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F90" w:rsidRDefault="00BA0ADA">
      <w:pPr>
        <w:pStyle w:val="CommentText"/>
      </w:pPr>
      <w:r w:rsidRPr="00B17516">
        <w:rPr>
          <w:rFonts w:ascii="Arial" w:hAnsi="Arial" w:cs="Arial"/>
          <w:b/>
          <w:noProof/>
          <w:sz w:val="18"/>
          <w:lang w:val="en-US"/>
        </w:rPr>
        <w:drawing>
          <wp:inline distT="0" distB="0" distL="0" distR="0" wp14:anchorId="216F64C1" wp14:editId="4978F1DE">
            <wp:extent cx="563880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1905000"/>
                    </a:xfrm>
                    <a:prstGeom prst="rect">
                      <a:avLst/>
                    </a:prstGeom>
                    <a:noFill/>
                    <a:ln>
                      <a:noFill/>
                    </a:ln>
                  </pic:spPr>
                </pic:pic>
              </a:graphicData>
            </a:graphic>
          </wp:inline>
        </w:drawing>
      </w:r>
    </w:p>
    <w:p w:rsidR="003B1BC1" w:rsidRDefault="003B1BC1" w:rsidP="003B1BC1">
      <w:pPr>
        <w:ind w:left="2738" w:firstLine="142"/>
        <w:jc w:val="both"/>
        <w:rPr>
          <w:rFonts w:ascii="Arial" w:hAnsi="Arial" w:cs="Arial"/>
          <w:sz w:val="16"/>
          <w:szCs w:val="16"/>
        </w:rPr>
      </w:pPr>
      <w:r>
        <w:rPr>
          <w:rFonts w:ascii="Arial" w:hAnsi="Arial" w:cs="Arial"/>
          <w:sz w:val="16"/>
          <w:szCs w:val="16"/>
        </w:rPr>
        <w:t>Private Bag X 229, Pretoria, 0001, Tel: 012 492 3106</w:t>
      </w:r>
    </w:p>
    <w:p w:rsidR="003B1BC1" w:rsidRDefault="003B1BC1" w:rsidP="003B1BC1">
      <w:pPr>
        <w:ind w:left="2694" w:firstLine="186"/>
        <w:jc w:val="both"/>
        <w:rPr>
          <w:rFonts w:ascii="Arial" w:hAnsi="Arial" w:cs="Arial"/>
          <w:sz w:val="16"/>
          <w:szCs w:val="16"/>
        </w:rPr>
      </w:pPr>
      <w:r>
        <w:rPr>
          <w:rFonts w:ascii="Arial" w:hAnsi="Arial" w:cs="Arial"/>
          <w:sz w:val="16"/>
          <w:szCs w:val="16"/>
        </w:rPr>
        <w:t>AVN Building, 251 Nana Sita Street, Pretoria</w:t>
      </w:r>
    </w:p>
    <w:p w:rsidR="003B1BC1" w:rsidRPr="00E622DD" w:rsidRDefault="003B1BC1" w:rsidP="003B1BC1">
      <w:pPr>
        <w:ind w:left="2694" w:firstLine="186"/>
        <w:jc w:val="both"/>
        <w:rPr>
          <w:rFonts w:ascii="Arial" w:hAnsi="Arial"/>
          <w:sz w:val="16"/>
          <w:szCs w:val="16"/>
        </w:rPr>
      </w:pPr>
      <w:r>
        <w:rPr>
          <w:rFonts w:ascii="Arial" w:hAnsi="Arial" w:cs="Arial"/>
          <w:sz w:val="16"/>
          <w:szCs w:val="16"/>
        </w:rPr>
        <w:t>Email: Tshepiso.ndhlovu@dpw.gov.za</w:t>
      </w:r>
    </w:p>
    <w:p w:rsidR="003B1BC1" w:rsidRPr="00E622DD" w:rsidRDefault="003B1BC1" w:rsidP="003B1BC1">
      <w:pPr>
        <w:ind w:left="2694" w:right="638"/>
        <w:jc w:val="both"/>
        <w:rPr>
          <w:rFonts w:ascii="Arial" w:hAnsi="Arial"/>
          <w:sz w:val="16"/>
          <w:szCs w:val="16"/>
        </w:rPr>
      </w:pPr>
    </w:p>
    <w:p w:rsidR="00863F90" w:rsidRPr="00E622DD" w:rsidRDefault="00863F90">
      <w:pPr>
        <w:ind w:left="2694"/>
        <w:jc w:val="both"/>
        <w:rPr>
          <w:rFonts w:ascii="Arial" w:hAnsi="Arial"/>
          <w:sz w:val="16"/>
          <w:szCs w:val="16"/>
        </w:rPr>
      </w:pPr>
    </w:p>
    <w:p w:rsidR="00863F90" w:rsidRDefault="00863F90">
      <w:pPr>
        <w:jc w:val="center"/>
        <w:rPr>
          <w:rFonts w:ascii="Arial" w:hAnsi="Arial"/>
          <w:iCs/>
        </w:rPr>
      </w:pPr>
    </w:p>
    <w:p w:rsidR="00BA0ADA" w:rsidRDefault="00BA0ADA">
      <w:pPr>
        <w:jc w:val="center"/>
        <w:rPr>
          <w:rFonts w:ascii="Arial" w:hAnsi="Arial"/>
          <w:iCs/>
        </w:rPr>
      </w:pPr>
    </w:p>
    <w:p w:rsidR="00BA0ADA" w:rsidRPr="00BA0ADA" w:rsidRDefault="00863F90" w:rsidP="00BA0ADA">
      <w:pPr>
        <w:pStyle w:val="Heading8"/>
        <w:jc w:val="both"/>
        <w:rPr>
          <w:sz w:val="32"/>
          <w:szCs w:val="32"/>
        </w:rPr>
      </w:pPr>
      <w:r>
        <w:rPr>
          <w:sz w:val="32"/>
          <w:szCs w:val="32"/>
        </w:rPr>
        <w:t>TENDER DOCUMENT</w:t>
      </w:r>
    </w:p>
    <w:p w:rsidR="00863F90" w:rsidRDefault="00863F90">
      <w:pPr>
        <w:jc w:val="both"/>
        <w:rPr>
          <w:rFonts w:ascii="Arial" w:hAnsi="Arial"/>
        </w:rPr>
      </w:pPr>
    </w:p>
    <w:p w:rsidR="00863F90" w:rsidRDefault="00863F90">
      <w:pPr>
        <w:pStyle w:val="Heading5"/>
        <w:jc w:val="both"/>
        <w:rPr>
          <w:sz w:val="24"/>
        </w:rPr>
      </w:pPr>
      <w:r>
        <w:rPr>
          <w:sz w:val="24"/>
        </w:rPr>
        <w:t>INVITATION TO TENDER FOR PROFESSIONAL SERVICES:</w:t>
      </w:r>
    </w:p>
    <w:p w:rsidR="00863F90" w:rsidRDefault="00863F90">
      <w:pPr>
        <w:jc w:val="both"/>
        <w:rPr>
          <w:rFonts w:ascii="Arial" w:hAnsi="Arial" w:cs="Arial"/>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4"/>
      </w:tblGrid>
      <w:tr w:rsidR="00863F90" w:rsidRPr="00534FE4" w:rsidTr="007A6722">
        <w:trPr>
          <w:trHeight w:val="2972"/>
        </w:trPr>
        <w:tc>
          <w:tcPr>
            <w:tcW w:w="8864" w:type="dxa"/>
          </w:tcPr>
          <w:p w:rsidR="00863F90" w:rsidRPr="00534FE4" w:rsidRDefault="00863F90" w:rsidP="00534FE4">
            <w:pPr>
              <w:pStyle w:val="Heading5"/>
              <w:jc w:val="both"/>
              <w:rPr>
                <w:sz w:val="32"/>
                <w:szCs w:val="32"/>
                <w:u w:val="none"/>
              </w:rPr>
            </w:pPr>
            <w:r w:rsidRPr="00534FE4">
              <w:rPr>
                <w:sz w:val="32"/>
                <w:szCs w:val="32"/>
                <w:u w:val="none"/>
              </w:rPr>
              <w:t>PROFESSIONAL SERVICES IN CONSORTIUM</w:t>
            </w:r>
          </w:p>
          <w:p w:rsidR="00863F90" w:rsidRPr="00534FE4" w:rsidRDefault="00863F90" w:rsidP="00534FE4">
            <w:pPr>
              <w:pStyle w:val="Heading5"/>
              <w:jc w:val="both"/>
              <w:rPr>
                <w:rFonts w:cs="Arial"/>
                <w:sz w:val="24"/>
                <w:szCs w:val="24"/>
                <w:u w:val="none"/>
              </w:rPr>
            </w:pPr>
            <w:r w:rsidRPr="00534FE4">
              <w:rPr>
                <w:rFonts w:cs="Arial"/>
                <w:sz w:val="24"/>
                <w:szCs w:val="24"/>
                <w:u w:val="none"/>
              </w:rPr>
              <w:t>Consisting of:</w:t>
            </w:r>
          </w:p>
          <w:p w:rsidR="00863F90" w:rsidRPr="00534FE4" w:rsidRDefault="00863F90" w:rsidP="00534FE4">
            <w:pPr>
              <w:ind w:left="592"/>
              <w:rPr>
                <w:rFonts w:ascii="Arial" w:hAnsi="Arial" w:cs="Arial"/>
                <w:b/>
                <w:sz w:val="26"/>
                <w:szCs w:val="26"/>
              </w:rPr>
            </w:pPr>
            <w:r w:rsidRPr="00534FE4">
              <w:rPr>
                <w:rFonts w:ascii="Arial" w:hAnsi="Arial" w:cs="Arial"/>
                <w:b/>
                <w:sz w:val="26"/>
                <w:szCs w:val="26"/>
              </w:rPr>
              <w:t>ARCHITECTURAL SERVICES</w:t>
            </w:r>
          </w:p>
          <w:p w:rsidR="00863F90" w:rsidRPr="00534FE4" w:rsidRDefault="00863F90" w:rsidP="00534FE4">
            <w:pPr>
              <w:pStyle w:val="Heading5"/>
              <w:ind w:left="592"/>
              <w:jc w:val="both"/>
              <w:rPr>
                <w:rFonts w:cs="Arial"/>
                <w:sz w:val="26"/>
                <w:szCs w:val="26"/>
                <w:u w:val="none"/>
              </w:rPr>
            </w:pPr>
            <w:r w:rsidRPr="00534FE4">
              <w:rPr>
                <w:rFonts w:cs="Arial"/>
                <w:sz w:val="26"/>
                <w:szCs w:val="26"/>
                <w:u w:val="none"/>
              </w:rPr>
              <w:t>QUANTITY SURVEYING SERVICES</w:t>
            </w:r>
          </w:p>
          <w:p w:rsidR="00863F90" w:rsidRPr="00534FE4" w:rsidRDefault="00863F90" w:rsidP="00534FE4">
            <w:pPr>
              <w:ind w:left="592"/>
              <w:rPr>
                <w:rFonts w:ascii="Arial" w:hAnsi="Arial" w:cs="Arial"/>
                <w:b/>
                <w:sz w:val="26"/>
                <w:szCs w:val="26"/>
              </w:rPr>
            </w:pPr>
            <w:r w:rsidRPr="00534FE4">
              <w:rPr>
                <w:rFonts w:ascii="Arial" w:hAnsi="Arial" w:cs="Arial"/>
                <w:b/>
                <w:sz w:val="26"/>
                <w:szCs w:val="26"/>
              </w:rPr>
              <w:t>CIVIL ENGINEERING SERVICES</w:t>
            </w:r>
          </w:p>
          <w:p w:rsidR="00863F90" w:rsidRPr="00534FE4" w:rsidRDefault="00863F90" w:rsidP="00534FE4">
            <w:pPr>
              <w:ind w:left="592"/>
              <w:rPr>
                <w:rFonts w:ascii="Arial" w:hAnsi="Arial" w:cs="Arial"/>
                <w:b/>
                <w:sz w:val="26"/>
                <w:szCs w:val="26"/>
              </w:rPr>
            </w:pPr>
            <w:r w:rsidRPr="00534FE4">
              <w:rPr>
                <w:rFonts w:ascii="Arial" w:hAnsi="Arial" w:cs="Arial"/>
                <w:b/>
                <w:sz w:val="26"/>
                <w:szCs w:val="26"/>
              </w:rPr>
              <w:t>ELECTRICAL ENGINEERING SERVICES</w:t>
            </w:r>
          </w:p>
          <w:p w:rsidR="00863F90" w:rsidRPr="00534FE4" w:rsidRDefault="00863F90" w:rsidP="00534FE4">
            <w:pPr>
              <w:ind w:left="592"/>
              <w:rPr>
                <w:rFonts w:ascii="Arial" w:hAnsi="Arial" w:cs="Arial"/>
                <w:b/>
                <w:sz w:val="26"/>
                <w:szCs w:val="26"/>
              </w:rPr>
            </w:pPr>
            <w:r w:rsidRPr="00534FE4">
              <w:rPr>
                <w:rFonts w:ascii="Arial" w:hAnsi="Arial" w:cs="Arial"/>
                <w:b/>
                <w:sz w:val="26"/>
                <w:szCs w:val="26"/>
              </w:rPr>
              <w:t>MECHANICAL ENGINEERING SERVICES</w:t>
            </w:r>
          </w:p>
          <w:p w:rsidR="00863F90" w:rsidRPr="003B1BC1" w:rsidRDefault="00863F90" w:rsidP="003B1BC1">
            <w:pPr>
              <w:ind w:left="592"/>
              <w:rPr>
                <w:rFonts w:ascii="Arial" w:hAnsi="Arial" w:cs="Arial"/>
                <w:b/>
                <w:sz w:val="26"/>
                <w:szCs w:val="26"/>
              </w:rPr>
            </w:pPr>
            <w:r w:rsidRPr="00534FE4">
              <w:rPr>
                <w:rFonts w:ascii="Arial" w:hAnsi="Arial" w:cs="Arial"/>
                <w:b/>
                <w:sz w:val="26"/>
                <w:szCs w:val="26"/>
              </w:rPr>
              <w:t>STRUCTURAL ENGINEERING SERVICE</w:t>
            </w:r>
            <w:r w:rsidR="003B1BC1">
              <w:rPr>
                <w:rFonts w:ascii="Arial" w:hAnsi="Arial" w:cs="Arial"/>
                <w:b/>
                <w:sz w:val="26"/>
                <w:szCs w:val="26"/>
              </w:rPr>
              <w:t>S</w:t>
            </w:r>
          </w:p>
        </w:tc>
      </w:tr>
    </w:tbl>
    <w:p w:rsidR="00863F90" w:rsidRDefault="00863F90">
      <w:pPr>
        <w:jc w:val="both"/>
        <w:rPr>
          <w:rFonts w:ascii="Arial" w:hAnsi="Arial" w:cs="Arial"/>
          <w:b/>
          <w:noProof/>
          <w:sz w:val="24"/>
          <w:szCs w:val="24"/>
        </w:rPr>
      </w:pPr>
    </w:p>
    <w:p w:rsidR="00863F90" w:rsidRDefault="00863F90">
      <w:pPr>
        <w:jc w:val="both"/>
        <w:rPr>
          <w:rFonts w:ascii="Arial" w:hAnsi="Arial" w:cs="Arial"/>
          <w:b/>
          <w:noProof/>
          <w:sz w:val="24"/>
          <w:szCs w:val="24"/>
        </w:rPr>
      </w:pPr>
      <w:r>
        <w:rPr>
          <w:rFonts w:ascii="Arial" w:hAnsi="Arial" w:cs="Arial"/>
          <w:b/>
          <w:noProof/>
          <w:sz w:val="24"/>
          <w:szCs w:val="24"/>
        </w:rPr>
        <w:t>FOR THE PROJECT</w:t>
      </w:r>
    </w:p>
    <w:p w:rsidR="00863F90" w:rsidRDefault="00863F90">
      <w:pPr>
        <w:jc w:val="both"/>
        <w:rPr>
          <w:rFonts w:ascii="Arial" w:hAnsi="Arial" w:cs="Arial"/>
          <w:b/>
          <w:sz w:val="24"/>
          <w:szCs w:val="24"/>
        </w:rPr>
      </w:pPr>
    </w:p>
    <w:p w:rsidR="00863F90" w:rsidRDefault="003B1BC1">
      <w:pPr>
        <w:pStyle w:val="Heading5"/>
        <w:jc w:val="both"/>
        <w:rPr>
          <w:rFonts w:cs="Arial"/>
          <w:sz w:val="24"/>
          <w:szCs w:val="24"/>
          <w:u w:val="none"/>
        </w:rPr>
      </w:pPr>
      <w:r>
        <w:rPr>
          <w:sz w:val="24"/>
          <w:szCs w:val="24"/>
          <w:u w:val="none"/>
        </w:rPr>
        <w:t>SAPS</w:t>
      </w:r>
      <w:r w:rsidR="00301F23">
        <w:rPr>
          <w:sz w:val="24"/>
          <w:szCs w:val="24"/>
          <w:u w:val="none"/>
        </w:rPr>
        <w:t xml:space="preserve">: GAUTENG: CULLINAN </w:t>
      </w:r>
      <w:r>
        <w:rPr>
          <w:sz w:val="24"/>
          <w:szCs w:val="24"/>
          <w:u w:val="none"/>
        </w:rPr>
        <w:t>POLICE STATION: CONDITION BASED MAINTENANCE FOR ALL BUILDING UNITS</w:t>
      </w:r>
    </w:p>
    <w:p w:rsidR="00863F90" w:rsidRDefault="00863F90">
      <w:pPr>
        <w:jc w:val="both"/>
        <w:rPr>
          <w:rFonts w:ascii="Arial" w:hAnsi="Arial" w:cs="Arial"/>
          <w:b/>
          <w:sz w:val="24"/>
          <w:szCs w:val="24"/>
        </w:rPr>
      </w:pPr>
    </w:p>
    <w:p w:rsidR="00BA0ADA" w:rsidRPr="00F572F6" w:rsidRDefault="00BA0ADA" w:rsidP="00BA0ADA">
      <w:pPr>
        <w:pStyle w:val="Heading5"/>
        <w:jc w:val="both"/>
        <w:rPr>
          <w:rFonts w:cs="Arial"/>
          <w:sz w:val="24"/>
          <w:szCs w:val="24"/>
          <w:u w:val="none"/>
        </w:rPr>
      </w:pPr>
      <w:r w:rsidRPr="00F572F6">
        <w:rPr>
          <w:bCs w:val="0"/>
          <w:sz w:val="24"/>
          <w:u w:val="none"/>
        </w:rPr>
        <w:t>WCS</w:t>
      </w:r>
      <w:r>
        <w:rPr>
          <w:bCs w:val="0"/>
          <w:sz w:val="24"/>
          <w:u w:val="none"/>
        </w:rPr>
        <w:t>:</w:t>
      </w:r>
      <w:r w:rsidRPr="00F572F6">
        <w:rPr>
          <w:bCs w:val="0"/>
          <w:sz w:val="24"/>
          <w:u w:val="none"/>
        </w:rPr>
        <w:t xml:space="preserve">  </w:t>
      </w:r>
      <w:r w:rsidR="003B1BC1">
        <w:rPr>
          <w:sz w:val="24"/>
          <w:szCs w:val="24"/>
          <w:u w:val="none"/>
        </w:rPr>
        <w:t>054720</w:t>
      </w:r>
    </w:p>
    <w:p w:rsidR="00BA0ADA" w:rsidRPr="00F572F6" w:rsidRDefault="00BA0ADA" w:rsidP="00BA0ADA">
      <w:pPr>
        <w:pStyle w:val="CommentText"/>
        <w:jc w:val="both"/>
        <w:rPr>
          <w:rFonts w:ascii="Arial" w:hAnsi="Arial" w:cs="Arial"/>
          <w:b/>
          <w:sz w:val="24"/>
          <w:szCs w:val="24"/>
        </w:rPr>
      </w:pPr>
    </w:p>
    <w:p w:rsidR="00BA0ADA" w:rsidRPr="00F572F6" w:rsidRDefault="00BA0ADA" w:rsidP="00BA0ADA">
      <w:pPr>
        <w:pStyle w:val="CommentText"/>
        <w:jc w:val="both"/>
        <w:rPr>
          <w:rFonts w:ascii="Arial" w:hAnsi="Arial" w:cs="Arial"/>
          <w:b/>
          <w:sz w:val="24"/>
          <w:szCs w:val="24"/>
        </w:rPr>
      </w:pPr>
      <w:r w:rsidRPr="00BA0ADA">
        <w:rPr>
          <w:rFonts w:ascii="Arial" w:hAnsi="Arial" w:cs="Arial"/>
          <w:b/>
          <w:sz w:val="24"/>
          <w:szCs w:val="24"/>
        </w:rPr>
        <w:t>TENDER</w:t>
      </w:r>
      <w:r>
        <w:rPr>
          <w:rFonts w:ascii="Arial" w:hAnsi="Arial" w:cs="Arial"/>
          <w:b/>
          <w:sz w:val="24"/>
          <w:szCs w:val="24"/>
        </w:rPr>
        <w:t xml:space="preserve"> NO.</w:t>
      </w:r>
      <w:r w:rsidRPr="00F572F6">
        <w:rPr>
          <w:rFonts w:ascii="Arial" w:hAnsi="Arial" w:cs="Arial"/>
          <w:b/>
          <w:sz w:val="24"/>
          <w:szCs w:val="24"/>
        </w:rPr>
        <w:t xml:space="preserve">: </w:t>
      </w:r>
      <w:r w:rsidR="00301F23">
        <w:rPr>
          <w:rFonts w:ascii="Arial Bold" w:hAnsi="Arial Bold" w:cs="Arial"/>
          <w:sz w:val="24"/>
          <w:szCs w:val="24"/>
        </w:rPr>
        <w:t>PT24/027</w:t>
      </w:r>
    </w:p>
    <w:p w:rsidR="00BA0ADA" w:rsidRPr="00F572F6" w:rsidRDefault="00BA0ADA" w:rsidP="00BA0ADA">
      <w:pPr>
        <w:pStyle w:val="CommentText"/>
        <w:jc w:val="both"/>
        <w:rPr>
          <w:rFonts w:ascii="Arial" w:hAnsi="Arial" w:cs="Arial"/>
          <w:b/>
          <w:sz w:val="24"/>
          <w:szCs w:val="24"/>
        </w:rPr>
      </w:pPr>
    </w:p>
    <w:p w:rsidR="00BA0ADA" w:rsidRDefault="003648E9" w:rsidP="00BA0ADA">
      <w:pPr>
        <w:jc w:val="both"/>
        <w:rPr>
          <w:rFonts w:ascii="Arial" w:hAnsi="Arial" w:cs="Arial"/>
          <w:b/>
          <w:sz w:val="24"/>
          <w:szCs w:val="24"/>
        </w:rPr>
      </w:pPr>
      <w:r>
        <w:rPr>
          <w:rFonts w:ascii="Arial" w:hAnsi="Arial" w:cs="Arial"/>
          <w:b/>
          <w:sz w:val="24"/>
          <w:szCs w:val="24"/>
        </w:rPr>
        <w:t>COMPULSORY SITE BRIEFING: 29/08/2024 @10:00 AT CULLINAN POLICE STATION</w:t>
      </w:r>
      <w:r w:rsidR="006173AE">
        <w:rPr>
          <w:rFonts w:ascii="Arial" w:hAnsi="Arial" w:cs="Arial"/>
          <w:b/>
          <w:sz w:val="24"/>
          <w:szCs w:val="24"/>
        </w:rPr>
        <w:t>: 17 HOTEL STREET CULLINAN</w:t>
      </w:r>
    </w:p>
    <w:p w:rsidR="003648E9" w:rsidRDefault="003648E9" w:rsidP="00BA0ADA">
      <w:pPr>
        <w:jc w:val="both"/>
        <w:rPr>
          <w:rFonts w:ascii="Arial" w:hAnsi="Arial" w:cs="Arial"/>
          <w:b/>
          <w:sz w:val="24"/>
          <w:szCs w:val="24"/>
        </w:rPr>
      </w:pPr>
    </w:p>
    <w:p w:rsidR="003648E9" w:rsidRPr="00F572F6" w:rsidRDefault="003648E9" w:rsidP="00BA0ADA">
      <w:pPr>
        <w:jc w:val="both"/>
        <w:rPr>
          <w:rFonts w:ascii="Arial" w:hAnsi="Arial"/>
          <w:b/>
          <w:sz w:val="24"/>
          <w:szCs w:val="24"/>
        </w:rPr>
      </w:pPr>
      <w:r>
        <w:rPr>
          <w:rFonts w:ascii="Arial" w:hAnsi="Arial" w:cs="Arial"/>
          <w:b/>
          <w:sz w:val="24"/>
          <w:szCs w:val="24"/>
        </w:rPr>
        <w:t>CLOSING DATE: 17/09/2024</w:t>
      </w:r>
    </w:p>
    <w:p w:rsidR="00863F90" w:rsidRDefault="00863F90">
      <w:pPr>
        <w:jc w:val="both"/>
        <w:rPr>
          <w:rFonts w:ascii="Arial" w:hAnsi="Arial"/>
          <w:b/>
          <w:sz w:val="24"/>
          <w:szCs w:val="24"/>
        </w:rPr>
      </w:pPr>
    </w:p>
    <w:p w:rsidR="00863F90" w:rsidRPr="00BE3715" w:rsidRDefault="00863F90">
      <w:pPr>
        <w:jc w:val="both"/>
        <w:rPr>
          <w:rFonts w:ascii="Arial" w:hAnsi="Arial"/>
          <w:b/>
          <w:sz w:val="28"/>
          <w:szCs w:val="28"/>
        </w:rPr>
      </w:pPr>
      <w:r w:rsidRPr="002D090A">
        <w:rPr>
          <w:rFonts w:ascii="Arial" w:hAnsi="Arial"/>
          <w:b/>
          <w:sz w:val="32"/>
          <w:szCs w:val="32"/>
          <w:u w:val="single"/>
        </w:rPr>
        <w:t>Name of tenderer</w:t>
      </w:r>
      <w:r w:rsidRPr="002D090A">
        <w:rPr>
          <w:rFonts w:ascii="Arial" w:hAnsi="Arial"/>
          <w:b/>
          <w:sz w:val="32"/>
          <w:szCs w:val="32"/>
        </w:rPr>
        <w:t>:</w:t>
      </w:r>
      <w:r>
        <w:rPr>
          <w:rFonts w:ascii="Arial" w:hAnsi="Arial"/>
          <w:b/>
          <w:sz w:val="28"/>
          <w:szCs w:val="28"/>
        </w:rPr>
        <w:t xml:space="preserve">  ……………………………………………….……</w:t>
      </w:r>
    </w:p>
    <w:p w:rsidR="00863F90" w:rsidRPr="0047081B" w:rsidRDefault="00863F90">
      <w:pPr>
        <w:jc w:val="both"/>
        <w:rPr>
          <w:rFonts w:ascii="Arial" w:hAnsi="Arial"/>
          <w:b/>
          <w:sz w:val="24"/>
          <w:szCs w:val="24"/>
        </w:rPr>
      </w:pPr>
    </w:p>
    <w:p w:rsidR="00863F90" w:rsidRDefault="00863F90" w:rsidP="00BD0377">
      <w:pPr>
        <w:tabs>
          <w:tab w:val="left" w:pos="0"/>
        </w:tabs>
        <w:jc w:val="both"/>
        <w:rPr>
          <w:rFonts w:ascii="Arial" w:hAnsi="Arial"/>
        </w:rPr>
      </w:pPr>
      <w:r>
        <w:rPr>
          <w:rFonts w:ascii="Arial" w:hAnsi="Arial"/>
          <w:b/>
          <w:bCs/>
          <w:sz w:val="18"/>
        </w:rPr>
        <w:t>ISSUED BY:</w:t>
      </w:r>
    </w:p>
    <w:p w:rsidR="00863F90" w:rsidRDefault="00863F90" w:rsidP="00BD0377">
      <w:pPr>
        <w:pStyle w:val="BalloonText"/>
        <w:jc w:val="both"/>
        <w:rPr>
          <w:rFonts w:ascii="Arial" w:hAnsi="Arial"/>
          <w:szCs w:val="20"/>
        </w:rPr>
      </w:pPr>
      <w:r>
        <w:rPr>
          <w:rFonts w:ascii="Arial" w:hAnsi="Arial"/>
          <w:szCs w:val="20"/>
        </w:rPr>
        <w:t>THE DIRECTOR-GENERAL</w:t>
      </w:r>
    </w:p>
    <w:p w:rsidR="00BA0ADA" w:rsidRPr="0092609F" w:rsidRDefault="00BA0ADA" w:rsidP="00BA0ADA">
      <w:pPr>
        <w:tabs>
          <w:tab w:val="left" w:pos="0"/>
        </w:tabs>
        <w:jc w:val="both"/>
        <w:rPr>
          <w:rFonts w:ascii="Arial" w:hAnsi="Arial"/>
          <w:sz w:val="16"/>
        </w:rPr>
      </w:pPr>
      <w:r w:rsidRPr="00F572F6">
        <w:rPr>
          <w:rFonts w:ascii="Arial" w:hAnsi="Arial"/>
          <w:sz w:val="16"/>
        </w:rPr>
        <w:t xml:space="preserve">DEPARTMENT OF PUBLIC </w:t>
      </w:r>
      <w:r w:rsidRPr="0092609F">
        <w:rPr>
          <w:rFonts w:ascii="Arial" w:hAnsi="Arial"/>
          <w:sz w:val="16"/>
        </w:rPr>
        <w:t>WORKS &amp; INFRASTRUCTURE</w:t>
      </w:r>
    </w:p>
    <w:p w:rsidR="00F6315E" w:rsidRDefault="00863F90" w:rsidP="00F6315E">
      <w:pPr>
        <w:tabs>
          <w:tab w:val="left" w:pos="5103"/>
        </w:tabs>
        <w:jc w:val="right"/>
        <w:rPr>
          <w:rFonts w:ascii="Arial" w:hAnsi="Arial"/>
          <w:sz w:val="14"/>
          <w:szCs w:val="14"/>
        </w:rPr>
      </w:pPr>
      <w:r w:rsidRPr="0092609F">
        <w:rPr>
          <w:rFonts w:ascii="Arial" w:hAnsi="Arial"/>
          <w:sz w:val="16"/>
        </w:rPr>
        <w:lastRenderedPageBreak/>
        <w:tab/>
      </w:r>
      <w:r w:rsidRPr="0092609F">
        <w:rPr>
          <w:rFonts w:ascii="Arial" w:hAnsi="Arial"/>
          <w:sz w:val="16"/>
        </w:rPr>
        <w:tab/>
      </w:r>
      <w:r w:rsidRPr="0092609F">
        <w:rPr>
          <w:rFonts w:ascii="Arial" w:hAnsi="Arial"/>
          <w:sz w:val="16"/>
        </w:rPr>
        <w:tab/>
      </w:r>
      <w:r w:rsidR="00BA0ADA" w:rsidRPr="0092609F">
        <w:rPr>
          <w:rFonts w:ascii="Arial" w:hAnsi="Arial"/>
          <w:sz w:val="16"/>
        </w:rPr>
        <w:t xml:space="preserve">                         </w:t>
      </w:r>
      <w:r w:rsidR="00F6315E" w:rsidRPr="0092609F">
        <w:rPr>
          <w:rFonts w:ascii="Arial" w:hAnsi="Arial"/>
          <w:sz w:val="16"/>
        </w:rPr>
        <w:t xml:space="preserve">                                           </w:t>
      </w:r>
      <w:r w:rsidR="00BA0ADA" w:rsidRPr="0092609F">
        <w:rPr>
          <w:rFonts w:ascii="Arial" w:hAnsi="Arial"/>
          <w:sz w:val="16"/>
        </w:rPr>
        <w:t xml:space="preserve">Effective date: </w:t>
      </w:r>
      <w:r w:rsidR="00A7031A">
        <w:rPr>
          <w:rFonts w:ascii="Arial" w:hAnsi="Arial"/>
          <w:sz w:val="16"/>
        </w:rPr>
        <w:t>21</w:t>
      </w:r>
      <w:r w:rsidR="00CD50CC">
        <w:rPr>
          <w:rFonts w:ascii="Arial" w:hAnsi="Arial"/>
          <w:sz w:val="16"/>
        </w:rPr>
        <w:t xml:space="preserve"> July </w:t>
      </w:r>
      <w:r w:rsidR="002330B3">
        <w:rPr>
          <w:rFonts w:ascii="Arial" w:hAnsi="Arial"/>
          <w:sz w:val="16"/>
        </w:rPr>
        <w:t>2023</w:t>
      </w:r>
      <w:r w:rsidR="004F5958">
        <w:rPr>
          <w:rFonts w:ascii="Arial" w:hAnsi="Arial"/>
          <w:sz w:val="16"/>
        </w:rPr>
        <w:t xml:space="preserve">       </w:t>
      </w:r>
      <w:r w:rsidR="00BA0ADA" w:rsidRPr="0092609F">
        <w:rPr>
          <w:rFonts w:ascii="Arial" w:hAnsi="Arial"/>
          <w:sz w:val="16"/>
        </w:rPr>
        <w:t xml:space="preserve">           </w:t>
      </w:r>
      <w:r w:rsidRPr="0092609F">
        <w:rPr>
          <w:rFonts w:ascii="Arial" w:hAnsi="Arial"/>
          <w:sz w:val="14"/>
          <w:szCs w:val="14"/>
        </w:rPr>
        <w:t xml:space="preserve">Version </w:t>
      </w:r>
      <w:r w:rsidR="002330B3">
        <w:rPr>
          <w:rFonts w:ascii="Arial" w:hAnsi="Arial"/>
          <w:sz w:val="14"/>
          <w:szCs w:val="14"/>
        </w:rPr>
        <w:t>9.</w:t>
      </w:r>
      <w:r w:rsidR="00A7031A">
        <w:rPr>
          <w:rFonts w:ascii="Arial" w:hAnsi="Arial"/>
          <w:sz w:val="14"/>
          <w:szCs w:val="14"/>
        </w:rPr>
        <w:t>3</w:t>
      </w:r>
      <w:r w:rsidR="003C4E89" w:rsidRPr="0092609F">
        <w:rPr>
          <w:rFonts w:ascii="Arial" w:hAnsi="Arial"/>
          <w:sz w:val="14"/>
          <w:szCs w:val="14"/>
        </w:rPr>
        <w:t xml:space="preserve"> CONSORTIUM CONSULT </w:t>
      </w:r>
      <w:r w:rsidRPr="0092609F">
        <w:rPr>
          <w:rFonts w:ascii="Arial" w:hAnsi="Arial"/>
          <w:sz w:val="14"/>
          <w:szCs w:val="14"/>
        </w:rPr>
        <w:t>tender</w:t>
      </w:r>
      <w:r w:rsidRPr="000A1755">
        <w:rPr>
          <w:rFonts w:ascii="Arial" w:hAnsi="Arial"/>
          <w:sz w:val="14"/>
          <w:szCs w:val="14"/>
        </w:rPr>
        <w:t xml:space="preserve"> </w:t>
      </w:r>
    </w:p>
    <w:p w:rsidR="00F6315E" w:rsidRPr="00F572F6" w:rsidRDefault="00863F90" w:rsidP="00F6315E">
      <w:pPr>
        <w:tabs>
          <w:tab w:val="left" w:pos="5103"/>
        </w:tabs>
        <w:rPr>
          <w:rFonts w:ascii="Arial" w:hAnsi="Arial" w:cs="Arial"/>
          <w:sz w:val="24"/>
          <w:szCs w:val="24"/>
          <w:u w:val="single"/>
        </w:rPr>
      </w:pPr>
      <w:r>
        <w:rPr>
          <w:rFonts w:ascii="Arial" w:hAnsi="Arial" w:cs="Arial"/>
          <w:sz w:val="16"/>
          <w:szCs w:val="16"/>
        </w:rPr>
        <w:br w:type="page"/>
      </w:r>
      <w:r w:rsidR="00F6315E" w:rsidRPr="00F572F6">
        <w:rPr>
          <w:rFonts w:ascii="Arial" w:hAnsi="Arial" w:cs="Arial"/>
          <w:b/>
          <w:sz w:val="24"/>
          <w:szCs w:val="24"/>
          <w:u w:val="single"/>
        </w:rPr>
        <w:lastRenderedPageBreak/>
        <w:t>CONTENTS</w:t>
      </w:r>
      <w:r w:rsidR="00F6315E" w:rsidRPr="00F572F6">
        <w:rPr>
          <w:rFonts w:ascii="Arial" w:hAnsi="Arial" w:cs="Arial"/>
          <w:b/>
          <w:sz w:val="24"/>
          <w:szCs w:val="24"/>
        </w:rPr>
        <w:tab/>
      </w:r>
      <w:r w:rsidR="007A6722">
        <w:rPr>
          <w:rFonts w:ascii="Arial" w:hAnsi="Arial" w:cs="Arial"/>
          <w:b/>
          <w:sz w:val="24"/>
          <w:szCs w:val="24"/>
        </w:rPr>
        <w:tab/>
      </w:r>
      <w:r w:rsidR="007A6722">
        <w:rPr>
          <w:rFonts w:ascii="Arial" w:hAnsi="Arial" w:cs="Arial"/>
          <w:b/>
          <w:sz w:val="24"/>
          <w:szCs w:val="24"/>
        </w:rPr>
        <w:tab/>
      </w:r>
      <w:r w:rsidR="007A6722">
        <w:rPr>
          <w:rFonts w:ascii="Arial" w:hAnsi="Arial" w:cs="Arial"/>
          <w:b/>
          <w:sz w:val="24"/>
          <w:szCs w:val="24"/>
        </w:rPr>
        <w:tab/>
        <w:t xml:space="preserve">              </w:t>
      </w:r>
      <w:r w:rsidR="00F6315E" w:rsidRPr="00F572F6">
        <w:rPr>
          <w:rFonts w:ascii="Arial" w:hAnsi="Arial" w:cs="Arial"/>
          <w:sz w:val="24"/>
          <w:szCs w:val="24"/>
          <w:u w:val="single"/>
        </w:rPr>
        <w:t>P</w:t>
      </w:r>
      <w:r w:rsidR="00F6315E">
        <w:rPr>
          <w:rFonts w:ascii="Arial" w:hAnsi="Arial" w:cs="Arial"/>
          <w:sz w:val="24"/>
          <w:szCs w:val="24"/>
          <w:u w:val="single"/>
        </w:rPr>
        <w:t>age</w:t>
      </w:r>
    </w:p>
    <w:p w:rsidR="00F6315E" w:rsidRDefault="00F6315E" w:rsidP="00F6315E">
      <w:pPr>
        <w:tabs>
          <w:tab w:val="left" w:pos="5103"/>
        </w:tabs>
        <w:jc w:val="both"/>
        <w:rPr>
          <w:rFonts w:ascii="Arial" w:hAnsi="Arial" w:cs="Arial"/>
          <w:sz w:val="24"/>
          <w:szCs w:val="24"/>
          <w:u w:val="single"/>
        </w:rPr>
      </w:pPr>
    </w:p>
    <w:p w:rsidR="007A6722" w:rsidRDefault="007A6722" w:rsidP="00F6315E">
      <w:pPr>
        <w:tabs>
          <w:tab w:val="left" w:pos="5103"/>
        </w:tabs>
        <w:jc w:val="both"/>
        <w:rPr>
          <w:rFonts w:ascii="Arial" w:hAnsi="Arial" w:cs="Arial"/>
          <w:sz w:val="24"/>
          <w:szCs w:val="24"/>
          <w:u w:val="single"/>
        </w:rPr>
      </w:pPr>
    </w:p>
    <w:p w:rsidR="00F6315E" w:rsidRPr="00F572F6" w:rsidRDefault="00F6315E" w:rsidP="00F6315E">
      <w:pPr>
        <w:tabs>
          <w:tab w:val="left" w:pos="5103"/>
        </w:tabs>
        <w:jc w:val="both"/>
        <w:rPr>
          <w:rFonts w:ascii="Arial" w:hAnsi="Arial" w:cs="Arial"/>
          <w:b/>
          <w:sz w:val="24"/>
          <w:szCs w:val="24"/>
          <w:u w:val="single"/>
        </w:rPr>
      </w:pPr>
      <w:r w:rsidRPr="00F572F6">
        <w:rPr>
          <w:rFonts w:ascii="Arial" w:hAnsi="Arial" w:cs="Arial"/>
          <w:b/>
          <w:sz w:val="24"/>
          <w:szCs w:val="24"/>
          <w:u w:val="single"/>
        </w:rPr>
        <w:t>The Tender</w:t>
      </w: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sidRPr="00F572F6">
        <w:rPr>
          <w:rFonts w:ascii="Arial" w:hAnsi="Arial" w:cs="Arial"/>
          <w:sz w:val="24"/>
          <w:szCs w:val="24"/>
        </w:rPr>
        <w:t>T1:</w:t>
      </w:r>
      <w:r w:rsidRPr="00F572F6">
        <w:rPr>
          <w:rFonts w:ascii="Arial" w:hAnsi="Arial" w:cs="Arial"/>
          <w:sz w:val="24"/>
          <w:szCs w:val="24"/>
        </w:rPr>
        <w:tab/>
        <w:t>TENDERING PROCEDURES</w:t>
      </w: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sidRPr="00F572F6">
        <w:rPr>
          <w:rFonts w:ascii="Arial" w:hAnsi="Arial" w:cs="Arial"/>
          <w:sz w:val="24"/>
          <w:szCs w:val="24"/>
        </w:rPr>
        <w:tab/>
        <w:t>T1.1</w:t>
      </w:r>
      <w:r w:rsidRPr="00F572F6">
        <w:rPr>
          <w:rFonts w:ascii="Arial" w:hAnsi="Arial" w:cs="Arial"/>
          <w:sz w:val="24"/>
          <w:szCs w:val="24"/>
        </w:rPr>
        <w:tab/>
        <w:t>Notice and Invitati</w:t>
      </w:r>
      <w:r>
        <w:rPr>
          <w:rFonts w:ascii="Arial" w:hAnsi="Arial" w:cs="Arial"/>
          <w:sz w:val="24"/>
          <w:szCs w:val="24"/>
        </w:rPr>
        <w:t>on to Tender</w:t>
      </w:r>
      <w:r>
        <w:rPr>
          <w:rFonts w:ascii="Arial" w:hAnsi="Arial" w:cs="Arial"/>
          <w:sz w:val="24"/>
          <w:szCs w:val="24"/>
        </w:rPr>
        <w:tab/>
      </w:r>
      <w:r>
        <w:rPr>
          <w:rFonts w:ascii="Arial" w:hAnsi="Arial" w:cs="Arial"/>
          <w:sz w:val="24"/>
          <w:szCs w:val="24"/>
        </w:rPr>
        <w:tab/>
      </w:r>
      <w:r w:rsidRPr="00412B4D">
        <w:rPr>
          <w:rFonts w:ascii="Arial" w:hAnsi="Arial" w:cs="Arial"/>
          <w:sz w:val="24"/>
          <w:szCs w:val="24"/>
        </w:rPr>
        <w:t>…………………………...……</w:t>
      </w:r>
      <w:r w:rsidRPr="00412B4D">
        <w:rPr>
          <w:rFonts w:ascii="Arial" w:hAnsi="Arial" w:cs="Arial"/>
          <w:sz w:val="24"/>
          <w:szCs w:val="24"/>
        </w:rPr>
        <w:tab/>
        <w:t>3</w:t>
      </w: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sidRPr="00412B4D">
        <w:rPr>
          <w:rFonts w:ascii="Arial" w:hAnsi="Arial" w:cs="Arial"/>
          <w:sz w:val="24"/>
          <w:szCs w:val="24"/>
        </w:rPr>
        <w:tab/>
        <w:t>T1.2</w:t>
      </w:r>
      <w:r w:rsidRPr="00412B4D">
        <w:rPr>
          <w:rFonts w:ascii="Arial" w:hAnsi="Arial" w:cs="Arial"/>
          <w:sz w:val="24"/>
          <w:szCs w:val="24"/>
        </w:rPr>
        <w:tab/>
        <w:t>Tender Data</w:t>
      </w:r>
      <w:r w:rsidRPr="00412B4D">
        <w:rPr>
          <w:rFonts w:ascii="Arial" w:hAnsi="Arial" w:cs="Arial"/>
          <w:sz w:val="24"/>
          <w:szCs w:val="24"/>
        </w:rPr>
        <w:tab/>
        <w:t>………………………………………………………....</w:t>
      </w:r>
      <w:r w:rsidRPr="00F572F6">
        <w:rPr>
          <w:rFonts w:ascii="Arial" w:hAnsi="Arial" w:cs="Arial"/>
          <w:sz w:val="24"/>
          <w:szCs w:val="24"/>
        </w:rPr>
        <w:tab/>
        <w:t>3</w:t>
      </w: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sidRPr="00F572F6">
        <w:rPr>
          <w:rFonts w:ascii="Arial" w:hAnsi="Arial" w:cs="Arial"/>
          <w:sz w:val="24"/>
          <w:szCs w:val="24"/>
        </w:rPr>
        <w:t>T2:</w:t>
      </w:r>
      <w:r w:rsidRPr="00F572F6">
        <w:rPr>
          <w:rFonts w:ascii="Arial" w:hAnsi="Arial" w:cs="Arial"/>
          <w:sz w:val="24"/>
          <w:szCs w:val="24"/>
        </w:rPr>
        <w:tab/>
        <w:t>RETURNABLE DOCUMENTS</w:t>
      </w: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sidRPr="00F572F6">
        <w:rPr>
          <w:rFonts w:ascii="Arial" w:hAnsi="Arial" w:cs="Arial"/>
          <w:sz w:val="24"/>
          <w:szCs w:val="24"/>
        </w:rPr>
        <w:tab/>
      </w:r>
      <w:r w:rsidRPr="00412B4D">
        <w:rPr>
          <w:rFonts w:ascii="Arial" w:hAnsi="Arial" w:cs="Arial"/>
          <w:sz w:val="24"/>
          <w:szCs w:val="24"/>
        </w:rPr>
        <w:t>T2.1</w:t>
      </w:r>
      <w:r w:rsidRPr="00412B4D">
        <w:rPr>
          <w:rFonts w:ascii="Arial" w:hAnsi="Arial" w:cs="Arial"/>
          <w:sz w:val="24"/>
          <w:szCs w:val="24"/>
        </w:rPr>
        <w:tab/>
        <w:t>List of Returnabl</w:t>
      </w:r>
      <w:r w:rsidR="00301F23">
        <w:rPr>
          <w:rFonts w:ascii="Arial" w:hAnsi="Arial" w:cs="Arial"/>
          <w:sz w:val="24"/>
          <w:szCs w:val="24"/>
        </w:rPr>
        <w:t>e Documents</w:t>
      </w:r>
      <w:r w:rsidR="00301F23">
        <w:rPr>
          <w:rFonts w:ascii="Arial" w:hAnsi="Arial" w:cs="Arial"/>
          <w:sz w:val="24"/>
          <w:szCs w:val="24"/>
        </w:rPr>
        <w:tab/>
        <w:t>……………………………………....</w:t>
      </w:r>
      <w:r w:rsidR="00301F23">
        <w:rPr>
          <w:rFonts w:ascii="Arial" w:hAnsi="Arial" w:cs="Arial"/>
          <w:sz w:val="24"/>
          <w:szCs w:val="24"/>
        </w:rPr>
        <w:tab/>
      </w: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sidRPr="00412B4D">
        <w:rPr>
          <w:rFonts w:ascii="Arial" w:hAnsi="Arial" w:cs="Arial"/>
          <w:sz w:val="24"/>
          <w:szCs w:val="24"/>
        </w:rPr>
        <w:tab/>
        <w:t>T2.2</w:t>
      </w:r>
      <w:r w:rsidRPr="00412B4D">
        <w:rPr>
          <w:rFonts w:ascii="Arial" w:hAnsi="Arial" w:cs="Arial"/>
          <w:sz w:val="24"/>
          <w:szCs w:val="24"/>
        </w:rPr>
        <w:tab/>
        <w:t>Returnable Schedules</w:t>
      </w:r>
      <w:r w:rsidRPr="00412B4D">
        <w:rPr>
          <w:rFonts w:ascii="Arial" w:hAnsi="Arial" w:cs="Arial"/>
          <w:sz w:val="24"/>
          <w:szCs w:val="24"/>
        </w:rPr>
        <w:tab/>
        <w:t>…………..</w:t>
      </w:r>
      <w:r w:rsidR="00301F23">
        <w:rPr>
          <w:rFonts w:ascii="Arial" w:hAnsi="Arial" w:cs="Arial"/>
          <w:sz w:val="24"/>
          <w:szCs w:val="24"/>
        </w:rPr>
        <w:t>…………………………………</w:t>
      </w:r>
      <w:r w:rsidR="00301F23">
        <w:rPr>
          <w:rFonts w:ascii="Arial" w:hAnsi="Arial" w:cs="Arial"/>
          <w:sz w:val="24"/>
          <w:szCs w:val="24"/>
        </w:rPr>
        <w:tab/>
      </w: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b/>
          <w:sz w:val="24"/>
          <w:szCs w:val="24"/>
          <w:u w:val="single"/>
        </w:rPr>
      </w:pPr>
      <w:r w:rsidRPr="00412B4D">
        <w:rPr>
          <w:rFonts w:ascii="Arial" w:hAnsi="Arial" w:cs="Arial"/>
          <w:b/>
          <w:sz w:val="24"/>
          <w:szCs w:val="24"/>
          <w:u w:val="single"/>
        </w:rPr>
        <w:t>The Contract</w:t>
      </w: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u w:val="single"/>
        </w:rPr>
      </w:pPr>
      <w:r w:rsidRPr="00412B4D">
        <w:rPr>
          <w:rFonts w:ascii="Arial" w:hAnsi="Arial" w:cs="Arial"/>
          <w:sz w:val="24"/>
          <w:szCs w:val="24"/>
        </w:rPr>
        <w:t>C1:</w:t>
      </w:r>
      <w:r w:rsidRPr="00412B4D">
        <w:rPr>
          <w:rFonts w:ascii="Arial" w:hAnsi="Arial" w:cs="Arial"/>
          <w:sz w:val="24"/>
          <w:szCs w:val="24"/>
        </w:rPr>
        <w:tab/>
        <w:t>AGREEMENT AND CONTRACT DATA</w:t>
      </w:r>
    </w:p>
    <w:p w:rsidR="00F6315E" w:rsidRPr="00412B4D"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412B4D">
        <w:rPr>
          <w:rFonts w:ascii="Arial" w:hAnsi="Arial" w:cs="Arial"/>
          <w:sz w:val="24"/>
          <w:szCs w:val="24"/>
        </w:rPr>
        <w:tab/>
        <w:t>C1.1</w:t>
      </w:r>
      <w:r w:rsidRPr="00412B4D">
        <w:rPr>
          <w:rFonts w:ascii="Arial" w:hAnsi="Arial" w:cs="Arial"/>
          <w:sz w:val="24"/>
          <w:szCs w:val="24"/>
        </w:rPr>
        <w:tab/>
        <w:t>Form of Offer and</w:t>
      </w:r>
      <w:r w:rsidR="00301F23">
        <w:rPr>
          <w:rFonts w:ascii="Arial" w:hAnsi="Arial" w:cs="Arial"/>
          <w:sz w:val="24"/>
          <w:szCs w:val="24"/>
        </w:rPr>
        <w:t xml:space="preserve"> Acceptance</w:t>
      </w:r>
      <w:r w:rsidR="00301F23">
        <w:rPr>
          <w:rFonts w:ascii="Arial" w:hAnsi="Arial" w:cs="Arial"/>
          <w:sz w:val="24"/>
          <w:szCs w:val="24"/>
        </w:rPr>
        <w:tab/>
        <w:t>………………………………….…...</w:t>
      </w:r>
      <w:r w:rsidR="00301F23">
        <w:rPr>
          <w:rFonts w:ascii="Arial" w:hAnsi="Arial" w:cs="Arial"/>
          <w:sz w:val="24"/>
          <w:szCs w:val="24"/>
        </w:rPr>
        <w:tab/>
      </w: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8100"/>
          <w:tab w:val="left" w:pos="8190"/>
          <w:tab w:val="left" w:pos="8505"/>
          <w:tab w:val="left" w:pos="9100"/>
        </w:tabs>
        <w:jc w:val="both"/>
        <w:rPr>
          <w:rFonts w:ascii="Arial" w:hAnsi="Arial" w:cs="Arial"/>
          <w:sz w:val="24"/>
          <w:szCs w:val="24"/>
        </w:rPr>
      </w:pPr>
      <w:r w:rsidRPr="00412B4D">
        <w:rPr>
          <w:rFonts w:ascii="Arial" w:hAnsi="Arial" w:cs="Arial"/>
          <w:sz w:val="24"/>
          <w:szCs w:val="24"/>
        </w:rPr>
        <w:tab/>
        <w:t>C1.2</w:t>
      </w:r>
      <w:r w:rsidRPr="00412B4D">
        <w:rPr>
          <w:rFonts w:ascii="Arial" w:hAnsi="Arial" w:cs="Arial"/>
          <w:sz w:val="24"/>
          <w:szCs w:val="24"/>
        </w:rPr>
        <w:tab/>
        <w:t>Contract Data</w:t>
      </w:r>
      <w:r w:rsidRPr="00412B4D">
        <w:rPr>
          <w:rFonts w:ascii="Arial" w:hAnsi="Arial" w:cs="Arial"/>
          <w:sz w:val="24"/>
          <w:szCs w:val="24"/>
        </w:rPr>
        <w:tab/>
        <w:t>………………………………………………….………</w:t>
      </w:r>
      <w:r w:rsidRPr="00F572F6">
        <w:rPr>
          <w:rFonts w:ascii="Arial" w:hAnsi="Arial" w:cs="Arial"/>
          <w:sz w:val="24"/>
          <w:szCs w:val="24"/>
        </w:rPr>
        <w:tab/>
      </w:r>
      <w:r>
        <w:rPr>
          <w:rFonts w:ascii="Arial" w:hAnsi="Arial" w:cs="Arial"/>
          <w:sz w:val="24"/>
          <w:szCs w:val="24"/>
        </w:rPr>
        <w:tab/>
      </w: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rsidR="00F6315E" w:rsidRPr="00F572F6"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sidRPr="00F572F6">
        <w:rPr>
          <w:rFonts w:ascii="Arial" w:hAnsi="Arial" w:cs="Arial"/>
          <w:sz w:val="24"/>
          <w:szCs w:val="24"/>
        </w:rPr>
        <w:t>C2:</w:t>
      </w:r>
      <w:r w:rsidRPr="00F572F6">
        <w:rPr>
          <w:rFonts w:ascii="Arial" w:hAnsi="Arial" w:cs="Arial"/>
          <w:sz w:val="24"/>
          <w:szCs w:val="24"/>
        </w:rPr>
        <w:tab/>
      </w:r>
      <w:r>
        <w:rPr>
          <w:rFonts w:ascii="Arial" w:hAnsi="Arial" w:cs="Arial"/>
          <w:sz w:val="24"/>
          <w:szCs w:val="24"/>
        </w:rPr>
        <w:t>PRICING DATA</w:t>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F572F6">
        <w:rPr>
          <w:rFonts w:ascii="Arial" w:hAnsi="Arial" w:cs="Arial"/>
          <w:sz w:val="24"/>
          <w:szCs w:val="24"/>
        </w:rPr>
        <w:tab/>
      </w:r>
      <w:r w:rsidRPr="0092609F">
        <w:rPr>
          <w:rFonts w:ascii="Arial" w:hAnsi="Arial" w:cs="Arial"/>
          <w:sz w:val="24"/>
          <w:szCs w:val="24"/>
        </w:rPr>
        <w:t>C2.1</w:t>
      </w:r>
      <w:r w:rsidRPr="0092609F">
        <w:rPr>
          <w:rFonts w:ascii="Arial" w:hAnsi="Arial" w:cs="Arial"/>
          <w:sz w:val="24"/>
          <w:szCs w:val="24"/>
        </w:rPr>
        <w:tab/>
        <w:t>Pricing Assu</w:t>
      </w:r>
      <w:r w:rsidR="00301F23">
        <w:rPr>
          <w:rFonts w:ascii="Arial" w:hAnsi="Arial" w:cs="Arial"/>
          <w:sz w:val="24"/>
          <w:szCs w:val="24"/>
        </w:rPr>
        <w:t>mptions</w:t>
      </w:r>
      <w:r w:rsidR="00301F23">
        <w:rPr>
          <w:rFonts w:ascii="Arial" w:hAnsi="Arial" w:cs="Arial"/>
          <w:sz w:val="24"/>
          <w:szCs w:val="24"/>
        </w:rPr>
        <w:tab/>
        <w:t>…………………………………………….…..…</w:t>
      </w:r>
      <w:r w:rsidR="00301F23">
        <w:rPr>
          <w:rFonts w:ascii="Arial" w:hAnsi="Arial" w:cs="Arial"/>
          <w:sz w:val="24"/>
          <w:szCs w:val="24"/>
        </w:rPr>
        <w:tab/>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92609F">
        <w:rPr>
          <w:rFonts w:ascii="Arial" w:hAnsi="Arial" w:cs="Arial"/>
          <w:sz w:val="24"/>
          <w:szCs w:val="24"/>
        </w:rPr>
        <w:tab/>
        <w:t>C2.2</w:t>
      </w:r>
      <w:r w:rsidRPr="0092609F">
        <w:rPr>
          <w:rFonts w:ascii="Arial" w:hAnsi="Arial" w:cs="Arial"/>
          <w:sz w:val="24"/>
          <w:szCs w:val="24"/>
        </w:rPr>
        <w:tab/>
        <w:t>Activity Schedul</w:t>
      </w:r>
      <w:r w:rsidR="00301F23">
        <w:rPr>
          <w:rFonts w:ascii="Arial" w:hAnsi="Arial" w:cs="Arial"/>
          <w:sz w:val="24"/>
          <w:szCs w:val="24"/>
        </w:rPr>
        <w:t>e</w:t>
      </w:r>
      <w:r w:rsidR="00301F23">
        <w:rPr>
          <w:rFonts w:ascii="Arial" w:hAnsi="Arial" w:cs="Arial"/>
          <w:sz w:val="24"/>
          <w:szCs w:val="24"/>
        </w:rPr>
        <w:tab/>
        <w:t>…………………………………………….….….</w:t>
      </w:r>
      <w:r w:rsidR="00301F23">
        <w:rPr>
          <w:rFonts w:ascii="Arial" w:hAnsi="Arial" w:cs="Arial"/>
          <w:sz w:val="24"/>
          <w:szCs w:val="24"/>
        </w:rPr>
        <w:tab/>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sidRPr="0092609F">
        <w:rPr>
          <w:rFonts w:ascii="Arial" w:hAnsi="Arial" w:cs="Arial"/>
          <w:sz w:val="24"/>
          <w:szCs w:val="24"/>
        </w:rPr>
        <w:t>C3:</w:t>
      </w:r>
      <w:r w:rsidRPr="0092609F">
        <w:rPr>
          <w:rFonts w:ascii="Arial" w:hAnsi="Arial" w:cs="Arial"/>
          <w:sz w:val="24"/>
          <w:szCs w:val="24"/>
        </w:rPr>
        <w:tab/>
        <w:t>SCOPE OF SERVICES</w:t>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92609F">
        <w:rPr>
          <w:rFonts w:ascii="Arial" w:hAnsi="Arial" w:cs="Arial"/>
          <w:sz w:val="24"/>
          <w:szCs w:val="24"/>
        </w:rPr>
        <w:tab/>
        <w:t>C3</w:t>
      </w:r>
      <w:r w:rsidRPr="0092609F">
        <w:rPr>
          <w:rFonts w:ascii="Arial" w:hAnsi="Arial" w:cs="Arial"/>
          <w:sz w:val="24"/>
          <w:szCs w:val="24"/>
        </w:rPr>
        <w:tab/>
        <w:t>Scope of S</w:t>
      </w:r>
      <w:r w:rsidR="00301F23">
        <w:rPr>
          <w:rFonts w:ascii="Arial" w:hAnsi="Arial" w:cs="Arial"/>
          <w:sz w:val="24"/>
          <w:szCs w:val="24"/>
        </w:rPr>
        <w:t>ervices</w:t>
      </w:r>
      <w:r w:rsidR="00301F23">
        <w:rPr>
          <w:rFonts w:ascii="Arial" w:hAnsi="Arial" w:cs="Arial"/>
          <w:sz w:val="24"/>
          <w:szCs w:val="24"/>
        </w:rPr>
        <w:tab/>
        <w:t>……………………………………….…….….…</w:t>
      </w:r>
      <w:r w:rsidR="00301F23">
        <w:rPr>
          <w:rFonts w:ascii="Arial" w:hAnsi="Arial" w:cs="Arial"/>
          <w:sz w:val="24"/>
          <w:szCs w:val="24"/>
        </w:rPr>
        <w:tab/>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sidRPr="0092609F">
        <w:rPr>
          <w:rFonts w:ascii="Arial" w:hAnsi="Arial" w:cs="Arial"/>
          <w:sz w:val="24"/>
          <w:szCs w:val="24"/>
        </w:rPr>
        <w:t>C4:</w:t>
      </w:r>
      <w:r w:rsidRPr="0092609F">
        <w:rPr>
          <w:rFonts w:ascii="Arial" w:hAnsi="Arial" w:cs="Arial"/>
          <w:sz w:val="24"/>
          <w:szCs w:val="24"/>
        </w:rPr>
        <w:tab/>
        <w:t>SITE INFORMATION</w:t>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8190"/>
          <w:tab w:val="left" w:pos="8505"/>
          <w:tab w:val="left" w:pos="9100"/>
        </w:tabs>
        <w:jc w:val="both"/>
        <w:rPr>
          <w:rFonts w:ascii="Arial" w:hAnsi="Arial" w:cs="Arial"/>
          <w:sz w:val="24"/>
          <w:szCs w:val="24"/>
        </w:rPr>
      </w:pPr>
      <w:r w:rsidRPr="0092609F">
        <w:rPr>
          <w:rFonts w:ascii="Arial" w:hAnsi="Arial" w:cs="Arial"/>
          <w:sz w:val="24"/>
          <w:szCs w:val="24"/>
        </w:rPr>
        <w:tab/>
        <w:t>C4</w:t>
      </w:r>
      <w:r w:rsidRPr="0092609F">
        <w:rPr>
          <w:rFonts w:ascii="Arial" w:hAnsi="Arial" w:cs="Arial"/>
          <w:sz w:val="24"/>
          <w:szCs w:val="24"/>
        </w:rPr>
        <w:tab/>
        <w:t>Site Informat</w:t>
      </w:r>
      <w:r w:rsidR="00301F23">
        <w:rPr>
          <w:rFonts w:ascii="Arial" w:hAnsi="Arial" w:cs="Arial"/>
          <w:sz w:val="24"/>
          <w:szCs w:val="24"/>
        </w:rPr>
        <w:t>ion</w:t>
      </w:r>
      <w:r w:rsidR="00301F23">
        <w:rPr>
          <w:rFonts w:ascii="Arial" w:hAnsi="Arial" w:cs="Arial"/>
          <w:sz w:val="24"/>
          <w:szCs w:val="24"/>
        </w:rPr>
        <w:tab/>
      </w:r>
      <w:r w:rsidR="00301F23">
        <w:rPr>
          <w:rFonts w:ascii="Arial" w:hAnsi="Arial" w:cs="Arial"/>
          <w:sz w:val="24"/>
          <w:szCs w:val="24"/>
        </w:rPr>
        <w:tab/>
        <w:t>..…………………………………………….…...</w:t>
      </w:r>
      <w:r w:rsidR="00301F23">
        <w:rPr>
          <w:rFonts w:ascii="Arial" w:hAnsi="Arial" w:cs="Arial"/>
          <w:sz w:val="24"/>
          <w:szCs w:val="24"/>
        </w:rPr>
        <w:tab/>
      </w:r>
      <w:r w:rsidR="00301F23">
        <w:rPr>
          <w:rFonts w:ascii="Arial" w:hAnsi="Arial" w:cs="Arial"/>
          <w:sz w:val="24"/>
          <w:szCs w:val="24"/>
        </w:rPr>
        <w:tab/>
      </w: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p>
    <w:p w:rsidR="00F6315E" w:rsidRPr="0092609F" w:rsidRDefault="00F6315E" w:rsidP="00F6315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r w:rsidRPr="0092609F">
        <w:rPr>
          <w:rFonts w:ascii="Arial" w:hAnsi="Arial" w:cs="Arial"/>
          <w:b/>
          <w:sz w:val="24"/>
          <w:szCs w:val="24"/>
          <w:u w:val="single"/>
        </w:rPr>
        <w:t>Annexure</w:t>
      </w:r>
    </w:p>
    <w:p w:rsidR="00F6315E" w:rsidRPr="0092609F" w:rsidRDefault="00F6315E" w:rsidP="00F6315E">
      <w:pPr>
        <w:tabs>
          <w:tab w:val="left" w:pos="720"/>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ind w:left="540" w:hanging="540"/>
        <w:jc w:val="both"/>
        <w:rPr>
          <w:rFonts w:ascii="Arial" w:hAnsi="Arial" w:cs="Arial"/>
          <w:sz w:val="24"/>
          <w:szCs w:val="24"/>
        </w:rPr>
      </w:pPr>
      <w:r w:rsidRPr="0092609F">
        <w:rPr>
          <w:rFonts w:ascii="Arial" w:hAnsi="Arial" w:cs="Arial"/>
          <w:sz w:val="24"/>
          <w:szCs w:val="24"/>
        </w:rPr>
        <w:t>A</w:t>
      </w:r>
      <w:r w:rsidRPr="0092609F">
        <w:rPr>
          <w:rFonts w:ascii="Arial" w:hAnsi="Arial" w:cs="Arial"/>
          <w:sz w:val="24"/>
          <w:szCs w:val="24"/>
        </w:rPr>
        <w:tab/>
      </w:r>
      <w:r w:rsidR="00083397">
        <w:rPr>
          <w:rFonts w:ascii="Arial" w:hAnsi="Arial" w:cs="Arial"/>
          <w:sz w:val="24"/>
          <w:szCs w:val="24"/>
        </w:rPr>
        <w:t>2023</w:t>
      </w:r>
      <w:r w:rsidRPr="0092609F">
        <w:rPr>
          <w:rFonts w:ascii="Arial" w:hAnsi="Arial" w:cs="Arial"/>
          <w:sz w:val="24"/>
          <w:szCs w:val="24"/>
        </w:rPr>
        <w:t xml:space="preserve"> National Department of Public Works &amp; Infrastructure Scope of Engineering Services and Tariff of Fees for Persons Registered in terms of the Engineering Profession Act, 2000, (Act No. 46 of 2000)</w:t>
      </w:r>
    </w:p>
    <w:p w:rsidR="00863F90" w:rsidRPr="00F572F6" w:rsidRDefault="00863F90" w:rsidP="00F6315E">
      <w:pPr>
        <w:ind w:left="540" w:hanging="540"/>
        <w:jc w:val="both"/>
        <w:rPr>
          <w:rFonts w:ascii="Arial" w:hAnsi="Arial" w:cs="Arial"/>
          <w:sz w:val="24"/>
          <w:szCs w:val="24"/>
        </w:rPr>
      </w:pPr>
      <w:r w:rsidRPr="0092609F">
        <w:rPr>
          <w:rFonts w:ascii="Arial" w:hAnsi="Arial" w:cs="Arial"/>
          <w:sz w:val="24"/>
          <w:szCs w:val="24"/>
        </w:rPr>
        <w:t>B</w:t>
      </w:r>
      <w:r w:rsidR="00F6315E" w:rsidRPr="0092609F">
        <w:rPr>
          <w:rFonts w:ascii="Arial" w:hAnsi="Arial" w:cs="Arial"/>
          <w:sz w:val="24"/>
          <w:szCs w:val="24"/>
        </w:rPr>
        <w:t xml:space="preserve">     </w:t>
      </w:r>
      <w:r w:rsidR="009D69BB">
        <w:rPr>
          <w:rFonts w:ascii="Arial" w:hAnsi="Arial" w:cs="Arial"/>
          <w:sz w:val="24"/>
          <w:szCs w:val="24"/>
        </w:rPr>
        <w:t>2023</w:t>
      </w:r>
      <w:r w:rsidRPr="0092609F">
        <w:rPr>
          <w:rFonts w:ascii="Arial" w:hAnsi="Arial" w:cs="Arial"/>
          <w:sz w:val="24"/>
          <w:szCs w:val="24"/>
        </w:rPr>
        <w:t xml:space="preserve"> NDPW</w:t>
      </w:r>
      <w:r w:rsidR="00F6315E" w:rsidRPr="0092609F">
        <w:rPr>
          <w:rFonts w:ascii="Arial" w:hAnsi="Arial" w:cs="Arial"/>
          <w:sz w:val="24"/>
          <w:szCs w:val="24"/>
        </w:rPr>
        <w:t>I</w:t>
      </w:r>
      <w:r w:rsidRPr="0092609F">
        <w:rPr>
          <w:rFonts w:ascii="Arial" w:hAnsi="Arial" w:cs="Arial"/>
          <w:sz w:val="24"/>
          <w:szCs w:val="24"/>
        </w:rPr>
        <w:t xml:space="preserve"> - Scope of Architectural Services and Tariff of Fees in respect of services rendered by a person registered in terms</w:t>
      </w:r>
      <w:r w:rsidRPr="005B7593">
        <w:rPr>
          <w:rFonts w:ascii="Arial" w:hAnsi="Arial" w:cs="Arial"/>
          <w:sz w:val="24"/>
          <w:szCs w:val="24"/>
        </w:rPr>
        <w:t xml:space="preserve"> of section 19(2) of the Architectural Profession Act, 2000 (Act No.44 of 2000)</w:t>
      </w:r>
    </w:p>
    <w:p w:rsidR="00863F90" w:rsidRDefault="00863F90"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rsidR="00863F90" w:rsidRPr="00965165" w:rsidRDefault="00863F90" w:rsidP="00562A74">
      <w:pPr>
        <w:keepNext/>
        <w:tabs>
          <w:tab w:val="left" w:pos="1100"/>
        </w:tabs>
        <w:jc w:val="both"/>
        <w:rPr>
          <w:rFonts w:ascii="Arial" w:hAnsi="Arial" w:cs="Arial"/>
          <w:b/>
          <w:sz w:val="28"/>
          <w:szCs w:val="16"/>
        </w:rPr>
      </w:pPr>
      <w:r w:rsidRPr="00965165">
        <w:rPr>
          <w:rFonts w:ascii="Arial" w:hAnsi="Arial" w:cs="Arial"/>
          <w:b/>
          <w:sz w:val="36"/>
          <w:szCs w:val="24"/>
        </w:rPr>
        <w:br w:type="page"/>
      </w:r>
      <w:r w:rsidRPr="00965165">
        <w:rPr>
          <w:rFonts w:ascii="Arial" w:hAnsi="Arial" w:cs="Arial"/>
          <w:b/>
          <w:sz w:val="28"/>
          <w:szCs w:val="16"/>
        </w:rPr>
        <w:lastRenderedPageBreak/>
        <w:t>T1:</w:t>
      </w:r>
      <w:r w:rsidRPr="00965165">
        <w:rPr>
          <w:rFonts w:ascii="Arial" w:hAnsi="Arial" w:cs="Arial"/>
          <w:b/>
          <w:sz w:val="28"/>
          <w:szCs w:val="16"/>
        </w:rPr>
        <w:tab/>
        <w:t>TENDERING PROCEDURES</w:t>
      </w:r>
    </w:p>
    <w:p w:rsidR="00863F90" w:rsidRDefault="00863F90" w:rsidP="00FB3234">
      <w:pPr>
        <w:keepNext/>
        <w:tabs>
          <w:tab w:val="left" w:pos="5954"/>
        </w:tabs>
        <w:ind w:left="1100" w:hanging="1100"/>
        <w:jc w:val="both"/>
        <w:rPr>
          <w:rFonts w:ascii="Arial" w:hAnsi="Arial" w:cs="Arial"/>
          <w:szCs w:val="16"/>
        </w:rPr>
      </w:pPr>
    </w:p>
    <w:p w:rsidR="00863F90" w:rsidRDefault="00863F90" w:rsidP="00AC6802">
      <w:pPr>
        <w:pStyle w:val="Heading4"/>
        <w:ind w:left="1100" w:hanging="1100"/>
        <w:jc w:val="both"/>
        <w:rPr>
          <w:bCs w:val="0"/>
        </w:rPr>
      </w:pPr>
      <w:r>
        <w:rPr>
          <w:bCs w:val="0"/>
        </w:rPr>
        <w:t>T1.1</w:t>
      </w:r>
      <w:r>
        <w:rPr>
          <w:bCs w:val="0"/>
        </w:rPr>
        <w:tab/>
        <w:t>Notice and Invitation to Tender</w:t>
      </w:r>
    </w:p>
    <w:p w:rsidR="00863F90" w:rsidRDefault="00863F90" w:rsidP="00AC6802">
      <w:pPr>
        <w:keepNext/>
        <w:tabs>
          <w:tab w:val="left" w:pos="567"/>
        </w:tabs>
        <w:ind w:left="1100" w:hanging="1100"/>
        <w:jc w:val="both"/>
        <w:rPr>
          <w:rFonts w:ascii="Arial" w:hAnsi="Arial" w:cs="Arial"/>
        </w:rPr>
      </w:pPr>
    </w:p>
    <w:p w:rsidR="00863F90" w:rsidRPr="00B20F38" w:rsidRDefault="00863F90" w:rsidP="007627B0">
      <w:pPr>
        <w:tabs>
          <w:tab w:val="left" w:pos="1080"/>
        </w:tabs>
        <w:ind w:left="1100" w:hanging="1100"/>
        <w:jc w:val="both"/>
        <w:rPr>
          <w:rFonts w:ascii="Arial" w:hAnsi="Arial" w:cs="Arial"/>
        </w:rPr>
      </w:pPr>
      <w:r>
        <w:rPr>
          <w:rFonts w:ascii="Arial" w:hAnsi="Arial" w:cs="Arial"/>
        </w:rPr>
        <w:t>T1.1.1</w:t>
      </w:r>
      <w:r>
        <w:rPr>
          <w:rFonts w:ascii="Arial" w:hAnsi="Arial" w:cs="Arial"/>
        </w:rPr>
        <w:tab/>
      </w:r>
      <w:r w:rsidRPr="007862A7">
        <w:rPr>
          <w:rFonts w:ascii="Arial" w:hAnsi="Arial" w:cs="Arial"/>
        </w:rPr>
        <w:t>The words “</w:t>
      </w:r>
      <w:r w:rsidRPr="007862A7">
        <w:rPr>
          <w:rFonts w:ascii="Arial" w:hAnsi="Arial" w:cs="Arial"/>
          <w:b/>
        </w:rPr>
        <w:t>tender</w:t>
      </w:r>
      <w:r w:rsidRPr="007862A7">
        <w:rPr>
          <w:rFonts w:ascii="Arial" w:hAnsi="Arial" w:cs="Arial"/>
        </w:rPr>
        <w:t>” and “</w:t>
      </w:r>
      <w:r w:rsidRPr="007862A7">
        <w:rPr>
          <w:rFonts w:ascii="Arial" w:hAnsi="Arial" w:cs="Arial"/>
          <w:b/>
        </w:rPr>
        <w:t>bid</w:t>
      </w:r>
      <w:r w:rsidRPr="007862A7">
        <w:rPr>
          <w:rFonts w:ascii="Arial" w:hAnsi="Arial" w:cs="Arial"/>
        </w:rPr>
        <w:t>”</w:t>
      </w:r>
      <w:r>
        <w:rPr>
          <w:rFonts w:ascii="Arial" w:hAnsi="Arial" w:cs="Arial"/>
        </w:rPr>
        <w:t xml:space="preserve"> in this document or any documents referred to in this document are interchangeable and are deemed to have the same meaning,</w:t>
      </w:r>
      <w:r w:rsidR="00F6315E">
        <w:rPr>
          <w:rFonts w:ascii="Arial" w:hAnsi="Arial" w:cs="Arial"/>
        </w:rPr>
        <w:t xml:space="preserve"> </w:t>
      </w:r>
      <w:r>
        <w:rPr>
          <w:rFonts w:ascii="Arial" w:hAnsi="Arial" w:cs="Arial"/>
        </w:rPr>
        <w:t>similarly the words “tenderer” and “tendering Service Provider” are interchangeable and are deemed to have the same meaning.  U</w:t>
      </w:r>
      <w:r w:rsidRPr="00B20F38">
        <w:rPr>
          <w:rFonts w:ascii="Arial" w:hAnsi="Arial" w:cs="Arial"/>
        </w:rPr>
        <w:t xml:space="preserve">nless inconsistent with the context, the masculine gender includes the feminine and neuter genders and </w:t>
      </w:r>
      <w:r w:rsidRPr="00B20F38">
        <w:rPr>
          <w:rFonts w:ascii="Arial" w:hAnsi="Arial" w:cs="Arial"/>
          <w:i/>
        </w:rPr>
        <w:t>vice versa</w:t>
      </w:r>
      <w:r w:rsidRPr="00B20F38">
        <w:rPr>
          <w:rFonts w:ascii="Arial" w:hAnsi="Arial" w:cs="Arial"/>
        </w:rPr>
        <w:t xml:space="preserve">, and the singular includes the plural and </w:t>
      </w:r>
      <w:r w:rsidRPr="00B20F38">
        <w:rPr>
          <w:rFonts w:ascii="Arial" w:hAnsi="Arial" w:cs="Arial"/>
          <w:i/>
        </w:rPr>
        <w:t>vice versa</w:t>
      </w:r>
      <w:r>
        <w:rPr>
          <w:rFonts w:ascii="Arial" w:hAnsi="Arial" w:cs="Arial"/>
        </w:rPr>
        <w:t>.</w:t>
      </w:r>
      <w:r>
        <w:rPr>
          <w:rFonts w:ascii="Arial" w:hAnsi="Arial"/>
        </w:rPr>
        <w:t xml:space="preserve"> In this document, words and expressions signified in the text by the use of capital initial letters, shall have the meanings defined in the </w:t>
      </w:r>
      <w:r w:rsidRPr="00490EAE">
        <w:rPr>
          <w:rFonts w:ascii="Arial" w:hAnsi="Arial" w:cs="Arial"/>
        </w:rPr>
        <w:t xml:space="preserve">Standard </w:t>
      </w:r>
      <w:r>
        <w:rPr>
          <w:rFonts w:ascii="Arial" w:hAnsi="Arial" w:cs="Arial"/>
        </w:rPr>
        <w:t xml:space="preserve">Professional </w:t>
      </w:r>
      <w:r w:rsidRPr="00490EAE">
        <w:rPr>
          <w:rFonts w:ascii="Arial" w:hAnsi="Arial" w:cs="Arial"/>
        </w:rPr>
        <w:t>Services Contract</w:t>
      </w:r>
      <w:r>
        <w:rPr>
          <w:rFonts w:ascii="Arial" w:hAnsi="Arial"/>
        </w:rPr>
        <w:t xml:space="preserve"> except where the context otherwise requires.</w:t>
      </w:r>
    </w:p>
    <w:p w:rsidR="00863F90" w:rsidRPr="00B20F38" w:rsidRDefault="00863F90" w:rsidP="003138C1">
      <w:pPr>
        <w:tabs>
          <w:tab w:val="left" w:pos="567"/>
        </w:tabs>
        <w:ind w:left="1100" w:hanging="1100"/>
        <w:jc w:val="both"/>
        <w:rPr>
          <w:rFonts w:ascii="Arial" w:hAnsi="Arial" w:cs="Arial"/>
        </w:rPr>
      </w:pPr>
    </w:p>
    <w:p w:rsidR="00863F90" w:rsidRPr="00457250" w:rsidRDefault="00863F90" w:rsidP="00457250">
      <w:pPr>
        <w:pStyle w:val="Heading5"/>
        <w:ind w:left="1100" w:hanging="1100"/>
        <w:jc w:val="both"/>
        <w:rPr>
          <w:rFonts w:cs="Arial"/>
          <w:u w:val="none"/>
        </w:rPr>
      </w:pPr>
      <w:r>
        <w:rPr>
          <w:b w:val="0"/>
          <w:u w:val="none"/>
        </w:rPr>
        <w:t>T1.1.2</w:t>
      </w:r>
      <w:r>
        <w:rPr>
          <w:b w:val="0"/>
          <w:u w:val="none"/>
        </w:rPr>
        <w:tab/>
      </w:r>
      <w:r w:rsidRPr="00A11B03">
        <w:rPr>
          <w:b w:val="0"/>
          <w:u w:val="none"/>
        </w:rPr>
        <w:t xml:space="preserve">The </w:t>
      </w:r>
      <w:r>
        <w:rPr>
          <w:b w:val="0"/>
          <w:u w:val="none"/>
        </w:rPr>
        <w:t xml:space="preserve">Government of the </w:t>
      </w:r>
      <w:smartTag w:uri="urn:schemas-microsoft-com:office:smarttags" w:element="PlaceType">
        <w:smartTag w:uri="urn:schemas-microsoft-com:office:smarttags" w:element="place">
          <w:r>
            <w:rPr>
              <w:b w:val="0"/>
              <w:u w:val="none"/>
            </w:rPr>
            <w:t>Republic</w:t>
          </w:r>
        </w:smartTag>
        <w:r>
          <w:rPr>
            <w:b w:val="0"/>
            <w:u w:val="none"/>
          </w:rPr>
          <w:t xml:space="preserve"> of </w:t>
        </w:r>
        <w:smartTag w:uri="urn:schemas-microsoft-com:office:smarttags" w:element="PlaceName">
          <w:r>
            <w:rPr>
              <w:b w:val="0"/>
              <w:u w:val="none"/>
            </w:rPr>
            <w:t>South Africa</w:t>
          </w:r>
        </w:smartTag>
      </w:smartTag>
      <w:r>
        <w:rPr>
          <w:b w:val="0"/>
          <w:u w:val="none"/>
        </w:rPr>
        <w:t xml:space="preserve"> in its </w:t>
      </w:r>
      <w:r w:rsidRPr="00A11B03">
        <w:rPr>
          <w:b w:val="0"/>
          <w:u w:val="none"/>
        </w:rPr>
        <w:t xml:space="preserve">Department of Public Works invites </w:t>
      </w:r>
      <w:r w:rsidRPr="00457250">
        <w:rPr>
          <w:b w:val="0"/>
          <w:u w:val="none"/>
        </w:rPr>
        <w:t xml:space="preserve">tenders for the provision of </w:t>
      </w:r>
      <w:r w:rsidRPr="00457250">
        <w:rPr>
          <w:u w:val="none"/>
        </w:rPr>
        <w:t>PROFESSIONAL SERVICES IN CONSORTIUM c</w:t>
      </w:r>
      <w:r w:rsidRPr="00457250">
        <w:rPr>
          <w:rFonts w:cs="Arial"/>
          <w:u w:val="none"/>
        </w:rPr>
        <w:t>onsisting of:</w:t>
      </w:r>
    </w:p>
    <w:p w:rsidR="00863F90" w:rsidRPr="00457250" w:rsidRDefault="00863F90" w:rsidP="00FC22A8">
      <w:pPr>
        <w:numPr>
          <w:ilvl w:val="0"/>
          <w:numId w:val="19"/>
        </w:numPr>
        <w:tabs>
          <w:tab w:val="clear" w:pos="2120"/>
        </w:tabs>
        <w:ind w:left="1500" w:hanging="400"/>
        <w:rPr>
          <w:rFonts w:ascii="Arial" w:hAnsi="Arial" w:cs="Arial"/>
          <w:b/>
        </w:rPr>
      </w:pPr>
      <w:r w:rsidRPr="00457250">
        <w:rPr>
          <w:rFonts w:ascii="Arial" w:hAnsi="Arial" w:cs="Arial"/>
          <w:b/>
        </w:rPr>
        <w:t>ARCHITECTU</w:t>
      </w:r>
      <w:r>
        <w:rPr>
          <w:rFonts w:ascii="Arial" w:hAnsi="Arial" w:cs="Arial"/>
          <w:b/>
        </w:rPr>
        <w:t>R</w:t>
      </w:r>
      <w:r w:rsidRPr="00457250">
        <w:rPr>
          <w:rFonts w:ascii="Arial" w:hAnsi="Arial" w:cs="Arial"/>
          <w:b/>
        </w:rPr>
        <w:t>AL SERVICES</w:t>
      </w:r>
    </w:p>
    <w:p w:rsidR="00863F90" w:rsidRPr="00457250" w:rsidRDefault="00863F90" w:rsidP="00FC22A8">
      <w:pPr>
        <w:pStyle w:val="Heading5"/>
        <w:numPr>
          <w:ilvl w:val="0"/>
          <w:numId w:val="19"/>
        </w:numPr>
        <w:tabs>
          <w:tab w:val="clear" w:pos="2120"/>
        </w:tabs>
        <w:ind w:left="1500" w:hanging="400"/>
        <w:jc w:val="both"/>
        <w:rPr>
          <w:rFonts w:cs="Arial"/>
          <w:u w:val="none"/>
        </w:rPr>
      </w:pPr>
      <w:r w:rsidRPr="00457250">
        <w:rPr>
          <w:rFonts w:cs="Arial"/>
          <w:u w:val="none"/>
        </w:rPr>
        <w:t>QUANTITY SURVEYING SERVICES</w:t>
      </w:r>
    </w:p>
    <w:p w:rsidR="00863F90" w:rsidRPr="00457250" w:rsidRDefault="00863F90" w:rsidP="00FC22A8">
      <w:pPr>
        <w:numPr>
          <w:ilvl w:val="0"/>
          <w:numId w:val="19"/>
        </w:numPr>
        <w:tabs>
          <w:tab w:val="clear" w:pos="2120"/>
        </w:tabs>
        <w:ind w:left="1500" w:hanging="400"/>
        <w:rPr>
          <w:rFonts w:ascii="Arial" w:hAnsi="Arial" w:cs="Arial"/>
          <w:b/>
        </w:rPr>
      </w:pPr>
      <w:r w:rsidRPr="00457250">
        <w:rPr>
          <w:rFonts w:ascii="Arial" w:hAnsi="Arial" w:cs="Arial"/>
          <w:b/>
        </w:rPr>
        <w:t>CIVIL ENGINEERING SERVICES</w:t>
      </w:r>
    </w:p>
    <w:p w:rsidR="00863F90" w:rsidRPr="00457250" w:rsidRDefault="00863F90" w:rsidP="00FC22A8">
      <w:pPr>
        <w:numPr>
          <w:ilvl w:val="0"/>
          <w:numId w:val="19"/>
        </w:numPr>
        <w:tabs>
          <w:tab w:val="clear" w:pos="2120"/>
        </w:tabs>
        <w:ind w:left="1500" w:hanging="400"/>
        <w:rPr>
          <w:rFonts w:ascii="Arial" w:hAnsi="Arial" w:cs="Arial"/>
          <w:b/>
        </w:rPr>
      </w:pPr>
      <w:r w:rsidRPr="00457250">
        <w:rPr>
          <w:rFonts w:ascii="Arial" w:hAnsi="Arial" w:cs="Arial"/>
          <w:b/>
        </w:rPr>
        <w:t>ELECTRICAL ENGINEERING SERVICES</w:t>
      </w:r>
    </w:p>
    <w:p w:rsidR="00863F90" w:rsidRPr="00457250" w:rsidRDefault="00863F90" w:rsidP="00FC22A8">
      <w:pPr>
        <w:numPr>
          <w:ilvl w:val="0"/>
          <w:numId w:val="19"/>
        </w:numPr>
        <w:tabs>
          <w:tab w:val="clear" w:pos="2120"/>
        </w:tabs>
        <w:ind w:left="1500" w:hanging="400"/>
        <w:rPr>
          <w:rFonts w:ascii="Arial" w:hAnsi="Arial" w:cs="Arial"/>
          <w:b/>
        </w:rPr>
      </w:pPr>
      <w:r w:rsidRPr="00457250">
        <w:rPr>
          <w:rFonts w:ascii="Arial" w:hAnsi="Arial" w:cs="Arial"/>
          <w:b/>
        </w:rPr>
        <w:t>MECHANICAL ENGINEERING SERVICES</w:t>
      </w:r>
    </w:p>
    <w:p w:rsidR="00863F90" w:rsidRPr="00457250" w:rsidRDefault="00863F90" w:rsidP="00FC22A8">
      <w:pPr>
        <w:numPr>
          <w:ilvl w:val="0"/>
          <w:numId w:val="19"/>
        </w:numPr>
        <w:tabs>
          <w:tab w:val="clear" w:pos="2120"/>
        </w:tabs>
        <w:ind w:left="1500" w:hanging="400"/>
        <w:rPr>
          <w:rFonts w:ascii="Arial" w:hAnsi="Arial" w:cs="Arial"/>
          <w:b/>
        </w:rPr>
      </w:pPr>
      <w:r w:rsidRPr="00457250">
        <w:rPr>
          <w:rFonts w:ascii="Arial" w:hAnsi="Arial" w:cs="Arial"/>
          <w:b/>
        </w:rPr>
        <w:t>STRUCTURAL ENGINEERING SERVICES</w:t>
      </w:r>
    </w:p>
    <w:p w:rsidR="00863F90" w:rsidRPr="00A11B03" w:rsidRDefault="00863F90" w:rsidP="00457250">
      <w:pPr>
        <w:pStyle w:val="Heading5"/>
        <w:keepNext w:val="0"/>
        <w:ind w:left="1100"/>
        <w:jc w:val="both"/>
        <w:rPr>
          <w:b w:val="0"/>
          <w:u w:val="none"/>
        </w:rPr>
      </w:pPr>
      <w:r>
        <w:rPr>
          <w:b w:val="0"/>
          <w:u w:val="none"/>
        </w:rPr>
        <w:t xml:space="preserve">and </w:t>
      </w:r>
      <w:r w:rsidRPr="00A11B03">
        <w:rPr>
          <w:b w:val="0"/>
          <w:u w:val="none"/>
        </w:rPr>
        <w:t>a</w:t>
      </w:r>
      <w:r w:rsidRPr="00A11B03">
        <w:rPr>
          <w:rFonts w:cs="Arial"/>
          <w:b w:val="0"/>
          <w:noProof/>
          <w:u w:val="none"/>
        </w:rPr>
        <w:t>s further fully</w:t>
      </w:r>
      <w:r>
        <w:rPr>
          <w:rFonts w:cs="Arial"/>
          <w:b w:val="0"/>
          <w:noProof/>
          <w:u w:val="none"/>
        </w:rPr>
        <w:t xml:space="preserve"> described in C3 Scope of Services hereof.</w:t>
      </w:r>
    </w:p>
    <w:p w:rsidR="00863F90" w:rsidRPr="00072088" w:rsidRDefault="00863F90" w:rsidP="003138C1">
      <w:pPr>
        <w:pStyle w:val="BodyText3"/>
        <w:tabs>
          <w:tab w:val="left" w:pos="567"/>
        </w:tabs>
        <w:ind w:left="1100" w:hanging="1100"/>
      </w:pPr>
    </w:p>
    <w:p w:rsidR="00A77458" w:rsidRPr="00A77458" w:rsidRDefault="00863F90" w:rsidP="00A77458">
      <w:pPr>
        <w:tabs>
          <w:tab w:val="left" w:pos="1080"/>
        </w:tabs>
        <w:ind w:left="1080" w:hanging="1080"/>
        <w:rPr>
          <w:rFonts w:ascii="Arial Bold" w:hAnsi="Arial Bold" w:cs="Arial"/>
          <w:b/>
          <w:bCs/>
          <w:caps/>
          <w:snapToGrid w:val="0"/>
        </w:rPr>
      </w:pPr>
      <w:r w:rsidRPr="00A77458">
        <w:rPr>
          <w:rFonts w:ascii="Arial" w:hAnsi="Arial" w:cs="Arial"/>
        </w:rPr>
        <w:t>T1.1.3</w:t>
      </w:r>
      <w:r>
        <w:tab/>
      </w:r>
      <w:r w:rsidR="00A77458" w:rsidRPr="00A77458">
        <w:rPr>
          <w:rFonts w:ascii="Arial Bold" w:hAnsi="Arial Bold" w:cs="Arial"/>
          <w:b/>
          <w:caps/>
          <w:snapToGrid w:val="0"/>
        </w:rPr>
        <w:t>Collection of tender documents</w:t>
      </w:r>
    </w:p>
    <w:p w:rsidR="00A77458" w:rsidRPr="00A77458" w:rsidRDefault="00A77458" w:rsidP="00A77458">
      <w:pPr>
        <w:rPr>
          <w:bCs/>
          <w:snapToGrid w:val="0"/>
          <w:sz w:val="18"/>
          <w:szCs w:val="18"/>
        </w:rPr>
      </w:pPr>
    </w:p>
    <w:p w:rsidR="00A77458" w:rsidRPr="006173AE" w:rsidRDefault="003B1BC1" w:rsidP="00A77458">
      <w:pPr>
        <w:tabs>
          <w:tab w:val="center" w:pos="4320"/>
          <w:tab w:val="right" w:pos="8640"/>
        </w:tabs>
        <w:ind w:left="1080"/>
        <w:rPr>
          <w:rFonts w:ascii="Arial" w:hAnsi="Arial" w:cs="Arial"/>
          <w:bCs/>
          <w:snapToGrid w:val="0"/>
          <w:color w:val="0000FF"/>
        </w:rPr>
      </w:pPr>
      <w:r>
        <w:rPr>
          <w:rFonts w:ascii="Arial" w:hAnsi="Arial" w:cs="Arial"/>
          <w:snapToGrid w:val="0"/>
        </w:rPr>
        <w:fldChar w:fldCharType="begin">
          <w:ffData>
            <w:name w:val=""/>
            <w:enabled/>
            <w:calcOnExit w:val="0"/>
            <w:checkBox>
              <w:sizeAuto/>
              <w:default w:val="1"/>
            </w:checkBox>
          </w:ffData>
        </w:fldChar>
      </w:r>
      <w:r>
        <w:rPr>
          <w:rFonts w:ascii="Arial" w:hAnsi="Arial" w:cs="Arial"/>
          <w:snapToGrid w:val="0"/>
        </w:rPr>
        <w:instrText xml:space="preserve"> FORMCHECKBOX </w:instrText>
      </w:r>
      <w:r w:rsidR="00793736">
        <w:rPr>
          <w:rFonts w:ascii="Arial" w:hAnsi="Arial" w:cs="Arial"/>
          <w:snapToGrid w:val="0"/>
        </w:rPr>
      </w:r>
      <w:r w:rsidR="00793736">
        <w:rPr>
          <w:rFonts w:ascii="Arial" w:hAnsi="Arial" w:cs="Arial"/>
          <w:snapToGrid w:val="0"/>
        </w:rPr>
        <w:fldChar w:fldCharType="separate"/>
      </w:r>
      <w:r>
        <w:rPr>
          <w:rFonts w:ascii="Arial" w:hAnsi="Arial" w:cs="Arial"/>
          <w:snapToGrid w:val="0"/>
        </w:rPr>
        <w:fldChar w:fldCharType="end"/>
      </w:r>
      <w:r w:rsidR="00A77458" w:rsidRPr="00A77458">
        <w:rPr>
          <w:rFonts w:ascii="Arial" w:hAnsi="Arial" w:cs="Arial"/>
          <w:snapToGrid w:val="0"/>
        </w:rPr>
        <w:t xml:space="preserve"> </w:t>
      </w:r>
      <w:r w:rsidR="00A77458" w:rsidRPr="00A77458">
        <w:rPr>
          <w:rFonts w:ascii="Arial" w:hAnsi="Arial" w:cs="Arial"/>
          <w:bCs/>
          <w:snapToGrid w:val="0"/>
        </w:rPr>
        <w:t xml:space="preserve">Bid documents are available for free download on e-Tender portal </w:t>
      </w:r>
      <w:hyperlink r:id="rId9" w:history="1">
        <w:r w:rsidR="00A77458" w:rsidRPr="00A77458">
          <w:rPr>
            <w:rFonts w:ascii="Arial" w:hAnsi="Arial" w:cs="Arial"/>
            <w:bCs/>
            <w:snapToGrid w:val="0"/>
            <w:color w:val="0000FF"/>
            <w:u w:val="single"/>
          </w:rPr>
          <w:t>www.etenders.gov.za</w:t>
        </w:r>
      </w:hyperlink>
      <w:r w:rsidR="006173AE">
        <w:rPr>
          <w:rFonts w:ascii="Arial" w:hAnsi="Arial" w:cs="Arial"/>
          <w:bCs/>
          <w:snapToGrid w:val="0"/>
          <w:color w:val="0000FF"/>
          <w:u w:val="single"/>
        </w:rPr>
        <w:t xml:space="preserve"> </w:t>
      </w:r>
      <w:r w:rsidR="006173AE">
        <w:rPr>
          <w:rFonts w:ascii="Arial" w:hAnsi="Arial" w:cs="Arial"/>
          <w:bCs/>
          <w:snapToGrid w:val="0"/>
          <w:color w:val="0000FF"/>
        </w:rPr>
        <w:t xml:space="preserve"> or www.dpw.gov.za</w:t>
      </w:r>
    </w:p>
    <w:p w:rsidR="00A77458" w:rsidRPr="00A77458" w:rsidRDefault="00A77458" w:rsidP="00A77458">
      <w:pPr>
        <w:tabs>
          <w:tab w:val="center" w:pos="4320"/>
          <w:tab w:val="right" w:pos="8640"/>
        </w:tabs>
        <w:ind w:left="1080"/>
        <w:rPr>
          <w:rFonts w:ascii="Arial" w:hAnsi="Arial" w:cs="Arial"/>
          <w:bCs/>
          <w:snapToGrid w:val="0"/>
          <w:color w:val="0000FF"/>
          <w:u w:val="single"/>
        </w:rPr>
      </w:pPr>
    </w:p>
    <w:p w:rsidR="003B1BC1" w:rsidRPr="00D450DD" w:rsidRDefault="003B1BC1" w:rsidP="003B1BC1">
      <w:pPr>
        <w:tabs>
          <w:tab w:val="left" w:pos="1350"/>
          <w:tab w:val="left" w:pos="3200"/>
        </w:tabs>
        <w:ind w:left="1400" w:right="-818" w:hanging="320"/>
        <w:rPr>
          <w:rFonts w:ascii="Arial" w:hAnsi="Arial" w:cs="Arial"/>
        </w:rPr>
      </w:pPr>
      <w:r>
        <w:rPr>
          <w:rFonts w:ascii="Arial" w:hAnsi="Arial" w:cs="Arial"/>
          <w:snapToGrid w:val="0"/>
        </w:rPr>
        <w:fldChar w:fldCharType="begin">
          <w:ffData>
            <w:name w:val="Check3"/>
            <w:enabled/>
            <w:calcOnExit w:val="0"/>
            <w:checkBox>
              <w:sizeAuto/>
              <w:default w:val="1"/>
            </w:checkBox>
          </w:ffData>
        </w:fldChar>
      </w:r>
      <w:bookmarkStart w:id="0" w:name="Check3"/>
      <w:r>
        <w:rPr>
          <w:rFonts w:ascii="Arial" w:hAnsi="Arial" w:cs="Arial"/>
          <w:snapToGrid w:val="0"/>
        </w:rPr>
        <w:instrText xml:space="preserve"> FORMCHECKBOX </w:instrText>
      </w:r>
      <w:r w:rsidR="00793736">
        <w:rPr>
          <w:rFonts w:ascii="Arial" w:hAnsi="Arial" w:cs="Arial"/>
          <w:snapToGrid w:val="0"/>
        </w:rPr>
      </w:r>
      <w:r w:rsidR="00793736">
        <w:rPr>
          <w:rFonts w:ascii="Arial" w:hAnsi="Arial" w:cs="Arial"/>
          <w:snapToGrid w:val="0"/>
        </w:rPr>
        <w:fldChar w:fldCharType="separate"/>
      </w:r>
      <w:r>
        <w:rPr>
          <w:rFonts w:ascii="Arial" w:hAnsi="Arial" w:cs="Arial"/>
          <w:snapToGrid w:val="0"/>
        </w:rPr>
        <w:fldChar w:fldCharType="end"/>
      </w:r>
      <w:bookmarkEnd w:id="0"/>
      <w:r w:rsidR="00A77458" w:rsidRPr="00A77458">
        <w:rPr>
          <w:rFonts w:ascii="Arial" w:hAnsi="Arial" w:cs="Arial"/>
          <w:snapToGrid w:val="0"/>
        </w:rPr>
        <w:t xml:space="preserve">  Alternatively; Bid documents may be collected during working hours at the following address </w:t>
      </w:r>
      <w:r w:rsidR="00A77458" w:rsidRPr="00A77458">
        <w:rPr>
          <w:rFonts w:ascii="Arial" w:hAnsi="Arial" w:cs="Arial"/>
          <w:b/>
        </w:rPr>
        <w:t>Physical address:</w:t>
      </w:r>
      <w:r>
        <w:rPr>
          <w:rFonts w:ascii="Arial" w:hAnsi="Arial" w:cs="Arial"/>
          <w:b/>
        </w:rPr>
        <w:t xml:space="preserve"> </w:t>
      </w:r>
      <w:r>
        <w:rPr>
          <w:rFonts w:ascii="Arial" w:hAnsi="Arial" w:cs="Arial"/>
        </w:rPr>
        <w:t>AVN Building</w:t>
      </w:r>
    </w:p>
    <w:p w:rsidR="003B1BC1" w:rsidRPr="00D450DD" w:rsidRDefault="003B1BC1" w:rsidP="003B1BC1">
      <w:pPr>
        <w:tabs>
          <w:tab w:val="left" w:pos="3200"/>
        </w:tabs>
        <w:ind w:left="1400" w:right="-818" w:hanging="300"/>
        <w:jc w:val="both"/>
        <w:rPr>
          <w:rFonts w:ascii="Arial" w:hAnsi="Arial" w:cs="Arial"/>
        </w:rPr>
      </w:pPr>
      <w:r w:rsidRPr="00D450DD">
        <w:rPr>
          <w:rFonts w:ascii="Arial" w:hAnsi="Arial" w:cs="Arial"/>
        </w:rPr>
        <w:tab/>
      </w:r>
      <w:r w:rsidRPr="00D450DD">
        <w:rPr>
          <w:rFonts w:ascii="Arial" w:hAnsi="Arial" w:cs="Arial"/>
        </w:rPr>
        <w:tab/>
      </w:r>
      <w:r>
        <w:rPr>
          <w:rFonts w:ascii="Arial" w:hAnsi="Arial" w:cs="Arial"/>
        </w:rPr>
        <w:t xml:space="preserve">251 Nana Sita </w:t>
      </w:r>
      <w:r w:rsidR="00301F23">
        <w:rPr>
          <w:rFonts w:ascii="Arial" w:hAnsi="Arial" w:cs="Arial"/>
        </w:rPr>
        <w:t>Street</w:t>
      </w:r>
    </w:p>
    <w:p w:rsidR="003B1BC1" w:rsidRPr="00BC0727" w:rsidRDefault="003B1BC1" w:rsidP="003B1BC1">
      <w:pPr>
        <w:tabs>
          <w:tab w:val="left" w:pos="3200"/>
        </w:tabs>
        <w:ind w:left="1400" w:right="-818" w:hanging="300"/>
        <w:jc w:val="both"/>
        <w:rPr>
          <w:rFonts w:ascii="Arial" w:hAnsi="Arial" w:cs="Arial"/>
        </w:rPr>
      </w:pPr>
      <w:r w:rsidRPr="00D450DD">
        <w:rPr>
          <w:rFonts w:ascii="Arial" w:hAnsi="Arial" w:cs="Arial"/>
        </w:rPr>
        <w:tab/>
      </w:r>
      <w:r w:rsidRPr="00D450DD">
        <w:rPr>
          <w:rFonts w:ascii="Arial" w:hAnsi="Arial" w:cs="Arial"/>
        </w:rPr>
        <w:tab/>
      </w:r>
      <w:r>
        <w:rPr>
          <w:rFonts w:ascii="Arial" w:hAnsi="Arial" w:cs="Arial"/>
        </w:rPr>
        <w:t>Pretoria</w:t>
      </w:r>
    </w:p>
    <w:p w:rsidR="00A77458" w:rsidRPr="00A77458" w:rsidRDefault="00A77458" w:rsidP="00A77458">
      <w:pPr>
        <w:tabs>
          <w:tab w:val="left" w:pos="1400"/>
          <w:tab w:val="left" w:pos="3200"/>
        </w:tabs>
        <w:ind w:left="1400" w:hanging="300"/>
        <w:rPr>
          <w:rFonts w:ascii="Arial" w:hAnsi="Arial" w:cs="Arial"/>
        </w:rPr>
      </w:pPr>
      <w:r w:rsidRPr="00A77458">
        <w:rPr>
          <w:rFonts w:ascii="Arial" w:hAnsi="Arial" w:cs="Arial"/>
          <w:b/>
        </w:rPr>
        <w:tab/>
      </w:r>
    </w:p>
    <w:p w:rsidR="00A77458" w:rsidRPr="00A77458" w:rsidRDefault="00A77458" w:rsidP="003B1BC1">
      <w:pPr>
        <w:tabs>
          <w:tab w:val="left" w:pos="3200"/>
        </w:tabs>
        <w:ind w:left="1400" w:hanging="300"/>
        <w:jc w:val="both"/>
        <w:rPr>
          <w:rFonts w:ascii="Arial" w:hAnsi="Arial" w:cs="Arial"/>
        </w:rPr>
      </w:pPr>
      <w:r w:rsidRPr="00A77458">
        <w:rPr>
          <w:rFonts w:ascii="Arial" w:hAnsi="Arial" w:cs="Arial"/>
        </w:rPr>
        <w:tab/>
      </w:r>
      <w:r w:rsidRPr="00A77458">
        <w:rPr>
          <w:rFonts w:ascii="Arial" w:hAnsi="Arial" w:cs="Arial"/>
        </w:rPr>
        <w:tab/>
      </w:r>
    </w:p>
    <w:p w:rsidR="00A77458" w:rsidRPr="00A77458" w:rsidRDefault="00A77458" w:rsidP="00A77458">
      <w:pPr>
        <w:tabs>
          <w:tab w:val="left" w:pos="1530"/>
          <w:tab w:val="center" w:pos="4320"/>
          <w:tab w:val="right" w:pos="8640"/>
        </w:tabs>
        <w:ind w:left="1440" w:hanging="360"/>
        <w:rPr>
          <w:rFonts w:ascii="Arial" w:hAnsi="Arial" w:cs="Arial"/>
          <w:snapToGrid w:val="0"/>
        </w:rPr>
      </w:pPr>
      <w:r w:rsidRPr="00A77458">
        <w:rPr>
          <w:rFonts w:ascii="Arial" w:hAnsi="Arial" w:cs="Arial"/>
          <w:bCs/>
          <w:i/>
          <w:iCs/>
          <w:snapToGrid w:val="0"/>
        </w:rPr>
        <w:t xml:space="preserve"> </w:t>
      </w:r>
    </w:p>
    <w:p w:rsidR="00A77458" w:rsidRPr="00A77458" w:rsidRDefault="00A77458" w:rsidP="00A77458">
      <w:pPr>
        <w:tabs>
          <w:tab w:val="left" w:pos="567"/>
        </w:tabs>
        <w:ind w:left="1100" w:hanging="1100"/>
        <w:jc w:val="both"/>
        <w:rPr>
          <w:rFonts w:ascii="Arial" w:hAnsi="Arial" w:cs="Arial"/>
        </w:rPr>
      </w:pPr>
      <w:r w:rsidRPr="00A77458">
        <w:rPr>
          <w:rFonts w:ascii="Arial" w:hAnsi="Arial" w:cs="Arial"/>
        </w:rPr>
        <w:tab/>
      </w:r>
      <w:r w:rsidRPr="00A77458">
        <w:rPr>
          <w:rFonts w:ascii="Arial" w:hAnsi="Arial" w:cs="Arial"/>
        </w:rPr>
        <w:tab/>
        <w:t xml:space="preserve">Tender documents may be collected on working days </w:t>
      </w:r>
      <w:r w:rsidRPr="00A77458">
        <w:rPr>
          <w:rFonts w:ascii="Arial" w:hAnsi="Arial" w:cs="Arial"/>
          <w:b/>
        </w:rPr>
        <w:t>between 07:30 and 12:45</w:t>
      </w:r>
      <w:r w:rsidRPr="00A77458">
        <w:rPr>
          <w:rFonts w:ascii="Arial" w:hAnsi="Arial" w:cs="Arial"/>
        </w:rPr>
        <w:t xml:space="preserve"> and </w:t>
      </w:r>
      <w:r w:rsidRPr="00A77458">
        <w:rPr>
          <w:rFonts w:ascii="Arial" w:hAnsi="Arial" w:cs="Arial"/>
          <w:b/>
        </w:rPr>
        <w:t>between 13:30 and 15:30</w:t>
      </w:r>
      <w:r w:rsidRPr="00A77458">
        <w:rPr>
          <w:rFonts w:ascii="Arial" w:hAnsi="Arial" w:cs="Arial"/>
        </w:rPr>
        <w:t xml:space="preserve">. A non-refundable deposit of </w:t>
      </w:r>
      <w:r w:rsidRPr="00A77458">
        <w:rPr>
          <w:rFonts w:ascii="Arial" w:hAnsi="Arial" w:cs="Arial"/>
          <w:b/>
        </w:rPr>
        <w:t xml:space="preserve">R </w:t>
      </w:r>
      <w:r w:rsidR="002963D6">
        <w:rPr>
          <w:rFonts w:ascii="Arial" w:hAnsi="Arial" w:cs="Arial"/>
          <w:b/>
        </w:rPr>
        <w:t>300.0</w:t>
      </w:r>
      <w:r w:rsidRPr="00A77458">
        <w:rPr>
          <w:rFonts w:ascii="Arial" w:hAnsi="Arial" w:cs="Arial"/>
        </w:rPr>
        <w:t xml:space="preserve"> is payable, in cash only, on collection of the tender documents.</w:t>
      </w:r>
    </w:p>
    <w:p w:rsidR="00A77458" w:rsidRPr="00A77458" w:rsidRDefault="00A77458" w:rsidP="00A77458">
      <w:pPr>
        <w:tabs>
          <w:tab w:val="left" w:pos="1080"/>
        </w:tabs>
        <w:ind w:left="1080" w:hanging="1080"/>
      </w:pPr>
    </w:p>
    <w:p w:rsidR="00A77458" w:rsidRPr="00A77458" w:rsidRDefault="00A77458" w:rsidP="00A77458">
      <w:pPr>
        <w:tabs>
          <w:tab w:val="left" w:pos="567"/>
        </w:tabs>
        <w:ind w:left="1100" w:hanging="1100"/>
        <w:jc w:val="both"/>
        <w:rPr>
          <w:rFonts w:ascii="Arial" w:hAnsi="Arial" w:cs="Arial"/>
        </w:rPr>
      </w:pPr>
    </w:p>
    <w:p w:rsidR="00A77458" w:rsidRPr="00A77458" w:rsidRDefault="00A77458" w:rsidP="00A77458">
      <w:pPr>
        <w:tabs>
          <w:tab w:val="left" w:pos="567"/>
        </w:tabs>
        <w:ind w:left="1100" w:hanging="1100"/>
        <w:jc w:val="both"/>
        <w:rPr>
          <w:rFonts w:ascii="Arial" w:hAnsi="Arial" w:cs="Arial"/>
        </w:rPr>
      </w:pPr>
      <w:r w:rsidRPr="00A77458">
        <w:rPr>
          <w:rFonts w:ascii="Arial" w:hAnsi="Arial" w:cs="Arial"/>
        </w:rPr>
        <w:t>T1.1.4</w:t>
      </w:r>
      <w:r w:rsidRPr="00A77458">
        <w:rPr>
          <w:rFonts w:ascii="Arial" w:hAnsi="Arial" w:cs="Arial"/>
        </w:rPr>
        <w:tab/>
      </w:r>
      <w:r w:rsidRPr="00A77458">
        <w:rPr>
          <w:rFonts w:ascii="Arial" w:hAnsi="Arial" w:cs="Arial"/>
        </w:rPr>
        <w:tab/>
        <w:t>Queries relating to these documents may be addressed to the Employer’s authorised and designated representative who is the departmental project manager:</w:t>
      </w:r>
    </w:p>
    <w:p w:rsidR="00A77458" w:rsidRPr="00A77458" w:rsidRDefault="00A77458" w:rsidP="00A77458">
      <w:pPr>
        <w:tabs>
          <w:tab w:val="left" w:pos="567"/>
        </w:tabs>
        <w:ind w:left="1100" w:hanging="1100"/>
        <w:jc w:val="both"/>
        <w:rPr>
          <w:rFonts w:ascii="Arial" w:hAnsi="Arial" w:cs="Arial"/>
        </w:rPr>
      </w:pPr>
    </w:p>
    <w:p w:rsidR="00A77458" w:rsidRPr="00A77458" w:rsidRDefault="00A77458" w:rsidP="00A77458">
      <w:pPr>
        <w:tabs>
          <w:tab w:val="left" w:pos="1400"/>
          <w:tab w:val="right" w:pos="2800"/>
        </w:tabs>
        <w:ind w:left="1400" w:hanging="300"/>
        <w:jc w:val="both"/>
        <w:rPr>
          <w:rFonts w:ascii="Arial" w:hAnsi="Arial" w:cs="Arial"/>
          <w:b/>
        </w:rPr>
      </w:pPr>
      <w:r w:rsidRPr="00A77458">
        <w:rPr>
          <w:rFonts w:ascii="Arial" w:hAnsi="Arial" w:cs="Arial"/>
        </w:rPr>
        <w:tab/>
      </w:r>
      <w:r w:rsidR="002963D6">
        <w:rPr>
          <w:rFonts w:ascii="Arial" w:hAnsi="Arial" w:cs="Arial"/>
        </w:rPr>
        <w:t>Ms Tshepiso Ndhlovu</w:t>
      </w:r>
    </w:p>
    <w:p w:rsidR="00A77458" w:rsidRPr="00A77458" w:rsidRDefault="00A77458" w:rsidP="00A77458">
      <w:pPr>
        <w:tabs>
          <w:tab w:val="left" w:pos="1400"/>
          <w:tab w:val="left" w:pos="3200"/>
        </w:tabs>
        <w:ind w:left="1400" w:hanging="300"/>
        <w:jc w:val="both"/>
        <w:rPr>
          <w:rFonts w:ascii="Arial" w:hAnsi="Arial" w:cs="Arial"/>
          <w:b/>
        </w:rPr>
      </w:pPr>
      <w:r w:rsidRPr="00A77458">
        <w:rPr>
          <w:rFonts w:ascii="Arial" w:hAnsi="Arial" w:cs="Arial"/>
          <w:b/>
        </w:rPr>
        <w:tab/>
        <w:t>Tel no:</w:t>
      </w:r>
      <w:r w:rsidRPr="00A77458">
        <w:rPr>
          <w:rFonts w:ascii="Arial" w:hAnsi="Arial" w:cs="Arial"/>
          <w:b/>
        </w:rPr>
        <w:tab/>
      </w:r>
      <w:r w:rsidR="002963D6">
        <w:rPr>
          <w:rFonts w:ascii="Arial" w:hAnsi="Arial" w:cs="Arial"/>
          <w:b/>
        </w:rPr>
        <w:t>012- 492 3106</w:t>
      </w:r>
    </w:p>
    <w:p w:rsidR="00A77458" w:rsidRPr="00A77458" w:rsidRDefault="00A77458" w:rsidP="00A77458">
      <w:pPr>
        <w:tabs>
          <w:tab w:val="left" w:pos="1400"/>
          <w:tab w:val="left" w:pos="3200"/>
        </w:tabs>
        <w:ind w:left="1400" w:hanging="300"/>
        <w:jc w:val="both"/>
        <w:rPr>
          <w:rFonts w:ascii="Arial" w:hAnsi="Arial" w:cs="Arial"/>
          <w:b/>
        </w:rPr>
      </w:pPr>
      <w:r w:rsidRPr="00A77458">
        <w:rPr>
          <w:rFonts w:ascii="Arial" w:hAnsi="Arial" w:cs="Arial"/>
          <w:b/>
        </w:rPr>
        <w:tab/>
        <w:t>Cell no:</w:t>
      </w:r>
      <w:r w:rsidRPr="00A77458">
        <w:rPr>
          <w:rFonts w:ascii="Arial" w:hAnsi="Arial" w:cs="Arial"/>
          <w:b/>
        </w:rPr>
        <w:tab/>
      </w:r>
      <w:r w:rsidR="002963D6">
        <w:rPr>
          <w:rFonts w:ascii="Arial" w:hAnsi="Arial" w:cs="Arial"/>
          <w:b/>
        </w:rPr>
        <w:t>0795098893</w:t>
      </w:r>
    </w:p>
    <w:p w:rsidR="00A77458" w:rsidRPr="00A77458" w:rsidRDefault="00A77458" w:rsidP="00A77458">
      <w:pPr>
        <w:tabs>
          <w:tab w:val="left" w:pos="1400"/>
          <w:tab w:val="left" w:pos="3200"/>
        </w:tabs>
        <w:ind w:left="1400" w:hanging="300"/>
        <w:jc w:val="both"/>
        <w:rPr>
          <w:rFonts w:ascii="Arial" w:hAnsi="Arial" w:cs="Arial"/>
          <w:b/>
        </w:rPr>
      </w:pPr>
      <w:r w:rsidRPr="00A77458">
        <w:rPr>
          <w:rFonts w:ascii="Arial" w:hAnsi="Arial" w:cs="Arial"/>
          <w:b/>
        </w:rPr>
        <w:tab/>
        <w:t>Fax:</w:t>
      </w:r>
      <w:r w:rsidRPr="00A77458">
        <w:rPr>
          <w:rFonts w:ascii="Arial" w:hAnsi="Arial" w:cs="Arial"/>
          <w:b/>
        </w:rPr>
        <w:tab/>
      </w:r>
      <w:r w:rsidR="00C2346B">
        <w:rPr>
          <w:rFonts w:ascii="Arial" w:hAnsi="Arial" w:cs="Arial"/>
        </w:rPr>
        <w:t>N/A</w:t>
      </w:r>
    </w:p>
    <w:p w:rsidR="00A77458" w:rsidRPr="00A77458" w:rsidRDefault="00A77458" w:rsidP="00A77458">
      <w:pPr>
        <w:tabs>
          <w:tab w:val="left" w:pos="1400"/>
          <w:tab w:val="left" w:pos="2268"/>
          <w:tab w:val="right" w:pos="2800"/>
        </w:tabs>
        <w:ind w:left="1400" w:hanging="300"/>
        <w:jc w:val="both"/>
        <w:rPr>
          <w:rFonts w:ascii="Arial" w:hAnsi="Arial" w:cs="Arial"/>
        </w:rPr>
      </w:pPr>
    </w:p>
    <w:p w:rsidR="002963D6" w:rsidRPr="00D450DD" w:rsidRDefault="00A77458" w:rsidP="002963D6">
      <w:pPr>
        <w:tabs>
          <w:tab w:val="left" w:pos="1350"/>
          <w:tab w:val="left" w:pos="3200"/>
        </w:tabs>
        <w:ind w:left="1400" w:right="-818" w:hanging="320"/>
        <w:rPr>
          <w:rFonts w:ascii="Arial" w:hAnsi="Arial" w:cs="Arial"/>
        </w:rPr>
      </w:pPr>
      <w:r w:rsidRPr="00A77458">
        <w:tab/>
      </w:r>
      <w:r w:rsidRPr="00A77458">
        <w:rPr>
          <w:rFonts w:ascii="Arial" w:hAnsi="Arial" w:cs="Arial"/>
          <w:b/>
        </w:rPr>
        <w:t>Physical address:</w:t>
      </w:r>
      <w:r w:rsidR="002963D6">
        <w:rPr>
          <w:rFonts w:ascii="Arial" w:hAnsi="Arial" w:cs="Arial"/>
          <w:b/>
        </w:rPr>
        <w:t xml:space="preserve"> </w:t>
      </w:r>
      <w:r w:rsidRPr="00A77458">
        <w:rPr>
          <w:rFonts w:ascii="Arial" w:hAnsi="Arial" w:cs="Arial"/>
          <w:b/>
        </w:rPr>
        <w:tab/>
      </w:r>
      <w:r w:rsidR="002963D6">
        <w:rPr>
          <w:rFonts w:ascii="Arial" w:hAnsi="Arial" w:cs="Arial"/>
        </w:rPr>
        <w:t>AVN Building</w:t>
      </w:r>
    </w:p>
    <w:p w:rsidR="002963D6" w:rsidRPr="00D450DD" w:rsidRDefault="002963D6" w:rsidP="002963D6">
      <w:pPr>
        <w:tabs>
          <w:tab w:val="left" w:pos="3200"/>
        </w:tabs>
        <w:ind w:left="1400" w:right="-818" w:hanging="300"/>
        <w:jc w:val="both"/>
        <w:rPr>
          <w:rFonts w:ascii="Arial" w:hAnsi="Arial" w:cs="Arial"/>
        </w:rPr>
      </w:pPr>
      <w:r w:rsidRPr="00D450DD">
        <w:rPr>
          <w:rFonts w:ascii="Arial" w:hAnsi="Arial" w:cs="Arial"/>
        </w:rPr>
        <w:tab/>
      </w:r>
      <w:r w:rsidRPr="00D450DD">
        <w:rPr>
          <w:rFonts w:ascii="Arial" w:hAnsi="Arial" w:cs="Arial"/>
        </w:rPr>
        <w:tab/>
      </w:r>
      <w:r>
        <w:rPr>
          <w:rFonts w:ascii="Arial" w:hAnsi="Arial" w:cs="Arial"/>
        </w:rPr>
        <w:t xml:space="preserve">251 Nana Sita </w:t>
      </w:r>
      <w:r w:rsidR="00C2346B">
        <w:rPr>
          <w:rFonts w:ascii="Arial" w:hAnsi="Arial" w:cs="Arial"/>
        </w:rPr>
        <w:t>Street</w:t>
      </w:r>
    </w:p>
    <w:p w:rsidR="002963D6" w:rsidRPr="00BC0727" w:rsidRDefault="002963D6" w:rsidP="002963D6">
      <w:pPr>
        <w:tabs>
          <w:tab w:val="left" w:pos="3200"/>
        </w:tabs>
        <w:ind w:left="1400" w:right="-818" w:hanging="300"/>
        <w:jc w:val="both"/>
        <w:rPr>
          <w:rFonts w:ascii="Arial" w:hAnsi="Arial" w:cs="Arial"/>
        </w:rPr>
      </w:pPr>
      <w:r w:rsidRPr="00D450DD">
        <w:rPr>
          <w:rFonts w:ascii="Arial" w:hAnsi="Arial" w:cs="Arial"/>
        </w:rPr>
        <w:tab/>
      </w:r>
      <w:r w:rsidRPr="00D450DD">
        <w:rPr>
          <w:rFonts w:ascii="Arial" w:hAnsi="Arial" w:cs="Arial"/>
        </w:rPr>
        <w:tab/>
      </w:r>
      <w:r>
        <w:rPr>
          <w:rFonts w:ascii="Arial" w:hAnsi="Arial" w:cs="Arial"/>
        </w:rPr>
        <w:t>Pretoria</w:t>
      </w:r>
    </w:p>
    <w:p w:rsidR="002963D6" w:rsidRPr="00A77458" w:rsidRDefault="002963D6" w:rsidP="002963D6">
      <w:pPr>
        <w:tabs>
          <w:tab w:val="left" w:pos="1400"/>
          <w:tab w:val="left" w:pos="3200"/>
        </w:tabs>
        <w:ind w:left="1400" w:hanging="300"/>
        <w:rPr>
          <w:rFonts w:ascii="Arial" w:hAnsi="Arial" w:cs="Arial"/>
        </w:rPr>
      </w:pPr>
    </w:p>
    <w:p w:rsidR="00A77458" w:rsidRPr="00A77458" w:rsidRDefault="00A77458" w:rsidP="00A77458">
      <w:pPr>
        <w:tabs>
          <w:tab w:val="left" w:pos="1400"/>
          <w:tab w:val="left" w:pos="2268"/>
          <w:tab w:val="right" w:pos="2800"/>
        </w:tabs>
        <w:ind w:left="1400" w:hanging="300"/>
        <w:jc w:val="both"/>
        <w:rPr>
          <w:rFonts w:ascii="Arial" w:hAnsi="Arial" w:cs="Arial"/>
        </w:rPr>
      </w:pPr>
    </w:p>
    <w:p w:rsidR="002963D6" w:rsidRPr="00D450DD" w:rsidRDefault="00A77458" w:rsidP="002963D6">
      <w:pPr>
        <w:tabs>
          <w:tab w:val="left" w:pos="1400"/>
          <w:tab w:val="left" w:pos="3200"/>
        </w:tabs>
        <w:ind w:left="1400" w:right="-818" w:hanging="300"/>
        <w:rPr>
          <w:rFonts w:ascii="Arial" w:hAnsi="Arial" w:cs="Arial"/>
        </w:rPr>
      </w:pPr>
      <w:r w:rsidRPr="00A77458">
        <w:tab/>
      </w:r>
      <w:r w:rsidRPr="00A77458">
        <w:rPr>
          <w:rFonts w:ascii="Arial" w:hAnsi="Arial" w:cs="Arial"/>
          <w:b/>
        </w:rPr>
        <w:t>Postal address:</w:t>
      </w:r>
      <w:r w:rsidRPr="00A77458">
        <w:rPr>
          <w:rFonts w:ascii="Arial" w:hAnsi="Arial" w:cs="Arial"/>
          <w:b/>
        </w:rPr>
        <w:tab/>
      </w:r>
      <w:r w:rsidR="002963D6">
        <w:rPr>
          <w:rFonts w:ascii="Arial" w:hAnsi="Arial" w:cs="Arial"/>
        </w:rPr>
        <w:t>Private Bag X 229</w:t>
      </w:r>
    </w:p>
    <w:p w:rsidR="002963D6" w:rsidRPr="00D450DD" w:rsidRDefault="002963D6" w:rsidP="002963D6">
      <w:pPr>
        <w:tabs>
          <w:tab w:val="left" w:pos="3200"/>
        </w:tabs>
        <w:ind w:left="1400" w:right="-818" w:hanging="300"/>
        <w:jc w:val="both"/>
        <w:rPr>
          <w:rFonts w:ascii="Arial" w:hAnsi="Arial" w:cs="Arial"/>
        </w:rPr>
      </w:pPr>
      <w:r w:rsidRPr="00D450DD">
        <w:rPr>
          <w:rFonts w:ascii="Arial" w:hAnsi="Arial" w:cs="Arial"/>
        </w:rPr>
        <w:tab/>
      </w:r>
      <w:r w:rsidRPr="00D450DD">
        <w:rPr>
          <w:rFonts w:ascii="Arial" w:hAnsi="Arial" w:cs="Arial"/>
        </w:rPr>
        <w:tab/>
      </w:r>
      <w:r>
        <w:rPr>
          <w:rFonts w:ascii="Arial" w:hAnsi="Arial" w:cs="Arial"/>
        </w:rPr>
        <w:t>Pretoria</w:t>
      </w:r>
    </w:p>
    <w:p w:rsidR="002963D6" w:rsidRPr="00D450DD" w:rsidRDefault="002963D6" w:rsidP="002963D6">
      <w:pPr>
        <w:tabs>
          <w:tab w:val="left" w:pos="3200"/>
        </w:tabs>
        <w:ind w:left="1400" w:right="-818" w:hanging="300"/>
        <w:jc w:val="both"/>
        <w:rPr>
          <w:rFonts w:ascii="Arial" w:hAnsi="Arial" w:cs="Arial"/>
        </w:rPr>
      </w:pPr>
      <w:r w:rsidRPr="00D450DD">
        <w:rPr>
          <w:rFonts w:ascii="Arial" w:hAnsi="Arial" w:cs="Arial"/>
        </w:rPr>
        <w:tab/>
      </w:r>
      <w:r>
        <w:rPr>
          <w:rFonts w:ascii="Arial" w:hAnsi="Arial" w:cs="Arial"/>
        </w:rPr>
        <w:tab/>
        <w:t>0001</w:t>
      </w:r>
    </w:p>
    <w:p w:rsidR="002963D6" w:rsidRPr="00A77458" w:rsidRDefault="002963D6" w:rsidP="002963D6">
      <w:pPr>
        <w:tabs>
          <w:tab w:val="left" w:pos="1400"/>
          <w:tab w:val="left" w:pos="3200"/>
        </w:tabs>
        <w:ind w:left="1400" w:hanging="300"/>
        <w:rPr>
          <w:rFonts w:ascii="Arial" w:hAnsi="Arial" w:cs="Arial"/>
        </w:rPr>
      </w:pPr>
    </w:p>
    <w:p w:rsidR="00A77458" w:rsidRPr="00A77458" w:rsidRDefault="00A77458" w:rsidP="00A77458">
      <w:pPr>
        <w:tabs>
          <w:tab w:val="left" w:pos="3200"/>
        </w:tabs>
        <w:ind w:left="1400" w:hanging="300"/>
        <w:jc w:val="both"/>
        <w:rPr>
          <w:rFonts w:ascii="Arial" w:hAnsi="Arial" w:cs="Arial"/>
        </w:rPr>
      </w:pPr>
    </w:p>
    <w:p w:rsidR="00A77458" w:rsidRPr="00A77458" w:rsidRDefault="00A77458" w:rsidP="00A77458">
      <w:pPr>
        <w:tabs>
          <w:tab w:val="left" w:pos="567"/>
          <w:tab w:val="left" w:pos="1400"/>
          <w:tab w:val="right" w:pos="1700"/>
          <w:tab w:val="left" w:pos="2410"/>
        </w:tabs>
        <w:ind w:left="1100" w:hanging="1100"/>
        <w:jc w:val="both"/>
        <w:rPr>
          <w:rFonts w:ascii="Arial" w:hAnsi="Arial" w:cs="Arial"/>
        </w:rPr>
      </w:pPr>
    </w:p>
    <w:p w:rsidR="00A77458" w:rsidRPr="00A77458" w:rsidRDefault="00A77458" w:rsidP="00A77458">
      <w:pPr>
        <w:tabs>
          <w:tab w:val="left" w:pos="567"/>
        </w:tabs>
        <w:ind w:left="1100" w:hanging="1100"/>
        <w:jc w:val="both"/>
        <w:rPr>
          <w:rFonts w:ascii="Arial" w:hAnsi="Arial" w:cs="Arial"/>
        </w:rPr>
      </w:pPr>
      <w:r w:rsidRPr="00A77458">
        <w:rPr>
          <w:rFonts w:ascii="Arial" w:hAnsi="Arial" w:cs="Arial"/>
        </w:rPr>
        <w:lastRenderedPageBreak/>
        <w:t>T1.1.5</w:t>
      </w:r>
      <w:r w:rsidRPr="00A77458">
        <w:rPr>
          <w:rFonts w:ascii="Arial" w:hAnsi="Arial" w:cs="Arial"/>
        </w:rPr>
        <w:tab/>
      </w:r>
      <w:r w:rsidRPr="00A77458">
        <w:rPr>
          <w:rFonts w:ascii="Arial" w:hAnsi="Arial" w:cs="Arial"/>
        </w:rPr>
        <w:tab/>
        <w:t>The closing time for receipt of tenders is as advertised in the Tender Bulletin.  Telephonic, facsimile, electronic and late tenders will not be accepted.</w:t>
      </w:r>
    </w:p>
    <w:p w:rsidR="00A77458" w:rsidRPr="00A77458" w:rsidRDefault="00A77458" w:rsidP="00A77458">
      <w:pPr>
        <w:tabs>
          <w:tab w:val="left" w:pos="567"/>
        </w:tabs>
        <w:ind w:left="1100" w:hanging="1100"/>
        <w:jc w:val="both"/>
        <w:rPr>
          <w:rFonts w:ascii="Arial" w:hAnsi="Arial" w:cs="Arial"/>
        </w:rPr>
      </w:pPr>
    </w:p>
    <w:p w:rsidR="00A77458" w:rsidRPr="00A77458" w:rsidRDefault="00A77458" w:rsidP="00A77458">
      <w:pPr>
        <w:tabs>
          <w:tab w:val="left" w:pos="567"/>
        </w:tabs>
        <w:ind w:left="1100" w:hanging="1100"/>
        <w:jc w:val="both"/>
        <w:rPr>
          <w:rFonts w:ascii="Arial" w:hAnsi="Arial" w:cs="Arial"/>
        </w:rPr>
      </w:pPr>
      <w:r w:rsidRPr="00A77458">
        <w:rPr>
          <w:rFonts w:ascii="Arial" w:hAnsi="Arial" w:cs="Arial"/>
        </w:rPr>
        <w:t>T1.1.6</w:t>
      </w:r>
      <w:r w:rsidRPr="00A77458">
        <w:rPr>
          <w:rFonts w:ascii="Arial" w:hAnsi="Arial" w:cs="Arial"/>
        </w:rPr>
        <w:tab/>
      </w:r>
      <w:r w:rsidRPr="00A77458">
        <w:rPr>
          <w:rFonts w:ascii="Arial" w:hAnsi="Arial" w:cs="Arial"/>
        </w:rPr>
        <w:tab/>
        <w:t>Requirements for sealing, addressing, delivery, opening and assessment of tenders are stated in T1.2 Tender Data.</w:t>
      </w:r>
    </w:p>
    <w:p w:rsidR="00863F90" w:rsidRDefault="00863F90" w:rsidP="00A77458">
      <w:pPr>
        <w:pStyle w:val="Heading5"/>
        <w:keepNext w:val="0"/>
        <w:tabs>
          <w:tab w:val="left" w:pos="1080"/>
        </w:tabs>
        <w:ind w:left="1100" w:hanging="1100"/>
        <w:jc w:val="both"/>
      </w:pPr>
    </w:p>
    <w:p w:rsidR="00863F90" w:rsidRPr="00BF42DE" w:rsidRDefault="00863F90" w:rsidP="007627B0">
      <w:pPr>
        <w:pStyle w:val="BodyText3"/>
        <w:keepNext/>
        <w:tabs>
          <w:tab w:val="left" w:pos="1080"/>
        </w:tabs>
        <w:rPr>
          <w:b/>
        </w:rPr>
      </w:pPr>
      <w:r w:rsidRPr="00BF42DE">
        <w:rPr>
          <w:b/>
        </w:rPr>
        <w:t>T1.2</w:t>
      </w:r>
      <w:r>
        <w:rPr>
          <w:b/>
        </w:rPr>
        <w:tab/>
        <w:t>Tender</w:t>
      </w:r>
      <w:r w:rsidRPr="00BF42DE">
        <w:rPr>
          <w:b/>
        </w:rPr>
        <w:t xml:space="preserve"> D</w:t>
      </w:r>
      <w:r>
        <w:rPr>
          <w:b/>
        </w:rPr>
        <w:t>ata</w:t>
      </w:r>
    </w:p>
    <w:p w:rsidR="00863F90" w:rsidRDefault="00863F90" w:rsidP="00AC6802">
      <w:pPr>
        <w:keepNext/>
        <w:widowControl w:val="0"/>
        <w:tabs>
          <w:tab w:val="left" w:pos="1101"/>
        </w:tabs>
        <w:autoSpaceDE w:val="0"/>
        <w:autoSpaceDN w:val="0"/>
        <w:adjustRightInd w:val="0"/>
        <w:ind w:left="1100" w:hanging="1100"/>
        <w:jc w:val="both"/>
        <w:rPr>
          <w:rFonts w:ascii="Arial" w:hAnsi="Arial" w:cs="Arial"/>
          <w:b/>
          <w:bCs/>
        </w:rPr>
      </w:pPr>
    </w:p>
    <w:p w:rsidR="00863F90" w:rsidRDefault="00863F90" w:rsidP="003E6FF3">
      <w:pPr>
        <w:keepNext/>
        <w:tabs>
          <w:tab w:val="left" w:pos="1101"/>
        </w:tabs>
        <w:autoSpaceDE w:val="0"/>
        <w:autoSpaceDN w:val="0"/>
        <w:adjustRightInd w:val="0"/>
        <w:ind w:left="1100" w:hanging="1100"/>
        <w:jc w:val="both"/>
        <w:rPr>
          <w:rFonts w:ascii="Arial" w:hAnsi="Arial" w:cs="Arial"/>
          <w:b/>
          <w:bCs/>
        </w:rPr>
      </w:pPr>
      <w:r w:rsidRPr="004A2DF8">
        <w:rPr>
          <w:rFonts w:ascii="Arial" w:hAnsi="Arial" w:cs="Arial"/>
          <w:bCs/>
        </w:rPr>
        <w:t>T1.2.1</w:t>
      </w:r>
      <w:r>
        <w:rPr>
          <w:rFonts w:ascii="Arial" w:hAnsi="Arial" w:cs="Arial"/>
          <w:bCs/>
        </w:rPr>
        <w:tab/>
      </w:r>
      <w:r w:rsidRPr="004A2DF8">
        <w:rPr>
          <w:rFonts w:ascii="Arial" w:hAnsi="Arial" w:cs="Arial"/>
          <w:bCs/>
        </w:rPr>
        <w:t xml:space="preserve">Standard Conditions of </w:t>
      </w:r>
      <w:r>
        <w:rPr>
          <w:rFonts w:ascii="Arial" w:hAnsi="Arial" w:cs="Arial"/>
          <w:bCs/>
        </w:rPr>
        <w:t>Tender</w:t>
      </w:r>
    </w:p>
    <w:p w:rsidR="00285591" w:rsidRPr="0092609F" w:rsidRDefault="00285591" w:rsidP="00285591">
      <w:pPr>
        <w:widowControl w:val="0"/>
        <w:autoSpaceDE w:val="0"/>
        <w:autoSpaceDN w:val="0"/>
        <w:adjustRightInd w:val="0"/>
        <w:ind w:left="1100"/>
        <w:jc w:val="both"/>
        <w:rPr>
          <w:rFonts w:ascii="Arial" w:hAnsi="Arial" w:cs="Arial"/>
        </w:rPr>
      </w:pPr>
      <w:r w:rsidRPr="0092609F">
        <w:rPr>
          <w:rFonts w:ascii="Arial" w:hAnsi="Arial" w:cs="Arial"/>
        </w:rPr>
        <w:t xml:space="preserve">The conditions of tender are the </w:t>
      </w:r>
      <w:r w:rsidRPr="0092609F">
        <w:rPr>
          <w:rFonts w:ascii="Arial" w:hAnsi="Arial" w:cs="Arial"/>
          <w:b/>
        </w:rPr>
        <w:t>Standard Conditions of Tender</w:t>
      </w:r>
      <w:r w:rsidRPr="0092609F">
        <w:rPr>
          <w:rFonts w:ascii="Arial" w:hAnsi="Arial" w:cs="Arial"/>
        </w:rPr>
        <w:t xml:space="preserve"> as contained in </w:t>
      </w:r>
      <w:r w:rsidRPr="0092609F">
        <w:rPr>
          <w:rFonts w:ascii="Arial" w:hAnsi="Arial" w:cs="Arial"/>
          <w:b/>
        </w:rPr>
        <w:t>Annexure C</w:t>
      </w:r>
      <w:r w:rsidRPr="0092609F">
        <w:rPr>
          <w:rFonts w:ascii="Arial" w:hAnsi="Arial" w:cs="Arial"/>
        </w:rPr>
        <w:t xml:space="preserve"> of the </w:t>
      </w:r>
      <w:r w:rsidRPr="0092609F">
        <w:rPr>
          <w:rFonts w:ascii="Arial" w:hAnsi="Arial" w:cs="Arial"/>
          <w:b/>
        </w:rPr>
        <w:t>Construction Industry Development Board</w:t>
      </w:r>
      <w:r w:rsidRPr="0092609F">
        <w:rPr>
          <w:rFonts w:ascii="Arial" w:hAnsi="Arial" w:cs="Arial"/>
        </w:rPr>
        <w:t xml:space="preserve"> </w:t>
      </w:r>
      <w:r w:rsidRPr="0092609F">
        <w:rPr>
          <w:rFonts w:ascii="Arial" w:hAnsi="Arial" w:cs="Arial"/>
          <w:b/>
        </w:rPr>
        <w:t>Standard for Uniformity in Engineering and Construction Works Contracts</w:t>
      </w:r>
      <w:r w:rsidRPr="0092609F">
        <w:rPr>
          <w:rFonts w:ascii="Arial" w:hAnsi="Arial" w:cs="Arial"/>
        </w:rPr>
        <w:t xml:space="preserve"> as per Government Notice No. 423 published in Government Gazette No. 42622 of </w:t>
      </w:r>
      <w:r w:rsidRPr="0092609F">
        <w:rPr>
          <w:rFonts w:ascii="Arial" w:hAnsi="Arial" w:cs="Arial"/>
          <w:b/>
        </w:rPr>
        <w:t>8 August 2019</w:t>
      </w:r>
      <w:r w:rsidRPr="0092609F">
        <w:rPr>
          <w:rFonts w:ascii="Arial" w:hAnsi="Arial" w:cs="Arial"/>
        </w:rPr>
        <w:t xml:space="preserve"> and as amended from time to time.</w:t>
      </w:r>
    </w:p>
    <w:p w:rsidR="00285591" w:rsidRPr="0092609F" w:rsidRDefault="00285591" w:rsidP="00285591">
      <w:pPr>
        <w:widowControl w:val="0"/>
        <w:autoSpaceDE w:val="0"/>
        <w:autoSpaceDN w:val="0"/>
        <w:adjustRightInd w:val="0"/>
        <w:ind w:left="1100"/>
        <w:jc w:val="both"/>
        <w:rPr>
          <w:rFonts w:ascii="Arial" w:hAnsi="Arial" w:cs="Arial"/>
        </w:rPr>
      </w:pPr>
    </w:p>
    <w:p w:rsidR="00285591" w:rsidRPr="0092609F" w:rsidRDefault="00285591" w:rsidP="00285591">
      <w:pPr>
        <w:widowControl w:val="0"/>
        <w:autoSpaceDE w:val="0"/>
        <w:autoSpaceDN w:val="0"/>
        <w:adjustRightInd w:val="0"/>
        <w:ind w:left="1100"/>
        <w:jc w:val="both"/>
        <w:rPr>
          <w:rFonts w:ascii="Arial" w:hAnsi="Arial" w:cs="Arial"/>
        </w:rPr>
      </w:pPr>
      <w:r w:rsidRPr="0092609F">
        <w:rPr>
          <w:rFonts w:ascii="Arial" w:hAnsi="Arial" w:cs="Arial"/>
        </w:rPr>
        <w:t xml:space="preserve">The </w:t>
      </w:r>
      <w:r w:rsidRPr="0092609F">
        <w:rPr>
          <w:rFonts w:ascii="Arial" w:hAnsi="Arial" w:cs="Arial"/>
          <w:bCs/>
        </w:rPr>
        <w:t>Standard Conditions of Tender</w:t>
      </w:r>
      <w:r w:rsidRPr="0092609F">
        <w:rPr>
          <w:rFonts w:ascii="Arial" w:hAnsi="Arial" w:cs="Arial"/>
        </w:rPr>
        <w:t xml:space="preserve"> is not included in this tender document.  Tenderers must obtain it on the CIDB's Website at:</w:t>
      </w:r>
    </w:p>
    <w:p w:rsidR="00285591" w:rsidRPr="0092609F" w:rsidRDefault="00285591" w:rsidP="00285591">
      <w:pPr>
        <w:widowControl w:val="0"/>
        <w:autoSpaceDE w:val="0"/>
        <w:autoSpaceDN w:val="0"/>
        <w:adjustRightInd w:val="0"/>
        <w:ind w:left="1100"/>
        <w:jc w:val="both"/>
        <w:rPr>
          <w:rFonts w:ascii="Arial" w:hAnsi="Arial" w:cs="Arial"/>
        </w:rPr>
      </w:pPr>
      <w:r w:rsidRPr="0092609F">
        <w:rPr>
          <w:rFonts w:ascii="Arial" w:hAnsi="Arial" w:cs="Arial"/>
          <w:i/>
          <w:u w:val="single"/>
        </w:rPr>
        <w:t>http://www.cidb.org.za/procurement/procurement_toolbox/cidb_pub/default.aspx</w:t>
      </w:r>
    </w:p>
    <w:p w:rsidR="00285591" w:rsidRPr="0092609F" w:rsidRDefault="00285591" w:rsidP="00285591">
      <w:pPr>
        <w:widowControl w:val="0"/>
        <w:rPr>
          <w:rFonts w:ascii="Arial" w:hAnsi="Arial" w:cs="Arial"/>
        </w:rPr>
      </w:pPr>
    </w:p>
    <w:p w:rsidR="00285591" w:rsidRPr="0092609F" w:rsidRDefault="00285591" w:rsidP="00285591">
      <w:pPr>
        <w:keepNext/>
        <w:keepLines/>
        <w:widowControl w:val="0"/>
        <w:autoSpaceDE w:val="0"/>
        <w:autoSpaceDN w:val="0"/>
        <w:adjustRightInd w:val="0"/>
        <w:ind w:left="1080"/>
        <w:jc w:val="both"/>
        <w:rPr>
          <w:rFonts w:ascii="Arial" w:hAnsi="Arial" w:cs="Arial"/>
        </w:rPr>
      </w:pPr>
      <w:r w:rsidRPr="0092609F">
        <w:rPr>
          <w:rFonts w:ascii="Arial" w:hAnsi="Arial" w:cs="Arial"/>
        </w:rPr>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p>
    <w:p w:rsidR="00285591" w:rsidRPr="0092609F" w:rsidRDefault="00285591" w:rsidP="00285591">
      <w:pPr>
        <w:keepNext/>
        <w:keepLines/>
        <w:widowControl w:val="0"/>
        <w:autoSpaceDE w:val="0"/>
        <w:autoSpaceDN w:val="0"/>
        <w:adjustRightInd w:val="0"/>
        <w:ind w:left="1080"/>
        <w:jc w:val="both"/>
        <w:rPr>
          <w:rFonts w:ascii="Arial" w:hAnsi="Arial" w:cs="Arial"/>
        </w:rPr>
      </w:pPr>
    </w:p>
    <w:p w:rsidR="00285591" w:rsidRPr="0092609F" w:rsidRDefault="00285591" w:rsidP="00285591">
      <w:pPr>
        <w:keepNext/>
        <w:keepLines/>
        <w:ind w:left="1080"/>
        <w:jc w:val="both"/>
        <w:rPr>
          <w:rFonts w:ascii="Arial" w:hAnsi="Arial" w:cs="Arial"/>
          <w:b/>
          <w:u w:val="single"/>
        </w:rPr>
      </w:pPr>
      <w:r w:rsidRPr="0092609F">
        <w:rPr>
          <w:rFonts w:ascii="Arial" w:hAnsi="Arial" w:cs="Arial"/>
          <w:b/>
          <w:u w:val="single"/>
        </w:rPr>
        <w:t>Each item of data given below is cross-referenced to the clauses marked  [C] in the Standard Conditions of Tender to which it mainly applies.</w:t>
      </w:r>
    </w:p>
    <w:p w:rsidR="00285591" w:rsidRPr="0092609F" w:rsidRDefault="00285591" w:rsidP="00285591">
      <w:pPr>
        <w:keepNext/>
        <w:keepLines/>
        <w:ind w:left="1080"/>
        <w:jc w:val="both"/>
        <w:rPr>
          <w:rFonts w:ascii="Arial" w:hAnsi="Arial" w:cs="Arial"/>
        </w:rPr>
      </w:pPr>
    </w:p>
    <w:p w:rsidR="00285591" w:rsidRPr="0092609F" w:rsidRDefault="00285591" w:rsidP="00285591">
      <w:pPr>
        <w:widowControl w:val="0"/>
        <w:ind w:left="1080"/>
        <w:rPr>
          <w:rFonts w:ascii="Arial" w:hAnsi="Arial" w:cs="Arial"/>
        </w:rPr>
      </w:pPr>
      <w:r w:rsidRPr="0092609F">
        <w:rPr>
          <w:rFonts w:ascii="Arial" w:hAnsi="Arial" w:cs="Arial"/>
        </w:rPr>
        <w:t xml:space="preserve">By submitting a tender in response to T1.1 Notice and Invitation to Tender above, the tenderer binds himself to a </w:t>
      </w:r>
      <w:r w:rsidRPr="0092609F">
        <w:rPr>
          <w:rFonts w:ascii="Arial" w:hAnsi="Arial" w:cs="Arial"/>
          <w:i/>
        </w:rPr>
        <w:t>pactum de contrahendo</w:t>
      </w:r>
      <w:r w:rsidRPr="0092609F">
        <w:rPr>
          <w:rFonts w:ascii="Arial" w:hAnsi="Arial" w:cs="Arial"/>
        </w:rPr>
        <w:t xml:space="preserve"> (contract aimed at conclusion of another contract), the terms of which are contained in the Standard Conditions of Tender and T1.2 Tender Data.</w:t>
      </w:r>
    </w:p>
    <w:p w:rsidR="00863F90" w:rsidRPr="0092609F" w:rsidRDefault="00863F90" w:rsidP="003E6FF3">
      <w:pPr>
        <w:widowControl w:val="0"/>
        <w:tabs>
          <w:tab w:val="left" w:pos="1101"/>
        </w:tabs>
        <w:autoSpaceDE w:val="0"/>
        <w:autoSpaceDN w:val="0"/>
        <w:adjustRightInd w:val="0"/>
        <w:ind w:left="1100" w:hanging="1100"/>
        <w:jc w:val="both"/>
        <w:rPr>
          <w:rFonts w:ascii="Arial" w:hAnsi="Arial" w:cs="Arial"/>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85"/>
        <w:gridCol w:w="8640"/>
      </w:tblGrid>
      <w:tr w:rsidR="00863F90" w:rsidRPr="0092609F" w:rsidTr="00CA0497">
        <w:tc>
          <w:tcPr>
            <w:tcW w:w="985" w:type="dxa"/>
          </w:tcPr>
          <w:p w:rsidR="00863F90" w:rsidRPr="0092609F" w:rsidRDefault="00863F90" w:rsidP="00534FE4">
            <w:pPr>
              <w:keepNext/>
              <w:rPr>
                <w:rFonts w:ascii="Arial" w:hAnsi="Arial" w:cs="Arial"/>
                <w:b/>
              </w:rPr>
            </w:pPr>
            <w:r w:rsidRPr="0092609F">
              <w:rPr>
                <w:rFonts w:ascii="Arial" w:hAnsi="Arial" w:cs="Arial"/>
                <w:b/>
              </w:rPr>
              <w:t>Clause number</w:t>
            </w:r>
          </w:p>
        </w:tc>
        <w:tc>
          <w:tcPr>
            <w:tcW w:w="8640" w:type="dxa"/>
          </w:tcPr>
          <w:p w:rsidR="00863F90" w:rsidRPr="0092609F" w:rsidRDefault="00863F90" w:rsidP="00534FE4">
            <w:pPr>
              <w:pStyle w:val="ListBullet"/>
              <w:keepNext/>
              <w:ind w:left="0" w:firstLine="0"/>
              <w:rPr>
                <w:rFonts w:ascii="Arial" w:hAnsi="Arial" w:cs="Arial"/>
                <w:i/>
                <w:iCs/>
              </w:rPr>
            </w:pPr>
          </w:p>
        </w:tc>
      </w:tr>
      <w:tr w:rsidR="007636FD" w:rsidRPr="0092609F" w:rsidTr="00CA0497">
        <w:tc>
          <w:tcPr>
            <w:tcW w:w="985" w:type="dxa"/>
          </w:tcPr>
          <w:p w:rsidR="007636FD" w:rsidRPr="0092609F" w:rsidRDefault="000B26F7" w:rsidP="007636FD">
            <w:pPr>
              <w:widowControl w:val="0"/>
              <w:autoSpaceDE w:val="0"/>
              <w:autoSpaceDN w:val="0"/>
              <w:adjustRightInd w:val="0"/>
              <w:rPr>
                <w:rFonts w:ascii="Arial" w:hAnsi="Arial" w:cs="Arial"/>
              </w:rPr>
            </w:pPr>
            <w:r w:rsidRPr="0092609F">
              <w:rPr>
                <w:rFonts w:ascii="Arial" w:hAnsi="Arial" w:cs="Arial"/>
                <w:bCs/>
              </w:rPr>
              <w:t>[</w:t>
            </w:r>
            <w:r w:rsidR="007636FD" w:rsidRPr="0092609F">
              <w:rPr>
                <w:rFonts w:ascii="Arial" w:hAnsi="Arial" w:cs="Arial"/>
                <w:bCs/>
              </w:rPr>
              <w:t>C.1.1</w:t>
            </w:r>
            <w:r w:rsidRPr="0092609F">
              <w:rPr>
                <w:rFonts w:ascii="Arial" w:hAnsi="Arial" w:cs="Arial"/>
                <w:bCs/>
              </w:rPr>
              <w:t>]</w:t>
            </w:r>
          </w:p>
        </w:tc>
        <w:tc>
          <w:tcPr>
            <w:tcW w:w="8640" w:type="dxa"/>
          </w:tcPr>
          <w:p w:rsidR="007636FD" w:rsidRPr="0092609F" w:rsidRDefault="007636FD" w:rsidP="007636FD">
            <w:pPr>
              <w:jc w:val="both"/>
              <w:rPr>
                <w:rFonts w:cs="Arial"/>
                <w:i/>
                <w:iCs/>
                <w:sz w:val="16"/>
                <w:szCs w:val="16"/>
              </w:rPr>
            </w:pPr>
            <w:r w:rsidRPr="0092609F">
              <w:rPr>
                <w:rFonts w:ascii="Arial" w:hAnsi="Arial" w:cs="Arial"/>
              </w:rPr>
              <w:t xml:space="preserve">The Employer is the </w:t>
            </w:r>
            <w:r w:rsidRPr="0092609F">
              <w:rPr>
                <w:rFonts w:ascii="Arial" w:hAnsi="Arial" w:cs="Arial"/>
                <w:b/>
              </w:rPr>
              <w:t>Government of the Republic of South Africa in its Department of Public Works &amp; Infrastructure.</w:t>
            </w:r>
          </w:p>
        </w:tc>
      </w:tr>
      <w:tr w:rsidR="007636FD" w:rsidRPr="00534FE4" w:rsidTr="00CA0497">
        <w:tc>
          <w:tcPr>
            <w:tcW w:w="985" w:type="dxa"/>
          </w:tcPr>
          <w:p w:rsidR="007636FD" w:rsidRPr="0092609F" w:rsidRDefault="000B26F7" w:rsidP="007636FD">
            <w:pPr>
              <w:widowControl w:val="0"/>
              <w:autoSpaceDE w:val="0"/>
              <w:autoSpaceDN w:val="0"/>
              <w:adjustRightInd w:val="0"/>
              <w:rPr>
                <w:rFonts w:ascii="Arial" w:hAnsi="Arial" w:cs="Arial"/>
              </w:rPr>
            </w:pPr>
            <w:r w:rsidRPr="0092609F">
              <w:rPr>
                <w:rFonts w:ascii="Arial" w:hAnsi="Arial" w:cs="Arial"/>
                <w:bCs/>
              </w:rPr>
              <w:t>[</w:t>
            </w:r>
            <w:r w:rsidR="007636FD" w:rsidRPr="0092609F">
              <w:rPr>
                <w:rFonts w:ascii="Arial" w:hAnsi="Arial" w:cs="Arial"/>
                <w:bCs/>
              </w:rPr>
              <w:t>C.1.2</w:t>
            </w:r>
            <w:r w:rsidRPr="0092609F">
              <w:rPr>
                <w:rFonts w:ascii="Arial" w:hAnsi="Arial" w:cs="Arial"/>
                <w:bCs/>
              </w:rPr>
              <w:t>]</w:t>
            </w:r>
          </w:p>
        </w:tc>
        <w:tc>
          <w:tcPr>
            <w:tcW w:w="8640" w:type="dxa"/>
          </w:tcPr>
          <w:p w:rsidR="007636FD" w:rsidRPr="0092609F" w:rsidRDefault="007636FD" w:rsidP="007636FD">
            <w:pPr>
              <w:widowControl w:val="0"/>
              <w:tabs>
                <w:tab w:val="left" w:pos="426"/>
                <w:tab w:val="left" w:pos="1332"/>
                <w:tab w:val="left" w:pos="6814"/>
              </w:tabs>
              <w:autoSpaceDE w:val="0"/>
              <w:autoSpaceDN w:val="0"/>
              <w:adjustRightInd w:val="0"/>
              <w:jc w:val="both"/>
              <w:rPr>
                <w:rFonts w:ascii="Arial" w:hAnsi="Arial" w:cs="Arial"/>
                <w:bCs/>
              </w:rPr>
            </w:pPr>
            <w:r w:rsidRPr="0092609F">
              <w:rPr>
                <w:rFonts w:ascii="Arial" w:hAnsi="Arial" w:cs="Arial"/>
                <w:bCs/>
              </w:rPr>
              <w:t>For this Contract the single volume approach is adopted.</w:t>
            </w:r>
          </w:p>
          <w:p w:rsidR="007636FD" w:rsidRPr="0092609F" w:rsidRDefault="007636FD" w:rsidP="007636FD">
            <w:pPr>
              <w:widowControl w:val="0"/>
              <w:tabs>
                <w:tab w:val="left" w:pos="426"/>
                <w:tab w:val="left" w:pos="1332"/>
                <w:tab w:val="left" w:pos="6814"/>
              </w:tabs>
              <w:autoSpaceDE w:val="0"/>
              <w:autoSpaceDN w:val="0"/>
              <w:adjustRightInd w:val="0"/>
              <w:spacing w:line="120" w:lineRule="auto"/>
              <w:jc w:val="both"/>
              <w:rPr>
                <w:rFonts w:ascii="Arial" w:hAnsi="Arial" w:cs="Arial"/>
                <w:bCs/>
              </w:rPr>
            </w:pPr>
          </w:p>
          <w:p w:rsidR="007636FD" w:rsidRPr="0092609F" w:rsidRDefault="007636FD" w:rsidP="007636FD">
            <w:pPr>
              <w:widowControl w:val="0"/>
              <w:tabs>
                <w:tab w:val="left" w:pos="426"/>
                <w:tab w:val="left" w:pos="1332"/>
                <w:tab w:val="left" w:pos="6814"/>
              </w:tabs>
              <w:autoSpaceDE w:val="0"/>
              <w:autoSpaceDN w:val="0"/>
              <w:adjustRightInd w:val="0"/>
              <w:jc w:val="both"/>
              <w:rPr>
                <w:rFonts w:ascii="Arial" w:hAnsi="Arial" w:cs="Arial"/>
                <w:bCs/>
              </w:rPr>
            </w:pPr>
            <w:r w:rsidRPr="0092609F">
              <w:rPr>
                <w:rFonts w:ascii="Arial" w:hAnsi="Arial" w:cs="Arial"/>
                <w:bCs/>
              </w:rPr>
              <w:t>This procurement document has been formatted and compiled under the headings for a single volume approach as contained in table 5 of the CIDB’s “Standard for Uniformity in Construction Procurement.”</w:t>
            </w:r>
          </w:p>
          <w:p w:rsidR="007636FD" w:rsidRPr="0092609F" w:rsidRDefault="007636FD" w:rsidP="007636FD">
            <w:pPr>
              <w:widowControl w:val="0"/>
              <w:tabs>
                <w:tab w:val="left" w:pos="426"/>
                <w:tab w:val="left" w:pos="1332"/>
                <w:tab w:val="left" w:pos="6814"/>
              </w:tabs>
              <w:autoSpaceDE w:val="0"/>
              <w:autoSpaceDN w:val="0"/>
              <w:adjustRightInd w:val="0"/>
              <w:spacing w:line="120" w:lineRule="auto"/>
              <w:jc w:val="both"/>
              <w:rPr>
                <w:rFonts w:ascii="Arial" w:hAnsi="Arial" w:cs="Arial"/>
                <w:bCs/>
              </w:rPr>
            </w:pPr>
          </w:p>
          <w:p w:rsidR="007636FD" w:rsidRPr="0092609F" w:rsidRDefault="007636FD" w:rsidP="007636FD">
            <w:pPr>
              <w:widowControl w:val="0"/>
              <w:tabs>
                <w:tab w:val="left" w:pos="426"/>
                <w:tab w:val="left" w:pos="1332"/>
                <w:tab w:val="left" w:pos="6814"/>
              </w:tabs>
              <w:autoSpaceDE w:val="0"/>
              <w:autoSpaceDN w:val="0"/>
              <w:adjustRightInd w:val="0"/>
              <w:jc w:val="both"/>
              <w:rPr>
                <w:rFonts w:ascii="Arial" w:hAnsi="Arial" w:cs="Arial"/>
                <w:bCs/>
              </w:rPr>
            </w:pPr>
            <w:r w:rsidRPr="0092609F">
              <w:rPr>
                <w:rFonts w:ascii="Arial" w:hAnsi="Arial" w:cs="Arial"/>
                <w:bCs/>
              </w:rPr>
              <w:t>The tendering Service Provider’s attention is specifically drawn to the T2 Returnable Documents identified in the T2.1 List of Returnable Documents and in the T2.2 Returnable Schedules.  The Returnable Documents must be obtained and the Returnable Schedules must be completed by a tenderer when submitting a tender.  The tenderer must complete these documents, including the “Offer” document in C1.1 Form of Offer and Acceptance, and deliver his tender back to the Employer bound as it was received.</w:t>
            </w:r>
          </w:p>
          <w:p w:rsidR="007636FD" w:rsidRPr="0092609F" w:rsidRDefault="007636FD" w:rsidP="007636FD">
            <w:pPr>
              <w:widowControl w:val="0"/>
              <w:tabs>
                <w:tab w:val="left" w:pos="426"/>
                <w:tab w:val="left" w:pos="1332"/>
                <w:tab w:val="left" w:pos="6814"/>
              </w:tabs>
              <w:autoSpaceDE w:val="0"/>
              <w:autoSpaceDN w:val="0"/>
              <w:adjustRightInd w:val="0"/>
              <w:spacing w:line="120" w:lineRule="auto"/>
              <w:jc w:val="both"/>
              <w:rPr>
                <w:rFonts w:ascii="Arial" w:hAnsi="Arial" w:cs="Arial"/>
                <w:bCs/>
              </w:rPr>
            </w:pPr>
          </w:p>
          <w:p w:rsidR="007636FD" w:rsidRPr="0092609F" w:rsidRDefault="007636FD" w:rsidP="007636FD">
            <w:pPr>
              <w:widowControl w:val="0"/>
              <w:tabs>
                <w:tab w:val="left" w:pos="426"/>
                <w:tab w:val="left" w:pos="1332"/>
                <w:tab w:val="left" w:pos="6814"/>
              </w:tabs>
              <w:autoSpaceDE w:val="0"/>
              <w:autoSpaceDN w:val="0"/>
              <w:adjustRightInd w:val="0"/>
              <w:jc w:val="both"/>
              <w:rPr>
                <w:rFonts w:ascii="Arial" w:hAnsi="Arial" w:cs="Arial"/>
                <w:bCs/>
              </w:rPr>
            </w:pPr>
            <w:r w:rsidRPr="0092609F">
              <w:rPr>
                <w:rFonts w:ascii="Arial" w:hAnsi="Arial" w:cs="Arial"/>
                <w:bCs/>
              </w:rPr>
              <w:t>The tender document, issued by the Employer, comprises the following separate identifiable documents collectively forming the “Tender Document in a single volume”:</w:t>
            </w:r>
          </w:p>
          <w:p w:rsidR="007636FD" w:rsidRPr="0092609F" w:rsidRDefault="007636FD" w:rsidP="007636FD">
            <w:pPr>
              <w:widowControl w:val="0"/>
              <w:tabs>
                <w:tab w:val="left" w:pos="426"/>
                <w:tab w:val="left" w:pos="1332"/>
                <w:tab w:val="left" w:pos="6814"/>
              </w:tabs>
              <w:autoSpaceDE w:val="0"/>
              <w:autoSpaceDN w:val="0"/>
              <w:adjustRightInd w:val="0"/>
              <w:spacing w:line="120" w:lineRule="auto"/>
              <w:jc w:val="both"/>
              <w:rPr>
                <w:rFonts w:ascii="Arial" w:hAnsi="Arial" w:cs="Arial"/>
              </w:rPr>
            </w:pPr>
          </w:p>
          <w:p w:rsidR="007636FD" w:rsidRPr="0092609F" w:rsidRDefault="007636FD" w:rsidP="007636FD">
            <w:pPr>
              <w:tabs>
                <w:tab w:val="left" w:pos="426"/>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u w:val="single"/>
              </w:rPr>
            </w:pPr>
            <w:r w:rsidRPr="0092609F">
              <w:rPr>
                <w:rFonts w:ascii="Arial" w:hAnsi="Arial" w:cs="Arial"/>
                <w:u w:val="single"/>
              </w:rPr>
              <w:t>The Tender</w:t>
            </w:r>
          </w:p>
          <w:p w:rsidR="007636FD" w:rsidRPr="0092609F" w:rsidRDefault="007636FD" w:rsidP="007636FD">
            <w:pPr>
              <w:tabs>
                <w:tab w:val="left" w:pos="426"/>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T1: Tendering Procedures</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T1.1</w:t>
            </w:r>
            <w:r w:rsidRPr="0092609F">
              <w:rPr>
                <w:rFonts w:ascii="Arial" w:hAnsi="Arial" w:cs="Arial"/>
              </w:rPr>
              <w:tab/>
              <w:t>Notice and Invitation to Tender</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T1.2</w:t>
            </w:r>
            <w:r w:rsidRPr="0092609F">
              <w:rPr>
                <w:rFonts w:ascii="Arial" w:hAnsi="Arial" w:cs="Arial"/>
              </w:rPr>
              <w:tab/>
              <w:t>Tender Data</w:t>
            </w:r>
          </w:p>
          <w:p w:rsidR="007636FD" w:rsidRPr="0092609F" w:rsidRDefault="007636FD" w:rsidP="004F5958">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120" w:lineRule="auto"/>
              <w:jc w:val="both"/>
              <w:rPr>
                <w:rFonts w:ascii="Arial" w:hAnsi="Arial" w:cs="Arial"/>
              </w:rPr>
            </w:pP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T2: Returnable Documents</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T2.1</w:t>
            </w:r>
            <w:r w:rsidRPr="0092609F">
              <w:rPr>
                <w:rFonts w:ascii="Arial" w:hAnsi="Arial" w:cs="Arial"/>
              </w:rPr>
              <w:tab/>
              <w:t>List of Returnable Documents</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T2.2</w:t>
            </w:r>
            <w:r w:rsidRPr="0092609F">
              <w:rPr>
                <w:rFonts w:ascii="Arial" w:hAnsi="Arial" w:cs="Arial"/>
              </w:rPr>
              <w:tab/>
              <w:t>Returnable Schedules</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u w:val="single"/>
              </w:rPr>
            </w:pPr>
            <w:r w:rsidRPr="0092609F">
              <w:rPr>
                <w:rFonts w:ascii="Arial" w:hAnsi="Arial" w:cs="Arial"/>
                <w:u w:val="single"/>
              </w:rPr>
              <w:t>The Contract</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u w:val="single"/>
              </w:rPr>
            </w:pPr>
            <w:r w:rsidRPr="0092609F">
              <w:rPr>
                <w:rFonts w:ascii="Arial" w:hAnsi="Arial" w:cs="Arial"/>
              </w:rPr>
              <w:lastRenderedPageBreak/>
              <w:t>C1: Agreement and Contract Data</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C1.1</w:t>
            </w:r>
            <w:r w:rsidRPr="0092609F">
              <w:rPr>
                <w:rFonts w:ascii="Arial" w:hAnsi="Arial" w:cs="Arial"/>
              </w:rPr>
              <w:tab/>
              <w:t>Form of Offer and Acceptance</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C1.2</w:t>
            </w:r>
            <w:r w:rsidRPr="0092609F">
              <w:rPr>
                <w:rFonts w:ascii="Arial" w:hAnsi="Arial" w:cs="Arial"/>
              </w:rPr>
              <w:tab/>
              <w:t>Contract Data</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C2: Pricing Data</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C2.1</w:t>
            </w:r>
            <w:r w:rsidRPr="0092609F">
              <w:rPr>
                <w:rFonts w:ascii="Arial" w:hAnsi="Arial" w:cs="Arial"/>
              </w:rPr>
              <w:tab/>
              <w:t>Pricing Assumptions</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ab/>
              <w:t>C2.2</w:t>
            </w:r>
            <w:r w:rsidRPr="0092609F">
              <w:rPr>
                <w:rFonts w:ascii="Arial" w:hAnsi="Arial" w:cs="Arial"/>
              </w:rPr>
              <w:tab/>
              <w:t>Activity Schedule</w:t>
            </w: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rsidR="007636FD" w:rsidRPr="0092609F" w:rsidRDefault="007636FD" w:rsidP="007636FD">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92609F">
              <w:rPr>
                <w:rFonts w:ascii="Arial" w:hAnsi="Arial" w:cs="Arial"/>
              </w:rPr>
              <w:t>C3: Scope of Services</w:t>
            </w:r>
          </w:p>
          <w:p w:rsidR="007636FD" w:rsidRPr="0092609F" w:rsidRDefault="007636FD" w:rsidP="007636FD">
            <w:pPr>
              <w:widowControl w:val="0"/>
              <w:tabs>
                <w:tab w:val="left" w:pos="550"/>
                <w:tab w:val="left" w:pos="1150"/>
              </w:tabs>
              <w:autoSpaceDE w:val="0"/>
              <w:autoSpaceDN w:val="0"/>
              <w:adjustRightInd w:val="0"/>
              <w:jc w:val="both"/>
              <w:rPr>
                <w:rFonts w:ascii="Arial" w:hAnsi="Arial" w:cs="Arial"/>
              </w:rPr>
            </w:pPr>
          </w:p>
          <w:p w:rsidR="007636FD" w:rsidRDefault="007636FD" w:rsidP="007636FD">
            <w:pPr>
              <w:widowControl w:val="0"/>
              <w:tabs>
                <w:tab w:val="left" w:pos="550"/>
                <w:tab w:val="left" w:pos="1150"/>
              </w:tabs>
              <w:autoSpaceDE w:val="0"/>
              <w:autoSpaceDN w:val="0"/>
              <w:adjustRightInd w:val="0"/>
              <w:jc w:val="both"/>
              <w:rPr>
                <w:rFonts w:ascii="Arial" w:hAnsi="Arial" w:cs="Arial"/>
              </w:rPr>
            </w:pPr>
            <w:r w:rsidRPr="0092609F">
              <w:rPr>
                <w:rFonts w:ascii="Arial" w:hAnsi="Arial" w:cs="Arial"/>
              </w:rPr>
              <w:t>C4: Site Information</w:t>
            </w:r>
          </w:p>
          <w:p w:rsidR="007636FD" w:rsidRPr="00534FE4" w:rsidRDefault="007636FD" w:rsidP="007636FD">
            <w:pPr>
              <w:widowControl w:val="0"/>
              <w:tabs>
                <w:tab w:val="left" w:pos="550"/>
                <w:tab w:val="left" w:pos="1150"/>
              </w:tabs>
              <w:autoSpaceDE w:val="0"/>
              <w:autoSpaceDN w:val="0"/>
              <w:adjustRightInd w:val="0"/>
              <w:jc w:val="both"/>
              <w:rPr>
                <w:rFonts w:ascii="Arial" w:hAnsi="Arial" w:cs="Arial"/>
              </w:rPr>
            </w:pPr>
          </w:p>
        </w:tc>
      </w:tr>
      <w:tr w:rsidR="00863F90" w:rsidRPr="00534FE4" w:rsidTr="00CA0497">
        <w:tc>
          <w:tcPr>
            <w:tcW w:w="985" w:type="dxa"/>
          </w:tcPr>
          <w:p w:rsidR="00863F90" w:rsidRPr="0092609F" w:rsidRDefault="000B26F7" w:rsidP="00534FE4">
            <w:pPr>
              <w:widowControl w:val="0"/>
              <w:autoSpaceDE w:val="0"/>
              <w:autoSpaceDN w:val="0"/>
              <w:adjustRightInd w:val="0"/>
              <w:rPr>
                <w:rFonts w:ascii="Arial" w:hAnsi="Arial" w:cs="Arial"/>
              </w:rPr>
            </w:pPr>
            <w:r w:rsidRPr="0092609F">
              <w:rPr>
                <w:rFonts w:ascii="Arial" w:hAnsi="Arial" w:cs="Arial"/>
                <w:bCs/>
              </w:rPr>
              <w:lastRenderedPageBreak/>
              <w:t>[</w:t>
            </w:r>
            <w:r w:rsidR="007636FD" w:rsidRPr="0092609F">
              <w:rPr>
                <w:rFonts w:ascii="Arial" w:hAnsi="Arial" w:cs="Arial"/>
                <w:bCs/>
              </w:rPr>
              <w:t>C</w:t>
            </w:r>
            <w:r w:rsidR="00863F90" w:rsidRPr="0092609F">
              <w:rPr>
                <w:rFonts w:ascii="Arial" w:hAnsi="Arial" w:cs="Arial"/>
                <w:bCs/>
              </w:rPr>
              <w:t>.1.4</w:t>
            </w:r>
            <w:r w:rsidRPr="0092609F">
              <w:rPr>
                <w:rFonts w:ascii="Arial" w:hAnsi="Arial" w:cs="Arial"/>
                <w:bCs/>
              </w:rPr>
              <w:t>]</w:t>
            </w:r>
          </w:p>
        </w:tc>
        <w:tc>
          <w:tcPr>
            <w:tcW w:w="8640" w:type="dxa"/>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The Employer’s agent for the purpose of this tender is deemed to be the authorised and designated representative of the Employer, who will be the departmental project manager as noted in T1.1.6 Notice and Invitation to Tender.</w:t>
            </w:r>
          </w:p>
        </w:tc>
      </w:tr>
      <w:tr w:rsidR="00863F90" w:rsidRPr="00534FE4" w:rsidTr="00CA0497">
        <w:trPr>
          <w:trHeight w:val="826"/>
        </w:trPr>
        <w:tc>
          <w:tcPr>
            <w:tcW w:w="985" w:type="dxa"/>
            <w:tcBorders>
              <w:bottom w:val="nil"/>
            </w:tcBorders>
          </w:tcPr>
          <w:p w:rsidR="001D6131" w:rsidRDefault="000B26F7" w:rsidP="00534FE4">
            <w:pPr>
              <w:widowControl w:val="0"/>
              <w:autoSpaceDE w:val="0"/>
              <w:autoSpaceDN w:val="0"/>
              <w:adjustRightInd w:val="0"/>
              <w:rPr>
                <w:rFonts w:ascii="Arial" w:hAnsi="Arial" w:cs="Arial"/>
                <w:bCs/>
              </w:rPr>
            </w:pPr>
            <w:r w:rsidRPr="0092609F">
              <w:rPr>
                <w:rFonts w:ascii="Arial" w:hAnsi="Arial" w:cs="Arial"/>
                <w:bCs/>
              </w:rPr>
              <w:t>[</w:t>
            </w:r>
            <w:r w:rsidR="007636FD" w:rsidRPr="0092609F">
              <w:rPr>
                <w:rFonts w:ascii="Arial" w:hAnsi="Arial" w:cs="Arial"/>
                <w:bCs/>
              </w:rPr>
              <w:t>C.</w:t>
            </w:r>
            <w:r w:rsidR="00863F90" w:rsidRPr="0092609F">
              <w:rPr>
                <w:rFonts w:ascii="Arial" w:hAnsi="Arial" w:cs="Arial"/>
                <w:bCs/>
              </w:rPr>
              <w:t>2.1</w:t>
            </w:r>
            <w:r w:rsidRPr="0092609F">
              <w:rPr>
                <w:rFonts w:ascii="Arial" w:hAnsi="Arial" w:cs="Arial"/>
                <w:bCs/>
              </w:rPr>
              <w:t>]</w:t>
            </w:r>
            <w:r w:rsidR="00931820" w:rsidRPr="0092609F">
              <w:rPr>
                <w:rFonts w:ascii="Arial" w:hAnsi="Arial" w:cs="Arial"/>
                <w:bCs/>
              </w:rPr>
              <w:t xml:space="preserve">    </w:t>
            </w: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Pr="002F3711" w:rsidRDefault="00931820" w:rsidP="001D6131">
            <w:pPr>
              <w:widowControl w:val="0"/>
              <w:autoSpaceDE w:val="0"/>
              <w:autoSpaceDN w:val="0"/>
              <w:adjustRightInd w:val="0"/>
              <w:jc w:val="center"/>
              <w:rPr>
                <w:rFonts w:ascii="Arial" w:hAnsi="Arial" w:cs="Arial"/>
              </w:rPr>
            </w:pPr>
            <w:r w:rsidRPr="0092609F">
              <w:rPr>
                <w:rFonts w:ascii="Arial" w:hAnsi="Arial" w:cs="Arial"/>
                <w:bCs/>
              </w:rPr>
              <w:t xml:space="preserve"> </w:t>
            </w:r>
          </w:p>
          <w:p w:rsidR="00863F90" w:rsidRDefault="00863F90"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Pr="002F3711" w:rsidRDefault="001D6131" w:rsidP="001D6131">
            <w:pPr>
              <w:widowControl w:val="0"/>
              <w:autoSpaceDE w:val="0"/>
              <w:autoSpaceDN w:val="0"/>
              <w:adjustRightInd w:val="0"/>
              <w:jc w:val="center"/>
              <w:rPr>
                <w:rFonts w:ascii="Arial" w:hAnsi="Arial" w:cs="Arial"/>
              </w:rPr>
            </w:pPr>
            <w:r w:rsidRPr="00D61946">
              <w:rPr>
                <w:rFonts w:cs="Arial"/>
                <w:snapToGrid w:val="0"/>
                <w:lang w:val="en-ZA"/>
              </w:rPr>
              <w:fldChar w:fldCharType="begin">
                <w:ffData>
                  <w:name w:val=""/>
                  <w:enabled/>
                  <w:calcOnExit w:val="0"/>
                  <w:checkBox>
                    <w:sizeAuto/>
                    <w:default w:val="0"/>
                    <w:checked w:val="0"/>
                  </w:checkBox>
                </w:ffData>
              </w:fldChar>
            </w:r>
            <w:r w:rsidRPr="00D61946">
              <w:rPr>
                <w:rFonts w:cs="Arial"/>
                <w:snapToGrid w:val="0"/>
                <w:lang w:val="en-ZA"/>
              </w:rPr>
              <w:instrText xml:space="preserve"> FORMCHECKBOX </w:instrText>
            </w:r>
            <w:r w:rsidR="00793736">
              <w:rPr>
                <w:rFonts w:cs="Arial"/>
                <w:snapToGrid w:val="0"/>
                <w:lang w:val="en-ZA"/>
              </w:rPr>
            </w:r>
            <w:r w:rsidR="00793736">
              <w:rPr>
                <w:rFonts w:cs="Arial"/>
                <w:snapToGrid w:val="0"/>
                <w:lang w:val="en-ZA"/>
              </w:rPr>
              <w:fldChar w:fldCharType="separate"/>
            </w:r>
            <w:r w:rsidRPr="00D61946">
              <w:rPr>
                <w:rFonts w:cs="Arial"/>
                <w:snapToGrid w:val="0"/>
                <w:lang w:val="en-ZA"/>
              </w:rPr>
              <w:fldChar w:fldCharType="end"/>
            </w: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CA0497" w:rsidRDefault="00CA0497"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Default="001D6131" w:rsidP="00534FE4">
            <w:pPr>
              <w:widowControl w:val="0"/>
              <w:autoSpaceDE w:val="0"/>
              <w:autoSpaceDN w:val="0"/>
              <w:adjustRightInd w:val="0"/>
              <w:rPr>
                <w:rFonts w:ascii="Arial" w:hAnsi="Arial" w:cs="Arial"/>
                <w:bCs/>
              </w:rPr>
            </w:pPr>
          </w:p>
          <w:p w:rsidR="001D6131" w:rsidRPr="0092609F" w:rsidRDefault="001D6131" w:rsidP="00534FE4">
            <w:pPr>
              <w:widowControl w:val="0"/>
              <w:autoSpaceDE w:val="0"/>
              <w:autoSpaceDN w:val="0"/>
              <w:adjustRightInd w:val="0"/>
              <w:rPr>
                <w:rFonts w:ascii="Arial" w:hAnsi="Arial" w:cs="Arial"/>
                <w:bCs/>
              </w:rPr>
            </w:pPr>
          </w:p>
        </w:tc>
        <w:tc>
          <w:tcPr>
            <w:tcW w:w="8640" w:type="dxa"/>
            <w:tcBorders>
              <w:bottom w:val="nil"/>
            </w:tcBorders>
          </w:tcPr>
          <w:p w:rsidR="00863F90" w:rsidRPr="006453D7" w:rsidRDefault="00863F90" w:rsidP="00534FE4">
            <w:pPr>
              <w:widowControl w:val="0"/>
              <w:autoSpaceDE w:val="0"/>
              <w:autoSpaceDN w:val="0"/>
              <w:adjustRightInd w:val="0"/>
              <w:jc w:val="both"/>
              <w:rPr>
                <w:rFonts w:ascii="Arial" w:hAnsi="Arial" w:cs="Arial"/>
              </w:rPr>
            </w:pPr>
            <w:r w:rsidRPr="006453D7">
              <w:rPr>
                <w:rFonts w:ascii="Arial" w:hAnsi="Arial" w:cs="Arial"/>
                <w:b/>
                <w:u w:val="single"/>
              </w:rPr>
              <w:lastRenderedPageBreak/>
              <w:t>Tenders will only be considered for acceptance if</w:t>
            </w:r>
            <w:r w:rsidRPr="006453D7">
              <w:rPr>
                <w:rFonts w:ascii="Arial" w:hAnsi="Arial" w:cs="Arial"/>
              </w:rPr>
              <w:t xml:space="preserve"> (i.e. will only be regarded as responsive if)</w:t>
            </w:r>
            <w:r w:rsidRPr="006453D7">
              <w:rPr>
                <w:rFonts w:ascii="Arial" w:hAnsi="Arial" w:cs="Arial"/>
                <w:b/>
              </w:rPr>
              <w:t>:</w:t>
            </w:r>
          </w:p>
          <w:p w:rsidR="00863F90" w:rsidRPr="006453D7" w:rsidRDefault="00863F90" w:rsidP="00660410">
            <w:pPr>
              <w:widowControl w:val="0"/>
              <w:numPr>
                <w:ilvl w:val="0"/>
                <w:numId w:val="10"/>
              </w:numPr>
              <w:tabs>
                <w:tab w:val="clear" w:pos="1146"/>
              </w:tabs>
              <w:autoSpaceDE w:val="0"/>
              <w:autoSpaceDN w:val="0"/>
              <w:adjustRightInd w:val="0"/>
              <w:ind w:left="410" w:hanging="425"/>
              <w:jc w:val="both"/>
              <w:rPr>
                <w:rFonts w:ascii="Arial" w:hAnsi="Arial" w:cs="Arial"/>
              </w:rPr>
            </w:pPr>
            <w:r w:rsidRPr="006453D7">
              <w:rPr>
                <w:rFonts w:ascii="Arial" w:hAnsi="Arial" w:cs="Arial"/>
              </w:rPr>
              <w:t>The tendering Service Provider in consortium is made up of</w:t>
            </w:r>
            <w:r w:rsidR="00B65AAA" w:rsidRPr="006453D7">
              <w:rPr>
                <w:rFonts w:ascii="Arial" w:hAnsi="Arial" w:cs="Arial"/>
              </w:rPr>
              <w:t xml:space="preserve"> </w:t>
            </w:r>
            <w:r w:rsidRPr="006453D7">
              <w:rPr>
                <w:rFonts w:ascii="Arial" w:hAnsi="Arial" w:cs="Arial"/>
              </w:rPr>
              <w:t xml:space="preserve">professional practices each providing one of the professional services as listed in T1.1.2 hereof and which each is owned and controlled by registered professionals of that specific profession, </w:t>
            </w:r>
            <w:r w:rsidR="00A404C4" w:rsidRPr="006453D7">
              <w:rPr>
                <w:rFonts w:ascii="Arial" w:hAnsi="Arial" w:cs="Arial"/>
              </w:rPr>
              <w:t>as</w:t>
            </w:r>
            <w:r w:rsidRPr="006453D7">
              <w:rPr>
                <w:rFonts w:ascii="Arial" w:hAnsi="Arial" w:cs="Arial"/>
              </w:rPr>
              <w:t xml:space="preserve"> determined by the relevant Council in its Code of Professional Conduct in terms of number, shareholding and v</w:t>
            </w:r>
            <w:r w:rsidR="006B42ED" w:rsidRPr="006453D7">
              <w:rPr>
                <w:rFonts w:ascii="Arial" w:hAnsi="Arial" w:cs="Arial"/>
              </w:rPr>
              <w:t>oting power who are registered</w:t>
            </w:r>
            <w:r w:rsidR="006B42ED" w:rsidRPr="006453D7">
              <w:rPr>
                <w:rFonts w:ascii="Arial" w:eastAsia="Calibri" w:hAnsi="Arial" w:cs="Arial"/>
                <w:lang w:val="en-US"/>
              </w:rPr>
              <w:t xml:space="preserve"> correspondingly</w:t>
            </w:r>
            <w:r w:rsidR="006B42ED" w:rsidRPr="006453D7">
              <w:rPr>
                <w:rFonts w:ascii="Arial" w:hAnsi="Arial" w:cs="Arial"/>
              </w:rPr>
              <w:t xml:space="preserve"> i</w:t>
            </w:r>
            <w:r w:rsidRPr="006453D7">
              <w:rPr>
                <w:rFonts w:ascii="Arial" w:hAnsi="Arial" w:cs="Arial"/>
              </w:rPr>
              <w:t>n terms of the</w:t>
            </w:r>
          </w:p>
          <w:p w:rsidR="00B65AAA" w:rsidRPr="006453D7" w:rsidRDefault="00B65AAA" w:rsidP="00B65AAA">
            <w:pPr>
              <w:widowControl w:val="0"/>
              <w:autoSpaceDE w:val="0"/>
              <w:autoSpaceDN w:val="0"/>
              <w:adjustRightInd w:val="0"/>
              <w:ind w:left="848"/>
              <w:jc w:val="both"/>
              <w:rPr>
                <w:rFonts w:ascii="Arial" w:hAnsi="Arial" w:cs="Arial"/>
              </w:rPr>
            </w:pPr>
            <w:r w:rsidRPr="006453D7">
              <w:rPr>
                <w:rFonts w:ascii="Arial" w:hAnsi="Arial" w:cs="Arial"/>
              </w:rPr>
              <w:t>Architectural Profession Act, 2000 (Act no 44 of 2000),</w:t>
            </w:r>
          </w:p>
          <w:p w:rsidR="009C02F0" w:rsidRPr="006453D7" w:rsidRDefault="009C02F0" w:rsidP="00B65AAA">
            <w:pPr>
              <w:widowControl w:val="0"/>
              <w:autoSpaceDE w:val="0"/>
              <w:autoSpaceDN w:val="0"/>
              <w:adjustRightInd w:val="0"/>
              <w:ind w:left="848"/>
              <w:jc w:val="both"/>
              <w:rPr>
                <w:rFonts w:ascii="Arial" w:hAnsi="Arial" w:cs="Arial"/>
                <w:lang w:val="en-US"/>
              </w:rPr>
            </w:pPr>
            <w:r w:rsidRPr="006453D7">
              <w:rPr>
                <w:rFonts w:ascii="Arial" w:hAnsi="Arial" w:cs="Arial"/>
                <w:lang w:val="en-US"/>
              </w:rPr>
              <w:t>Engineering Profession Act, 2000 (Act no 46 of 2000),</w:t>
            </w:r>
          </w:p>
          <w:p w:rsidR="00B65AAA" w:rsidRPr="006453D7" w:rsidRDefault="00B65AAA" w:rsidP="00B65AAA">
            <w:pPr>
              <w:widowControl w:val="0"/>
              <w:autoSpaceDE w:val="0"/>
              <w:autoSpaceDN w:val="0"/>
              <w:adjustRightInd w:val="0"/>
              <w:ind w:left="848"/>
              <w:jc w:val="both"/>
              <w:rPr>
                <w:rFonts w:ascii="Arial" w:hAnsi="Arial" w:cs="Arial"/>
              </w:rPr>
            </w:pPr>
            <w:r w:rsidRPr="006453D7">
              <w:rPr>
                <w:rFonts w:ascii="Arial" w:hAnsi="Arial" w:cs="Arial"/>
              </w:rPr>
              <w:t>Landscape Architectural Profession Act, 2000 (Act no 45 of 2000),</w:t>
            </w:r>
          </w:p>
          <w:p w:rsidR="00B65AAA" w:rsidRPr="006453D7" w:rsidRDefault="00B65AAA" w:rsidP="00B65AAA">
            <w:pPr>
              <w:widowControl w:val="0"/>
              <w:autoSpaceDE w:val="0"/>
              <w:autoSpaceDN w:val="0"/>
              <w:adjustRightInd w:val="0"/>
              <w:ind w:left="848"/>
              <w:jc w:val="both"/>
              <w:rPr>
                <w:rFonts w:ascii="Arial" w:hAnsi="Arial" w:cs="Arial"/>
              </w:rPr>
            </w:pPr>
            <w:r w:rsidRPr="006453D7">
              <w:rPr>
                <w:rFonts w:ascii="Arial" w:hAnsi="Arial" w:cs="Arial"/>
              </w:rPr>
              <w:t>Project and Construction Management Professions Act, 2000 (Act no 48 of 2000) and/or</w:t>
            </w:r>
          </w:p>
          <w:p w:rsidR="00B65AAA" w:rsidRPr="006453D7" w:rsidRDefault="00B65AAA" w:rsidP="00B65AAA">
            <w:pPr>
              <w:widowControl w:val="0"/>
              <w:autoSpaceDE w:val="0"/>
              <w:autoSpaceDN w:val="0"/>
              <w:adjustRightInd w:val="0"/>
              <w:ind w:left="848"/>
              <w:jc w:val="both"/>
              <w:rPr>
                <w:rFonts w:ascii="Arial" w:hAnsi="Arial" w:cs="Arial"/>
              </w:rPr>
            </w:pPr>
            <w:r w:rsidRPr="006453D7">
              <w:rPr>
                <w:rFonts w:ascii="Arial" w:hAnsi="Arial" w:cs="Arial"/>
              </w:rPr>
              <w:t>Quantity Surveying Profession Act, 2000 (Act no 49 of 2000),</w:t>
            </w:r>
          </w:p>
          <w:p w:rsidR="00B65AAA" w:rsidRPr="006453D7" w:rsidRDefault="00D271E3" w:rsidP="00B65AAA">
            <w:pPr>
              <w:autoSpaceDE w:val="0"/>
              <w:autoSpaceDN w:val="0"/>
              <w:ind w:left="432"/>
              <w:jc w:val="both"/>
              <w:rPr>
                <w:rFonts w:ascii="Arial" w:hAnsi="Arial" w:cs="Arial"/>
              </w:rPr>
            </w:pPr>
            <w:r w:rsidRPr="006453D7">
              <w:rPr>
                <w:rFonts w:ascii="Arial" w:hAnsi="Arial" w:cs="Arial"/>
              </w:rPr>
              <w:t xml:space="preserve">and who will hereafter be referred to as </w:t>
            </w:r>
            <w:r w:rsidRPr="006453D7">
              <w:rPr>
                <w:rFonts w:ascii="Arial" w:hAnsi="Arial" w:cs="Arial"/>
                <w:b/>
              </w:rPr>
              <w:t>registered principals</w:t>
            </w:r>
            <w:r w:rsidRPr="006453D7">
              <w:rPr>
                <w:rFonts w:ascii="Arial" w:hAnsi="Arial" w:cs="Arial"/>
              </w:rPr>
              <w:t xml:space="preserve"> of the practices. </w:t>
            </w:r>
          </w:p>
          <w:p w:rsidR="00B65AAA" w:rsidRPr="006453D7" w:rsidRDefault="00B65AAA" w:rsidP="00B65AAA">
            <w:pPr>
              <w:autoSpaceDE w:val="0"/>
              <w:autoSpaceDN w:val="0"/>
              <w:ind w:left="432"/>
              <w:jc w:val="both"/>
              <w:rPr>
                <w:rFonts w:ascii="Arial" w:hAnsi="Arial" w:cs="Arial"/>
              </w:rPr>
            </w:pPr>
          </w:p>
          <w:p w:rsidR="00B65AAA" w:rsidRPr="006453D7" w:rsidRDefault="00B65AAA" w:rsidP="00B65AAA">
            <w:pPr>
              <w:autoSpaceDE w:val="0"/>
              <w:autoSpaceDN w:val="0"/>
              <w:ind w:left="432"/>
              <w:jc w:val="both"/>
              <w:rPr>
                <w:rFonts w:ascii="Arial" w:hAnsi="Arial" w:cs="Arial"/>
                <w:lang w:val="en-US"/>
              </w:rPr>
            </w:pPr>
            <w:r w:rsidRPr="006453D7">
              <w:rPr>
                <w:rFonts w:ascii="Arial" w:hAnsi="Arial" w:cs="Arial"/>
              </w:rPr>
              <w:t xml:space="preserve">For engineering professions the respective engineering </w:t>
            </w:r>
            <w:r w:rsidRPr="006453D7">
              <w:rPr>
                <w:rFonts w:ascii="Arial" w:hAnsi="Arial" w:cs="Arial"/>
                <w:lang w:val="en-US"/>
              </w:rPr>
              <w:t>divisions/sections</w:t>
            </w:r>
            <w:r w:rsidRPr="006453D7">
              <w:rPr>
                <w:rFonts w:ascii="Arial" w:hAnsi="Arial" w:cs="Arial"/>
              </w:rPr>
              <w:t xml:space="preserve"> to be under fulltime direct supervision of a registered professional engineer</w:t>
            </w:r>
            <w:r w:rsidRPr="006453D7">
              <w:t xml:space="preserve"> </w:t>
            </w:r>
            <w:r w:rsidRPr="006453D7">
              <w:rPr>
                <w:rFonts w:ascii="Arial" w:hAnsi="Arial" w:cs="Arial"/>
              </w:rPr>
              <w:t>or a registered professional engineering technologist</w:t>
            </w:r>
            <w:r w:rsidRPr="006453D7">
              <w:rPr>
                <w:rFonts w:ascii="Arial" w:hAnsi="Arial" w:cs="Arial"/>
                <w:lang w:val="en-US"/>
              </w:rPr>
              <w:t xml:space="preserve"> who are registered in terms of the Engineering Profession Act, 2000 (Act no 46 of 2000), and who will hereafter be referred to as </w:t>
            </w:r>
            <w:r w:rsidRPr="006453D7">
              <w:rPr>
                <w:rFonts w:ascii="Arial" w:hAnsi="Arial" w:cs="Arial"/>
                <w:b/>
                <w:bCs/>
                <w:lang w:val="en-US"/>
              </w:rPr>
              <w:t>registered principal</w:t>
            </w:r>
            <w:r w:rsidRPr="006453D7">
              <w:rPr>
                <w:rFonts w:ascii="Arial" w:hAnsi="Arial" w:cs="Arial"/>
                <w:b/>
                <w:bCs/>
                <w:strike/>
                <w:lang w:val="en-US"/>
              </w:rPr>
              <w:t>s</w:t>
            </w:r>
            <w:r w:rsidRPr="006453D7">
              <w:rPr>
                <w:rFonts w:ascii="Arial" w:hAnsi="Arial" w:cs="Arial"/>
                <w:lang w:val="en-US"/>
              </w:rPr>
              <w:t xml:space="preserve"> of the business undertaking, </w:t>
            </w:r>
          </w:p>
          <w:p w:rsidR="00863F90" w:rsidRPr="006453D7" w:rsidRDefault="00863F90" w:rsidP="00645C2D">
            <w:pPr>
              <w:widowControl w:val="0"/>
              <w:autoSpaceDE w:val="0"/>
              <w:autoSpaceDN w:val="0"/>
              <w:adjustRightInd w:val="0"/>
              <w:ind w:left="448"/>
              <w:jc w:val="both"/>
              <w:rPr>
                <w:rFonts w:ascii="Arial" w:hAnsi="Arial" w:cs="Arial"/>
              </w:rPr>
            </w:pPr>
          </w:p>
          <w:p w:rsidR="00863F90" w:rsidRPr="006453D7" w:rsidRDefault="00B65AAA" w:rsidP="00645C2D">
            <w:pPr>
              <w:widowControl w:val="0"/>
              <w:autoSpaceDE w:val="0"/>
              <w:autoSpaceDN w:val="0"/>
              <w:adjustRightInd w:val="0"/>
              <w:ind w:left="410"/>
              <w:jc w:val="both"/>
              <w:rPr>
                <w:rFonts w:ascii="Arial" w:hAnsi="Arial" w:cs="Arial"/>
                <w:b/>
                <w:sz w:val="22"/>
              </w:rPr>
            </w:pPr>
            <w:r w:rsidRPr="006453D7">
              <w:rPr>
                <w:rFonts w:ascii="Arial" w:hAnsi="Arial" w:cs="Arial"/>
                <w:b/>
                <w:sz w:val="22"/>
              </w:rPr>
              <w:t>OR</w:t>
            </w:r>
          </w:p>
          <w:p w:rsidR="003C15A0" w:rsidRPr="006453D7" w:rsidRDefault="003C15A0" w:rsidP="003C15A0">
            <w:pPr>
              <w:autoSpaceDE w:val="0"/>
              <w:autoSpaceDN w:val="0"/>
              <w:ind w:left="432"/>
              <w:jc w:val="both"/>
              <w:rPr>
                <w:rFonts w:ascii="Arial" w:hAnsi="Arial" w:cs="Arial"/>
                <w:lang w:val="en-US"/>
              </w:rPr>
            </w:pPr>
          </w:p>
          <w:p w:rsidR="00863F90" w:rsidRPr="006453D7" w:rsidRDefault="00863F90" w:rsidP="00645C2D">
            <w:pPr>
              <w:widowControl w:val="0"/>
              <w:autoSpaceDE w:val="0"/>
              <w:autoSpaceDN w:val="0"/>
              <w:adjustRightInd w:val="0"/>
              <w:ind w:left="410"/>
              <w:jc w:val="both"/>
              <w:rPr>
                <w:rFonts w:ascii="Arial" w:hAnsi="Arial" w:cs="Arial"/>
              </w:rPr>
            </w:pPr>
            <w:r w:rsidRPr="006453D7">
              <w:rPr>
                <w:rFonts w:ascii="Arial" w:hAnsi="Arial" w:cs="Arial"/>
              </w:rPr>
              <w:t xml:space="preserve">a multi-disciplinary professional practice or practices, that also provide some of the professional services listed in T1.1.2 hereof, of which each professional division/section in the practice or practices is under the fulltime supervision of a </w:t>
            </w:r>
            <w:r w:rsidRPr="006453D7">
              <w:rPr>
                <w:rFonts w:ascii="Arial" w:hAnsi="Arial" w:cs="Arial"/>
                <w:b/>
              </w:rPr>
              <w:t>registered professional</w:t>
            </w:r>
            <w:r w:rsidRPr="006453D7">
              <w:rPr>
                <w:rFonts w:ascii="Arial" w:hAnsi="Arial" w:cs="Arial"/>
              </w:rPr>
              <w:t xml:space="preserve"> in that specific profession and which each is owned and controlled by registered professionals of that specific profession, </w:t>
            </w:r>
            <w:r w:rsidR="00A404C4" w:rsidRPr="006453D7">
              <w:rPr>
                <w:rFonts w:ascii="Arial" w:hAnsi="Arial" w:cs="Arial"/>
              </w:rPr>
              <w:t>as</w:t>
            </w:r>
            <w:r w:rsidRPr="006453D7">
              <w:rPr>
                <w:rFonts w:ascii="Arial" w:hAnsi="Arial" w:cs="Arial"/>
              </w:rPr>
              <w:t xml:space="preserve"> determined by the relevant Council in its Code of Professional Conduct in terms of number, shareholding and voting power, registered in terms of the</w:t>
            </w:r>
          </w:p>
          <w:p w:rsidR="00863F90" w:rsidRPr="006453D7" w:rsidRDefault="00863F90" w:rsidP="00534FE4">
            <w:pPr>
              <w:widowControl w:val="0"/>
              <w:autoSpaceDE w:val="0"/>
              <w:autoSpaceDN w:val="0"/>
              <w:adjustRightInd w:val="0"/>
              <w:ind w:left="848"/>
              <w:jc w:val="both"/>
              <w:rPr>
                <w:rFonts w:ascii="Arial" w:hAnsi="Arial" w:cs="Arial"/>
              </w:rPr>
            </w:pPr>
            <w:r w:rsidRPr="006453D7">
              <w:rPr>
                <w:rFonts w:ascii="Arial" w:hAnsi="Arial" w:cs="Arial"/>
              </w:rPr>
              <w:t>Architectural Profession Act, 2000 (Act no 44 of 2000),</w:t>
            </w:r>
          </w:p>
          <w:p w:rsidR="009C02F0" w:rsidRPr="006453D7" w:rsidRDefault="009C02F0" w:rsidP="00534FE4">
            <w:pPr>
              <w:widowControl w:val="0"/>
              <w:autoSpaceDE w:val="0"/>
              <w:autoSpaceDN w:val="0"/>
              <w:adjustRightInd w:val="0"/>
              <w:ind w:left="848"/>
              <w:jc w:val="both"/>
              <w:rPr>
                <w:rFonts w:ascii="Arial" w:hAnsi="Arial" w:cs="Arial"/>
                <w:lang w:val="en-US"/>
              </w:rPr>
            </w:pPr>
            <w:r w:rsidRPr="006453D7">
              <w:rPr>
                <w:rFonts w:ascii="Arial" w:hAnsi="Arial" w:cs="Arial"/>
                <w:lang w:val="en-US"/>
              </w:rPr>
              <w:t>Engineering Profession Act, 2000 (Act no 46 of 2000),</w:t>
            </w:r>
          </w:p>
          <w:p w:rsidR="00863F90" w:rsidRPr="006453D7" w:rsidRDefault="00863F90" w:rsidP="00534FE4">
            <w:pPr>
              <w:widowControl w:val="0"/>
              <w:autoSpaceDE w:val="0"/>
              <w:autoSpaceDN w:val="0"/>
              <w:adjustRightInd w:val="0"/>
              <w:ind w:left="848"/>
              <w:jc w:val="both"/>
              <w:rPr>
                <w:rFonts w:ascii="Arial" w:hAnsi="Arial" w:cs="Arial"/>
              </w:rPr>
            </w:pPr>
            <w:r w:rsidRPr="006453D7">
              <w:rPr>
                <w:rFonts w:ascii="Arial" w:hAnsi="Arial" w:cs="Arial"/>
              </w:rPr>
              <w:t>Landscape Architectural Profession Act, 2000 (Act no 45 of 2000),</w:t>
            </w:r>
          </w:p>
          <w:p w:rsidR="00863F90" w:rsidRPr="006453D7" w:rsidRDefault="00863F90" w:rsidP="00534FE4">
            <w:pPr>
              <w:widowControl w:val="0"/>
              <w:autoSpaceDE w:val="0"/>
              <w:autoSpaceDN w:val="0"/>
              <w:adjustRightInd w:val="0"/>
              <w:ind w:left="848"/>
              <w:jc w:val="both"/>
              <w:rPr>
                <w:rFonts w:ascii="Arial" w:hAnsi="Arial" w:cs="Arial"/>
              </w:rPr>
            </w:pPr>
            <w:r w:rsidRPr="006453D7">
              <w:rPr>
                <w:rFonts w:ascii="Arial" w:hAnsi="Arial" w:cs="Arial"/>
              </w:rPr>
              <w:t>Project and Construction Management Professions Act, 2000 (Act no 48 of 2000) and/or</w:t>
            </w:r>
          </w:p>
          <w:p w:rsidR="00863F90" w:rsidRPr="006453D7" w:rsidRDefault="00863F90" w:rsidP="00534FE4">
            <w:pPr>
              <w:widowControl w:val="0"/>
              <w:autoSpaceDE w:val="0"/>
              <w:autoSpaceDN w:val="0"/>
              <w:adjustRightInd w:val="0"/>
              <w:ind w:left="848"/>
              <w:jc w:val="both"/>
              <w:rPr>
                <w:rFonts w:ascii="Arial" w:hAnsi="Arial" w:cs="Arial"/>
              </w:rPr>
            </w:pPr>
            <w:r w:rsidRPr="006453D7">
              <w:rPr>
                <w:rFonts w:ascii="Arial" w:hAnsi="Arial" w:cs="Arial"/>
              </w:rPr>
              <w:t>Quantity Surveying Profession Act, 2000 (Act no 49 of 2000),</w:t>
            </w:r>
          </w:p>
          <w:p w:rsidR="00B65AAA" w:rsidRPr="006453D7" w:rsidRDefault="00B65AAA" w:rsidP="00B65AAA">
            <w:pPr>
              <w:autoSpaceDE w:val="0"/>
              <w:autoSpaceDN w:val="0"/>
              <w:ind w:left="432"/>
              <w:jc w:val="both"/>
              <w:rPr>
                <w:rFonts w:ascii="Arial" w:hAnsi="Arial" w:cs="Arial"/>
              </w:rPr>
            </w:pPr>
            <w:r w:rsidRPr="006453D7">
              <w:rPr>
                <w:rFonts w:ascii="Arial" w:hAnsi="Arial" w:cs="Arial"/>
              </w:rPr>
              <w:t xml:space="preserve">whichever one is applicable, and who will hereafter be referred to as </w:t>
            </w:r>
            <w:r w:rsidRPr="006453D7">
              <w:rPr>
                <w:rFonts w:ascii="Arial" w:hAnsi="Arial" w:cs="Arial"/>
                <w:b/>
              </w:rPr>
              <w:t>registered principals</w:t>
            </w:r>
            <w:r w:rsidRPr="006453D7">
              <w:rPr>
                <w:rFonts w:ascii="Arial" w:hAnsi="Arial" w:cs="Arial"/>
              </w:rPr>
              <w:t xml:space="preserve"> of the practices. </w:t>
            </w:r>
          </w:p>
          <w:p w:rsidR="002E79C7" w:rsidRPr="006453D7" w:rsidRDefault="002E79C7" w:rsidP="002E79C7">
            <w:pPr>
              <w:autoSpaceDE w:val="0"/>
              <w:autoSpaceDN w:val="0"/>
              <w:ind w:left="454"/>
              <w:jc w:val="both"/>
              <w:rPr>
                <w:rFonts w:ascii="Arial" w:eastAsia="Calibri" w:hAnsi="Arial" w:cs="Arial"/>
                <w:lang w:val="en-US"/>
              </w:rPr>
            </w:pPr>
          </w:p>
          <w:p w:rsidR="002E79C7" w:rsidRPr="006453D7" w:rsidRDefault="002E79C7" w:rsidP="002E79C7">
            <w:pPr>
              <w:autoSpaceDE w:val="0"/>
              <w:autoSpaceDN w:val="0"/>
              <w:ind w:left="454"/>
              <w:jc w:val="both"/>
              <w:rPr>
                <w:rFonts w:ascii="Arial" w:eastAsia="Calibri" w:hAnsi="Arial" w:cs="Arial"/>
                <w:lang w:val="en-US"/>
              </w:rPr>
            </w:pPr>
            <w:r w:rsidRPr="006453D7">
              <w:rPr>
                <w:rFonts w:ascii="Arial" w:eastAsia="Calibri" w:hAnsi="Arial" w:cs="Arial"/>
                <w:lang w:val="en-US"/>
              </w:rPr>
              <w:t xml:space="preserve">For architectural services in the multidisciplinary professional practice the minimum requirement is for the architectural division/section to be under fulltime direct supervision of a registered professional architect/s who is/are registered in terms of the Architectural Professions Act, 2000 (Act no 44 of 2000), and who will hereafter be referred to as </w:t>
            </w:r>
            <w:r w:rsidRPr="006453D7">
              <w:rPr>
                <w:rFonts w:ascii="Arial" w:eastAsia="Calibri" w:hAnsi="Arial" w:cs="Arial"/>
                <w:b/>
                <w:bCs/>
                <w:lang w:val="en-US"/>
              </w:rPr>
              <w:t>registered principal</w:t>
            </w:r>
            <w:r w:rsidRPr="006453D7">
              <w:rPr>
                <w:rFonts w:ascii="Arial" w:eastAsia="Calibri" w:hAnsi="Arial" w:cs="Arial"/>
                <w:b/>
                <w:bCs/>
                <w:strike/>
                <w:lang w:val="en-US"/>
              </w:rPr>
              <w:t>s</w:t>
            </w:r>
            <w:r w:rsidRPr="006453D7">
              <w:rPr>
                <w:rFonts w:ascii="Arial" w:eastAsia="Calibri" w:hAnsi="Arial" w:cs="Arial"/>
                <w:lang w:val="en-US"/>
              </w:rPr>
              <w:t xml:space="preserve"> of the business undertaking. </w:t>
            </w:r>
          </w:p>
          <w:p w:rsidR="00B65AAA" w:rsidRPr="006453D7" w:rsidRDefault="00B65AAA" w:rsidP="00717386">
            <w:pPr>
              <w:autoSpaceDE w:val="0"/>
              <w:autoSpaceDN w:val="0"/>
              <w:ind w:left="454"/>
              <w:jc w:val="both"/>
              <w:rPr>
                <w:rFonts w:ascii="Arial" w:hAnsi="Arial" w:cs="Arial"/>
                <w:lang w:val="en-US"/>
              </w:rPr>
            </w:pPr>
          </w:p>
          <w:p w:rsidR="002E79C7" w:rsidRPr="006453D7" w:rsidRDefault="002E79C7" w:rsidP="00B65AAA">
            <w:pPr>
              <w:autoSpaceDE w:val="0"/>
              <w:autoSpaceDN w:val="0"/>
              <w:ind w:left="432"/>
              <w:jc w:val="both"/>
              <w:rPr>
                <w:rFonts w:ascii="Arial" w:hAnsi="Arial" w:cs="Arial"/>
              </w:rPr>
            </w:pPr>
          </w:p>
          <w:p w:rsidR="002E79C7" w:rsidRPr="006453D7" w:rsidRDefault="002E79C7" w:rsidP="00B65AAA">
            <w:pPr>
              <w:autoSpaceDE w:val="0"/>
              <w:autoSpaceDN w:val="0"/>
              <w:ind w:left="432"/>
              <w:jc w:val="both"/>
              <w:rPr>
                <w:rFonts w:ascii="Arial" w:hAnsi="Arial" w:cs="Arial"/>
              </w:rPr>
            </w:pPr>
          </w:p>
          <w:p w:rsidR="002E79C7" w:rsidRPr="006453D7" w:rsidRDefault="002E79C7" w:rsidP="00B65AAA">
            <w:pPr>
              <w:autoSpaceDE w:val="0"/>
              <w:autoSpaceDN w:val="0"/>
              <w:ind w:left="432"/>
              <w:jc w:val="both"/>
              <w:rPr>
                <w:rFonts w:ascii="Arial" w:hAnsi="Arial" w:cs="Arial"/>
              </w:rPr>
            </w:pPr>
          </w:p>
          <w:p w:rsidR="002E79C7" w:rsidRPr="006453D7" w:rsidRDefault="002E79C7" w:rsidP="00B65AAA">
            <w:pPr>
              <w:autoSpaceDE w:val="0"/>
              <w:autoSpaceDN w:val="0"/>
              <w:ind w:left="432"/>
              <w:jc w:val="both"/>
              <w:rPr>
                <w:rFonts w:ascii="Arial" w:hAnsi="Arial" w:cs="Arial"/>
              </w:rPr>
            </w:pPr>
            <w:r w:rsidRPr="006453D7">
              <w:rPr>
                <w:rFonts w:ascii="Arial" w:hAnsi="Arial" w:cs="Arial"/>
              </w:rPr>
              <w:t xml:space="preserve">For quantity surveying services in the multidisciplinary professional practice the minimum requirement is for the quantity surveying </w:t>
            </w:r>
            <w:r w:rsidRPr="006453D7">
              <w:rPr>
                <w:rFonts w:ascii="Arial" w:hAnsi="Arial" w:cs="Arial"/>
                <w:lang w:val="en-US"/>
              </w:rPr>
              <w:t>division/section</w:t>
            </w:r>
            <w:r w:rsidRPr="006453D7">
              <w:rPr>
                <w:rFonts w:ascii="Arial" w:hAnsi="Arial" w:cs="Arial"/>
              </w:rPr>
              <w:t xml:space="preserve"> to be under fulltime direct supervision of a registered professional quantity surveyor/s</w:t>
            </w:r>
            <w:r w:rsidRPr="006453D7">
              <w:rPr>
                <w:rFonts w:ascii="Arial" w:hAnsi="Arial" w:cs="Arial"/>
                <w:lang w:val="en-US"/>
              </w:rPr>
              <w:t xml:space="preserve"> who is/are registered in terms of the </w:t>
            </w:r>
            <w:r w:rsidRPr="006453D7">
              <w:rPr>
                <w:rFonts w:ascii="Arial" w:hAnsi="Arial" w:cs="Arial"/>
              </w:rPr>
              <w:t>Quantity Surveying Profession Act, 2000 (Act no 49 of 2000)</w:t>
            </w:r>
            <w:r w:rsidRPr="006453D7">
              <w:rPr>
                <w:rFonts w:ascii="Arial" w:hAnsi="Arial" w:cs="Arial"/>
                <w:lang w:val="en-US"/>
              </w:rPr>
              <w:t xml:space="preserve">, and who will hereafter be referred to as </w:t>
            </w:r>
            <w:r w:rsidRPr="006453D7">
              <w:rPr>
                <w:rFonts w:ascii="Arial" w:hAnsi="Arial" w:cs="Arial"/>
                <w:b/>
                <w:bCs/>
                <w:lang w:val="en-US"/>
              </w:rPr>
              <w:t>registered principal</w:t>
            </w:r>
            <w:r w:rsidRPr="006453D7">
              <w:rPr>
                <w:rFonts w:ascii="Arial" w:hAnsi="Arial" w:cs="Arial"/>
                <w:b/>
                <w:bCs/>
                <w:strike/>
                <w:lang w:val="en-US"/>
              </w:rPr>
              <w:t>s</w:t>
            </w:r>
            <w:r w:rsidRPr="006453D7">
              <w:rPr>
                <w:rFonts w:ascii="Arial" w:hAnsi="Arial" w:cs="Arial"/>
                <w:lang w:val="en-US"/>
              </w:rPr>
              <w:t xml:space="preserve"> of the business undertaking.</w:t>
            </w:r>
          </w:p>
          <w:p w:rsidR="002E79C7" w:rsidRPr="006453D7" w:rsidRDefault="002E79C7" w:rsidP="00B65AAA">
            <w:pPr>
              <w:autoSpaceDE w:val="0"/>
              <w:autoSpaceDN w:val="0"/>
              <w:ind w:left="432"/>
              <w:jc w:val="both"/>
              <w:rPr>
                <w:rFonts w:ascii="Arial" w:hAnsi="Arial" w:cs="Arial"/>
              </w:rPr>
            </w:pPr>
          </w:p>
          <w:p w:rsidR="00B65AAA" w:rsidRPr="006453D7" w:rsidRDefault="00B65AAA" w:rsidP="00B65AAA">
            <w:pPr>
              <w:autoSpaceDE w:val="0"/>
              <w:autoSpaceDN w:val="0"/>
              <w:ind w:left="432"/>
              <w:jc w:val="both"/>
              <w:rPr>
                <w:rFonts w:ascii="Arial" w:hAnsi="Arial" w:cs="Arial"/>
                <w:lang w:val="en-US"/>
              </w:rPr>
            </w:pPr>
            <w:r w:rsidRPr="006453D7">
              <w:rPr>
                <w:rFonts w:ascii="Arial" w:hAnsi="Arial" w:cs="Arial"/>
              </w:rPr>
              <w:t xml:space="preserve">For engineering professions the respective engineering </w:t>
            </w:r>
            <w:r w:rsidRPr="006453D7">
              <w:rPr>
                <w:rFonts w:ascii="Arial" w:hAnsi="Arial" w:cs="Arial"/>
                <w:lang w:val="en-US"/>
              </w:rPr>
              <w:t>divisions/sections</w:t>
            </w:r>
            <w:r w:rsidRPr="006453D7">
              <w:rPr>
                <w:rFonts w:ascii="Arial" w:hAnsi="Arial" w:cs="Arial"/>
              </w:rPr>
              <w:t xml:space="preserve"> to be under fulltime direct supervision of a registered professional engineer</w:t>
            </w:r>
            <w:r w:rsidRPr="006453D7">
              <w:t xml:space="preserve"> </w:t>
            </w:r>
            <w:r w:rsidRPr="006453D7">
              <w:rPr>
                <w:rFonts w:ascii="Arial" w:hAnsi="Arial" w:cs="Arial"/>
              </w:rPr>
              <w:t>or a registered professional engineering technologist</w:t>
            </w:r>
            <w:r w:rsidRPr="006453D7">
              <w:rPr>
                <w:rFonts w:ascii="Arial" w:hAnsi="Arial" w:cs="Arial"/>
                <w:lang w:val="en-US"/>
              </w:rPr>
              <w:t xml:space="preserve"> who are registered in terms of the Engineering Profession Act, 2000 (Act no 46 of 2000), and who will hereafter be referred to as </w:t>
            </w:r>
            <w:r w:rsidRPr="006453D7">
              <w:rPr>
                <w:rFonts w:ascii="Arial" w:hAnsi="Arial" w:cs="Arial"/>
                <w:b/>
                <w:bCs/>
                <w:lang w:val="en-US"/>
              </w:rPr>
              <w:t>registered principal</w:t>
            </w:r>
            <w:r w:rsidRPr="006453D7">
              <w:rPr>
                <w:rFonts w:ascii="Arial" w:hAnsi="Arial" w:cs="Arial"/>
                <w:b/>
                <w:bCs/>
                <w:strike/>
                <w:lang w:val="en-US"/>
              </w:rPr>
              <w:t>s</w:t>
            </w:r>
            <w:r w:rsidRPr="006453D7">
              <w:rPr>
                <w:rFonts w:ascii="Arial" w:hAnsi="Arial" w:cs="Arial"/>
                <w:lang w:val="en-US"/>
              </w:rPr>
              <w:t xml:space="preserve"> of the business undertaking</w:t>
            </w:r>
            <w:r w:rsidR="00660410" w:rsidRPr="006453D7">
              <w:rPr>
                <w:rFonts w:ascii="Arial" w:hAnsi="Arial" w:cs="Arial"/>
                <w:lang w:val="en-US"/>
              </w:rPr>
              <w:t>.</w:t>
            </w:r>
            <w:r w:rsidRPr="006453D7">
              <w:rPr>
                <w:rFonts w:ascii="Arial" w:hAnsi="Arial" w:cs="Arial"/>
                <w:lang w:val="en-US"/>
              </w:rPr>
              <w:t xml:space="preserve"> </w:t>
            </w:r>
          </w:p>
          <w:p w:rsidR="00863F90" w:rsidRPr="006453D7" w:rsidRDefault="00863F90" w:rsidP="00645C2D">
            <w:pPr>
              <w:widowControl w:val="0"/>
              <w:autoSpaceDE w:val="0"/>
              <w:autoSpaceDN w:val="0"/>
              <w:adjustRightInd w:val="0"/>
              <w:ind w:left="410"/>
              <w:jc w:val="both"/>
              <w:rPr>
                <w:rFonts w:ascii="Arial" w:hAnsi="Arial" w:cs="Arial"/>
              </w:rPr>
            </w:pPr>
          </w:p>
          <w:p w:rsidR="00863F90" w:rsidRPr="006453D7" w:rsidRDefault="00863F90" w:rsidP="00645C2D">
            <w:pPr>
              <w:widowControl w:val="0"/>
              <w:autoSpaceDE w:val="0"/>
              <w:autoSpaceDN w:val="0"/>
              <w:adjustRightInd w:val="0"/>
              <w:ind w:left="410"/>
              <w:jc w:val="both"/>
              <w:rPr>
                <w:rFonts w:ascii="Arial" w:hAnsi="Arial" w:cs="Arial"/>
              </w:rPr>
            </w:pPr>
          </w:p>
          <w:p w:rsidR="00863F90" w:rsidRPr="006453D7" w:rsidRDefault="008F384F" w:rsidP="00AC21CF">
            <w:pPr>
              <w:widowControl w:val="0"/>
              <w:numPr>
                <w:ilvl w:val="0"/>
                <w:numId w:val="10"/>
              </w:numPr>
              <w:tabs>
                <w:tab w:val="clear" w:pos="1146"/>
                <w:tab w:val="left" w:pos="-15"/>
              </w:tabs>
              <w:autoSpaceDE w:val="0"/>
              <w:autoSpaceDN w:val="0"/>
              <w:adjustRightInd w:val="0"/>
              <w:ind w:left="454" w:hanging="410"/>
              <w:jc w:val="both"/>
              <w:rPr>
                <w:rFonts w:ascii="Arial" w:hAnsi="Arial" w:cs="Arial"/>
              </w:rPr>
            </w:pPr>
            <w:r w:rsidRPr="006453D7">
              <w:rPr>
                <w:rFonts w:ascii="Arial" w:hAnsi="Arial" w:cs="Arial"/>
              </w:rPr>
              <w:t>C</w:t>
            </w:r>
            <w:r w:rsidR="00863F90" w:rsidRPr="006453D7">
              <w:rPr>
                <w:rFonts w:ascii="Arial" w:hAnsi="Arial" w:cs="Arial"/>
              </w:rPr>
              <w:t xml:space="preserve">opies of certificates or other documentation clearly proving current professional registration with the relevant council, including registration numbers, of all the </w:t>
            </w:r>
            <w:r w:rsidR="00863F90" w:rsidRPr="006453D7">
              <w:rPr>
                <w:rFonts w:ascii="Arial" w:hAnsi="Arial" w:cs="Arial"/>
                <w:b/>
              </w:rPr>
              <w:t>registered principals</w:t>
            </w:r>
            <w:r w:rsidR="00863F90" w:rsidRPr="006453D7">
              <w:rPr>
                <w:rFonts w:ascii="Arial" w:hAnsi="Arial" w:cs="Arial"/>
              </w:rPr>
              <w:t xml:space="preserve"> mentioned in 1 above are included with the tender as part </w:t>
            </w:r>
            <w:r w:rsidR="002E79C7" w:rsidRPr="006453D7">
              <w:rPr>
                <w:rFonts w:ascii="Arial" w:hAnsi="Arial" w:cs="Arial"/>
              </w:rPr>
              <w:t>of the returnable documentation.</w:t>
            </w:r>
          </w:p>
          <w:p w:rsidR="002E79C7" w:rsidRPr="006453D7" w:rsidRDefault="002E79C7" w:rsidP="002E79C7">
            <w:pPr>
              <w:widowControl w:val="0"/>
              <w:tabs>
                <w:tab w:val="left" w:pos="-15"/>
              </w:tabs>
              <w:autoSpaceDE w:val="0"/>
              <w:autoSpaceDN w:val="0"/>
              <w:adjustRightInd w:val="0"/>
              <w:ind w:left="454"/>
              <w:jc w:val="both"/>
              <w:rPr>
                <w:rFonts w:ascii="Arial" w:hAnsi="Arial" w:cs="Arial"/>
              </w:rPr>
            </w:pPr>
          </w:p>
          <w:p w:rsidR="002E79C7" w:rsidRPr="006453D7" w:rsidRDefault="002E79C7" w:rsidP="002E79C7">
            <w:pPr>
              <w:autoSpaceDE w:val="0"/>
              <w:autoSpaceDN w:val="0"/>
              <w:ind w:left="432"/>
              <w:jc w:val="both"/>
              <w:rPr>
                <w:rFonts w:ascii="Calibri" w:eastAsia="Calibri" w:hAnsi="Calibri" w:cs="Calibri"/>
                <w:lang w:val="en-US"/>
              </w:rPr>
            </w:pPr>
            <w:r w:rsidRPr="006453D7">
              <w:rPr>
                <w:rFonts w:ascii="Arial" w:eastAsia="Calibri" w:hAnsi="Arial" w:cs="Arial"/>
                <w:lang w:val="en-US"/>
              </w:rPr>
              <w:t>Where applicable and in order to determine that the bidder is indeed a multidisciplinary professional practice, copies of certificates or other documentation clearly providing current professional registration with the relevant council, including registration numbers of the director(s) based in South Africa of the legal entity mentioned in 1 above are to be included with the tender as part of the returnable documentation. Two or more professional disciplines would qualify as a multidisciplinary professional practice.</w:t>
            </w:r>
          </w:p>
          <w:p w:rsidR="00863F90" w:rsidRPr="006453D7" w:rsidRDefault="00863F90" w:rsidP="00645C2D">
            <w:pPr>
              <w:widowControl w:val="0"/>
              <w:tabs>
                <w:tab w:val="left" w:pos="-15"/>
              </w:tabs>
              <w:autoSpaceDE w:val="0"/>
              <w:autoSpaceDN w:val="0"/>
              <w:adjustRightInd w:val="0"/>
              <w:ind w:left="410" w:hanging="410"/>
              <w:jc w:val="both"/>
              <w:rPr>
                <w:rFonts w:ascii="Arial" w:hAnsi="Arial" w:cs="Arial"/>
              </w:rPr>
            </w:pPr>
          </w:p>
          <w:p w:rsidR="00863F90" w:rsidRPr="006453D7" w:rsidRDefault="00863F90" w:rsidP="00FC22A8">
            <w:pPr>
              <w:widowControl w:val="0"/>
              <w:numPr>
                <w:ilvl w:val="0"/>
                <w:numId w:val="10"/>
              </w:numPr>
              <w:tabs>
                <w:tab w:val="clear" w:pos="1146"/>
                <w:tab w:val="left" w:pos="-15"/>
              </w:tabs>
              <w:autoSpaceDE w:val="0"/>
              <w:autoSpaceDN w:val="0"/>
              <w:adjustRightInd w:val="0"/>
              <w:ind w:left="410" w:hanging="410"/>
              <w:jc w:val="both"/>
              <w:rPr>
                <w:rFonts w:ascii="Arial" w:hAnsi="Arial" w:cs="Arial"/>
              </w:rPr>
            </w:pPr>
            <w:r w:rsidRPr="006453D7">
              <w:rPr>
                <w:rFonts w:ascii="Arial" w:hAnsi="Arial" w:cs="Arial"/>
              </w:rPr>
              <w:t>The information, required in respect of 1 to 2 above, has been provided for all Service Providers tendering in consortium;</w:t>
            </w:r>
          </w:p>
          <w:p w:rsidR="00863F90" w:rsidRPr="006453D7" w:rsidRDefault="00863F90" w:rsidP="00645C2D">
            <w:pPr>
              <w:widowControl w:val="0"/>
              <w:tabs>
                <w:tab w:val="left" w:pos="-15"/>
              </w:tabs>
              <w:autoSpaceDE w:val="0"/>
              <w:autoSpaceDN w:val="0"/>
              <w:adjustRightInd w:val="0"/>
              <w:ind w:left="410" w:hanging="410"/>
              <w:jc w:val="both"/>
              <w:rPr>
                <w:rFonts w:ascii="Arial" w:hAnsi="Arial" w:cs="Arial"/>
              </w:rPr>
            </w:pPr>
          </w:p>
          <w:p w:rsidR="00863F90" w:rsidRPr="006453D7" w:rsidRDefault="00863F90" w:rsidP="00FC22A8">
            <w:pPr>
              <w:widowControl w:val="0"/>
              <w:numPr>
                <w:ilvl w:val="0"/>
                <w:numId w:val="10"/>
              </w:numPr>
              <w:tabs>
                <w:tab w:val="clear" w:pos="1146"/>
                <w:tab w:val="left" w:pos="-15"/>
              </w:tabs>
              <w:autoSpaceDE w:val="0"/>
              <w:autoSpaceDN w:val="0"/>
              <w:adjustRightInd w:val="0"/>
              <w:ind w:left="410" w:hanging="410"/>
              <w:jc w:val="both"/>
              <w:rPr>
                <w:rFonts w:ascii="Arial" w:hAnsi="Arial" w:cs="Arial"/>
              </w:rPr>
            </w:pPr>
            <w:r w:rsidRPr="006453D7">
              <w:rPr>
                <w:rFonts w:ascii="Arial" w:hAnsi="Arial" w:cs="Arial"/>
              </w:rPr>
              <w:t>At least one registered professional of each professional discipline required in terms of this tender for the professional services listed in T1.1.2 hereof, of whom the same documentation as in 2 above has been included in the tender, of the tendering Service Provider has been listed in C1.2.3, clause 7.1.2 Key Persons;</w:t>
            </w:r>
          </w:p>
          <w:p w:rsidR="00863F90" w:rsidRPr="006453D7" w:rsidRDefault="00863F90" w:rsidP="00645C2D">
            <w:pPr>
              <w:widowControl w:val="0"/>
              <w:tabs>
                <w:tab w:val="left" w:pos="-15"/>
              </w:tabs>
              <w:autoSpaceDE w:val="0"/>
              <w:autoSpaceDN w:val="0"/>
              <w:adjustRightInd w:val="0"/>
              <w:ind w:left="410" w:hanging="410"/>
              <w:jc w:val="both"/>
              <w:rPr>
                <w:rFonts w:ascii="Arial" w:hAnsi="Arial" w:cs="Arial"/>
              </w:rPr>
            </w:pPr>
          </w:p>
          <w:p w:rsidR="000154D6" w:rsidRPr="006453D7" w:rsidRDefault="000154D6" w:rsidP="000154D6">
            <w:pPr>
              <w:widowControl w:val="0"/>
              <w:tabs>
                <w:tab w:val="left" w:pos="432"/>
              </w:tabs>
              <w:autoSpaceDE w:val="0"/>
              <w:autoSpaceDN w:val="0"/>
              <w:adjustRightInd w:val="0"/>
              <w:ind w:left="410" w:firstLine="22"/>
              <w:jc w:val="both"/>
              <w:rPr>
                <w:rFonts w:ascii="Arial" w:hAnsi="Arial" w:cs="Arial"/>
              </w:rPr>
            </w:pPr>
            <w:r w:rsidRPr="006453D7">
              <w:rPr>
                <w:rFonts w:ascii="Arial" w:hAnsi="Arial" w:cs="Arial"/>
              </w:rPr>
              <w:t xml:space="preserve">[The Employer retains the right to verify current professional registration required in terms of 2, 3 and 4 above with the relevant councils as part of the tender evaluation process. </w:t>
            </w:r>
            <w:r w:rsidRPr="006453D7">
              <w:rPr>
                <w:rFonts w:ascii="Arial" w:hAnsi="Arial" w:cs="Arial"/>
                <w:b/>
              </w:rPr>
              <w:t>In the event of any such person not currently being registered with the relevant councils, it will render the tender as unacceptable (i.e. non-responsive) and excluded from further consideration.</w:t>
            </w:r>
            <w:r w:rsidRPr="006453D7">
              <w:rPr>
                <w:rFonts w:ascii="Arial" w:hAnsi="Arial" w:cs="Arial"/>
              </w:rPr>
              <w:t>]</w:t>
            </w:r>
          </w:p>
          <w:p w:rsidR="000154D6" w:rsidRPr="006453D7" w:rsidRDefault="000154D6" w:rsidP="00645C2D">
            <w:pPr>
              <w:widowControl w:val="0"/>
              <w:tabs>
                <w:tab w:val="left" w:pos="-15"/>
              </w:tabs>
              <w:autoSpaceDE w:val="0"/>
              <w:autoSpaceDN w:val="0"/>
              <w:adjustRightInd w:val="0"/>
              <w:ind w:left="410" w:hanging="410"/>
              <w:jc w:val="both"/>
              <w:rPr>
                <w:rFonts w:ascii="Arial" w:hAnsi="Arial" w:cs="Arial"/>
              </w:rPr>
            </w:pPr>
          </w:p>
          <w:p w:rsidR="00863F90" w:rsidRPr="006453D7" w:rsidRDefault="00863F90" w:rsidP="00FC22A8">
            <w:pPr>
              <w:widowControl w:val="0"/>
              <w:numPr>
                <w:ilvl w:val="0"/>
                <w:numId w:val="10"/>
              </w:numPr>
              <w:tabs>
                <w:tab w:val="clear" w:pos="1146"/>
                <w:tab w:val="left" w:pos="-15"/>
              </w:tabs>
              <w:autoSpaceDE w:val="0"/>
              <w:autoSpaceDN w:val="0"/>
              <w:adjustRightInd w:val="0"/>
              <w:ind w:left="410" w:hanging="410"/>
              <w:jc w:val="both"/>
              <w:rPr>
                <w:rFonts w:ascii="Arial" w:hAnsi="Arial" w:cs="Arial"/>
              </w:rPr>
            </w:pPr>
            <w:r w:rsidRPr="006453D7">
              <w:rPr>
                <w:rFonts w:ascii="Arial" w:hAnsi="Arial" w:cs="Arial"/>
              </w:rPr>
              <w:t>All Returnable Documents mentioned in T2: Returnable Documents (T2.1 List of Returnable Documents and T2.2 Returnable Schedules) have been included in the tender;</w:t>
            </w:r>
          </w:p>
          <w:p w:rsidR="00AE0722" w:rsidRPr="006453D7" w:rsidRDefault="00AE0722" w:rsidP="00AE0722">
            <w:pPr>
              <w:widowControl w:val="0"/>
              <w:autoSpaceDE w:val="0"/>
              <w:autoSpaceDN w:val="0"/>
              <w:adjustRightInd w:val="0"/>
              <w:jc w:val="both"/>
              <w:rPr>
                <w:rFonts w:ascii="Arial" w:hAnsi="Arial" w:cs="Arial"/>
              </w:rPr>
            </w:pPr>
          </w:p>
          <w:p w:rsidR="00AE0722" w:rsidRDefault="00AE0722" w:rsidP="00AE0722">
            <w:pPr>
              <w:pStyle w:val="ListParagraph"/>
              <w:numPr>
                <w:ilvl w:val="0"/>
                <w:numId w:val="10"/>
              </w:numPr>
              <w:tabs>
                <w:tab w:val="clear" w:pos="1146"/>
                <w:tab w:val="num" w:pos="478"/>
              </w:tabs>
              <w:ind w:hanging="1146"/>
              <w:rPr>
                <w:rFonts w:ascii="Arial" w:hAnsi="Arial" w:cs="Arial"/>
                <w:b/>
                <w:bCs/>
                <w:iCs/>
                <w:snapToGrid w:val="0"/>
                <w:lang w:val="en-ZA"/>
              </w:rPr>
            </w:pPr>
            <w:r w:rsidRPr="006453D7">
              <w:rPr>
                <w:rFonts w:ascii="Arial" w:hAnsi="Arial" w:cs="Arial"/>
                <w:b/>
                <w:bCs/>
                <w:iCs/>
                <w:snapToGrid w:val="0"/>
                <w:lang w:val="en-ZA"/>
              </w:rPr>
              <w:t>Method to be used to calculate points for specific goals</w:t>
            </w:r>
          </w:p>
          <w:p w:rsidR="00684ED8" w:rsidRPr="00684ED8" w:rsidRDefault="00684ED8" w:rsidP="00684ED8">
            <w:pPr>
              <w:pStyle w:val="ListParagraph"/>
              <w:rPr>
                <w:rFonts w:ascii="Arial" w:hAnsi="Arial" w:cs="Arial"/>
                <w:b/>
                <w:bCs/>
                <w:iCs/>
                <w:snapToGrid w:val="0"/>
                <w:lang w:val="en-ZA"/>
              </w:rPr>
            </w:pPr>
          </w:p>
          <w:p w:rsidR="00CA0497" w:rsidRPr="006453D7" w:rsidRDefault="00CA0497" w:rsidP="00CA0497">
            <w:pPr>
              <w:pStyle w:val="ListParagraph"/>
              <w:spacing w:after="160" w:line="259" w:lineRule="auto"/>
              <w:ind w:left="478" w:hanging="478"/>
              <w:rPr>
                <w:rFonts w:ascii="Arial" w:hAnsi="Arial" w:cs="Arial"/>
                <w:b/>
                <w:u w:val="single"/>
              </w:rPr>
            </w:pPr>
            <w:r w:rsidRPr="006453D7">
              <w:rPr>
                <w:rFonts w:ascii="Arial" w:hAnsi="Arial" w:cs="Arial"/>
                <w:b/>
              </w:rPr>
              <w:t>6.</w:t>
            </w:r>
            <w:r w:rsidR="00684ED8">
              <w:rPr>
                <w:rFonts w:ascii="Arial" w:hAnsi="Arial" w:cs="Arial"/>
                <w:b/>
              </w:rPr>
              <w:t>1</w:t>
            </w:r>
            <w:r w:rsidRPr="006453D7">
              <w:rPr>
                <w:rFonts w:ascii="Arial" w:hAnsi="Arial" w:cs="Arial"/>
                <w:b/>
              </w:rPr>
              <w:t xml:space="preserve">   </w:t>
            </w:r>
            <w:r w:rsidRPr="006453D7">
              <w:rPr>
                <w:rFonts w:ascii="Arial" w:hAnsi="Arial" w:cs="Arial"/>
                <w:b/>
                <w:u w:val="single"/>
              </w:rPr>
              <w:t xml:space="preserve"> For procurement transaction with rand value greater than R1 Million and up to    R50 Million (Inclusive of all applicable taxes) the specific goals listed below are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2969"/>
              <w:gridCol w:w="1709"/>
              <w:gridCol w:w="3023"/>
            </w:tblGrid>
            <w:tr w:rsidR="00CA0497" w:rsidRPr="006453D7" w:rsidTr="00CA0497">
              <w:tc>
                <w:tcPr>
                  <w:tcW w:w="646"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Serial No</w:t>
                  </w:r>
                </w:p>
              </w:tc>
              <w:tc>
                <w:tcPr>
                  <w:tcW w:w="2969"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Specific Goals</w:t>
                  </w:r>
                </w:p>
              </w:tc>
              <w:tc>
                <w:tcPr>
                  <w:tcW w:w="1709"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Preference Points Allocated out of 20</w:t>
                  </w:r>
                </w:p>
              </w:tc>
              <w:tc>
                <w:tcPr>
                  <w:tcW w:w="3023" w:type="dxa"/>
                  <w:shd w:val="clear" w:color="auto" w:fill="D0CECE"/>
                </w:tcPr>
                <w:p w:rsidR="00CA0497" w:rsidRPr="006453D7" w:rsidRDefault="00CA0497" w:rsidP="00CA0497">
                  <w:pPr>
                    <w:ind w:right="162"/>
                    <w:rPr>
                      <w:rFonts w:ascii="Arial" w:hAnsi="Arial" w:cs="Arial"/>
                      <w:color w:val="000000"/>
                      <w:kern w:val="24"/>
                      <w:lang w:val="en-ZA"/>
                    </w:rPr>
                  </w:pPr>
                  <w:r w:rsidRPr="006453D7">
                    <w:rPr>
                      <w:rFonts w:ascii="Arial" w:hAnsi="Arial" w:cs="Arial"/>
                      <w:color w:val="000000"/>
                      <w:kern w:val="24"/>
                      <w:lang w:val="en-ZA"/>
                    </w:rPr>
                    <w:t>Documentation to be submitted by bidders to validate their claim</w:t>
                  </w:r>
                </w:p>
              </w:tc>
            </w:tr>
            <w:tr w:rsidR="00CA0497" w:rsidRPr="006453D7" w:rsidTr="00CA0497">
              <w:tc>
                <w:tcPr>
                  <w:tcW w:w="646"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1.</w:t>
                  </w:r>
                </w:p>
              </w:tc>
              <w:tc>
                <w:tcPr>
                  <w:tcW w:w="2969"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An EME or QSE or any entity which is at least 51% owned by black people (Mandatory)</w:t>
                  </w:r>
                </w:p>
              </w:tc>
              <w:tc>
                <w:tcPr>
                  <w:tcW w:w="1709" w:type="dxa"/>
                  <w:shd w:val="clear" w:color="auto" w:fill="auto"/>
                </w:tcPr>
                <w:p w:rsidR="00CA0497" w:rsidRPr="006453D7" w:rsidRDefault="00CA0497" w:rsidP="00CA0497">
                  <w:pPr>
                    <w:jc w:val="center"/>
                    <w:rPr>
                      <w:rFonts w:ascii="Arial" w:hAnsi="Arial" w:cs="Arial"/>
                      <w:color w:val="000000"/>
                      <w:kern w:val="24"/>
                      <w:lang w:val="en-ZA"/>
                    </w:rPr>
                  </w:pPr>
                  <w:r w:rsidRPr="006453D7">
                    <w:rPr>
                      <w:rFonts w:ascii="Arial" w:hAnsi="Arial" w:cs="Arial"/>
                      <w:color w:val="000000"/>
                      <w:kern w:val="24"/>
                      <w:lang w:val="en-ZA"/>
                    </w:rPr>
                    <w:t>10</w:t>
                  </w:r>
                </w:p>
              </w:tc>
              <w:tc>
                <w:tcPr>
                  <w:tcW w:w="3023" w:type="dxa"/>
                  <w:shd w:val="clear" w:color="auto" w:fill="auto"/>
                </w:tcPr>
                <w:p w:rsidR="00CA0497" w:rsidRPr="006453D7" w:rsidRDefault="00CA0497" w:rsidP="00CA0497">
                  <w:pPr>
                    <w:pStyle w:val="ListParagraph"/>
                    <w:numPr>
                      <w:ilvl w:val="0"/>
                      <w:numId w:val="154"/>
                    </w:numPr>
                    <w:ind w:right="252"/>
                    <w:contextualSpacing/>
                    <w:rPr>
                      <w:rFonts w:ascii="Arial" w:hAnsi="Arial" w:cs="Arial"/>
                      <w:color w:val="000000"/>
                      <w:kern w:val="24"/>
                      <w:lang w:val="en-ZA"/>
                    </w:rPr>
                  </w:pPr>
                  <w:r w:rsidRPr="006453D7">
                    <w:rPr>
                      <w:rFonts w:ascii="Arial" w:hAnsi="Arial" w:cs="Arial"/>
                      <w:color w:val="000000"/>
                      <w:kern w:val="24"/>
                      <w:lang w:val="en-ZA"/>
                    </w:rPr>
                    <w:t>SANAS Accredited BBBEE Certificate or Sworn Affidavit where applicable.</w:t>
                  </w:r>
                </w:p>
                <w:p w:rsidR="00CA0497" w:rsidRPr="006453D7" w:rsidRDefault="00CA0497" w:rsidP="00CA0497">
                  <w:pPr>
                    <w:rPr>
                      <w:rFonts w:ascii="Arial" w:hAnsi="Arial" w:cs="Arial"/>
                      <w:color w:val="000000"/>
                      <w:kern w:val="24"/>
                      <w:lang w:val="en-ZA"/>
                    </w:rPr>
                  </w:pPr>
                </w:p>
              </w:tc>
            </w:tr>
            <w:tr w:rsidR="00CA0497" w:rsidRPr="006453D7" w:rsidTr="00CA0497">
              <w:tc>
                <w:tcPr>
                  <w:tcW w:w="646"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lastRenderedPageBreak/>
                    <w:t>2.</w:t>
                  </w:r>
                </w:p>
              </w:tc>
              <w:tc>
                <w:tcPr>
                  <w:tcW w:w="2969"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Located in a specific Local Municipality or District Municipality or Metro or Province area for work to be done or services to be rendered in that area (Mandatory)</w:t>
                  </w:r>
                </w:p>
              </w:tc>
              <w:tc>
                <w:tcPr>
                  <w:tcW w:w="1709" w:type="dxa"/>
                  <w:shd w:val="clear" w:color="auto" w:fill="auto"/>
                </w:tcPr>
                <w:p w:rsidR="00CA0497" w:rsidRPr="006453D7" w:rsidRDefault="00CA0497" w:rsidP="00CA0497">
                  <w:pPr>
                    <w:jc w:val="center"/>
                    <w:rPr>
                      <w:rFonts w:ascii="Arial" w:hAnsi="Arial" w:cs="Arial"/>
                      <w:color w:val="000000"/>
                      <w:kern w:val="24"/>
                      <w:lang w:val="en-ZA"/>
                    </w:rPr>
                  </w:pPr>
                  <w:r w:rsidRPr="006453D7">
                    <w:rPr>
                      <w:rFonts w:ascii="Arial" w:hAnsi="Arial" w:cs="Arial"/>
                      <w:color w:val="000000"/>
                      <w:kern w:val="24"/>
                      <w:lang w:val="en-ZA"/>
                    </w:rPr>
                    <w:t>2</w:t>
                  </w:r>
                </w:p>
              </w:tc>
              <w:tc>
                <w:tcPr>
                  <w:tcW w:w="3023" w:type="dxa"/>
                  <w:shd w:val="clear" w:color="auto" w:fill="auto"/>
                </w:tcPr>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Official Municipal Rates Statement which is in the name of the bidder.</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rPr>
                      <w:rFonts w:ascii="Arial" w:hAnsi="Arial" w:cs="Arial"/>
                      <w:color w:val="000000"/>
                      <w:kern w:val="24"/>
                      <w:lang w:val="en-ZA"/>
                    </w:rPr>
                  </w:pP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Any account or statement which is in the name of the bidder.</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rPr>
                      <w:rFonts w:ascii="Arial" w:hAnsi="Arial" w:cs="Arial"/>
                      <w:color w:val="000000"/>
                      <w:kern w:val="24"/>
                      <w:lang w:val="en-ZA"/>
                    </w:rPr>
                  </w:pP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Permission To Occupy from local chief in case of rural areas (PTO) which is in the name of the bidder.</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rPr>
                      <w:rFonts w:ascii="Arial" w:hAnsi="Arial" w:cs="Arial"/>
                      <w:color w:val="000000"/>
                      <w:kern w:val="24"/>
                      <w:lang w:val="en-ZA"/>
                    </w:rPr>
                  </w:pP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Lease Agreement which is in the name of the bidder.</w:t>
                  </w:r>
                </w:p>
                <w:p w:rsidR="00CA0497" w:rsidRPr="006453D7" w:rsidRDefault="00CA0497" w:rsidP="00CA0497">
                  <w:pPr>
                    <w:rPr>
                      <w:rFonts w:ascii="Arial" w:hAnsi="Arial" w:cs="Arial"/>
                      <w:color w:val="000000"/>
                      <w:kern w:val="24"/>
                      <w:lang w:val="en-ZA"/>
                    </w:rPr>
                  </w:pPr>
                </w:p>
              </w:tc>
            </w:tr>
            <w:tr w:rsidR="00CA0497" w:rsidRPr="006453D7" w:rsidTr="00CA0497">
              <w:tc>
                <w:tcPr>
                  <w:tcW w:w="646"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3.</w:t>
                  </w:r>
                </w:p>
              </w:tc>
              <w:tc>
                <w:tcPr>
                  <w:tcW w:w="2969"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An EME or QSE or any entity which is at least 51% owned by black women (Mandatory)</w:t>
                  </w:r>
                </w:p>
              </w:tc>
              <w:tc>
                <w:tcPr>
                  <w:tcW w:w="1709" w:type="dxa"/>
                  <w:shd w:val="clear" w:color="auto" w:fill="auto"/>
                </w:tcPr>
                <w:p w:rsidR="00CA0497" w:rsidRPr="006453D7" w:rsidRDefault="00CA0497" w:rsidP="00CA0497">
                  <w:pPr>
                    <w:jc w:val="center"/>
                    <w:rPr>
                      <w:rFonts w:ascii="Arial" w:hAnsi="Arial" w:cs="Arial"/>
                      <w:color w:val="000000"/>
                      <w:kern w:val="24"/>
                      <w:lang w:val="en-ZA"/>
                    </w:rPr>
                  </w:pPr>
                  <w:r w:rsidRPr="006453D7">
                    <w:rPr>
                      <w:rFonts w:ascii="Arial" w:hAnsi="Arial" w:cs="Arial"/>
                      <w:color w:val="000000"/>
                      <w:kern w:val="24"/>
                      <w:lang w:val="en-ZA"/>
                    </w:rPr>
                    <w:t>4</w:t>
                  </w:r>
                </w:p>
              </w:tc>
              <w:tc>
                <w:tcPr>
                  <w:tcW w:w="3023" w:type="dxa"/>
                  <w:shd w:val="clear" w:color="auto" w:fill="auto"/>
                </w:tcPr>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SANAS Accredited BBBEE Certificate or Sworn Affidavit where applicable.</w:t>
                  </w:r>
                </w:p>
                <w:p w:rsidR="00CA0497" w:rsidRPr="006453D7" w:rsidRDefault="00CA0497" w:rsidP="00CA0497">
                  <w:pPr>
                    <w:rPr>
                      <w:rFonts w:ascii="Arial" w:hAnsi="Arial" w:cs="Arial"/>
                      <w:color w:val="000000"/>
                      <w:kern w:val="24"/>
                      <w:lang w:val="en-ZA"/>
                    </w:rPr>
                  </w:pPr>
                </w:p>
              </w:tc>
            </w:tr>
            <w:tr w:rsidR="00CA0497" w:rsidRPr="006453D7" w:rsidTr="00CA0497">
              <w:tc>
                <w:tcPr>
                  <w:tcW w:w="646"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4.</w:t>
                  </w:r>
                </w:p>
              </w:tc>
              <w:tc>
                <w:tcPr>
                  <w:tcW w:w="2969"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 xml:space="preserve">An EME or QSE or any entity which is at least 51% owned by black people with disability (Mandatory) </w:t>
                  </w:r>
                </w:p>
              </w:tc>
              <w:tc>
                <w:tcPr>
                  <w:tcW w:w="1709" w:type="dxa"/>
                  <w:shd w:val="clear" w:color="auto" w:fill="auto"/>
                </w:tcPr>
                <w:p w:rsidR="00CA0497" w:rsidRPr="006453D7" w:rsidRDefault="00CA0497" w:rsidP="00CA0497">
                  <w:pPr>
                    <w:jc w:val="center"/>
                    <w:rPr>
                      <w:rFonts w:ascii="Arial" w:hAnsi="Arial" w:cs="Arial"/>
                      <w:color w:val="000000"/>
                      <w:kern w:val="24"/>
                      <w:lang w:val="en-ZA"/>
                    </w:rPr>
                  </w:pPr>
                  <w:r w:rsidRPr="006453D7">
                    <w:rPr>
                      <w:rFonts w:ascii="Arial" w:hAnsi="Arial" w:cs="Arial"/>
                      <w:color w:val="000000"/>
                      <w:kern w:val="24"/>
                      <w:lang w:val="en-ZA"/>
                    </w:rPr>
                    <w:t>2</w:t>
                  </w:r>
                </w:p>
              </w:tc>
              <w:tc>
                <w:tcPr>
                  <w:tcW w:w="3023" w:type="dxa"/>
                  <w:shd w:val="clear" w:color="auto" w:fill="auto"/>
                </w:tcPr>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SANAS Accredited BBBEE Certificate or Sworn Affidavit where applicable.</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and</w:t>
                  </w:r>
                </w:p>
                <w:p w:rsidR="00CA0497" w:rsidRPr="006453D7" w:rsidRDefault="00CA0497" w:rsidP="00CA0497">
                  <w:pPr>
                    <w:rPr>
                      <w:rFonts w:ascii="Arial" w:hAnsi="Arial" w:cs="Arial"/>
                      <w:color w:val="000000"/>
                      <w:kern w:val="24"/>
                      <w:lang w:val="en-ZA"/>
                    </w:rPr>
                  </w:pP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Medical Certificate indicating that the disability is permanent.</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rPr>
                      <w:rFonts w:ascii="Arial" w:hAnsi="Arial" w:cs="Arial"/>
                      <w:color w:val="000000"/>
                      <w:kern w:val="24"/>
                      <w:lang w:val="en-ZA"/>
                    </w:rPr>
                  </w:pP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South African Social Security Agency (SASSA) Registration indicating that the disability is permanent.</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rPr>
                      <w:rFonts w:ascii="Arial" w:hAnsi="Arial" w:cs="Arial"/>
                      <w:color w:val="000000"/>
                      <w:kern w:val="24"/>
                      <w:lang w:val="en-ZA"/>
                    </w:rPr>
                  </w:pPr>
                </w:p>
                <w:p w:rsidR="00CA0497" w:rsidRPr="00684ED8" w:rsidRDefault="00CA0497" w:rsidP="00684ED8">
                  <w:pPr>
                    <w:pStyle w:val="ListParagraph"/>
                    <w:numPr>
                      <w:ilvl w:val="0"/>
                      <w:numId w:val="156"/>
                    </w:numPr>
                    <w:ind w:left="395"/>
                    <w:rPr>
                      <w:rFonts w:ascii="Arial" w:hAnsi="Arial" w:cs="Arial"/>
                      <w:color w:val="000000"/>
                      <w:kern w:val="24"/>
                      <w:lang w:val="en-ZA"/>
                    </w:rPr>
                  </w:pPr>
                  <w:r w:rsidRPr="00684ED8">
                    <w:rPr>
                      <w:rFonts w:ascii="Arial" w:hAnsi="Arial" w:cs="Arial"/>
                      <w:color w:val="000000"/>
                      <w:kern w:val="24"/>
                      <w:lang w:val="en-ZA"/>
                    </w:rPr>
                    <w:t>National Council for Persons with Physical Disability in South Africa registration (NCPPDSA).</w:t>
                  </w:r>
                </w:p>
              </w:tc>
            </w:tr>
            <w:tr w:rsidR="00CA0497" w:rsidRPr="006453D7" w:rsidTr="00CA0497">
              <w:tc>
                <w:tcPr>
                  <w:tcW w:w="646"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5.</w:t>
                  </w:r>
                </w:p>
              </w:tc>
              <w:tc>
                <w:tcPr>
                  <w:tcW w:w="2969"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 xml:space="preserve"> An EME or QSE or any entity which is at least 51% owned by black youth (Mandatory)</w:t>
                  </w:r>
                </w:p>
              </w:tc>
              <w:tc>
                <w:tcPr>
                  <w:tcW w:w="1709" w:type="dxa"/>
                  <w:shd w:val="clear" w:color="auto" w:fill="auto"/>
                </w:tcPr>
                <w:p w:rsidR="00CA0497" w:rsidRPr="006453D7" w:rsidRDefault="00CA0497" w:rsidP="00CA0497">
                  <w:pPr>
                    <w:jc w:val="center"/>
                    <w:rPr>
                      <w:rFonts w:ascii="Arial" w:hAnsi="Arial" w:cs="Arial"/>
                      <w:color w:val="000000"/>
                      <w:kern w:val="24"/>
                      <w:lang w:val="en-ZA"/>
                    </w:rPr>
                  </w:pPr>
                  <w:r w:rsidRPr="006453D7">
                    <w:rPr>
                      <w:rFonts w:ascii="Arial" w:hAnsi="Arial" w:cs="Arial"/>
                      <w:color w:val="000000"/>
                      <w:kern w:val="24"/>
                      <w:lang w:val="en-ZA"/>
                    </w:rPr>
                    <w:t>2</w:t>
                  </w:r>
                </w:p>
              </w:tc>
              <w:tc>
                <w:tcPr>
                  <w:tcW w:w="3023" w:type="dxa"/>
                  <w:shd w:val="clear" w:color="auto" w:fill="auto"/>
                </w:tcPr>
                <w:p w:rsidR="00CA0497" w:rsidRPr="006453D7" w:rsidRDefault="00684ED8" w:rsidP="00CA0497">
                  <w:pPr>
                    <w:pStyle w:val="ListParagraph"/>
                    <w:numPr>
                      <w:ilvl w:val="0"/>
                      <w:numId w:val="154"/>
                    </w:numPr>
                    <w:contextualSpacing/>
                    <w:rPr>
                      <w:rFonts w:ascii="Arial" w:hAnsi="Arial" w:cs="Arial"/>
                      <w:color w:val="000000"/>
                      <w:kern w:val="24"/>
                      <w:lang w:val="en-ZA"/>
                    </w:rPr>
                  </w:pPr>
                  <w:r>
                    <w:rPr>
                      <w:rFonts w:ascii="Arial" w:hAnsi="Arial" w:cs="Arial"/>
                      <w:color w:val="000000"/>
                      <w:kern w:val="24"/>
                      <w:lang w:val="en-ZA"/>
                    </w:rPr>
                    <w:t xml:space="preserve">ID Copy and </w:t>
                  </w:r>
                  <w:r w:rsidR="00CA0497" w:rsidRPr="006453D7">
                    <w:rPr>
                      <w:rFonts w:ascii="Arial" w:hAnsi="Arial" w:cs="Arial"/>
                      <w:color w:val="000000"/>
                      <w:kern w:val="24"/>
                      <w:lang w:val="en-ZA"/>
                    </w:rPr>
                    <w:t>SANAS Accredited BBBEE Certificate or Sworn Affidavit where applicable.</w:t>
                  </w:r>
                </w:p>
                <w:p w:rsidR="00CA0497" w:rsidRPr="006453D7" w:rsidRDefault="00CA0497" w:rsidP="00CA0497">
                  <w:pPr>
                    <w:rPr>
                      <w:rFonts w:ascii="Arial" w:hAnsi="Arial" w:cs="Arial"/>
                      <w:color w:val="000000"/>
                      <w:kern w:val="24"/>
                      <w:lang w:val="en-ZA"/>
                    </w:rPr>
                  </w:pPr>
                </w:p>
              </w:tc>
            </w:tr>
          </w:tbl>
          <w:p w:rsidR="00CA0497" w:rsidRDefault="00CA0497" w:rsidP="00CA0497">
            <w:pPr>
              <w:pStyle w:val="ListParagraph"/>
              <w:spacing w:after="160" w:line="259" w:lineRule="auto"/>
              <w:ind w:left="478" w:hanging="478"/>
              <w:rPr>
                <w:rFonts w:ascii="Arial" w:hAnsi="Arial" w:cs="Arial"/>
                <w:b/>
                <w:u w:val="single"/>
              </w:rPr>
            </w:pPr>
          </w:p>
          <w:p w:rsidR="00684ED8" w:rsidRDefault="00684ED8" w:rsidP="00CA0497">
            <w:pPr>
              <w:pStyle w:val="ListParagraph"/>
              <w:spacing w:after="160" w:line="259" w:lineRule="auto"/>
              <w:ind w:left="478" w:hanging="478"/>
              <w:rPr>
                <w:rFonts w:ascii="Arial" w:hAnsi="Arial" w:cs="Arial"/>
                <w:b/>
                <w:u w:val="single"/>
              </w:rPr>
            </w:pPr>
          </w:p>
          <w:p w:rsidR="00684ED8" w:rsidRDefault="00684ED8" w:rsidP="00CA0497">
            <w:pPr>
              <w:pStyle w:val="ListParagraph"/>
              <w:spacing w:after="160" w:line="259" w:lineRule="auto"/>
              <w:ind w:left="478" w:hanging="478"/>
              <w:rPr>
                <w:rFonts w:ascii="Arial" w:hAnsi="Arial" w:cs="Arial"/>
                <w:b/>
                <w:u w:val="single"/>
              </w:rPr>
            </w:pPr>
          </w:p>
          <w:p w:rsidR="00684ED8" w:rsidRDefault="00684ED8" w:rsidP="00CA0497">
            <w:pPr>
              <w:pStyle w:val="ListParagraph"/>
              <w:spacing w:after="160" w:line="259" w:lineRule="auto"/>
              <w:ind w:left="478" w:hanging="478"/>
              <w:rPr>
                <w:rFonts w:ascii="Arial" w:hAnsi="Arial" w:cs="Arial"/>
                <w:b/>
                <w:u w:val="single"/>
              </w:rPr>
            </w:pPr>
          </w:p>
          <w:p w:rsidR="00684ED8" w:rsidRPr="006453D7" w:rsidRDefault="00684ED8" w:rsidP="00CA0497">
            <w:pPr>
              <w:pStyle w:val="ListParagraph"/>
              <w:spacing w:after="160" w:line="259" w:lineRule="auto"/>
              <w:ind w:left="478" w:hanging="478"/>
              <w:rPr>
                <w:rFonts w:ascii="Arial" w:hAnsi="Arial" w:cs="Arial"/>
                <w:b/>
                <w:u w:val="single"/>
              </w:rPr>
            </w:pPr>
          </w:p>
          <w:p w:rsidR="00CA0497" w:rsidRPr="006453D7" w:rsidRDefault="00CA0497" w:rsidP="00CA0497">
            <w:pPr>
              <w:pStyle w:val="ListParagraph"/>
              <w:spacing w:after="160" w:line="259" w:lineRule="auto"/>
              <w:ind w:left="382" w:hanging="450"/>
              <w:rPr>
                <w:rFonts w:ascii="Arial" w:hAnsi="Arial" w:cs="Arial"/>
                <w:b/>
                <w:u w:val="single"/>
              </w:rPr>
            </w:pPr>
            <w:r w:rsidRPr="006453D7">
              <w:rPr>
                <w:rFonts w:ascii="Arial" w:hAnsi="Arial" w:cs="Arial"/>
                <w:b/>
              </w:rPr>
              <w:t>6.</w:t>
            </w:r>
            <w:r w:rsidR="00684ED8">
              <w:rPr>
                <w:rFonts w:ascii="Arial" w:hAnsi="Arial" w:cs="Arial"/>
                <w:b/>
              </w:rPr>
              <w:t>2</w:t>
            </w:r>
            <w:r w:rsidRPr="006453D7">
              <w:rPr>
                <w:rFonts w:ascii="Arial" w:hAnsi="Arial" w:cs="Arial"/>
                <w:b/>
              </w:rPr>
              <w:t xml:space="preserve">   </w:t>
            </w:r>
            <w:r w:rsidRPr="006453D7">
              <w:rPr>
                <w:rFonts w:ascii="Arial" w:hAnsi="Arial" w:cs="Arial"/>
                <w:b/>
                <w:u w:val="single"/>
              </w:rPr>
              <w:t>For procurement transaction with rand value greater than R50 Million (Inclusive of all applicable taxes) the specific goals listed below are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951"/>
              <w:gridCol w:w="1703"/>
              <w:gridCol w:w="2965"/>
            </w:tblGrid>
            <w:tr w:rsidR="00CA0497" w:rsidRPr="006453D7" w:rsidTr="00CA0497">
              <w:tc>
                <w:tcPr>
                  <w:tcW w:w="728"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Serial No</w:t>
                  </w:r>
                </w:p>
              </w:tc>
              <w:tc>
                <w:tcPr>
                  <w:tcW w:w="2951"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Specific Goals</w:t>
                  </w:r>
                </w:p>
              </w:tc>
              <w:tc>
                <w:tcPr>
                  <w:tcW w:w="1703"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Preference Points Allocated out of 10</w:t>
                  </w:r>
                </w:p>
              </w:tc>
              <w:tc>
                <w:tcPr>
                  <w:tcW w:w="2965" w:type="dxa"/>
                  <w:shd w:val="clear" w:color="auto" w:fill="D0CECE"/>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Documentation to be submitted by bidders to validate their claim</w:t>
                  </w:r>
                </w:p>
              </w:tc>
            </w:tr>
            <w:tr w:rsidR="00CA0497" w:rsidRPr="006453D7" w:rsidTr="00CA0497">
              <w:tc>
                <w:tcPr>
                  <w:tcW w:w="728"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1.</w:t>
                  </w:r>
                </w:p>
              </w:tc>
              <w:tc>
                <w:tcPr>
                  <w:tcW w:w="2951"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An EME or QSE or any entity which is at least 51% owned by black people (Mandatory)</w:t>
                  </w:r>
                </w:p>
              </w:tc>
              <w:tc>
                <w:tcPr>
                  <w:tcW w:w="1703" w:type="dxa"/>
                  <w:shd w:val="clear" w:color="auto" w:fill="auto"/>
                </w:tcPr>
                <w:p w:rsidR="00CA0497" w:rsidRPr="006453D7" w:rsidRDefault="00CA0497" w:rsidP="00684ED8">
                  <w:pPr>
                    <w:jc w:val="center"/>
                    <w:rPr>
                      <w:rFonts w:ascii="Arial" w:hAnsi="Arial" w:cs="Arial"/>
                      <w:color w:val="000000"/>
                      <w:kern w:val="24"/>
                      <w:lang w:val="en-ZA"/>
                    </w:rPr>
                  </w:pPr>
                  <w:r w:rsidRPr="006453D7">
                    <w:rPr>
                      <w:rFonts w:ascii="Arial" w:hAnsi="Arial" w:cs="Arial"/>
                      <w:color w:val="000000"/>
                      <w:kern w:val="24"/>
                      <w:lang w:val="en-ZA"/>
                    </w:rPr>
                    <w:t>4</w:t>
                  </w:r>
                </w:p>
              </w:tc>
              <w:tc>
                <w:tcPr>
                  <w:tcW w:w="2965" w:type="dxa"/>
                  <w:shd w:val="clear" w:color="auto" w:fill="auto"/>
                </w:tcPr>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SANAS Accredited BBBEE Certificate or Sworn Affidavit where applicable.</w:t>
                  </w:r>
                </w:p>
                <w:p w:rsidR="00CA0497" w:rsidRPr="006453D7" w:rsidRDefault="00CA0497" w:rsidP="00CA0497">
                  <w:pPr>
                    <w:rPr>
                      <w:rFonts w:ascii="Arial" w:hAnsi="Arial" w:cs="Arial"/>
                      <w:color w:val="000000"/>
                      <w:kern w:val="24"/>
                      <w:lang w:val="en-ZA"/>
                    </w:rPr>
                  </w:pPr>
                </w:p>
              </w:tc>
            </w:tr>
            <w:tr w:rsidR="00CA0497" w:rsidRPr="006453D7" w:rsidTr="00CA0497">
              <w:tc>
                <w:tcPr>
                  <w:tcW w:w="728"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2.</w:t>
                  </w:r>
                </w:p>
              </w:tc>
              <w:tc>
                <w:tcPr>
                  <w:tcW w:w="2951"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Located in a specific Local Municipality or District Municipality or Metro or Province area for work to be done or services to be rendered in that area (Mandatory)</w:t>
                  </w:r>
                </w:p>
              </w:tc>
              <w:tc>
                <w:tcPr>
                  <w:tcW w:w="1703" w:type="dxa"/>
                  <w:shd w:val="clear" w:color="auto" w:fill="auto"/>
                </w:tcPr>
                <w:p w:rsidR="00CA0497" w:rsidRPr="006453D7" w:rsidRDefault="00CA0497" w:rsidP="00684ED8">
                  <w:pPr>
                    <w:jc w:val="center"/>
                    <w:rPr>
                      <w:rFonts w:ascii="Arial" w:hAnsi="Arial" w:cs="Arial"/>
                      <w:color w:val="000000"/>
                      <w:kern w:val="24"/>
                      <w:lang w:val="en-ZA"/>
                    </w:rPr>
                  </w:pPr>
                  <w:r w:rsidRPr="006453D7">
                    <w:rPr>
                      <w:rFonts w:ascii="Arial" w:hAnsi="Arial" w:cs="Arial"/>
                      <w:color w:val="000000"/>
                      <w:kern w:val="24"/>
                      <w:lang w:val="en-ZA"/>
                    </w:rPr>
                    <w:t>2</w:t>
                  </w:r>
                </w:p>
              </w:tc>
              <w:tc>
                <w:tcPr>
                  <w:tcW w:w="2965" w:type="dxa"/>
                  <w:shd w:val="clear" w:color="auto" w:fill="auto"/>
                </w:tcPr>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Official Municipal Rates Statement which is in the name of the bidder.</w:t>
                  </w: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Any account or statement which is in the name of the bidder.</w:t>
                  </w: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Permission To Occupy from local chief in case of rural areas (PTO) which is in the name of the bidder.</w:t>
                  </w: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Lease Agreement which is in the name of the bidder.</w:t>
                  </w:r>
                </w:p>
                <w:p w:rsidR="00CA0497" w:rsidRPr="006453D7" w:rsidRDefault="00CA0497" w:rsidP="00CA0497">
                  <w:pPr>
                    <w:rPr>
                      <w:rFonts w:ascii="Arial" w:hAnsi="Arial" w:cs="Arial"/>
                      <w:color w:val="000000"/>
                      <w:kern w:val="24"/>
                      <w:lang w:val="en-ZA"/>
                    </w:rPr>
                  </w:pPr>
                </w:p>
              </w:tc>
            </w:tr>
            <w:tr w:rsidR="00CA0497" w:rsidRPr="006453D7" w:rsidTr="00CA0497">
              <w:tc>
                <w:tcPr>
                  <w:tcW w:w="728"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3.</w:t>
                  </w:r>
                </w:p>
              </w:tc>
              <w:tc>
                <w:tcPr>
                  <w:tcW w:w="2951"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An EME or QSE or any entity which is at least 51% owned by black women (mandatory)</w:t>
                  </w:r>
                </w:p>
              </w:tc>
              <w:tc>
                <w:tcPr>
                  <w:tcW w:w="1703" w:type="dxa"/>
                  <w:shd w:val="clear" w:color="auto" w:fill="auto"/>
                </w:tcPr>
                <w:p w:rsidR="00CA0497" w:rsidRPr="006453D7" w:rsidRDefault="00CA0497" w:rsidP="00684ED8">
                  <w:pPr>
                    <w:jc w:val="center"/>
                    <w:rPr>
                      <w:rFonts w:ascii="Arial" w:hAnsi="Arial" w:cs="Arial"/>
                      <w:color w:val="000000"/>
                      <w:kern w:val="24"/>
                      <w:lang w:val="en-ZA"/>
                    </w:rPr>
                  </w:pPr>
                  <w:r w:rsidRPr="006453D7">
                    <w:rPr>
                      <w:rFonts w:ascii="Arial" w:hAnsi="Arial" w:cs="Arial"/>
                      <w:color w:val="000000"/>
                      <w:kern w:val="24"/>
                      <w:lang w:val="en-ZA"/>
                    </w:rPr>
                    <w:t>2</w:t>
                  </w:r>
                </w:p>
              </w:tc>
              <w:tc>
                <w:tcPr>
                  <w:tcW w:w="2965" w:type="dxa"/>
                  <w:shd w:val="clear" w:color="auto" w:fill="auto"/>
                </w:tcPr>
                <w:p w:rsidR="00CA0497" w:rsidRPr="006453D7" w:rsidRDefault="00CA0497" w:rsidP="00CA0497">
                  <w:pPr>
                    <w:pStyle w:val="ListParagraph"/>
                    <w:numPr>
                      <w:ilvl w:val="0"/>
                      <w:numId w:val="154"/>
                    </w:numPr>
                    <w:contextualSpacing/>
                    <w:rPr>
                      <w:rFonts w:ascii="Arial" w:hAnsi="Arial" w:cs="Arial"/>
                      <w:color w:val="000000"/>
                      <w:kern w:val="24"/>
                      <w:lang w:val="en-ZA"/>
                    </w:rPr>
                  </w:pPr>
                  <w:r w:rsidRPr="006453D7">
                    <w:rPr>
                      <w:rFonts w:ascii="Arial" w:hAnsi="Arial" w:cs="Arial"/>
                      <w:color w:val="000000"/>
                      <w:kern w:val="24"/>
                      <w:lang w:val="en-ZA"/>
                    </w:rPr>
                    <w:t>SANAS Accredited BBBEE Certificate or Sworn Affidavit where applicable.</w:t>
                  </w:r>
                </w:p>
                <w:p w:rsidR="00CA0497" w:rsidRPr="006453D7" w:rsidRDefault="00CA0497" w:rsidP="00CA0497">
                  <w:pPr>
                    <w:rPr>
                      <w:rFonts w:ascii="Arial" w:hAnsi="Arial" w:cs="Arial"/>
                      <w:color w:val="000000"/>
                      <w:kern w:val="24"/>
                      <w:lang w:val="en-ZA"/>
                    </w:rPr>
                  </w:pPr>
                </w:p>
              </w:tc>
            </w:tr>
            <w:tr w:rsidR="00CA0497" w:rsidRPr="006453D7" w:rsidTr="00684ED8">
              <w:trPr>
                <w:trHeight w:val="1101"/>
              </w:trPr>
              <w:tc>
                <w:tcPr>
                  <w:tcW w:w="728"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4.</w:t>
                  </w:r>
                  <w:r w:rsidRPr="006453D7">
                    <w:rPr>
                      <w:rFonts w:cs="Arial"/>
                      <w:snapToGrid w:val="0"/>
                      <w:lang w:val="en-ZA"/>
                    </w:rPr>
                    <w:t xml:space="preserve"> </w:t>
                  </w:r>
                  <w:r w:rsidRPr="006453D7">
                    <w:rPr>
                      <w:rFonts w:cs="Arial"/>
                      <w:snapToGrid w:val="0"/>
                      <w:lang w:val="en-ZA"/>
                    </w:rPr>
                    <w:fldChar w:fldCharType="begin">
                      <w:ffData>
                        <w:name w:val="Check31"/>
                        <w:enabled/>
                        <w:calcOnExit w:val="0"/>
                        <w:checkBox>
                          <w:sizeAuto/>
                          <w:default w:val="0"/>
                          <w:checked w:val="0"/>
                        </w:checkBox>
                      </w:ffData>
                    </w:fldChar>
                  </w:r>
                  <w:r w:rsidRPr="006453D7">
                    <w:rPr>
                      <w:rFonts w:cs="Arial"/>
                      <w:snapToGrid w:val="0"/>
                      <w:lang w:val="en-ZA"/>
                    </w:rPr>
                    <w:instrText xml:space="preserve"> FORMCHECKBOX </w:instrText>
                  </w:r>
                  <w:r w:rsidR="00793736">
                    <w:rPr>
                      <w:rFonts w:cs="Arial"/>
                      <w:snapToGrid w:val="0"/>
                      <w:lang w:val="en-ZA"/>
                    </w:rPr>
                  </w:r>
                  <w:r w:rsidR="00793736">
                    <w:rPr>
                      <w:rFonts w:cs="Arial"/>
                      <w:snapToGrid w:val="0"/>
                      <w:lang w:val="en-ZA"/>
                    </w:rPr>
                    <w:fldChar w:fldCharType="separate"/>
                  </w:r>
                  <w:r w:rsidRPr="006453D7">
                    <w:rPr>
                      <w:rFonts w:cs="Arial"/>
                      <w:snapToGrid w:val="0"/>
                      <w:lang w:val="en-ZA"/>
                    </w:rPr>
                    <w:fldChar w:fldCharType="end"/>
                  </w:r>
                  <w:r w:rsidRPr="006453D7">
                    <w:rPr>
                      <w:rFonts w:ascii="Arial" w:hAnsi="Arial" w:cs="Arial"/>
                      <w:color w:val="000000"/>
                      <w:kern w:val="24"/>
                      <w:lang w:val="en-ZA"/>
                    </w:rPr>
                    <w:t xml:space="preserve"> </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5.</w:t>
                  </w:r>
                  <w:r w:rsidRPr="006453D7">
                    <w:rPr>
                      <w:rFonts w:cs="Arial"/>
                      <w:snapToGrid w:val="0"/>
                      <w:lang w:val="en-ZA"/>
                    </w:rPr>
                    <w:t xml:space="preserve"> </w:t>
                  </w:r>
                  <w:r w:rsidRPr="006453D7">
                    <w:rPr>
                      <w:rFonts w:cs="Arial"/>
                      <w:snapToGrid w:val="0"/>
                      <w:lang w:val="en-ZA"/>
                    </w:rPr>
                    <w:fldChar w:fldCharType="begin">
                      <w:ffData>
                        <w:name w:val="Check31"/>
                        <w:enabled/>
                        <w:calcOnExit w:val="0"/>
                        <w:checkBox>
                          <w:sizeAuto/>
                          <w:default w:val="0"/>
                          <w:checked w:val="0"/>
                        </w:checkBox>
                      </w:ffData>
                    </w:fldChar>
                  </w:r>
                  <w:r w:rsidRPr="006453D7">
                    <w:rPr>
                      <w:rFonts w:cs="Arial"/>
                      <w:snapToGrid w:val="0"/>
                      <w:lang w:val="en-ZA"/>
                    </w:rPr>
                    <w:instrText xml:space="preserve"> FORMCHECKBOX </w:instrText>
                  </w:r>
                  <w:r w:rsidR="00793736">
                    <w:rPr>
                      <w:rFonts w:cs="Arial"/>
                      <w:snapToGrid w:val="0"/>
                      <w:lang w:val="en-ZA"/>
                    </w:rPr>
                  </w:r>
                  <w:r w:rsidR="00793736">
                    <w:rPr>
                      <w:rFonts w:cs="Arial"/>
                      <w:snapToGrid w:val="0"/>
                      <w:lang w:val="en-ZA"/>
                    </w:rPr>
                    <w:fldChar w:fldCharType="separate"/>
                  </w:r>
                  <w:r w:rsidRPr="006453D7">
                    <w:rPr>
                      <w:rFonts w:cs="Arial"/>
                      <w:snapToGrid w:val="0"/>
                      <w:lang w:val="en-ZA"/>
                    </w:rPr>
                    <w:fldChar w:fldCharType="end"/>
                  </w:r>
                </w:p>
              </w:tc>
              <w:tc>
                <w:tcPr>
                  <w:tcW w:w="2951" w:type="dxa"/>
                  <w:shd w:val="clear" w:color="auto" w:fill="auto"/>
                </w:tcPr>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t xml:space="preserve">An EME or QSE which is at least 51% owned by black people with disability (Mandatory) </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p>
                <w:p w:rsidR="00CA0497" w:rsidRPr="006453D7" w:rsidRDefault="00CA0497" w:rsidP="00CA0497">
                  <w:pPr>
                    <w:rPr>
                      <w:rFonts w:ascii="Arial" w:hAnsi="Arial" w:cs="Arial"/>
                      <w:b/>
                      <w:color w:val="000000"/>
                      <w:kern w:val="24"/>
                      <w:lang w:val="en-ZA"/>
                    </w:rPr>
                  </w:pPr>
                  <w:r w:rsidRPr="006453D7">
                    <w:rPr>
                      <w:rFonts w:ascii="Arial" w:hAnsi="Arial" w:cs="Arial"/>
                      <w:b/>
                      <w:color w:val="000000"/>
                      <w:kern w:val="24"/>
                      <w:lang w:val="en-ZA"/>
                    </w:rPr>
                    <w:t>OR</w:t>
                  </w:r>
                </w:p>
                <w:p w:rsidR="00CA0497" w:rsidRDefault="00CA0497" w:rsidP="00CA0497">
                  <w:pPr>
                    <w:rPr>
                      <w:rFonts w:ascii="Arial" w:hAnsi="Arial" w:cs="Arial"/>
                      <w:b/>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color w:val="000000"/>
                      <w:kern w:val="24"/>
                      <w:lang w:val="en-ZA"/>
                    </w:rPr>
                    <w:lastRenderedPageBreak/>
                    <w:t>An EME or QSE which is at least 51% owned by black youth (Mandatory</w:t>
                  </w:r>
                </w:p>
                <w:p w:rsidR="00CA0497" w:rsidRPr="006453D7" w:rsidRDefault="00CA0497" w:rsidP="00CA0497">
                  <w:pPr>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r w:rsidRPr="006453D7">
                    <w:rPr>
                      <w:rFonts w:ascii="Arial" w:hAnsi="Arial" w:cs="Arial"/>
                      <w:b/>
                    </w:rPr>
                    <w:t>NB. (The use of this goal is mandatory however the BSC must select either one of the two and not both)</w:t>
                  </w:r>
                </w:p>
                <w:p w:rsidR="00CA0497" w:rsidRPr="006453D7" w:rsidRDefault="00CA0497" w:rsidP="00CA0497">
                  <w:pPr>
                    <w:rPr>
                      <w:rFonts w:ascii="Arial" w:hAnsi="Arial" w:cs="Arial"/>
                      <w:color w:val="000000"/>
                      <w:kern w:val="24"/>
                      <w:lang w:val="en-ZA"/>
                    </w:rPr>
                  </w:pPr>
                </w:p>
              </w:tc>
              <w:tc>
                <w:tcPr>
                  <w:tcW w:w="1703" w:type="dxa"/>
                  <w:shd w:val="clear" w:color="auto" w:fill="auto"/>
                </w:tcPr>
                <w:p w:rsidR="00CA0497" w:rsidRPr="006453D7" w:rsidRDefault="00CA0497" w:rsidP="00684ED8">
                  <w:pPr>
                    <w:jc w:val="center"/>
                    <w:rPr>
                      <w:rFonts w:ascii="Arial" w:hAnsi="Arial" w:cs="Arial"/>
                      <w:color w:val="000000"/>
                      <w:kern w:val="24"/>
                      <w:lang w:val="en-ZA"/>
                    </w:rPr>
                  </w:pPr>
                  <w:r w:rsidRPr="006453D7">
                    <w:rPr>
                      <w:rFonts w:ascii="Arial" w:hAnsi="Arial" w:cs="Arial"/>
                      <w:color w:val="000000"/>
                      <w:kern w:val="24"/>
                      <w:lang w:val="en-ZA"/>
                    </w:rPr>
                    <w:lastRenderedPageBreak/>
                    <w:t>2</w:t>
                  </w:r>
                </w:p>
              </w:tc>
              <w:tc>
                <w:tcPr>
                  <w:tcW w:w="2965" w:type="dxa"/>
                  <w:shd w:val="clear" w:color="auto" w:fill="auto"/>
                </w:tcPr>
                <w:p w:rsidR="00CA0497" w:rsidRPr="006453D7" w:rsidRDefault="00CA0497" w:rsidP="00CA0497">
                  <w:pPr>
                    <w:pStyle w:val="ListParagraph"/>
                    <w:numPr>
                      <w:ilvl w:val="0"/>
                      <w:numId w:val="154"/>
                    </w:numPr>
                    <w:ind w:right="342"/>
                    <w:contextualSpacing/>
                    <w:rPr>
                      <w:rFonts w:ascii="Arial" w:hAnsi="Arial" w:cs="Arial"/>
                      <w:color w:val="000000"/>
                      <w:kern w:val="24"/>
                      <w:lang w:val="en-ZA"/>
                    </w:rPr>
                  </w:pPr>
                  <w:r w:rsidRPr="006453D7">
                    <w:rPr>
                      <w:rFonts w:ascii="Arial" w:hAnsi="Arial" w:cs="Arial"/>
                      <w:color w:val="000000"/>
                      <w:kern w:val="24"/>
                      <w:lang w:val="en-ZA"/>
                    </w:rPr>
                    <w:t>SANAS Accredited BBBEE Certificate or Sworn Affidavit where applicable.</w:t>
                  </w:r>
                </w:p>
                <w:p w:rsidR="00CA0497" w:rsidRPr="006453D7" w:rsidRDefault="00CA0497" w:rsidP="00CA0497">
                  <w:pPr>
                    <w:ind w:right="342"/>
                    <w:rPr>
                      <w:rFonts w:ascii="Arial" w:hAnsi="Arial" w:cs="Arial"/>
                      <w:color w:val="000000"/>
                      <w:kern w:val="24"/>
                      <w:lang w:val="en-ZA"/>
                    </w:rPr>
                  </w:pPr>
                  <w:r w:rsidRPr="006453D7">
                    <w:rPr>
                      <w:rFonts w:ascii="Arial" w:hAnsi="Arial" w:cs="Arial"/>
                      <w:color w:val="000000"/>
                      <w:kern w:val="24"/>
                      <w:lang w:val="en-ZA"/>
                    </w:rPr>
                    <w:t>and</w:t>
                  </w:r>
                </w:p>
                <w:p w:rsidR="00CA0497" w:rsidRPr="006453D7" w:rsidRDefault="00CA0497" w:rsidP="00CA0497">
                  <w:pPr>
                    <w:pStyle w:val="ListParagraph"/>
                    <w:numPr>
                      <w:ilvl w:val="0"/>
                      <w:numId w:val="154"/>
                    </w:numPr>
                    <w:ind w:right="342"/>
                    <w:contextualSpacing/>
                    <w:rPr>
                      <w:rFonts w:ascii="Arial" w:hAnsi="Arial" w:cs="Arial"/>
                      <w:color w:val="000000"/>
                      <w:kern w:val="24"/>
                      <w:lang w:val="en-ZA"/>
                    </w:rPr>
                  </w:pPr>
                  <w:r w:rsidRPr="006453D7">
                    <w:rPr>
                      <w:rFonts w:ascii="Arial" w:hAnsi="Arial" w:cs="Arial"/>
                      <w:color w:val="000000"/>
                      <w:kern w:val="24"/>
                      <w:lang w:val="en-ZA"/>
                    </w:rPr>
                    <w:t>Medical Certificate indicating that the disability is permanent.</w:t>
                  </w:r>
                </w:p>
                <w:p w:rsidR="00CA0497" w:rsidRPr="006453D7" w:rsidRDefault="00CA0497" w:rsidP="00CA0497">
                  <w:pPr>
                    <w:ind w:right="342"/>
                    <w:rPr>
                      <w:rFonts w:ascii="Arial" w:hAnsi="Arial" w:cs="Arial"/>
                      <w:color w:val="000000"/>
                      <w:kern w:val="24"/>
                      <w:lang w:val="en-ZA"/>
                    </w:rPr>
                  </w:pPr>
                  <w:r w:rsidRPr="006453D7">
                    <w:rPr>
                      <w:rFonts w:ascii="Arial" w:hAnsi="Arial" w:cs="Arial"/>
                      <w:color w:val="000000"/>
                      <w:kern w:val="24"/>
                      <w:lang w:val="en-ZA"/>
                    </w:rPr>
                    <w:t>Or</w:t>
                  </w:r>
                </w:p>
                <w:p w:rsidR="00CA0497" w:rsidRPr="006453D7" w:rsidRDefault="00CA0497" w:rsidP="00CA0497">
                  <w:pPr>
                    <w:pStyle w:val="ListParagraph"/>
                    <w:numPr>
                      <w:ilvl w:val="0"/>
                      <w:numId w:val="154"/>
                    </w:numPr>
                    <w:ind w:right="342"/>
                    <w:contextualSpacing/>
                    <w:rPr>
                      <w:rFonts w:ascii="Arial" w:hAnsi="Arial" w:cs="Arial"/>
                      <w:color w:val="000000"/>
                      <w:kern w:val="24"/>
                      <w:lang w:val="en-ZA"/>
                    </w:rPr>
                  </w:pPr>
                  <w:r w:rsidRPr="006453D7">
                    <w:rPr>
                      <w:rFonts w:ascii="Arial" w:hAnsi="Arial" w:cs="Arial"/>
                      <w:color w:val="000000"/>
                      <w:kern w:val="24"/>
                      <w:lang w:val="en-ZA"/>
                    </w:rPr>
                    <w:t>South African Social Security Agency (SASSA) Registration indicating that the disability is permanent.</w:t>
                  </w:r>
                </w:p>
                <w:p w:rsidR="00CA0497" w:rsidRPr="006453D7" w:rsidRDefault="00CA0497" w:rsidP="00CA0497">
                  <w:pPr>
                    <w:ind w:right="342"/>
                    <w:rPr>
                      <w:rFonts w:ascii="Arial" w:hAnsi="Arial" w:cs="Arial"/>
                      <w:color w:val="000000"/>
                      <w:kern w:val="24"/>
                      <w:lang w:val="en-ZA"/>
                    </w:rPr>
                  </w:pPr>
                  <w:r w:rsidRPr="006453D7">
                    <w:rPr>
                      <w:rFonts w:ascii="Arial" w:hAnsi="Arial" w:cs="Arial"/>
                      <w:color w:val="000000"/>
                      <w:kern w:val="24"/>
                      <w:lang w:val="en-ZA"/>
                    </w:rPr>
                    <w:t>Or</w:t>
                  </w:r>
                </w:p>
                <w:p w:rsidR="00CA0497" w:rsidRPr="00684ED8" w:rsidRDefault="00CA0497" w:rsidP="00684ED8">
                  <w:pPr>
                    <w:pStyle w:val="ListParagraph"/>
                    <w:numPr>
                      <w:ilvl w:val="0"/>
                      <w:numId w:val="155"/>
                    </w:numPr>
                    <w:ind w:left="427" w:right="342" w:hanging="450"/>
                    <w:rPr>
                      <w:rFonts w:ascii="Arial" w:hAnsi="Arial" w:cs="Arial"/>
                      <w:color w:val="000000"/>
                      <w:kern w:val="24"/>
                      <w:lang w:val="en-ZA"/>
                    </w:rPr>
                  </w:pPr>
                  <w:r w:rsidRPr="00684ED8">
                    <w:rPr>
                      <w:rFonts w:ascii="Arial" w:hAnsi="Arial" w:cs="Arial"/>
                      <w:color w:val="000000"/>
                      <w:kern w:val="24"/>
                      <w:lang w:val="en-ZA"/>
                    </w:rPr>
                    <w:t>National Council for Persons with Physical Disability in South Africa registration (NCPPDSA).</w:t>
                  </w:r>
                </w:p>
                <w:p w:rsidR="00CA0497" w:rsidRPr="006453D7" w:rsidRDefault="00CA0497" w:rsidP="00CA0497">
                  <w:pPr>
                    <w:ind w:right="342"/>
                    <w:rPr>
                      <w:rFonts w:ascii="Arial" w:hAnsi="Arial" w:cs="Arial"/>
                      <w:color w:val="000000"/>
                      <w:kern w:val="24"/>
                      <w:lang w:val="en-ZA"/>
                    </w:rPr>
                  </w:pPr>
                </w:p>
                <w:p w:rsidR="00CA0497" w:rsidRPr="006453D7" w:rsidRDefault="00CA0497" w:rsidP="00CA0497">
                  <w:pPr>
                    <w:ind w:right="342"/>
                    <w:rPr>
                      <w:rFonts w:ascii="Arial" w:hAnsi="Arial" w:cs="Arial"/>
                      <w:color w:val="000000"/>
                      <w:kern w:val="24"/>
                      <w:lang w:val="en-ZA"/>
                    </w:rPr>
                  </w:pPr>
                </w:p>
                <w:p w:rsidR="00CA0497" w:rsidRPr="006453D7" w:rsidRDefault="00684ED8" w:rsidP="00CA0497">
                  <w:pPr>
                    <w:pStyle w:val="ListParagraph"/>
                    <w:numPr>
                      <w:ilvl w:val="0"/>
                      <w:numId w:val="154"/>
                    </w:numPr>
                    <w:ind w:right="342"/>
                    <w:contextualSpacing/>
                    <w:rPr>
                      <w:rFonts w:ascii="Arial" w:hAnsi="Arial" w:cs="Arial"/>
                      <w:color w:val="000000"/>
                      <w:kern w:val="24"/>
                      <w:lang w:val="en-ZA"/>
                    </w:rPr>
                  </w:pPr>
                  <w:r>
                    <w:rPr>
                      <w:rFonts w:ascii="Arial" w:hAnsi="Arial" w:cs="Arial"/>
                      <w:color w:val="000000"/>
                      <w:kern w:val="24"/>
                      <w:lang w:val="en-ZA"/>
                    </w:rPr>
                    <w:t xml:space="preserve">ID Copy and </w:t>
                  </w:r>
                  <w:r w:rsidR="00CA0497" w:rsidRPr="006453D7">
                    <w:rPr>
                      <w:rFonts w:ascii="Arial" w:hAnsi="Arial" w:cs="Arial"/>
                      <w:color w:val="000000"/>
                      <w:kern w:val="24"/>
                      <w:lang w:val="en-ZA"/>
                    </w:rPr>
                    <w:t xml:space="preserve">SANAS Accredited BBBEE </w:t>
                  </w:r>
                  <w:r w:rsidR="00CA0497" w:rsidRPr="006453D7">
                    <w:rPr>
                      <w:rFonts w:ascii="Arial" w:hAnsi="Arial" w:cs="Arial"/>
                      <w:color w:val="000000"/>
                      <w:kern w:val="24"/>
                      <w:lang w:val="en-ZA"/>
                    </w:rPr>
                    <w:lastRenderedPageBreak/>
                    <w:t>Certificate or Sworn Affidavit where applicable.</w:t>
                  </w:r>
                </w:p>
                <w:p w:rsidR="00CA0497" w:rsidRPr="006453D7" w:rsidRDefault="00CA0497" w:rsidP="00CA0497">
                  <w:pPr>
                    <w:ind w:right="342"/>
                    <w:rPr>
                      <w:rFonts w:ascii="Arial" w:hAnsi="Arial" w:cs="Arial"/>
                      <w:color w:val="000000"/>
                      <w:kern w:val="24"/>
                      <w:lang w:val="en-ZA"/>
                    </w:rPr>
                  </w:pPr>
                </w:p>
                <w:p w:rsidR="00CA0497" w:rsidRPr="006453D7" w:rsidRDefault="00CA0497" w:rsidP="00CA0497">
                  <w:pPr>
                    <w:ind w:right="342"/>
                    <w:rPr>
                      <w:rFonts w:ascii="Arial" w:hAnsi="Arial" w:cs="Arial"/>
                      <w:color w:val="000000"/>
                      <w:kern w:val="24"/>
                      <w:lang w:val="en-ZA"/>
                    </w:rPr>
                  </w:pPr>
                </w:p>
                <w:p w:rsidR="00CA0497" w:rsidRPr="006453D7" w:rsidRDefault="00CA0497" w:rsidP="00CA0497">
                  <w:pPr>
                    <w:ind w:right="342"/>
                    <w:rPr>
                      <w:rFonts w:ascii="Arial" w:hAnsi="Arial" w:cs="Arial"/>
                      <w:color w:val="000000"/>
                      <w:kern w:val="24"/>
                      <w:lang w:val="en-ZA"/>
                    </w:rPr>
                  </w:pPr>
                </w:p>
                <w:p w:rsidR="00CA0497" w:rsidRPr="006453D7" w:rsidRDefault="00CA0497" w:rsidP="00CA0497">
                  <w:pPr>
                    <w:rPr>
                      <w:rFonts w:ascii="Arial" w:hAnsi="Arial" w:cs="Arial"/>
                      <w:color w:val="000000"/>
                      <w:kern w:val="24"/>
                      <w:lang w:val="en-ZA"/>
                    </w:rPr>
                  </w:pPr>
                </w:p>
              </w:tc>
            </w:tr>
          </w:tbl>
          <w:p w:rsidR="00A95029" w:rsidRPr="008C3E0A" w:rsidRDefault="00A95029" w:rsidP="00A95029">
            <w:pPr>
              <w:widowControl w:val="0"/>
              <w:spacing w:before="77" w:line="237" w:lineRule="auto"/>
              <w:ind w:right="63"/>
              <w:jc w:val="both"/>
              <w:rPr>
                <w:rFonts w:ascii="Arial" w:eastAsia="Arial" w:hAnsi="Arial" w:cs="Arial"/>
                <w:sz w:val="12"/>
                <w:szCs w:val="12"/>
              </w:rPr>
            </w:pPr>
            <w:r w:rsidRPr="008C3E0A">
              <w:rPr>
                <w:rFonts w:ascii="Arial" w:eastAsia="Arial" w:hAnsi="Arial"/>
                <w:b/>
                <w:spacing w:val="-4"/>
                <w:w w:val="105"/>
                <w:sz w:val="16"/>
                <w:szCs w:val="16"/>
              </w:rPr>
              <w:lastRenderedPageBreak/>
              <w:t>Black</w:t>
            </w:r>
            <w:r w:rsidRPr="008C3E0A">
              <w:rPr>
                <w:rFonts w:ascii="Arial" w:eastAsia="Arial" w:hAnsi="Arial"/>
                <w:b/>
                <w:spacing w:val="-10"/>
                <w:w w:val="105"/>
                <w:sz w:val="16"/>
                <w:szCs w:val="16"/>
              </w:rPr>
              <w:t xml:space="preserve"> </w:t>
            </w:r>
            <w:r w:rsidRPr="008C3E0A">
              <w:rPr>
                <w:rFonts w:ascii="Arial" w:eastAsia="Arial" w:hAnsi="Arial"/>
                <w:b/>
                <w:spacing w:val="-5"/>
                <w:w w:val="105"/>
                <w:sz w:val="16"/>
                <w:szCs w:val="16"/>
              </w:rPr>
              <w:t>people</w:t>
            </w:r>
            <w:r w:rsidRPr="008C3E0A">
              <w:rPr>
                <w:rFonts w:ascii="Arial" w:eastAsia="Arial" w:hAnsi="Arial"/>
                <w:b/>
                <w:spacing w:val="4"/>
                <w:w w:val="105"/>
                <w:sz w:val="16"/>
                <w:szCs w:val="16"/>
              </w:rPr>
              <w:t xml:space="preserve"> </w:t>
            </w:r>
            <w:r w:rsidRPr="008C3E0A">
              <w:rPr>
                <w:rFonts w:ascii="Arial" w:eastAsia="Arial" w:hAnsi="Arial"/>
                <w:spacing w:val="-5"/>
                <w:w w:val="105"/>
                <w:sz w:val="16"/>
                <w:szCs w:val="16"/>
              </w:rPr>
              <w:t>mean</w:t>
            </w:r>
            <w:r w:rsidRPr="008C3E0A">
              <w:rPr>
                <w:rFonts w:ascii="Arial" w:eastAsia="Arial" w:hAnsi="Arial"/>
                <w:spacing w:val="-9"/>
                <w:w w:val="105"/>
                <w:sz w:val="16"/>
                <w:szCs w:val="16"/>
              </w:rPr>
              <w:t xml:space="preserve"> </w:t>
            </w:r>
            <w:r w:rsidRPr="008C3E0A">
              <w:rPr>
                <w:rFonts w:ascii="Arial" w:eastAsia="Arial" w:hAnsi="Arial"/>
                <w:w w:val="105"/>
                <w:sz w:val="16"/>
                <w:szCs w:val="16"/>
              </w:rPr>
              <w:t>Africans,</w:t>
            </w:r>
            <w:r w:rsidRPr="008C3E0A">
              <w:rPr>
                <w:rFonts w:ascii="Arial" w:eastAsia="Arial" w:hAnsi="Arial"/>
                <w:spacing w:val="-2"/>
                <w:w w:val="105"/>
                <w:sz w:val="16"/>
                <w:szCs w:val="16"/>
              </w:rPr>
              <w:t xml:space="preserve"> </w:t>
            </w:r>
            <w:r w:rsidRPr="008C3E0A">
              <w:rPr>
                <w:rFonts w:ascii="Arial" w:eastAsia="Arial" w:hAnsi="Arial"/>
                <w:spacing w:val="-5"/>
                <w:w w:val="105"/>
                <w:sz w:val="16"/>
                <w:szCs w:val="16"/>
              </w:rPr>
              <w:t>Coloureds</w:t>
            </w:r>
            <w:r w:rsidRPr="008C3E0A">
              <w:rPr>
                <w:rFonts w:ascii="Arial" w:eastAsia="Arial" w:hAnsi="Arial"/>
                <w:spacing w:val="1"/>
                <w:w w:val="105"/>
                <w:sz w:val="16"/>
                <w:szCs w:val="16"/>
              </w:rPr>
              <w:t xml:space="preserve"> </w:t>
            </w:r>
            <w:r w:rsidRPr="008C3E0A">
              <w:rPr>
                <w:rFonts w:ascii="Arial" w:eastAsia="Arial" w:hAnsi="Arial"/>
                <w:spacing w:val="-5"/>
                <w:w w:val="105"/>
                <w:sz w:val="16"/>
                <w:szCs w:val="16"/>
              </w:rPr>
              <w:t>and</w:t>
            </w:r>
            <w:r w:rsidRPr="008C3E0A">
              <w:rPr>
                <w:rFonts w:ascii="Arial" w:eastAsia="Arial" w:hAnsi="Arial"/>
                <w:spacing w:val="-10"/>
                <w:w w:val="105"/>
                <w:sz w:val="16"/>
                <w:szCs w:val="16"/>
              </w:rPr>
              <w:t xml:space="preserve"> </w:t>
            </w:r>
            <w:r w:rsidRPr="008C3E0A">
              <w:rPr>
                <w:rFonts w:ascii="Arial" w:eastAsia="Arial" w:hAnsi="Arial"/>
                <w:spacing w:val="-1"/>
                <w:w w:val="105"/>
                <w:sz w:val="16"/>
                <w:szCs w:val="16"/>
              </w:rPr>
              <w:t>Indians,</w:t>
            </w:r>
            <w:r w:rsidRPr="008C3E0A">
              <w:rPr>
                <w:rFonts w:ascii="Arial" w:eastAsia="Arial" w:hAnsi="Arial"/>
                <w:spacing w:val="-2"/>
                <w:w w:val="105"/>
                <w:sz w:val="16"/>
                <w:szCs w:val="16"/>
              </w:rPr>
              <w:t xml:space="preserve"> </w:t>
            </w:r>
            <w:r w:rsidRPr="008C3E0A">
              <w:rPr>
                <w:rFonts w:ascii="Arial" w:eastAsia="Arial" w:hAnsi="Arial"/>
                <w:spacing w:val="-5"/>
                <w:w w:val="105"/>
                <w:sz w:val="16"/>
                <w:szCs w:val="16"/>
              </w:rPr>
              <w:t>who</w:t>
            </w:r>
            <w:r w:rsidRPr="008C3E0A">
              <w:rPr>
                <w:rFonts w:ascii="Arial" w:eastAsia="Arial" w:hAnsi="Arial"/>
                <w:spacing w:val="-8"/>
                <w:w w:val="105"/>
                <w:sz w:val="16"/>
                <w:szCs w:val="16"/>
              </w:rPr>
              <w:t xml:space="preserve"> </w:t>
            </w:r>
            <w:r w:rsidRPr="008C3E0A">
              <w:rPr>
                <w:rFonts w:ascii="Arial" w:eastAsia="Arial" w:hAnsi="Arial"/>
                <w:w w:val="105"/>
                <w:sz w:val="16"/>
                <w:szCs w:val="16"/>
              </w:rPr>
              <w:t xml:space="preserve">- </w:t>
            </w:r>
            <w:r w:rsidRPr="008C3E0A">
              <w:rPr>
                <w:rFonts w:ascii="Arial" w:eastAsia="Arial" w:hAnsi="Arial"/>
                <w:spacing w:val="-1"/>
                <w:w w:val="105"/>
                <w:sz w:val="16"/>
                <w:szCs w:val="16"/>
              </w:rPr>
              <w:t>(a)</w:t>
            </w:r>
            <w:r w:rsidRPr="008C3E0A">
              <w:rPr>
                <w:rFonts w:ascii="Arial" w:eastAsia="Arial" w:hAnsi="Arial"/>
                <w:spacing w:val="-2"/>
                <w:w w:val="105"/>
                <w:sz w:val="16"/>
                <w:szCs w:val="16"/>
              </w:rPr>
              <w:t xml:space="preserve"> </w:t>
            </w:r>
            <w:r w:rsidRPr="008C3E0A">
              <w:rPr>
                <w:rFonts w:ascii="Arial" w:eastAsia="Arial" w:hAnsi="Arial"/>
                <w:spacing w:val="-1"/>
                <w:w w:val="105"/>
                <w:sz w:val="16"/>
                <w:szCs w:val="16"/>
              </w:rPr>
              <w:t>are</w:t>
            </w:r>
            <w:r w:rsidRPr="008C3E0A">
              <w:rPr>
                <w:rFonts w:ascii="Arial" w:eastAsia="Arial" w:hAnsi="Arial"/>
                <w:spacing w:val="-9"/>
                <w:w w:val="105"/>
                <w:sz w:val="16"/>
                <w:szCs w:val="16"/>
              </w:rPr>
              <w:t xml:space="preserve"> </w:t>
            </w:r>
            <w:r w:rsidRPr="008C3E0A">
              <w:rPr>
                <w:rFonts w:ascii="Arial" w:eastAsia="Arial" w:hAnsi="Arial"/>
                <w:spacing w:val="-1"/>
                <w:w w:val="105"/>
                <w:sz w:val="16"/>
                <w:szCs w:val="16"/>
              </w:rPr>
              <w:t>citizens</w:t>
            </w:r>
            <w:r w:rsidRPr="008C3E0A">
              <w:rPr>
                <w:rFonts w:ascii="Arial" w:eastAsia="Arial" w:hAnsi="Arial"/>
                <w:spacing w:val="1"/>
                <w:w w:val="105"/>
                <w:sz w:val="16"/>
                <w:szCs w:val="16"/>
              </w:rPr>
              <w:t xml:space="preserve"> </w:t>
            </w:r>
            <w:r w:rsidRPr="008C3E0A">
              <w:rPr>
                <w:rFonts w:ascii="Arial" w:eastAsia="Arial" w:hAnsi="Arial"/>
                <w:spacing w:val="-4"/>
                <w:w w:val="105"/>
                <w:sz w:val="16"/>
                <w:szCs w:val="16"/>
              </w:rPr>
              <w:t>of</w:t>
            </w:r>
            <w:r w:rsidRPr="008C3E0A">
              <w:rPr>
                <w:rFonts w:ascii="Arial" w:eastAsia="Arial" w:hAnsi="Arial"/>
                <w:spacing w:val="-3"/>
                <w:w w:val="105"/>
                <w:sz w:val="16"/>
                <w:szCs w:val="16"/>
              </w:rPr>
              <w:t xml:space="preserve"> the</w:t>
            </w:r>
            <w:r w:rsidRPr="008C3E0A">
              <w:rPr>
                <w:rFonts w:ascii="Arial" w:eastAsia="Arial" w:hAnsi="Arial"/>
                <w:spacing w:val="-9"/>
                <w:w w:val="105"/>
                <w:sz w:val="16"/>
                <w:szCs w:val="16"/>
              </w:rPr>
              <w:t xml:space="preserve"> </w:t>
            </w:r>
            <w:r w:rsidRPr="008C3E0A">
              <w:rPr>
                <w:rFonts w:ascii="Arial" w:eastAsia="Arial" w:hAnsi="Arial"/>
                <w:spacing w:val="-4"/>
                <w:w w:val="105"/>
                <w:sz w:val="16"/>
                <w:szCs w:val="16"/>
              </w:rPr>
              <w:t>Republic</w:t>
            </w:r>
            <w:r w:rsidRPr="008C3E0A">
              <w:rPr>
                <w:rFonts w:ascii="Arial" w:eastAsia="Arial" w:hAnsi="Arial"/>
                <w:spacing w:val="1"/>
                <w:w w:val="105"/>
                <w:sz w:val="16"/>
                <w:szCs w:val="16"/>
              </w:rPr>
              <w:t xml:space="preserve"> </w:t>
            </w:r>
            <w:r w:rsidRPr="008C3E0A">
              <w:rPr>
                <w:rFonts w:ascii="Arial" w:eastAsia="Arial" w:hAnsi="Arial"/>
                <w:spacing w:val="-4"/>
                <w:w w:val="105"/>
                <w:sz w:val="16"/>
                <w:szCs w:val="16"/>
              </w:rPr>
              <w:t>of</w:t>
            </w:r>
            <w:r w:rsidRPr="008C3E0A">
              <w:rPr>
                <w:rFonts w:ascii="Arial" w:eastAsia="Arial" w:hAnsi="Arial"/>
                <w:spacing w:val="-2"/>
                <w:w w:val="105"/>
                <w:sz w:val="16"/>
                <w:szCs w:val="16"/>
              </w:rPr>
              <w:t xml:space="preserve"> </w:t>
            </w:r>
            <w:r w:rsidRPr="008C3E0A">
              <w:rPr>
                <w:rFonts w:ascii="Arial" w:eastAsia="Arial" w:hAnsi="Arial"/>
                <w:spacing w:val="-4"/>
                <w:w w:val="105"/>
                <w:sz w:val="16"/>
                <w:szCs w:val="16"/>
              </w:rPr>
              <w:t>South</w:t>
            </w:r>
            <w:r w:rsidRPr="008C3E0A">
              <w:rPr>
                <w:rFonts w:ascii="Arial" w:eastAsia="Arial" w:hAnsi="Arial"/>
                <w:spacing w:val="43"/>
                <w:w w:val="103"/>
                <w:sz w:val="16"/>
                <w:szCs w:val="16"/>
              </w:rPr>
              <w:t xml:space="preserve"> </w:t>
            </w:r>
            <w:r w:rsidRPr="008C3E0A">
              <w:rPr>
                <w:rFonts w:ascii="Arial" w:eastAsia="Arial" w:hAnsi="Arial"/>
                <w:spacing w:val="1"/>
                <w:w w:val="105"/>
                <w:sz w:val="16"/>
                <w:szCs w:val="16"/>
              </w:rPr>
              <w:t>Africa</w:t>
            </w:r>
            <w:r w:rsidRPr="008C3E0A">
              <w:rPr>
                <w:rFonts w:ascii="Arial" w:eastAsia="Arial" w:hAnsi="Arial"/>
                <w:spacing w:val="-30"/>
                <w:w w:val="105"/>
                <w:sz w:val="16"/>
                <w:szCs w:val="16"/>
              </w:rPr>
              <w:t xml:space="preserve"> </w:t>
            </w:r>
            <w:r w:rsidRPr="008C3E0A">
              <w:rPr>
                <w:rFonts w:ascii="Arial" w:eastAsia="Arial" w:hAnsi="Arial"/>
                <w:spacing w:val="-4"/>
                <w:w w:val="105"/>
                <w:sz w:val="16"/>
                <w:szCs w:val="16"/>
              </w:rPr>
              <w:t>by</w:t>
            </w:r>
            <w:r w:rsidRPr="008C3E0A">
              <w:rPr>
                <w:rFonts w:ascii="Arial" w:eastAsia="Arial" w:hAnsi="Arial"/>
                <w:spacing w:val="-9"/>
                <w:w w:val="105"/>
                <w:sz w:val="16"/>
                <w:szCs w:val="16"/>
              </w:rPr>
              <w:t xml:space="preserve"> </w:t>
            </w:r>
            <w:r w:rsidRPr="008C3E0A">
              <w:rPr>
                <w:rFonts w:ascii="Arial" w:eastAsia="Arial" w:hAnsi="Arial"/>
                <w:w w:val="105"/>
                <w:sz w:val="16"/>
                <w:szCs w:val="16"/>
              </w:rPr>
              <w:t>birth</w:t>
            </w:r>
            <w:r w:rsidRPr="008C3E0A">
              <w:rPr>
                <w:rFonts w:ascii="Arial" w:eastAsia="Arial" w:hAnsi="Arial"/>
                <w:spacing w:val="-20"/>
                <w:w w:val="105"/>
                <w:sz w:val="16"/>
                <w:szCs w:val="16"/>
              </w:rPr>
              <w:t xml:space="preserve"> </w:t>
            </w:r>
            <w:r w:rsidRPr="008C3E0A">
              <w:rPr>
                <w:rFonts w:ascii="Arial" w:eastAsia="Arial" w:hAnsi="Arial"/>
                <w:spacing w:val="-4"/>
                <w:w w:val="105"/>
                <w:sz w:val="16"/>
                <w:szCs w:val="16"/>
              </w:rPr>
              <w:t>or</w:t>
            </w:r>
            <w:r w:rsidRPr="008C3E0A">
              <w:rPr>
                <w:rFonts w:ascii="Arial" w:eastAsia="Arial" w:hAnsi="Arial"/>
                <w:w w:val="105"/>
                <w:sz w:val="16"/>
                <w:szCs w:val="16"/>
              </w:rPr>
              <w:t xml:space="preserve"> </w:t>
            </w:r>
            <w:r w:rsidRPr="008C3E0A">
              <w:rPr>
                <w:rFonts w:ascii="Arial" w:eastAsia="Arial" w:hAnsi="Arial"/>
                <w:spacing w:val="-3"/>
                <w:w w:val="105"/>
                <w:sz w:val="16"/>
                <w:szCs w:val="16"/>
              </w:rPr>
              <w:t>descent;</w:t>
            </w:r>
            <w:r w:rsidRPr="008C3E0A">
              <w:rPr>
                <w:rFonts w:ascii="Arial" w:eastAsia="Arial" w:hAnsi="Arial"/>
                <w:spacing w:val="-12"/>
                <w:w w:val="105"/>
                <w:sz w:val="16"/>
                <w:szCs w:val="16"/>
              </w:rPr>
              <w:t xml:space="preserve"> </w:t>
            </w:r>
            <w:r w:rsidRPr="008C3E0A">
              <w:rPr>
                <w:rFonts w:ascii="Arial" w:eastAsia="Arial" w:hAnsi="Arial"/>
                <w:spacing w:val="-4"/>
                <w:w w:val="105"/>
                <w:sz w:val="16"/>
                <w:szCs w:val="16"/>
              </w:rPr>
              <w:t>or</w:t>
            </w:r>
            <w:r w:rsidRPr="008C3E0A">
              <w:rPr>
                <w:rFonts w:ascii="Arial" w:eastAsia="Arial" w:hAnsi="Arial"/>
                <w:spacing w:val="-11"/>
                <w:w w:val="105"/>
                <w:sz w:val="16"/>
                <w:szCs w:val="16"/>
              </w:rPr>
              <w:t xml:space="preserve"> </w:t>
            </w:r>
            <w:r w:rsidRPr="008C3E0A">
              <w:rPr>
                <w:rFonts w:ascii="Arial" w:eastAsia="Arial" w:hAnsi="Arial"/>
                <w:spacing w:val="-1"/>
                <w:w w:val="105"/>
                <w:sz w:val="16"/>
                <w:szCs w:val="16"/>
              </w:rPr>
              <w:t>(b)</w:t>
            </w:r>
            <w:r w:rsidRPr="008C3E0A">
              <w:rPr>
                <w:rFonts w:ascii="Arial" w:eastAsia="Arial" w:hAnsi="Arial"/>
                <w:spacing w:val="-11"/>
                <w:w w:val="105"/>
                <w:sz w:val="16"/>
                <w:szCs w:val="16"/>
              </w:rPr>
              <w:t xml:space="preserve"> </w:t>
            </w:r>
            <w:r w:rsidRPr="008C3E0A">
              <w:rPr>
                <w:rFonts w:ascii="Arial" w:eastAsia="Arial" w:hAnsi="Arial"/>
                <w:spacing w:val="-4"/>
                <w:w w:val="105"/>
                <w:sz w:val="16"/>
                <w:szCs w:val="16"/>
              </w:rPr>
              <w:t>became</w:t>
            </w:r>
            <w:r w:rsidRPr="008C3E0A">
              <w:rPr>
                <w:rFonts w:ascii="Arial" w:eastAsia="Arial" w:hAnsi="Arial"/>
                <w:spacing w:val="-9"/>
                <w:w w:val="105"/>
                <w:sz w:val="16"/>
                <w:szCs w:val="16"/>
              </w:rPr>
              <w:t xml:space="preserve"> </w:t>
            </w:r>
            <w:r w:rsidRPr="008C3E0A">
              <w:rPr>
                <w:rFonts w:ascii="Arial" w:eastAsia="Arial" w:hAnsi="Arial"/>
                <w:spacing w:val="-1"/>
                <w:w w:val="105"/>
                <w:sz w:val="16"/>
                <w:szCs w:val="16"/>
              </w:rPr>
              <w:t>citizens</w:t>
            </w:r>
            <w:r w:rsidRPr="008C3E0A">
              <w:rPr>
                <w:rFonts w:ascii="Arial" w:eastAsia="Arial" w:hAnsi="Arial"/>
                <w:spacing w:val="1"/>
                <w:w w:val="105"/>
                <w:sz w:val="16"/>
                <w:szCs w:val="16"/>
              </w:rPr>
              <w:t xml:space="preserve"> </w:t>
            </w:r>
            <w:r w:rsidRPr="008C3E0A">
              <w:rPr>
                <w:rFonts w:ascii="Arial" w:eastAsia="Arial" w:hAnsi="Arial"/>
                <w:spacing w:val="-4"/>
                <w:w w:val="105"/>
                <w:sz w:val="16"/>
                <w:szCs w:val="16"/>
              </w:rPr>
              <w:t>of</w:t>
            </w:r>
            <w:r w:rsidRPr="008C3E0A">
              <w:rPr>
                <w:rFonts w:ascii="Arial" w:eastAsia="Arial" w:hAnsi="Arial"/>
                <w:spacing w:val="-1"/>
                <w:w w:val="105"/>
                <w:sz w:val="16"/>
                <w:szCs w:val="16"/>
              </w:rPr>
              <w:t xml:space="preserve"> </w:t>
            </w:r>
            <w:r w:rsidRPr="008C3E0A">
              <w:rPr>
                <w:rFonts w:ascii="Arial" w:eastAsia="Arial" w:hAnsi="Arial"/>
                <w:spacing w:val="-3"/>
                <w:w w:val="105"/>
                <w:sz w:val="16"/>
                <w:szCs w:val="16"/>
              </w:rPr>
              <w:t>the</w:t>
            </w:r>
            <w:r w:rsidRPr="008C3E0A">
              <w:rPr>
                <w:rFonts w:ascii="Arial" w:eastAsia="Arial" w:hAnsi="Arial"/>
                <w:spacing w:val="-9"/>
                <w:w w:val="105"/>
                <w:sz w:val="16"/>
                <w:szCs w:val="16"/>
              </w:rPr>
              <w:t xml:space="preserve"> </w:t>
            </w:r>
            <w:r w:rsidRPr="008C3E0A">
              <w:rPr>
                <w:rFonts w:ascii="Arial" w:eastAsia="Arial" w:hAnsi="Arial"/>
                <w:spacing w:val="-4"/>
                <w:w w:val="105"/>
                <w:sz w:val="16"/>
                <w:szCs w:val="16"/>
              </w:rPr>
              <w:t>Republic</w:t>
            </w:r>
            <w:r w:rsidRPr="008C3E0A">
              <w:rPr>
                <w:rFonts w:ascii="Arial" w:eastAsia="Arial" w:hAnsi="Arial"/>
                <w:spacing w:val="2"/>
                <w:w w:val="105"/>
                <w:sz w:val="16"/>
                <w:szCs w:val="16"/>
              </w:rPr>
              <w:t xml:space="preserve"> </w:t>
            </w:r>
            <w:r w:rsidRPr="008C3E0A">
              <w:rPr>
                <w:rFonts w:ascii="Arial" w:eastAsia="Arial" w:hAnsi="Arial"/>
                <w:spacing w:val="-4"/>
                <w:w w:val="105"/>
                <w:sz w:val="16"/>
                <w:szCs w:val="16"/>
              </w:rPr>
              <w:t>of</w:t>
            </w:r>
            <w:r w:rsidRPr="008C3E0A">
              <w:rPr>
                <w:rFonts w:ascii="Arial" w:eastAsia="Arial" w:hAnsi="Arial"/>
                <w:spacing w:val="-2"/>
                <w:w w:val="105"/>
                <w:sz w:val="16"/>
                <w:szCs w:val="16"/>
              </w:rPr>
              <w:t xml:space="preserve"> </w:t>
            </w:r>
            <w:r w:rsidRPr="008C3E0A">
              <w:rPr>
                <w:rFonts w:ascii="Arial" w:eastAsia="Arial" w:hAnsi="Arial"/>
                <w:spacing w:val="-4"/>
                <w:w w:val="105"/>
                <w:sz w:val="16"/>
                <w:szCs w:val="16"/>
              </w:rPr>
              <w:t>South</w:t>
            </w:r>
            <w:r w:rsidRPr="008C3E0A">
              <w:rPr>
                <w:rFonts w:ascii="Arial" w:eastAsia="Arial" w:hAnsi="Arial"/>
                <w:spacing w:val="-9"/>
                <w:w w:val="105"/>
                <w:sz w:val="16"/>
                <w:szCs w:val="16"/>
              </w:rPr>
              <w:t xml:space="preserve"> </w:t>
            </w:r>
            <w:r w:rsidRPr="008C3E0A">
              <w:rPr>
                <w:rFonts w:ascii="Arial" w:eastAsia="Arial" w:hAnsi="Arial"/>
                <w:spacing w:val="1"/>
                <w:w w:val="105"/>
                <w:sz w:val="16"/>
                <w:szCs w:val="16"/>
              </w:rPr>
              <w:t>Africa</w:t>
            </w:r>
            <w:r w:rsidRPr="008C3E0A">
              <w:rPr>
                <w:rFonts w:ascii="Arial" w:eastAsia="Arial" w:hAnsi="Arial"/>
                <w:spacing w:val="-8"/>
                <w:w w:val="105"/>
                <w:sz w:val="16"/>
                <w:szCs w:val="16"/>
              </w:rPr>
              <w:t xml:space="preserve"> </w:t>
            </w:r>
            <w:r w:rsidRPr="008C3E0A">
              <w:rPr>
                <w:rFonts w:ascii="Arial" w:eastAsia="Arial" w:hAnsi="Arial"/>
                <w:spacing w:val="-4"/>
                <w:w w:val="105"/>
                <w:sz w:val="16"/>
                <w:szCs w:val="16"/>
              </w:rPr>
              <w:t>by</w:t>
            </w:r>
            <w:r w:rsidRPr="008C3E0A">
              <w:rPr>
                <w:rFonts w:ascii="Arial" w:eastAsia="Arial" w:hAnsi="Arial"/>
                <w:spacing w:val="1"/>
                <w:w w:val="105"/>
                <w:sz w:val="16"/>
                <w:szCs w:val="16"/>
              </w:rPr>
              <w:t xml:space="preserve"> </w:t>
            </w:r>
            <w:r w:rsidRPr="008C3E0A">
              <w:rPr>
                <w:rFonts w:ascii="Arial" w:eastAsia="Arial" w:hAnsi="Arial"/>
                <w:spacing w:val="-3"/>
                <w:w w:val="105"/>
                <w:sz w:val="16"/>
                <w:szCs w:val="16"/>
              </w:rPr>
              <w:t>naturalisation</w:t>
            </w:r>
            <w:r w:rsidRPr="008C3E0A">
              <w:rPr>
                <w:rFonts w:ascii="Arial" w:eastAsia="Arial" w:hAnsi="Arial"/>
                <w:spacing w:val="13"/>
                <w:w w:val="105"/>
                <w:sz w:val="16"/>
                <w:szCs w:val="16"/>
              </w:rPr>
              <w:t xml:space="preserve"> </w:t>
            </w:r>
            <w:r w:rsidRPr="008C3E0A">
              <w:rPr>
                <w:rFonts w:ascii="Arial" w:eastAsia="Arial" w:hAnsi="Arial"/>
                <w:w w:val="105"/>
                <w:sz w:val="16"/>
                <w:szCs w:val="16"/>
              </w:rPr>
              <w:t>-</w:t>
            </w:r>
            <w:r w:rsidRPr="008C3E0A">
              <w:rPr>
                <w:rFonts w:ascii="Arial" w:eastAsia="Arial" w:hAnsi="Arial"/>
                <w:spacing w:val="1"/>
                <w:w w:val="105"/>
                <w:sz w:val="16"/>
                <w:szCs w:val="16"/>
              </w:rPr>
              <w:t xml:space="preserve"> (i)</w:t>
            </w:r>
            <w:r w:rsidRPr="008C3E0A">
              <w:rPr>
                <w:rFonts w:ascii="Arial" w:eastAsia="Arial" w:hAnsi="Arial"/>
                <w:spacing w:val="56"/>
                <w:w w:val="103"/>
                <w:sz w:val="16"/>
                <w:szCs w:val="16"/>
              </w:rPr>
              <w:t xml:space="preserve"> </w:t>
            </w:r>
            <w:r w:rsidRPr="008C3E0A">
              <w:rPr>
                <w:rFonts w:ascii="Arial" w:eastAsia="Arial" w:hAnsi="Arial"/>
                <w:spacing w:val="-4"/>
                <w:w w:val="105"/>
                <w:sz w:val="16"/>
                <w:szCs w:val="16"/>
              </w:rPr>
              <w:t>before</w:t>
            </w:r>
            <w:r w:rsidRPr="008C3E0A">
              <w:rPr>
                <w:rFonts w:ascii="Arial" w:eastAsia="Arial" w:hAnsi="Arial"/>
                <w:spacing w:val="-9"/>
                <w:w w:val="105"/>
                <w:sz w:val="16"/>
                <w:szCs w:val="16"/>
              </w:rPr>
              <w:t xml:space="preserve"> </w:t>
            </w:r>
            <w:r w:rsidRPr="008C3E0A">
              <w:rPr>
                <w:rFonts w:ascii="Arial" w:eastAsia="Arial" w:hAnsi="Arial"/>
                <w:spacing w:val="-4"/>
                <w:w w:val="105"/>
                <w:sz w:val="16"/>
                <w:szCs w:val="16"/>
              </w:rPr>
              <w:t>27</w:t>
            </w:r>
            <w:r w:rsidRPr="008C3E0A">
              <w:rPr>
                <w:rFonts w:ascii="Arial" w:eastAsia="Arial" w:hAnsi="Arial"/>
                <w:spacing w:val="-8"/>
                <w:w w:val="105"/>
                <w:sz w:val="16"/>
                <w:szCs w:val="16"/>
              </w:rPr>
              <w:t xml:space="preserve"> </w:t>
            </w:r>
            <w:r w:rsidRPr="008C3E0A">
              <w:rPr>
                <w:rFonts w:ascii="Arial" w:eastAsia="Arial" w:hAnsi="Arial"/>
                <w:spacing w:val="-1"/>
                <w:w w:val="105"/>
                <w:sz w:val="16"/>
                <w:szCs w:val="16"/>
              </w:rPr>
              <w:t>April</w:t>
            </w:r>
            <w:r w:rsidRPr="008C3E0A">
              <w:rPr>
                <w:rFonts w:ascii="Arial" w:eastAsia="Arial" w:hAnsi="Arial"/>
                <w:spacing w:val="-2"/>
                <w:w w:val="105"/>
                <w:sz w:val="16"/>
                <w:szCs w:val="16"/>
              </w:rPr>
              <w:t xml:space="preserve"> </w:t>
            </w:r>
            <w:r w:rsidRPr="008C3E0A">
              <w:rPr>
                <w:rFonts w:ascii="Arial" w:eastAsia="Arial" w:hAnsi="Arial"/>
                <w:spacing w:val="-6"/>
                <w:w w:val="105"/>
                <w:sz w:val="16"/>
                <w:szCs w:val="16"/>
              </w:rPr>
              <w:t>1994;</w:t>
            </w:r>
            <w:r w:rsidRPr="008C3E0A">
              <w:rPr>
                <w:rFonts w:ascii="Arial" w:eastAsia="Arial" w:hAnsi="Arial"/>
                <w:w w:val="105"/>
                <w:sz w:val="16"/>
                <w:szCs w:val="16"/>
              </w:rPr>
              <w:t xml:space="preserve"> </w:t>
            </w:r>
            <w:r w:rsidRPr="008C3E0A">
              <w:rPr>
                <w:rFonts w:ascii="Arial" w:eastAsia="Arial" w:hAnsi="Arial"/>
                <w:spacing w:val="-4"/>
                <w:w w:val="105"/>
                <w:sz w:val="16"/>
                <w:szCs w:val="16"/>
              </w:rPr>
              <w:t>or</w:t>
            </w:r>
            <w:r w:rsidRPr="008C3E0A">
              <w:rPr>
                <w:rFonts w:ascii="Arial" w:eastAsia="Arial" w:hAnsi="Arial"/>
                <w:w w:val="105"/>
                <w:sz w:val="16"/>
                <w:szCs w:val="16"/>
              </w:rPr>
              <w:t xml:space="preserve"> </w:t>
            </w:r>
            <w:r w:rsidRPr="008C3E0A">
              <w:rPr>
                <w:rFonts w:ascii="Arial" w:eastAsia="Arial" w:hAnsi="Arial"/>
                <w:spacing w:val="1"/>
                <w:w w:val="105"/>
                <w:sz w:val="16"/>
                <w:szCs w:val="16"/>
              </w:rPr>
              <w:t>(ii)</w:t>
            </w:r>
            <w:r w:rsidRPr="008C3E0A">
              <w:rPr>
                <w:rFonts w:ascii="Arial" w:eastAsia="Arial" w:hAnsi="Arial"/>
                <w:w w:val="105"/>
                <w:sz w:val="16"/>
                <w:szCs w:val="16"/>
              </w:rPr>
              <w:t xml:space="preserve"> </w:t>
            </w:r>
            <w:r w:rsidRPr="008C3E0A">
              <w:rPr>
                <w:rFonts w:ascii="Arial" w:eastAsia="Arial" w:hAnsi="Arial"/>
                <w:spacing w:val="-4"/>
                <w:w w:val="105"/>
                <w:sz w:val="16"/>
                <w:szCs w:val="16"/>
              </w:rPr>
              <w:t>on</w:t>
            </w:r>
            <w:r w:rsidRPr="008C3E0A">
              <w:rPr>
                <w:rFonts w:ascii="Arial" w:eastAsia="Arial" w:hAnsi="Arial"/>
                <w:spacing w:val="-9"/>
                <w:w w:val="105"/>
                <w:sz w:val="16"/>
                <w:szCs w:val="16"/>
              </w:rPr>
              <w:t xml:space="preserve"> </w:t>
            </w:r>
            <w:r w:rsidRPr="008C3E0A">
              <w:rPr>
                <w:rFonts w:ascii="Arial" w:eastAsia="Arial" w:hAnsi="Arial"/>
                <w:spacing w:val="-4"/>
                <w:w w:val="105"/>
                <w:sz w:val="16"/>
                <w:szCs w:val="16"/>
              </w:rPr>
              <w:t>or</w:t>
            </w:r>
            <w:r w:rsidRPr="008C3E0A">
              <w:rPr>
                <w:rFonts w:ascii="Arial" w:eastAsia="Arial" w:hAnsi="Arial"/>
                <w:spacing w:val="1"/>
                <w:w w:val="105"/>
                <w:sz w:val="16"/>
                <w:szCs w:val="16"/>
              </w:rPr>
              <w:t xml:space="preserve"> </w:t>
            </w:r>
            <w:r w:rsidRPr="008C3E0A">
              <w:rPr>
                <w:rFonts w:ascii="Arial" w:eastAsia="Arial" w:hAnsi="Arial"/>
                <w:spacing w:val="-3"/>
                <w:w w:val="105"/>
                <w:sz w:val="16"/>
                <w:szCs w:val="16"/>
              </w:rPr>
              <w:t>after</w:t>
            </w:r>
            <w:r w:rsidRPr="008C3E0A">
              <w:rPr>
                <w:rFonts w:ascii="Arial" w:eastAsia="Arial" w:hAnsi="Arial"/>
                <w:w w:val="105"/>
                <w:sz w:val="16"/>
                <w:szCs w:val="16"/>
              </w:rPr>
              <w:t xml:space="preserve"> </w:t>
            </w:r>
            <w:r w:rsidRPr="008C3E0A">
              <w:rPr>
                <w:rFonts w:ascii="Arial" w:eastAsia="Arial" w:hAnsi="Arial"/>
                <w:spacing w:val="-4"/>
                <w:w w:val="105"/>
                <w:sz w:val="16"/>
                <w:szCs w:val="16"/>
              </w:rPr>
              <w:t>27</w:t>
            </w:r>
            <w:r w:rsidRPr="008C3E0A">
              <w:rPr>
                <w:rFonts w:ascii="Arial" w:eastAsia="Arial" w:hAnsi="Arial"/>
                <w:spacing w:val="-9"/>
                <w:w w:val="105"/>
                <w:sz w:val="16"/>
                <w:szCs w:val="16"/>
              </w:rPr>
              <w:t xml:space="preserve"> </w:t>
            </w:r>
            <w:r w:rsidRPr="008C3E0A">
              <w:rPr>
                <w:rFonts w:ascii="Arial" w:eastAsia="Arial" w:hAnsi="Arial"/>
                <w:spacing w:val="-1"/>
                <w:w w:val="105"/>
                <w:sz w:val="16"/>
                <w:szCs w:val="16"/>
              </w:rPr>
              <w:t xml:space="preserve">April </w:t>
            </w:r>
            <w:r w:rsidRPr="008C3E0A">
              <w:rPr>
                <w:rFonts w:ascii="Arial" w:eastAsia="Arial" w:hAnsi="Arial"/>
                <w:spacing w:val="-6"/>
                <w:w w:val="105"/>
                <w:sz w:val="16"/>
                <w:szCs w:val="16"/>
              </w:rPr>
              <w:t>1994</w:t>
            </w:r>
            <w:r w:rsidRPr="008C3E0A">
              <w:rPr>
                <w:rFonts w:ascii="Arial" w:eastAsia="Arial" w:hAnsi="Arial"/>
                <w:spacing w:val="-9"/>
                <w:w w:val="105"/>
                <w:sz w:val="16"/>
                <w:szCs w:val="16"/>
              </w:rPr>
              <w:t xml:space="preserve"> </w:t>
            </w:r>
            <w:r w:rsidRPr="008C3E0A">
              <w:rPr>
                <w:rFonts w:ascii="Arial" w:eastAsia="Arial" w:hAnsi="Arial"/>
                <w:spacing w:val="-5"/>
                <w:w w:val="105"/>
                <w:sz w:val="16"/>
                <w:szCs w:val="16"/>
              </w:rPr>
              <w:t>and</w:t>
            </w:r>
            <w:r w:rsidRPr="008C3E0A">
              <w:rPr>
                <w:rFonts w:ascii="Arial" w:eastAsia="Arial" w:hAnsi="Arial"/>
                <w:spacing w:val="-8"/>
                <w:w w:val="105"/>
                <w:sz w:val="16"/>
                <w:szCs w:val="16"/>
              </w:rPr>
              <w:t xml:space="preserve"> </w:t>
            </w:r>
            <w:r w:rsidRPr="008C3E0A">
              <w:rPr>
                <w:rFonts w:ascii="Arial" w:eastAsia="Arial" w:hAnsi="Arial"/>
                <w:spacing w:val="-5"/>
                <w:w w:val="105"/>
                <w:sz w:val="16"/>
                <w:szCs w:val="16"/>
              </w:rPr>
              <w:t>who</w:t>
            </w:r>
            <w:r w:rsidRPr="008C3E0A">
              <w:rPr>
                <w:rFonts w:ascii="Arial" w:eastAsia="Arial" w:hAnsi="Arial"/>
                <w:spacing w:val="-8"/>
                <w:w w:val="105"/>
                <w:sz w:val="16"/>
                <w:szCs w:val="16"/>
              </w:rPr>
              <w:t xml:space="preserve"> </w:t>
            </w:r>
            <w:r w:rsidRPr="008C3E0A">
              <w:rPr>
                <w:rFonts w:ascii="Arial" w:eastAsia="Arial" w:hAnsi="Arial"/>
                <w:w w:val="105"/>
                <w:sz w:val="16"/>
                <w:szCs w:val="16"/>
              </w:rPr>
              <w:t>would</w:t>
            </w:r>
            <w:r w:rsidRPr="008C3E0A">
              <w:rPr>
                <w:rFonts w:ascii="Arial" w:eastAsia="Arial" w:hAnsi="Arial"/>
                <w:spacing w:val="-8"/>
                <w:w w:val="105"/>
                <w:sz w:val="16"/>
                <w:szCs w:val="16"/>
              </w:rPr>
              <w:t xml:space="preserve"> </w:t>
            </w:r>
            <w:r w:rsidRPr="008C3E0A">
              <w:rPr>
                <w:rFonts w:ascii="Arial" w:eastAsia="Arial" w:hAnsi="Arial"/>
                <w:spacing w:val="-3"/>
                <w:w w:val="105"/>
                <w:sz w:val="16"/>
                <w:szCs w:val="16"/>
              </w:rPr>
              <w:t>have</w:t>
            </w:r>
            <w:r w:rsidRPr="008C3E0A">
              <w:rPr>
                <w:rFonts w:ascii="Arial" w:eastAsia="Arial" w:hAnsi="Arial"/>
                <w:spacing w:val="-8"/>
                <w:w w:val="105"/>
                <w:sz w:val="16"/>
                <w:szCs w:val="16"/>
              </w:rPr>
              <w:t xml:space="preserve"> </w:t>
            </w:r>
            <w:r w:rsidRPr="008C3E0A">
              <w:rPr>
                <w:rFonts w:ascii="Arial" w:eastAsia="Arial" w:hAnsi="Arial"/>
                <w:spacing w:val="-6"/>
                <w:w w:val="105"/>
                <w:sz w:val="16"/>
                <w:szCs w:val="16"/>
              </w:rPr>
              <w:t>been</w:t>
            </w:r>
            <w:r w:rsidRPr="008C3E0A">
              <w:rPr>
                <w:rFonts w:ascii="Arial" w:eastAsia="Arial" w:hAnsi="Arial"/>
                <w:spacing w:val="-8"/>
                <w:w w:val="105"/>
                <w:sz w:val="16"/>
                <w:szCs w:val="16"/>
              </w:rPr>
              <w:t xml:space="preserve"> </w:t>
            </w:r>
            <w:r w:rsidRPr="008C3E0A">
              <w:rPr>
                <w:rFonts w:ascii="Arial" w:eastAsia="Arial" w:hAnsi="Arial"/>
                <w:spacing w:val="-3"/>
                <w:w w:val="105"/>
                <w:sz w:val="16"/>
                <w:szCs w:val="16"/>
              </w:rPr>
              <w:t>entitled</w:t>
            </w:r>
            <w:r w:rsidRPr="008C3E0A">
              <w:rPr>
                <w:rFonts w:ascii="Arial" w:eastAsia="Arial" w:hAnsi="Arial"/>
                <w:spacing w:val="-8"/>
                <w:w w:val="105"/>
                <w:sz w:val="16"/>
                <w:szCs w:val="16"/>
              </w:rPr>
              <w:t xml:space="preserve"> </w:t>
            </w:r>
            <w:r w:rsidRPr="008C3E0A">
              <w:rPr>
                <w:rFonts w:ascii="Arial" w:eastAsia="Arial" w:hAnsi="Arial"/>
                <w:spacing w:val="1"/>
                <w:w w:val="105"/>
                <w:sz w:val="16"/>
                <w:szCs w:val="16"/>
              </w:rPr>
              <w:t>to</w:t>
            </w:r>
            <w:r w:rsidRPr="008C3E0A">
              <w:rPr>
                <w:rFonts w:ascii="Arial" w:eastAsia="Arial" w:hAnsi="Arial"/>
                <w:spacing w:val="-9"/>
                <w:w w:val="105"/>
                <w:sz w:val="16"/>
                <w:szCs w:val="16"/>
              </w:rPr>
              <w:t xml:space="preserve"> </w:t>
            </w:r>
            <w:r w:rsidRPr="008C3E0A">
              <w:rPr>
                <w:rFonts w:ascii="Arial" w:eastAsia="Arial" w:hAnsi="Arial"/>
                <w:w w:val="105"/>
                <w:sz w:val="16"/>
                <w:szCs w:val="16"/>
              </w:rPr>
              <w:t>acquire</w:t>
            </w:r>
            <w:r w:rsidRPr="008C3E0A">
              <w:rPr>
                <w:rFonts w:ascii="Arial" w:eastAsia="Arial" w:hAnsi="Arial"/>
                <w:spacing w:val="58"/>
                <w:w w:val="103"/>
                <w:sz w:val="16"/>
                <w:szCs w:val="16"/>
              </w:rPr>
              <w:t xml:space="preserve"> </w:t>
            </w:r>
            <w:r w:rsidRPr="008C3E0A">
              <w:rPr>
                <w:rFonts w:ascii="Arial" w:eastAsia="Arial" w:hAnsi="Arial"/>
                <w:spacing w:val="-1"/>
                <w:w w:val="105"/>
                <w:sz w:val="16"/>
                <w:szCs w:val="16"/>
              </w:rPr>
              <w:t>citizenship</w:t>
            </w:r>
            <w:r w:rsidRPr="008C3E0A">
              <w:rPr>
                <w:rFonts w:ascii="Arial" w:eastAsia="Arial" w:hAnsi="Arial"/>
                <w:spacing w:val="-10"/>
                <w:w w:val="105"/>
                <w:sz w:val="16"/>
                <w:szCs w:val="16"/>
              </w:rPr>
              <w:t xml:space="preserve"> </w:t>
            </w:r>
            <w:r w:rsidRPr="008C3E0A">
              <w:rPr>
                <w:rFonts w:ascii="Arial" w:eastAsia="Arial" w:hAnsi="Arial"/>
                <w:spacing w:val="-4"/>
                <w:w w:val="105"/>
                <w:sz w:val="16"/>
                <w:szCs w:val="16"/>
              </w:rPr>
              <w:t>by</w:t>
            </w:r>
            <w:r w:rsidRPr="008C3E0A">
              <w:rPr>
                <w:rFonts w:ascii="Arial" w:eastAsia="Arial" w:hAnsi="Arial"/>
                <w:w w:val="105"/>
                <w:sz w:val="16"/>
                <w:szCs w:val="16"/>
              </w:rPr>
              <w:t xml:space="preserve"> </w:t>
            </w:r>
            <w:r w:rsidRPr="008C3E0A">
              <w:rPr>
                <w:rFonts w:ascii="Arial" w:eastAsia="Arial" w:hAnsi="Arial"/>
                <w:spacing w:val="-3"/>
                <w:w w:val="105"/>
                <w:sz w:val="16"/>
                <w:szCs w:val="16"/>
              </w:rPr>
              <w:t>naturalisation</w:t>
            </w:r>
            <w:r w:rsidRPr="008C3E0A">
              <w:rPr>
                <w:rFonts w:ascii="Arial" w:eastAsia="Arial" w:hAnsi="Arial"/>
                <w:spacing w:val="-10"/>
                <w:w w:val="105"/>
                <w:sz w:val="16"/>
                <w:szCs w:val="16"/>
              </w:rPr>
              <w:t xml:space="preserve"> </w:t>
            </w:r>
            <w:r w:rsidRPr="008C3E0A">
              <w:rPr>
                <w:rFonts w:ascii="Arial" w:eastAsia="Arial" w:hAnsi="Arial"/>
                <w:spacing w:val="-3"/>
                <w:w w:val="105"/>
                <w:sz w:val="16"/>
                <w:szCs w:val="16"/>
              </w:rPr>
              <w:t>prior</w:t>
            </w:r>
            <w:r w:rsidRPr="008C3E0A">
              <w:rPr>
                <w:rFonts w:ascii="Arial" w:eastAsia="Arial" w:hAnsi="Arial"/>
                <w:spacing w:val="-2"/>
                <w:w w:val="105"/>
                <w:sz w:val="16"/>
                <w:szCs w:val="16"/>
              </w:rPr>
              <w:t xml:space="preserve"> </w:t>
            </w:r>
            <w:r w:rsidRPr="008C3E0A">
              <w:rPr>
                <w:rFonts w:ascii="Arial" w:eastAsia="Arial" w:hAnsi="Arial"/>
                <w:spacing w:val="1"/>
                <w:w w:val="105"/>
                <w:sz w:val="16"/>
                <w:szCs w:val="16"/>
              </w:rPr>
              <w:t>to</w:t>
            </w:r>
            <w:r w:rsidRPr="008C3E0A">
              <w:rPr>
                <w:rFonts w:ascii="Arial" w:eastAsia="Arial" w:hAnsi="Arial"/>
                <w:spacing w:val="-10"/>
                <w:w w:val="105"/>
                <w:sz w:val="16"/>
                <w:szCs w:val="16"/>
              </w:rPr>
              <w:t xml:space="preserve"> </w:t>
            </w:r>
            <w:r w:rsidRPr="008C3E0A">
              <w:rPr>
                <w:rFonts w:ascii="Arial" w:eastAsia="Arial" w:hAnsi="Arial"/>
                <w:spacing w:val="-4"/>
                <w:w w:val="105"/>
                <w:sz w:val="16"/>
                <w:szCs w:val="16"/>
              </w:rPr>
              <w:t>that</w:t>
            </w:r>
            <w:r w:rsidRPr="008C3E0A">
              <w:rPr>
                <w:rFonts w:ascii="Arial" w:eastAsia="Arial" w:hAnsi="Arial"/>
                <w:spacing w:val="-2"/>
                <w:w w:val="105"/>
                <w:sz w:val="16"/>
                <w:szCs w:val="16"/>
              </w:rPr>
              <w:t xml:space="preserve"> </w:t>
            </w:r>
            <w:r w:rsidRPr="008C3E0A">
              <w:rPr>
                <w:rFonts w:ascii="Arial" w:eastAsia="Arial" w:hAnsi="Arial"/>
                <w:spacing w:val="-4"/>
                <w:w w:val="105"/>
                <w:sz w:val="16"/>
                <w:szCs w:val="16"/>
              </w:rPr>
              <w:t xml:space="preserve">date. </w:t>
            </w:r>
            <w:r w:rsidRPr="008C3E0A">
              <w:rPr>
                <w:rFonts w:ascii="Arial" w:eastAsia="Arial" w:hAnsi="Arial"/>
                <w:spacing w:val="-4"/>
                <w:w w:val="105"/>
                <w:sz w:val="12"/>
                <w:szCs w:val="12"/>
              </w:rPr>
              <w:t>(</w:t>
            </w:r>
            <w:r w:rsidRPr="008C3E0A">
              <w:rPr>
                <w:rFonts w:ascii="Arial" w:hAnsi="Arial"/>
                <w:sz w:val="12"/>
                <w:szCs w:val="12"/>
                <w:lang w:val="en-ZA"/>
              </w:rPr>
              <w:t>BROAD-BASED BLACK ECONOMIC EMPOWERMENT ACT No 25899, 2003 of 9 JANUARY 2004).</w:t>
            </w:r>
          </w:p>
          <w:p w:rsidR="00CA0497" w:rsidRPr="006453D7" w:rsidRDefault="00CA0497" w:rsidP="00CA0497">
            <w:pPr>
              <w:widowControl w:val="0"/>
              <w:autoSpaceDE w:val="0"/>
              <w:autoSpaceDN w:val="0"/>
              <w:adjustRightInd w:val="0"/>
              <w:ind w:left="702" w:right="342" w:hanging="630"/>
              <w:jc w:val="both"/>
              <w:rPr>
                <w:rFonts w:ascii="Arial" w:hAnsi="Arial" w:cs="Arial"/>
              </w:rPr>
            </w:pPr>
          </w:p>
          <w:p w:rsidR="00CA0497" w:rsidRPr="006453D7" w:rsidRDefault="00CA0497" w:rsidP="00CA0497">
            <w:pPr>
              <w:widowControl w:val="0"/>
              <w:autoSpaceDE w:val="0"/>
              <w:autoSpaceDN w:val="0"/>
              <w:adjustRightInd w:val="0"/>
              <w:ind w:left="702" w:hanging="630"/>
              <w:jc w:val="both"/>
              <w:rPr>
                <w:rFonts w:ascii="Arial" w:hAnsi="Arial" w:cs="Arial"/>
                <w:b/>
              </w:rPr>
            </w:pPr>
            <w:r w:rsidRPr="006453D7">
              <w:rPr>
                <w:rFonts w:ascii="Arial" w:hAnsi="Arial" w:cs="Arial"/>
                <w:b/>
              </w:rPr>
              <w:t>7.   Functionality criteria</w:t>
            </w:r>
          </w:p>
          <w:p w:rsidR="00CA0497" w:rsidRPr="006453D7" w:rsidRDefault="00CA0497" w:rsidP="00CA0497">
            <w:pPr>
              <w:widowControl w:val="0"/>
              <w:tabs>
                <w:tab w:val="left" w:pos="448"/>
              </w:tabs>
              <w:autoSpaceDE w:val="0"/>
              <w:autoSpaceDN w:val="0"/>
              <w:adjustRightInd w:val="0"/>
              <w:ind w:left="748" w:hanging="748"/>
              <w:jc w:val="both"/>
              <w:rPr>
                <w:rFonts w:ascii="Arial" w:hAnsi="Arial" w:cs="Arial"/>
              </w:rPr>
            </w:pPr>
          </w:p>
          <w:p w:rsidR="00CA0497" w:rsidRPr="006453D7" w:rsidRDefault="00CA0497" w:rsidP="00CA0497">
            <w:pPr>
              <w:widowControl w:val="0"/>
              <w:tabs>
                <w:tab w:val="left" w:pos="448"/>
              </w:tabs>
              <w:autoSpaceDE w:val="0"/>
              <w:autoSpaceDN w:val="0"/>
              <w:adjustRightInd w:val="0"/>
              <w:ind w:left="984" w:hanging="540"/>
              <w:jc w:val="both"/>
              <w:rPr>
                <w:rFonts w:ascii="Arial" w:hAnsi="Arial" w:cs="Arial"/>
              </w:rPr>
            </w:pPr>
            <w:r w:rsidRPr="006453D7">
              <w:rPr>
                <w:rFonts w:ascii="Arial" w:hAnsi="Arial" w:cs="Arial"/>
              </w:rPr>
              <w:t xml:space="preserve">Assessing this tender in terms of Functionality is </w:t>
            </w:r>
            <w:r w:rsidR="00220168">
              <w:rPr>
                <w:rFonts w:ascii="Arial" w:hAnsi="Arial" w:cs="Arial"/>
              </w:rPr>
              <w:t>applicable</w:t>
            </w:r>
          </w:p>
          <w:p w:rsidR="00CA0497" w:rsidRPr="006453D7" w:rsidRDefault="00CA0497" w:rsidP="00CA0497">
            <w:pPr>
              <w:widowControl w:val="0"/>
              <w:tabs>
                <w:tab w:val="left" w:pos="448"/>
              </w:tabs>
              <w:autoSpaceDE w:val="0"/>
              <w:autoSpaceDN w:val="0"/>
              <w:adjustRightInd w:val="0"/>
              <w:ind w:left="432"/>
              <w:jc w:val="both"/>
              <w:rPr>
                <w:rFonts w:ascii="Arial" w:hAnsi="Arial" w:cs="Arial"/>
              </w:rPr>
            </w:pPr>
            <w:r w:rsidRPr="006453D7">
              <w:rPr>
                <w:rFonts w:ascii="Arial" w:hAnsi="Arial" w:cs="Arial"/>
                <w:snapToGrid w:val="0"/>
                <w:szCs w:val="24"/>
              </w:rPr>
              <w:t>Functionality will be applied to test the capability and capacity of the tenderer, such criteria are used to establish minimum requirements where after bids will be evaluated solely on the basis of price and preference. Failure to meet minimum functionality score will result in the tenderer being disqualified.</w:t>
            </w:r>
          </w:p>
          <w:p w:rsidR="00A77458" w:rsidRPr="006453D7" w:rsidRDefault="00A77458" w:rsidP="00CA0497">
            <w:pPr>
              <w:widowControl w:val="0"/>
              <w:tabs>
                <w:tab w:val="left" w:pos="448"/>
              </w:tabs>
              <w:autoSpaceDE w:val="0"/>
              <w:autoSpaceDN w:val="0"/>
              <w:adjustRightInd w:val="0"/>
              <w:ind w:left="984" w:right="342" w:hanging="540"/>
              <w:jc w:val="both"/>
              <w:rPr>
                <w:rFonts w:ascii="Arial" w:hAnsi="Arial" w:cs="Arial"/>
              </w:rPr>
            </w:pPr>
          </w:p>
          <w:p w:rsidR="00A77458" w:rsidRPr="006453D7" w:rsidRDefault="00A77458" w:rsidP="00A77458">
            <w:pPr>
              <w:widowControl w:val="0"/>
              <w:tabs>
                <w:tab w:val="left" w:pos="448"/>
              </w:tabs>
              <w:autoSpaceDE w:val="0"/>
              <w:autoSpaceDN w:val="0"/>
              <w:adjustRightInd w:val="0"/>
              <w:ind w:left="984" w:hanging="540"/>
              <w:jc w:val="both"/>
              <w:rPr>
                <w:rFonts w:ascii="Arial" w:hAnsi="Arial" w:cs="Arial"/>
              </w:rPr>
            </w:pPr>
            <w:r w:rsidRPr="006453D7">
              <w:rPr>
                <w:rFonts w:ascii="Arial" w:hAnsi="Arial" w:cs="Arial"/>
              </w:rPr>
              <w:t>When applicable:</w:t>
            </w:r>
          </w:p>
          <w:p w:rsidR="00A77458" w:rsidRPr="006453D7" w:rsidRDefault="00A77458" w:rsidP="00A77458">
            <w:pPr>
              <w:widowControl w:val="0"/>
              <w:tabs>
                <w:tab w:val="left" w:pos="448"/>
              </w:tabs>
              <w:autoSpaceDE w:val="0"/>
              <w:autoSpaceDN w:val="0"/>
              <w:adjustRightInd w:val="0"/>
              <w:ind w:left="984" w:hanging="540"/>
              <w:jc w:val="both"/>
              <w:rPr>
                <w:rFonts w:ascii="Arial" w:hAnsi="Arial" w:cs="Arial"/>
              </w:rPr>
            </w:pPr>
          </w:p>
          <w:p w:rsidR="00A77458" w:rsidRPr="006453D7" w:rsidRDefault="00A77458" w:rsidP="00A77458">
            <w:pPr>
              <w:widowControl w:val="0"/>
              <w:tabs>
                <w:tab w:val="left" w:pos="448"/>
              </w:tabs>
              <w:autoSpaceDE w:val="0"/>
              <w:autoSpaceDN w:val="0"/>
              <w:adjustRightInd w:val="0"/>
              <w:ind w:left="984" w:hanging="540"/>
              <w:jc w:val="both"/>
              <w:rPr>
                <w:rFonts w:ascii="Arial" w:hAnsi="Arial" w:cs="Arial"/>
              </w:rPr>
            </w:pPr>
            <w:r w:rsidRPr="006453D7">
              <w:rPr>
                <w:rFonts w:ascii="Arial" w:hAnsi="Arial" w:cs="Arial"/>
              </w:rPr>
              <w:t>(a)</w:t>
            </w:r>
            <w:r w:rsidRPr="006453D7">
              <w:rPr>
                <w:rFonts w:ascii="Arial" w:hAnsi="Arial" w:cs="Arial"/>
              </w:rPr>
              <w:tab/>
              <w:t>The tendering Service Provider has provided the required information/documentation</w:t>
            </w:r>
            <w:r w:rsidR="009E4528" w:rsidRPr="006453D7">
              <w:rPr>
                <w:rFonts w:ascii="Arial" w:hAnsi="Arial" w:cs="Arial"/>
                <w:u w:val="single"/>
              </w:rPr>
              <w:t xml:space="preserve"> for each professional service</w:t>
            </w:r>
            <w:r w:rsidR="009E4528" w:rsidRPr="006453D7">
              <w:rPr>
                <w:rFonts w:ascii="Arial" w:hAnsi="Arial" w:cs="Arial"/>
              </w:rPr>
              <w:t xml:space="preserve"> listed in T1.1.2 above</w:t>
            </w:r>
            <w:r w:rsidRPr="006453D7">
              <w:rPr>
                <w:rFonts w:ascii="Arial" w:hAnsi="Arial" w:cs="Arial"/>
              </w:rPr>
              <w:t xml:space="preserve"> to enable an evaluation panel to perform functionality as described in 6.2(b) and upon scoring, a risk assessment as described in 6.2(c) hereafter and referred to in T2.1 – sub paragraph 3;</w:t>
            </w:r>
          </w:p>
          <w:p w:rsidR="00A77458" w:rsidRPr="006453D7" w:rsidRDefault="00A77458" w:rsidP="00A77458">
            <w:pPr>
              <w:widowControl w:val="0"/>
              <w:tabs>
                <w:tab w:val="left" w:pos="448"/>
              </w:tabs>
              <w:autoSpaceDE w:val="0"/>
              <w:autoSpaceDN w:val="0"/>
              <w:adjustRightInd w:val="0"/>
              <w:ind w:left="748" w:hanging="748"/>
              <w:jc w:val="both"/>
              <w:rPr>
                <w:rFonts w:ascii="Arial" w:hAnsi="Arial" w:cs="Arial"/>
              </w:rPr>
            </w:pPr>
          </w:p>
          <w:p w:rsidR="00A77458" w:rsidRDefault="00A77458" w:rsidP="00A77458">
            <w:pPr>
              <w:ind w:left="984" w:hanging="540"/>
              <w:rPr>
                <w:rFonts w:ascii="Arial" w:hAnsi="Arial" w:cs="Arial"/>
              </w:rPr>
            </w:pPr>
            <w:r w:rsidRPr="006453D7">
              <w:rPr>
                <w:rFonts w:ascii="Arial" w:hAnsi="Arial" w:cs="Arial"/>
              </w:rPr>
              <w:t>(b)</w:t>
            </w:r>
            <w:r w:rsidRPr="006453D7">
              <w:rPr>
                <w:rFonts w:ascii="Arial" w:hAnsi="Arial" w:cs="Arial"/>
              </w:rPr>
              <w:tab/>
              <w:t>Tender offers are judged by an evaluation panel in terms of functionality, which functionality will be evaluated against the following criteria on a scoring system of 1 to 5, weighted as indicated:</w:t>
            </w:r>
          </w:p>
          <w:p w:rsidR="00C2346B" w:rsidRPr="006453D7" w:rsidRDefault="00C2346B" w:rsidP="00A77458">
            <w:pPr>
              <w:ind w:left="984" w:hanging="540"/>
              <w:rPr>
                <w:rFonts w:ascii="Arial" w:hAnsi="Arial" w:cs="Arial"/>
                <w:color w:val="FF0000"/>
              </w:rPr>
            </w:pPr>
          </w:p>
          <w:p w:rsidR="00A77458" w:rsidRPr="006453D7" w:rsidRDefault="00A77458" w:rsidP="00A77458">
            <w:pPr>
              <w:ind w:left="410" w:hanging="410"/>
              <w:rPr>
                <w:rFonts w:ascii="Arial" w:hAnsi="Arial" w:cs="Arial"/>
              </w:rPr>
            </w:pPr>
          </w:p>
          <w:tbl>
            <w:tblPr>
              <w:tblW w:w="7740"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7"/>
              <w:gridCol w:w="1633"/>
            </w:tblGrid>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i/>
                      <w:snapToGrid w:val="0"/>
                    </w:rPr>
                    <w:t xml:space="preserve"> </w:t>
                  </w:r>
                  <w:r w:rsidRPr="006453D7">
                    <w:rPr>
                      <w:rFonts w:ascii="Arial" w:hAnsi="Arial" w:cs="Arial"/>
                      <w:b/>
                      <w:bCs/>
                      <w:snapToGrid w:val="0"/>
                      <w:lang w:val="en-ZA"/>
                    </w:rPr>
                    <w:t>Functionality criteria:</w:t>
                  </w:r>
                  <w:r w:rsidRPr="006453D7">
                    <w:rPr>
                      <w:rFonts w:ascii="Arial" w:hAnsi="Arial" w:cs="Arial"/>
                      <w:b/>
                      <w:bCs/>
                      <w:snapToGrid w:val="0"/>
                      <w:vertAlign w:val="superscript"/>
                      <w:lang w:val="en-ZA"/>
                    </w:rPr>
                    <w:footnoteReference w:id="1"/>
                  </w:r>
                </w:p>
              </w:tc>
              <w:tc>
                <w:tcPr>
                  <w:tcW w:w="1633" w:type="dxa"/>
                  <w:vAlign w:val="center"/>
                </w:tcPr>
                <w:p w:rsidR="00A77458" w:rsidRPr="006453D7" w:rsidRDefault="00A77458" w:rsidP="00A77458">
                  <w:pPr>
                    <w:jc w:val="center"/>
                    <w:rPr>
                      <w:rFonts w:ascii="Arial" w:hAnsi="Arial" w:cs="Arial"/>
                      <w:b/>
                      <w:bCs/>
                      <w:snapToGrid w:val="0"/>
                      <w:lang w:val="en-ZA"/>
                    </w:rPr>
                  </w:pPr>
                  <w:r w:rsidRPr="006453D7">
                    <w:rPr>
                      <w:rFonts w:ascii="Arial" w:hAnsi="Arial" w:cs="Arial"/>
                      <w:b/>
                      <w:bCs/>
                      <w:snapToGrid w:val="0"/>
                      <w:lang w:val="en-ZA"/>
                    </w:rPr>
                    <w:t>Weighting factor:</w:t>
                  </w:r>
                </w:p>
              </w:tc>
            </w:tr>
            <w:tr w:rsidR="00A77458" w:rsidRPr="006453D7" w:rsidTr="00B748B8">
              <w:trPr>
                <w:cantSplit/>
                <w:trHeight w:val="397"/>
              </w:trPr>
              <w:tc>
                <w:tcPr>
                  <w:tcW w:w="6107" w:type="dxa"/>
                  <w:vAlign w:val="center"/>
                </w:tcPr>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lastRenderedPageBreak/>
                    <w:t>1. Work Experience and References</w:t>
                  </w:r>
                </w:p>
                <w:p w:rsidR="0006749F" w:rsidRPr="00B23100" w:rsidRDefault="0006749F" w:rsidP="0006749F">
                  <w:pPr>
                    <w:rPr>
                      <w:rFonts w:ascii="Arial" w:hAnsi="Arial" w:cs="Arial"/>
                      <w:b/>
                      <w:bCs/>
                      <w:snapToGrid w:val="0"/>
                      <w:lang w:val="en-ZA"/>
                    </w:rPr>
                  </w:pP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 xml:space="preserve">Experience in similar scope (Repair and refurbishment) and value of project of   R30 Mil in the past </w:t>
                  </w:r>
                  <w:r>
                    <w:rPr>
                      <w:rFonts w:ascii="Arial" w:hAnsi="Arial" w:cs="Arial"/>
                      <w:b/>
                      <w:bCs/>
                      <w:snapToGrid w:val="0"/>
                      <w:lang w:val="en-ZA"/>
                    </w:rPr>
                    <w:t>10</w:t>
                  </w:r>
                  <w:r w:rsidRPr="00B23100">
                    <w:rPr>
                      <w:rFonts w:ascii="Arial" w:hAnsi="Arial" w:cs="Arial"/>
                      <w:b/>
                      <w:bCs/>
                      <w:snapToGrid w:val="0"/>
                      <w:lang w:val="en-ZA"/>
                    </w:rPr>
                    <w:t xml:space="preserve"> years. Bidder must attach </w:t>
                  </w:r>
                  <w:r>
                    <w:rPr>
                      <w:rFonts w:ascii="Arial" w:hAnsi="Arial" w:cs="Arial"/>
                      <w:b/>
                      <w:bCs/>
                      <w:snapToGrid w:val="0"/>
                      <w:lang w:val="en-ZA"/>
                    </w:rPr>
                    <w:t xml:space="preserve">Contractor's </w:t>
                  </w:r>
                  <w:r w:rsidRPr="00B23100">
                    <w:rPr>
                      <w:rFonts w:ascii="Arial" w:hAnsi="Arial" w:cs="Arial"/>
                      <w:b/>
                      <w:bCs/>
                      <w:snapToGrid w:val="0"/>
                      <w:lang w:val="en-ZA"/>
                    </w:rPr>
                    <w:t>appointment letter</w:t>
                  </w:r>
                  <w:r>
                    <w:rPr>
                      <w:rFonts w:ascii="Arial" w:hAnsi="Arial" w:cs="Arial"/>
                      <w:b/>
                      <w:bCs/>
                      <w:snapToGrid w:val="0"/>
                      <w:lang w:val="en-ZA"/>
                    </w:rPr>
                    <w:t>,</w:t>
                  </w:r>
                  <w:r w:rsidRPr="00B23100">
                    <w:rPr>
                      <w:rFonts w:ascii="Arial" w:hAnsi="Arial" w:cs="Arial"/>
                      <w:b/>
                      <w:bCs/>
                      <w:snapToGrid w:val="0"/>
                      <w:lang w:val="en-ZA"/>
                    </w:rPr>
                    <w:t xml:space="preserve"> Practical Completion Certificate and Appointment Letter / Offer and Acceptance</w:t>
                  </w:r>
                  <w:r>
                    <w:rPr>
                      <w:rFonts w:ascii="Arial" w:hAnsi="Arial" w:cs="Arial"/>
                      <w:b/>
                      <w:bCs/>
                      <w:snapToGrid w:val="0"/>
                      <w:lang w:val="en-ZA"/>
                    </w:rPr>
                    <w:t xml:space="preserve"> (per discipline: Architect, Mechanical, Civil Structural, Electrical Engineer and QS)</w:t>
                  </w:r>
                  <w:r w:rsidRPr="00B23100">
                    <w:rPr>
                      <w:rFonts w:ascii="Arial" w:hAnsi="Arial" w:cs="Arial"/>
                      <w:b/>
                      <w:bCs/>
                      <w:snapToGrid w:val="0"/>
                      <w:lang w:val="en-ZA"/>
                    </w:rPr>
                    <w:t xml:space="preserve"> linking </w:t>
                  </w:r>
                  <w:r>
                    <w:rPr>
                      <w:rFonts w:ascii="Arial" w:hAnsi="Arial" w:cs="Arial"/>
                      <w:b/>
                      <w:bCs/>
                      <w:snapToGrid w:val="0"/>
                      <w:lang w:val="en-ZA"/>
                    </w:rPr>
                    <w:t xml:space="preserve">each discipline </w:t>
                  </w:r>
                  <w:r w:rsidRPr="00B23100">
                    <w:rPr>
                      <w:rFonts w:ascii="Arial" w:hAnsi="Arial" w:cs="Arial"/>
                      <w:b/>
                      <w:bCs/>
                      <w:snapToGrid w:val="0"/>
                      <w:lang w:val="en-ZA"/>
                    </w:rPr>
                    <w:t xml:space="preserve">to the project / projects referenced. </w:t>
                  </w:r>
                </w:p>
                <w:p w:rsidR="0006749F" w:rsidRPr="00B23100" w:rsidRDefault="0006749F" w:rsidP="0006749F">
                  <w:pPr>
                    <w:rPr>
                      <w:rFonts w:ascii="Arial" w:hAnsi="Arial" w:cs="Arial"/>
                      <w:b/>
                      <w:bCs/>
                      <w:snapToGrid w:val="0"/>
                      <w:lang w:val="en-ZA"/>
                    </w:rPr>
                  </w:pP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Bidders must attach the following:</w:t>
                  </w:r>
                </w:p>
                <w:p w:rsidR="0006749F" w:rsidRPr="00B23100" w:rsidRDefault="0006749F" w:rsidP="0006749F">
                  <w:pPr>
                    <w:rPr>
                      <w:rFonts w:ascii="Arial" w:hAnsi="Arial" w:cs="Arial"/>
                      <w:b/>
                      <w:bCs/>
                      <w:snapToGrid w:val="0"/>
                      <w:lang w:val="en-ZA"/>
                    </w:rPr>
                  </w:pP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1. Contractor's appointment letter.</w:t>
                  </w: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2. Practical completion certificate.</w:t>
                  </w: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3. Professionally registere</w:t>
                  </w:r>
                  <w:r>
                    <w:rPr>
                      <w:rFonts w:ascii="Arial" w:hAnsi="Arial" w:cs="Arial"/>
                      <w:b/>
                      <w:bCs/>
                      <w:snapToGrid w:val="0"/>
                      <w:lang w:val="en-ZA"/>
                    </w:rPr>
                    <w:t>d ( Architect's, QS's, Engineers / technologist’s</w:t>
                  </w:r>
                  <w:r w:rsidRPr="00B23100">
                    <w:rPr>
                      <w:rFonts w:ascii="Arial" w:hAnsi="Arial" w:cs="Arial"/>
                      <w:b/>
                      <w:bCs/>
                      <w:snapToGrid w:val="0"/>
                      <w:lang w:val="en-ZA"/>
                    </w:rPr>
                    <w:t xml:space="preserve"> </w:t>
                  </w:r>
                  <w:r>
                    <w:rPr>
                      <w:rFonts w:ascii="Arial" w:hAnsi="Arial" w:cs="Arial"/>
                      <w:b/>
                      <w:bCs/>
                      <w:snapToGrid w:val="0"/>
                      <w:lang w:val="en-ZA"/>
                    </w:rPr>
                    <w:t>( all Engineering disciplines)</w:t>
                  </w:r>
                  <w:r w:rsidRPr="00B23100">
                    <w:rPr>
                      <w:rFonts w:ascii="Arial" w:hAnsi="Arial" w:cs="Arial"/>
                      <w:b/>
                      <w:bCs/>
                      <w:snapToGrid w:val="0"/>
                      <w:lang w:val="en-ZA"/>
                    </w:rPr>
                    <w:t xml:space="preserve"> appointment letter</w:t>
                  </w:r>
                  <w:r>
                    <w:rPr>
                      <w:rFonts w:ascii="Arial" w:hAnsi="Arial" w:cs="Arial"/>
                      <w:b/>
                      <w:bCs/>
                      <w:snapToGrid w:val="0"/>
                      <w:lang w:val="en-ZA"/>
                    </w:rPr>
                    <w:t xml:space="preserve"> </w:t>
                  </w:r>
                  <w:r w:rsidRPr="00B23100">
                    <w:rPr>
                      <w:rFonts w:ascii="Arial" w:hAnsi="Arial" w:cs="Arial"/>
                      <w:b/>
                      <w:bCs/>
                      <w:snapToGrid w:val="0"/>
                      <w:lang w:val="en-ZA"/>
                    </w:rPr>
                    <w:t>/</w:t>
                  </w:r>
                  <w:r>
                    <w:rPr>
                      <w:rFonts w:ascii="Arial" w:hAnsi="Arial" w:cs="Arial"/>
                      <w:b/>
                      <w:bCs/>
                      <w:snapToGrid w:val="0"/>
                      <w:lang w:val="en-ZA"/>
                    </w:rPr>
                    <w:t xml:space="preserve"> </w:t>
                  </w:r>
                  <w:r w:rsidRPr="00B23100">
                    <w:rPr>
                      <w:rFonts w:ascii="Arial" w:hAnsi="Arial" w:cs="Arial"/>
                      <w:b/>
                      <w:bCs/>
                      <w:snapToGrid w:val="0"/>
                      <w:lang w:val="en-ZA"/>
                    </w:rPr>
                    <w:t>offer and acceptance</w:t>
                  </w:r>
                  <w:r>
                    <w:rPr>
                      <w:rFonts w:ascii="Arial" w:hAnsi="Arial" w:cs="Arial"/>
                      <w:b/>
                      <w:bCs/>
                      <w:snapToGrid w:val="0"/>
                      <w:lang w:val="en-ZA"/>
                    </w:rPr>
                    <w:t>) for each discipline</w:t>
                  </w:r>
                </w:p>
                <w:p w:rsidR="0006749F" w:rsidRPr="00B23100" w:rsidRDefault="0006749F" w:rsidP="0006749F">
                  <w:pPr>
                    <w:rPr>
                      <w:rFonts w:ascii="Arial" w:hAnsi="Arial" w:cs="Arial"/>
                      <w:b/>
                      <w:bCs/>
                      <w:snapToGrid w:val="0"/>
                      <w:lang w:val="en-ZA"/>
                    </w:rPr>
                  </w:pP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Please note the below will be evaluated as a cluster, any omissions will result in a zero score.</w:t>
                  </w:r>
                </w:p>
                <w:p w:rsidR="0006749F" w:rsidRPr="00B23100" w:rsidRDefault="0006749F" w:rsidP="0006749F">
                  <w:pPr>
                    <w:rPr>
                      <w:rFonts w:ascii="Arial" w:hAnsi="Arial" w:cs="Arial"/>
                      <w:b/>
                      <w:bCs/>
                      <w:snapToGrid w:val="0"/>
                      <w:lang w:val="en-ZA"/>
                    </w:rPr>
                  </w:pP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 xml:space="preserve">a). Contractor's Appointment Letter and Practical Completion Certificate for </w:t>
                  </w:r>
                  <w:r>
                    <w:rPr>
                      <w:rFonts w:ascii="Arial" w:hAnsi="Arial" w:cs="Arial"/>
                      <w:b/>
                      <w:bCs/>
                      <w:snapToGrid w:val="0"/>
                      <w:lang w:val="en-ZA"/>
                    </w:rPr>
                    <w:t xml:space="preserve">a </w:t>
                  </w:r>
                  <w:r w:rsidRPr="00B23100">
                    <w:rPr>
                      <w:rFonts w:ascii="Arial" w:hAnsi="Arial" w:cs="Arial"/>
                      <w:b/>
                      <w:bCs/>
                      <w:snapToGrid w:val="0"/>
                      <w:lang w:val="en-ZA"/>
                    </w:rPr>
                    <w:t>Project, with the minimum value of R 30 mil</w:t>
                  </w:r>
                  <w:r>
                    <w:rPr>
                      <w:rFonts w:ascii="Arial" w:hAnsi="Arial" w:cs="Arial"/>
                      <w:b/>
                      <w:bCs/>
                      <w:snapToGrid w:val="0"/>
                      <w:lang w:val="en-ZA"/>
                    </w:rPr>
                    <w:t>l</w:t>
                  </w:r>
                  <w:r w:rsidRPr="00B23100">
                    <w:rPr>
                      <w:rFonts w:ascii="Arial" w:hAnsi="Arial" w:cs="Arial"/>
                      <w:b/>
                      <w:bCs/>
                      <w:snapToGrid w:val="0"/>
                      <w:lang w:val="en-ZA"/>
                    </w:rPr>
                    <w:t xml:space="preserve">ion completed within the past 10 years. </w:t>
                  </w:r>
                  <w:r>
                    <w:rPr>
                      <w:rFonts w:ascii="Arial" w:hAnsi="Arial" w:cs="Arial"/>
                      <w:b/>
                      <w:bCs/>
                      <w:snapToGrid w:val="0"/>
                      <w:lang w:val="en-ZA"/>
                    </w:rPr>
                    <w:t xml:space="preserve">Each discipline's </w:t>
                  </w:r>
                  <w:r w:rsidRPr="00B23100">
                    <w:rPr>
                      <w:rFonts w:ascii="Arial" w:hAnsi="Arial" w:cs="Arial"/>
                      <w:b/>
                      <w:bCs/>
                      <w:snapToGrid w:val="0"/>
                      <w:lang w:val="en-ZA"/>
                    </w:rPr>
                    <w:t xml:space="preserve"> </w:t>
                  </w:r>
                  <w:r>
                    <w:rPr>
                      <w:rFonts w:ascii="Arial" w:hAnsi="Arial" w:cs="Arial"/>
                      <w:b/>
                      <w:bCs/>
                      <w:snapToGrid w:val="0"/>
                      <w:lang w:val="en-ZA"/>
                    </w:rPr>
                    <w:t>a</w:t>
                  </w:r>
                  <w:r w:rsidRPr="00B23100">
                    <w:rPr>
                      <w:rFonts w:ascii="Arial" w:hAnsi="Arial" w:cs="Arial"/>
                      <w:b/>
                      <w:bCs/>
                      <w:snapToGrid w:val="0"/>
                      <w:lang w:val="en-ZA"/>
                    </w:rPr>
                    <w:t xml:space="preserve">ppointment Letter / Offer and Acceptance linking the bidder to the project / projects referenced                                                                                                                                                                                           </w:t>
                  </w: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 xml:space="preserve">                                                                                                            =5 points </w:t>
                  </w: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 xml:space="preserve">                                                                                                                                                                                                                                                                                                                                                        </w:t>
                  </w: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 xml:space="preserve">b). Contractor's Appointment Letter and Practical </w:t>
                  </w:r>
                  <w:r>
                    <w:rPr>
                      <w:rFonts w:ascii="Arial" w:hAnsi="Arial" w:cs="Arial"/>
                      <w:b/>
                      <w:bCs/>
                      <w:snapToGrid w:val="0"/>
                      <w:lang w:val="en-ZA"/>
                    </w:rPr>
                    <w:t>c</w:t>
                  </w:r>
                  <w:r w:rsidRPr="00B23100">
                    <w:rPr>
                      <w:rFonts w:ascii="Arial" w:hAnsi="Arial" w:cs="Arial"/>
                      <w:b/>
                      <w:bCs/>
                      <w:snapToGrid w:val="0"/>
                      <w:lang w:val="en-ZA"/>
                    </w:rPr>
                    <w:t xml:space="preserve">ompletion Certificate for </w:t>
                  </w:r>
                  <w:r>
                    <w:rPr>
                      <w:rFonts w:ascii="Arial" w:hAnsi="Arial" w:cs="Arial"/>
                      <w:b/>
                      <w:bCs/>
                      <w:snapToGrid w:val="0"/>
                      <w:lang w:val="en-ZA"/>
                    </w:rPr>
                    <w:t xml:space="preserve">a </w:t>
                  </w:r>
                  <w:r w:rsidRPr="00B23100">
                    <w:rPr>
                      <w:rFonts w:ascii="Arial" w:hAnsi="Arial" w:cs="Arial"/>
                      <w:b/>
                      <w:bCs/>
                      <w:snapToGrid w:val="0"/>
                      <w:lang w:val="en-ZA"/>
                    </w:rPr>
                    <w:t>project</w:t>
                  </w:r>
                  <w:r>
                    <w:rPr>
                      <w:rFonts w:ascii="Arial" w:hAnsi="Arial" w:cs="Arial"/>
                      <w:b/>
                      <w:bCs/>
                      <w:snapToGrid w:val="0"/>
                      <w:lang w:val="en-ZA"/>
                    </w:rPr>
                    <w:t xml:space="preserve"> with the minimum value of </w:t>
                  </w:r>
                  <w:r w:rsidRPr="00B23100">
                    <w:rPr>
                      <w:rFonts w:ascii="Arial" w:hAnsi="Arial" w:cs="Arial"/>
                      <w:b/>
                      <w:bCs/>
                      <w:snapToGrid w:val="0"/>
                      <w:lang w:val="en-ZA"/>
                    </w:rPr>
                    <w:t xml:space="preserve">R </w:t>
                  </w:r>
                  <w:r>
                    <w:rPr>
                      <w:rFonts w:ascii="Arial" w:hAnsi="Arial" w:cs="Arial"/>
                      <w:b/>
                      <w:bCs/>
                      <w:snapToGrid w:val="0"/>
                      <w:lang w:val="en-ZA"/>
                    </w:rPr>
                    <w:t>25</w:t>
                  </w:r>
                  <w:r w:rsidRPr="00B23100">
                    <w:rPr>
                      <w:rFonts w:ascii="Arial" w:hAnsi="Arial" w:cs="Arial"/>
                      <w:b/>
                      <w:bCs/>
                      <w:snapToGrid w:val="0"/>
                      <w:lang w:val="en-ZA"/>
                    </w:rPr>
                    <w:t xml:space="preserve"> Million completed within the past 10 years. </w:t>
                  </w:r>
                  <w:r>
                    <w:rPr>
                      <w:rFonts w:ascii="Arial" w:hAnsi="Arial" w:cs="Arial"/>
                      <w:b/>
                      <w:bCs/>
                      <w:snapToGrid w:val="0"/>
                      <w:lang w:val="en-ZA"/>
                    </w:rPr>
                    <w:t>Each discipline’s appointment</w:t>
                  </w:r>
                  <w:r w:rsidRPr="00B23100">
                    <w:rPr>
                      <w:rFonts w:ascii="Arial" w:hAnsi="Arial" w:cs="Arial"/>
                      <w:b/>
                      <w:bCs/>
                      <w:snapToGrid w:val="0"/>
                      <w:lang w:val="en-ZA"/>
                    </w:rPr>
                    <w:t xml:space="preserve"> Letter / Offer and Acceptance linking the bidder to the Project / Projects referenced.                                                                             = 4 points.</w:t>
                  </w: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 xml:space="preserve">                                                                                                                                                                                                                                                                                                                                                                      </w:t>
                  </w:r>
                </w:p>
                <w:p w:rsidR="0006749F" w:rsidRPr="00B23100" w:rsidRDefault="0006749F" w:rsidP="0006749F">
                  <w:pPr>
                    <w:rPr>
                      <w:rFonts w:ascii="Arial" w:hAnsi="Arial" w:cs="Arial"/>
                      <w:b/>
                      <w:bCs/>
                      <w:snapToGrid w:val="0"/>
                      <w:lang w:val="en-ZA"/>
                    </w:rPr>
                  </w:pPr>
                  <w:r>
                    <w:rPr>
                      <w:rFonts w:ascii="Arial" w:hAnsi="Arial" w:cs="Arial"/>
                      <w:b/>
                      <w:bCs/>
                      <w:snapToGrid w:val="0"/>
                      <w:lang w:val="en-ZA"/>
                    </w:rPr>
                    <w:t>c). Contractor's Appointment l</w:t>
                  </w:r>
                  <w:r w:rsidRPr="00B23100">
                    <w:rPr>
                      <w:rFonts w:ascii="Arial" w:hAnsi="Arial" w:cs="Arial"/>
                      <w:b/>
                      <w:bCs/>
                      <w:snapToGrid w:val="0"/>
                      <w:lang w:val="en-ZA"/>
                    </w:rPr>
                    <w:t xml:space="preserve">etter and Practical </w:t>
                  </w:r>
                  <w:r>
                    <w:rPr>
                      <w:rFonts w:ascii="Arial" w:hAnsi="Arial" w:cs="Arial"/>
                      <w:b/>
                      <w:bCs/>
                      <w:snapToGrid w:val="0"/>
                      <w:lang w:val="en-ZA"/>
                    </w:rPr>
                    <w:t>c</w:t>
                  </w:r>
                  <w:r w:rsidRPr="00B23100">
                    <w:rPr>
                      <w:rFonts w:ascii="Arial" w:hAnsi="Arial" w:cs="Arial"/>
                      <w:b/>
                      <w:bCs/>
                      <w:snapToGrid w:val="0"/>
                      <w:lang w:val="en-ZA"/>
                    </w:rPr>
                    <w:t>omplet</w:t>
                  </w:r>
                  <w:r>
                    <w:rPr>
                      <w:rFonts w:ascii="Arial" w:hAnsi="Arial" w:cs="Arial"/>
                      <w:b/>
                      <w:bCs/>
                      <w:snapToGrid w:val="0"/>
                      <w:lang w:val="en-ZA"/>
                    </w:rPr>
                    <w:t>io</w:t>
                  </w:r>
                  <w:r w:rsidRPr="00B23100">
                    <w:rPr>
                      <w:rFonts w:ascii="Arial" w:hAnsi="Arial" w:cs="Arial"/>
                      <w:b/>
                      <w:bCs/>
                      <w:snapToGrid w:val="0"/>
                      <w:lang w:val="en-ZA"/>
                    </w:rPr>
                    <w:t>n Certificate fo</w:t>
                  </w:r>
                  <w:r>
                    <w:rPr>
                      <w:rFonts w:ascii="Arial" w:hAnsi="Arial" w:cs="Arial"/>
                      <w:b/>
                      <w:bCs/>
                      <w:snapToGrid w:val="0"/>
                      <w:lang w:val="en-ZA"/>
                    </w:rPr>
                    <w:t xml:space="preserve">r a </w:t>
                  </w:r>
                  <w:r w:rsidRPr="00B23100">
                    <w:rPr>
                      <w:rFonts w:ascii="Arial" w:hAnsi="Arial" w:cs="Arial"/>
                      <w:b/>
                      <w:bCs/>
                      <w:snapToGrid w:val="0"/>
                      <w:lang w:val="en-ZA"/>
                    </w:rPr>
                    <w:t>project, with the</w:t>
                  </w:r>
                  <w:r>
                    <w:rPr>
                      <w:rFonts w:ascii="Arial" w:hAnsi="Arial" w:cs="Arial"/>
                      <w:b/>
                      <w:bCs/>
                      <w:snapToGrid w:val="0"/>
                      <w:lang w:val="en-ZA"/>
                    </w:rPr>
                    <w:t xml:space="preserve"> minimum</w:t>
                  </w:r>
                  <w:r w:rsidRPr="00B23100">
                    <w:rPr>
                      <w:rFonts w:ascii="Arial" w:hAnsi="Arial" w:cs="Arial"/>
                      <w:b/>
                      <w:bCs/>
                      <w:snapToGrid w:val="0"/>
                      <w:lang w:val="en-ZA"/>
                    </w:rPr>
                    <w:t xml:space="preserve"> value of R</w:t>
                  </w:r>
                  <w:r>
                    <w:rPr>
                      <w:rFonts w:ascii="Arial" w:hAnsi="Arial" w:cs="Arial"/>
                      <w:b/>
                      <w:bCs/>
                      <w:snapToGrid w:val="0"/>
                      <w:lang w:val="en-ZA"/>
                    </w:rPr>
                    <w:t>2</w:t>
                  </w:r>
                  <w:r w:rsidRPr="00B23100">
                    <w:rPr>
                      <w:rFonts w:ascii="Arial" w:hAnsi="Arial" w:cs="Arial"/>
                      <w:b/>
                      <w:bCs/>
                      <w:snapToGrid w:val="0"/>
                      <w:lang w:val="en-ZA"/>
                    </w:rPr>
                    <w:t xml:space="preserve">0 Million completed within the past 10 years. </w:t>
                  </w:r>
                  <w:r>
                    <w:rPr>
                      <w:rFonts w:ascii="Arial" w:hAnsi="Arial" w:cs="Arial"/>
                      <w:b/>
                      <w:bCs/>
                      <w:snapToGrid w:val="0"/>
                      <w:lang w:val="en-ZA"/>
                    </w:rPr>
                    <w:t>Each discipline’s appointment</w:t>
                  </w:r>
                  <w:r w:rsidRPr="00B23100">
                    <w:rPr>
                      <w:rFonts w:ascii="Arial" w:hAnsi="Arial" w:cs="Arial"/>
                      <w:b/>
                      <w:bCs/>
                      <w:snapToGrid w:val="0"/>
                      <w:lang w:val="en-ZA"/>
                    </w:rPr>
                    <w:t xml:space="preserve"> Letter / Offer and Acceptance linking the bidder to the Project / Projects referenced.                                                    = 3 points                                                                           </w:t>
                  </w: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 xml:space="preserve">                                                                                                                                                                                                                                                                                                                                                                                                                                                </w:t>
                  </w: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 xml:space="preserve">d). Contractor's Appointment Letter and Practical </w:t>
                  </w:r>
                  <w:r>
                    <w:rPr>
                      <w:rFonts w:ascii="Arial" w:hAnsi="Arial" w:cs="Arial"/>
                      <w:b/>
                      <w:bCs/>
                      <w:snapToGrid w:val="0"/>
                      <w:lang w:val="en-ZA"/>
                    </w:rPr>
                    <w:t>c</w:t>
                  </w:r>
                  <w:r w:rsidRPr="00B23100">
                    <w:rPr>
                      <w:rFonts w:ascii="Arial" w:hAnsi="Arial" w:cs="Arial"/>
                      <w:b/>
                      <w:bCs/>
                      <w:snapToGrid w:val="0"/>
                      <w:lang w:val="en-ZA"/>
                    </w:rPr>
                    <w:t xml:space="preserve">ompletion Certificate for </w:t>
                  </w:r>
                  <w:r>
                    <w:rPr>
                      <w:rFonts w:ascii="Arial" w:hAnsi="Arial" w:cs="Arial"/>
                      <w:b/>
                      <w:bCs/>
                      <w:snapToGrid w:val="0"/>
                      <w:lang w:val="en-ZA"/>
                    </w:rPr>
                    <w:t xml:space="preserve">a </w:t>
                  </w:r>
                  <w:r w:rsidRPr="00B23100">
                    <w:rPr>
                      <w:rFonts w:ascii="Arial" w:hAnsi="Arial" w:cs="Arial"/>
                      <w:b/>
                      <w:bCs/>
                      <w:snapToGrid w:val="0"/>
                      <w:lang w:val="en-ZA"/>
                    </w:rPr>
                    <w:t>project</w:t>
                  </w:r>
                  <w:r>
                    <w:rPr>
                      <w:rFonts w:ascii="Arial" w:hAnsi="Arial" w:cs="Arial"/>
                      <w:b/>
                      <w:bCs/>
                      <w:snapToGrid w:val="0"/>
                      <w:lang w:val="en-ZA"/>
                    </w:rPr>
                    <w:t xml:space="preserve"> </w:t>
                  </w:r>
                  <w:r w:rsidRPr="00B23100">
                    <w:rPr>
                      <w:rFonts w:ascii="Arial" w:hAnsi="Arial" w:cs="Arial"/>
                      <w:b/>
                      <w:bCs/>
                      <w:snapToGrid w:val="0"/>
                      <w:lang w:val="en-ZA"/>
                    </w:rPr>
                    <w:t>with the minimum value of R</w:t>
                  </w:r>
                  <w:r>
                    <w:rPr>
                      <w:rFonts w:ascii="Arial" w:hAnsi="Arial" w:cs="Arial"/>
                      <w:b/>
                      <w:bCs/>
                      <w:snapToGrid w:val="0"/>
                      <w:lang w:val="en-ZA"/>
                    </w:rPr>
                    <w:t>15</w:t>
                  </w:r>
                  <w:r w:rsidRPr="00B23100">
                    <w:rPr>
                      <w:rFonts w:ascii="Arial" w:hAnsi="Arial" w:cs="Arial"/>
                      <w:b/>
                      <w:bCs/>
                      <w:snapToGrid w:val="0"/>
                      <w:lang w:val="en-ZA"/>
                    </w:rPr>
                    <w:t xml:space="preserve"> Million completed within the past 10 years. </w:t>
                  </w:r>
                  <w:r>
                    <w:rPr>
                      <w:rFonts w:ascii="Arial" w:hAnsi="Arial" w:cs="Arial"/>
                      <w:b/>
                      <w:bCs/>
                      <w:snapToGrid w:val="0"/>
                      <w:lang w:val="en-ZA"/>
                    </w:rPr>
                    <w:t>Each discipline's a</w:t>
                  </w:r>
                  <w:r w:rsidRPr="00B23100">
                    <w:rPr>
                      <w:rFonts w:ascii="Arial" w:hAnsi="Arial" w:cs="Arial"/>
                      <w:b/>
                      <w:bCs/>
                      <w:snapToGrid w:val="0"/>
                      <w:lang w:val="en-ZA"/>
                    </w:rPr>
                    <w:t xml:space="preserve">ppointment Letter / Offer and Acceptance linking the bidder to the Project / Projects referenced.                                               </w:t>
                  </w:r>
                  <w:r>
                    <w:rPr>
                      <w:rFonts w:ascii="Arial" w:hAnsi="Arial" w:cs="Arial"/>
                      <w:b/>
                      <w:bCs/>
                      <w:snapToGrid w:val="0"/>
                      <w:lang w:val="en-ZA"/>
                    </w:rPr>
                    <w:t xml:space="preserve">                             = </w:t>
                  </w:r>
                  <w:r w:rsidRPr="00B23100">
                    <w:rPr>
                      <w:rFonts w:ascii="Arial" w:hAnsi="Arial" w:cs="Arial"/>
                      <w:b/>
                      <w:bCs/>
                      <w:snapToGrid w:val="0"/>
                      <w:lang w:val="en-ZA"/>
                    </w:rPr>
                    <w:t xml:space="preserve">2 points.                                                                                                            </w:t>
                  </w:r>
                </w:p>
                <w:p w:rsidR="0006749F" w:rsidRPr="00B23100" w:rsidRDefault="0006749F" w:rsidP="0006749F">
                  <w:pPr>
                    <w:rPr>
                      <w:rFonts w:ascii="Arial" w:hAnsi="Arial" w:cs="Arial"/>
                      <w:b/>
                      <w:bCs/>
                      <w:snapToGrid w:val="0"/>
                      <w:lang w:val="en-ZA"/>
                    </w:rPr>
                  </w:pP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 xml:space="preserve">e). Contractor's Appointment Letter and Practical Completion Certificate for </w:t>
                  </w:r>
                  <w:r>
                    <w:rPr>
                      <w:rFonts w:ascii="Arial" w:hAnsi="Arial" w:cs="Arial"/>
                      <w:b/>
                      <w:bCs/>
                      <w:snapToGrid w:val="0"/>
                      <w:lang w:val="en-ZA"/>
                    </w:rPr>
                    <w:t xml:space="preserve">a </w:t>
                  </w:r>
                  <w:r w:rsidRPr="00B23100">
                    <w:rPr>
                      <w:rFonts w:ascii="Arial" w:hAnsi="Arial" w:cs="Arial"/>
                      <w:b/>
                      <w:bCs/>
                      <w:snapToGrid w:val="0"/>
                      <w:lang w:val="en-ZA"/>
                    </w:rPr>
                    <w:t>project with the minimum value of R</w:t>
                  </w:r>
                  <w:r>
                    <w:rPr>
                      <w:rFonts w:ascii="Arial" w:hAnsi="Arial" w:cs="Arial"/>
                      <w:b/>
                      <w:bCs/>
                      <w:snapToGrid w:val="0"/>
                      <w:lang w:val="en-ZA"/>
                    </w:rPr>
                    <w:t>1</w:t>
                  </w:r>
                  <w:r w:rsidRPr="00B23100">
                    <w:rPr>
                      <w:rFonts w:ascii="Arial" w:hAnsi="Arial" w:cs="Arial"/>
                      <w:b/>
                      <w:bCs/>
                      <w:snapToGrid w:val="0"/>
                      <w:lang w:val="en-ZA"/>
                    </w:rPr>
                    <w:t xml:space="preserve">0 Million completed within the past 10 years. </w:t>
                  </w:r>
                  <w:r>
                    <w:rPr>
                      <w:rFonts w:ascii="Arial" w:hAnsi="Arial" w:cs="Arial"/>
                      <w:b/>
                      <w:bCs/>
                      <w:snapToGrid w:val="0"/>
                      <w:lang w:val="en-ZA"/>
                    </w:rPr>
                    <w:t>Each discipline's a</w:t>
                  </w:r>
                  <w:r w:rsidRPr="00B23100">
                    <w:rPr>
                      <w:rFonts w:ascii="Arial" w:hAnsi="Arial" w:cs="Arial"/>
                      <w:b/>
                      <w:bCs/>
                      <w:snapToGrid w:val="0"/>
                      <w:lang w:val="en-ZA"/>
                    </w:rPr>
                    <w:t xml:space="preserve">ppointment Letter / Offer and Acceptance linking the bidder to the Project / Projects referenced,                                                                          = 1 point                                                                                                                                                                              </w:t>
                  </w:r>
                </w:p>
                <w:p w:rsidR="0006749F" w:rsidRPr="00B23100" w:rsidRDefault="0006749F" w:rsidP="0006749F">
                  <w:pPr>
                    <w:rPr>
                      <w:rFonts w:ascii="Arial" w:hAnsi="Arial" w:cs="Arial"/>
                      <w:b/>
                      <w:bCs/>
                      <w:snapToGrid w:val="0"/>
                      <w:lang w:val="en-ZA"/>
                    </w:rPr>
                  </w:pPr>
                </w:p>
                <w:p w:rsidR="0006749F" w:rsidRPr="00B23100" w:rsidRDefault="0006749F" w:rsidP="0006749F">
                  <w:pPr>
                    <w:rPr>
                      <w:rFonts w:ascii="Arial" w:hAnsi="Arial" w:cs="Arial"/>
                      <w:b/>
                      <w:bCs/>
                      <w:snapToGrid w:val="0"/>
                      <w:lang w:val="en-ZA"/>
                    </w:rPr>
                  </w:pPr>
                  <w:r w:rsidRPr="00B23100">
                    <w:rPr>
                      <w:rFonts w:ascii="Arial" w:hAnsi="Arial" w:cs="Arial"/>
                      <w:b/>
                      <w:bCs/>
                      <w:snapToGrid w:val="0"/>
                      <w:lang w:val="en-ZA"/>
                    </w:rPr>
                    <w:t>Non-submission of any of the above       = 0 points</w:t>
                  </w:r>
                </w:p>
                <w:p w:rsidR="00A77458" w:rsidRPr="006453D7" w:rsidRDefault="0006749F" w:rsidP="0006749F">
                  <w:pPr>
                    <w:rPr>
                      <w:rFonts w:ascii="Arial" w:hAnsi="Arial" w:cs="Arial"/>
                      <w:snapToGrid w:val="0"/>
                      <w:lang w:val="en-ZA"/>
                    </w:rPr>
                  </w:pPr>
                  <w:r w:rsidRPr="00B23100">
                    <w:rPr>
                      <w:rFonts w:ascii="Arial" w:hAnsi="Arial" w:cs="Arial"/>
                      <w:b/>
                      <w:bCs/>
                      <w:snapToGrid w:val="0"/>
                      <w:lang w:val="en-ZA"/>
                    </w:rPr>
                    <w:t xml:space="preserve">  </w:t>
                  </w:r>
                </w:p>
              </w:tc>
              <w:tc>
                <w:tcPr>
                  <w:tcW w:w="1633" w:type="dxa"/>
                  <w:vAlign w:val="center"/>
                </w:tcPr>
                <w:p w:rsidR="00A77458" w:rsidRPr="006453D7" w:rsidRDefault="0006749F" w:rsidP="00A77458">
                  <w:pPr>
                    <w:jc w:val="center"/>
                    <w:rPr>
                      <w:rFonts w:ascii="Arial" w:hAnsi="Arial" w:cs="Arial"/>
                      <w:snapToGrid w:val="0"/>
                      <w:lang w:val="en-ZA"/>
                    </w:rPr>
                  </w:pPr>
                  <w:r>
                    <w:rPr>
                      <w:rFonts w:ascii="Arial" w:hAnsi="Arial" w:cs="Arial"/>
                      <w:b/>
                      <w:bCs/>
                      <w:snapToGrid w:val="0"/>
                      <w:sz w:val="18"/>
                      <w:lang w:val="en-ZA"/>
                    </w:rPr>
                    <w:t>35%</w:t>
                  </w:r>
                </w:p>
              </w:tc>
            </w:tr>
            <w:tr w:rsidR="00A77458" w:rsidRPr="006453D7" w:rsidTr="00B748B8">
              <w:trPr>
                <w:cantSplit/>
                <w:trHeight w:val="397"/>
              </w:trPr>
              <w:tc>
                <w:tcPr>
                  <w:tcW w:w="6107" w:type="dxa"/>
                  <w:vAlign w:val="center"/>
                </w:tcPr>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lastRenderedPageBreak/>
                    <w:t>2. Human Resource</w:t>
                  </w:r>
                </w:p>
                <w:p w:rsidR="00EA07EB" w:rsidRPr="00021D3E" w:rsidRDefault="00EA07EB" w:rsidP="00EA07EB">
                  <w:pPr>
                    <w:rPr>
                      <w:rFonts w:ascii="Arial" w:hAnsi="Arial" w:cs="Arial"/>
                      <w:b/>
                      <w:bCs/>
                      <w:snapToGrid w:val="0"/>
                      <w:lang w:val="en-ZA"/>
                    </w:rPr>
                  </w:pP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Bidder must attach Organogram of key staff with CVs</w:t>
                  </w:r>
                  <w:r>
                    <w:rPr>
                      <w:rFonts w:ascii="Arial" w:hAnsi="Arial" w:cs="Arial"/>
                      <w:b/>
                      <w:bCs/>
                      <w:snapToGrid w:val="0"/>
                      <w:lang w:val="en-ZA"/>
                    </w:rPr>
                    <w:t>, certificates of Professional registration, certified ID and</w:t>
                  </w:r>
                  <w:r w:rsidRPr="00021D3E">
                    <w:rPr>
                      <w:rFonts w:ascii="Arial" w:hAnsi="Arial" w:cs="Arial"/>
                      <w:b/>
                      <w:bCs/>
                      <w:snapToGrid w:val="0"/>
                      <w:lang w:val="en-ZA"/>
                    </w:rPr>
                    <w:t xml:space="preserve"> certified qualifications of the Professionally registered Architect with SACAP,</w:t>
                  </w:r>
                  <w:r>
                    <w:rPr>
                      <w:rFonts w:ascii="Arial" w:hAnsi="Arial" w:cs="Arial"/>
                      <w:b/>
                      <w:bCs/>
                      <w:snapToGrid w:val="0"/>
                      <w:lang w:val="en-ZA"/>
                    </w:rPr>
                    <w:t xml:space="preserve"> Architect must have experience in Heritage buildings. Professionally registered Engineers/ Technologists (Electrical, Mechanical, Civil and Structural)</w:t>
                  </w:r>
                  <w:r w:rsidRPr="00021D3E">
                    <w:rPr>
                      <w:rFonts w:ascii="Arial" w:hAnsi="Arial" w:cs="Arial"/>
                      <w:b/>
                      <w:bCs/>
                      <w:snapToGrid w:val="0"/>
                      <w:lang w:val="en-ZA"/>
                    </w:rPr>
                    <w:t xml:space="preserve"> </w:t>
                  </w:r>
                  <w:r>
                    <w:rPr>
                      <w:rFonts w:ascii="Arial" w:hAnsi="Arial" w:cs="Arial"/>
                      <w:b/>
                      <w:bCs/>
                      <w:snapToGrid w:val="0"/>
                      <w:lang w:val="en-ZA"/>
                    </w:rPr>
                    <w:t xml:space="preserve">with ECSA, Professionally registered Quantity Surveyor with SACQS, </w:t>
                  </w:r>
                  <w:r w:rsidRPr="00021D3E">
                    <w:rPr>
                      <w:rFonts w:ascii="Arial" w:hAnsi="Arial" w:cs="Arial"/>
                      <w:b/>
                      <w:bCs/>
                      <w:snapToGrid w:val="0"/>
                      <w:lang w:val="en-ZA"/>
                    </w:rPr>
                    <w:t>who</w:t>
                  </w:r>
                  <w:r>
                    <w:rPr>
                      <w:rFonts w:ascii="Arial" w:hAnsi="Arial" w:cs="Arial"/>
                      <w:b/>
                      <w:bCs/>
                      <w:snapToGrid w:val="0"/>
                      <w:lang w:val="en-ZA"/>
                    </w:rPr>
                    <w:t>m</w:t>
                  </w:r>
                  <w:r w:rsidRPr="00021D3E">
                    <w:rPr>
                      <w:rFonts w:ascii="Arial" w:hAnsi="Arial" w:cs="Arial"/>
                      <w:b/>
                      <w:bCs/>
                      <w:snapToGrid w:val="0"/>
                      <w:lang w:val="en-ZA"/>
                    </w:rPr>
                    <w:t xml:space="preserve"> will be assigned to the project. Certified qualifications must not be older than 6 months at the closing of the tender.</w:t>
                  </w:r>
                </w:p>
                <w:p w:rsidR="00EA07EB" w:rsidRPr="00021D3E" w:rsidRDefault="00EA07EB" w:rsidP="00EA07EB">
                  <w:pPr>
                    <w:rPr>
                      <w:rFonts w:ascii="Arial" w:hAnsi="Arial" w:cs="Arial"/>
                      <w:b/>
                      <w:bCs/>
                      <w:snapToGrid w:val="0"/>
                      <w:lang w:val="en-ZA"/>
                    </w:rPr>
                  </w:pP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 xml:space="preserve">Please note the below will be evaluated as a cluster, any omission will result to a zero point. </w:t>
                  </w:r>
                </w:p>
                <w:p w:rsidR="00EA07EB" w:rsidRPr="00021D3E" w:rsidRDefault="00EA07EB" w:rsidP="00EA07EB">
                  <w:pPr>
                    <w:rPr>
                      <w:rFonts w:ascii="Arial" w:hAnsi="Arial" w:cs="Arial"/>
                      <w:b/>
                      <w:bCs/>
                      <w:snapToGrid w:val="0"/>
                      <w:lang w:val="en-ZA"/>
                    </w:rPr>
                  </w:pP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a.   Attach a CV</w:t>
                  </w:r>
                  <w:r>
                    <w:rPr>
                      <w:rFonts w:ascii="Arial" w:hAnsi="Arial" w:cs="Arial"/>
                      <w:b/>
                      <w:bCs/>
                      <w:snapToGrid w:val="0"/>
                      <w:lang w:val="en-ZA"/>
                    </w:rPr>
                    <w:t xml:space="preserve"> of each discipline</w:t>
                  </w:r>
                  <w:r w:rsidRPr="00021D3E">
                    <w:rPr>
                      <w:rFonts w:ascii="Arial" w:hAnsi="Arial" w:cs="Arial"/>
                      <w:b/>
                      <w:bCs/>
                      <w:snapToGrid w:val="0"/>
                      <w:lang w:val="en-ZA"/>
                    </w:rPr>
                    <w:t xml:space="preserve"> with </w:t>
                  </w:r>
                  <w:r>
                    <w:rPr>
                      <w:rFonts w:ascii="Arial" w:hAnsi="Arial" w:cs="Arial"/>
                      <w:b/>
                      <w:bCs/>
                      <w:snapToGrid w:val="0"/>
                      <w:lang w:val="en-ZA"/>
                    </w:rPr>
                    <w:t>10</w:t>
                  </w:r>
                  <w:r w:rsidRPr="00021D3E">
                    <w:rPr>
                      <w:rFonts w:ascii="Arial" w:hAnsi="Arial" w:cs="Arial"/>
                      <w:b/>
                      <w:bCs/>
                      <w:snapToGrid w:val="0"/>
                      <w:lang w:val="en-ZA"/>
                    </w:rPr>
                    <w:t xml:space="preserve"> years</w:t>
                  </w:r>
                  <w:r>
                    <w:rPr>
                      <w:rFonts w:ascii="Arial" w:hAnsi="Arial" w:cs="Arial"/>
                      <w:b/>
                      <w:bCs/>
                      <w:snapToGrid w:val="0"/>
                      <w:lang w:val="en-ZA"/>
                    </w:rPr>
                    <w:t xml:space="preserve"> post professional registration</w:t>
                  </w:r>
                  <w:r w:rsidRPr="00021D3E">
                    <w:rPr>
                      <w:rFonts w:ascii="Arial" w:hAnsi="Arial" w:cs="Arial"/>
                      <w:b/>
                      <w:bCs/>
                      <w:snapToGrid w:val="0"/>
                      <w:lang w:val="en-ZA"/>
                    </w:rPr>
                    <w:t xml:space="preserve"> of relevant experience with qualifications</w:t>
                  </w:r>
                  <w:r>
                    <w:rPr>
                      <w:rFonts w:ascii="Arial" w:hAnsi="Arial" w:cs="Arial"/>
                      <w:b/>
                      <w:bCs/>
                      <w:snapToGrid w:val="0"/>
                      <w:lang w:val="en-ZA"/>
                    </w:rPr>
                    <w:t>, ID</w:t>
                  </w:r>
                  <w:r w:rsidRPr="00021D3E">
                    <w:rPr>
                      <w:rFonts w:ascii="Arial" w:hAnsi="Arial" w:cs="Arial"/>
                      <w:b/>
                      <w:bCs/>
                      <w:snapToGrid w:val="0"/>
                      <w:lang w:val="en-ZA"/>
                    </w:rPr>
                    <w:t xml:space="preserve"> and</w:t>
                  </w:r>
                  <w:r>
                    <w:rPr>
                      <w:rFonts w:ascii="Arial" w:hAnsi="Arial" w:cs="Arial"/>
                      <w:b/>
                      <w:bCs/>
                      <w:snapToGrid w:val="0"/>
                      <w:lang w:val="en-ZA"/>
                    </w:rPr>
                    <w:t xml:space="preserve"> certificate of professional </w:t>
                  </w:r>
                  <w:r w:rsidRPr="00021D3E">
                    <w:rPr>
                      <w:rFonts w:ascii="Arial" w:hAnsi="Arial" w:cs="Arial"/>
                      <w:b/>
                      <w:bCs/>
                      <w:snapToGrid w:val="0"/>
                      <w:lang w:val="en-ZA"/>
                    </w:rPr>
                    <w:t>registration</w:t>
                  </w:r>
                  <w:r>
                    <w:rPr>
                      <w:rFonts w:ascii="Arial" w:hAnsi="Arial" w:cs="Arial"/>
                      <w:b/>
                      <w:bCs/>
                      <w:snapToGrid w:val="0"/>
                      <w:lang w:val="en-ZA"/>
                    </w:rPr>
                    <w:t xml:space="preserve"> for each discipline</w:t>
                  </w:r>
                  <w:r w:rsidRPr="00021D3E">
                    <w:rPr>
                      <w:rFonts w:ascii="Arial" w:hAnsi="Arial" w:cs="Arial"/>
                      <w:b/>
                      <w:bCs/>
                      <w:snapToGrid w:val="0"/>
                      <w:lang w:val="en-ZA"/>
                    </w:rPr>
                    <w:t>.                 = 5 points</w:t>
                  </w: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b.    Attach a CV</w:t>
                  </w:r>
                  <w:r>
                    <w:rPr>
                      <w:rFonts w:ascii="Arial" w:hAnsi="Arial" w:cs="Arial"/>
                      <w:b/>
                      <w:bCs/>
                      <w:snapToGrid w:val="0"/>
                      <w:lang w:val="en-ZA"/>
                    </w:rPr>
                    <w:t xml:space="preserve"> of each discipline</w:t>
                  </w:r>
                  <w:r w:rsidRPr="00021D3E">
                    <w:rPr>
                      <w:rFonts w:ascii="Arial" w:hAnsi="Arial" w:cs="Arial"/>
                      <w:b/>
                      <w:bCs/>
                      <w:snapToGrid w:val="0"/>
                      <w:lang w:val="en-ZA"/>
                    </w:rPr>
                    <w:t xml:space="preserve"> with </w:t>
                  </w:r>
                  <w:r>
                    <w:rPr>
                      <w:rFonts w:ascii="Arial" w:hAnsi="Arial" w:cs="Arial"/>
                      <w:b/>
                      <w:bCs/>
                      <w:snapToGrid w:val="0"/>
                      <w:lang w:val="en-ZA"/>
                    </w:rPr>
                    <w:t>8</w:t>
                  </w:r>
                  <w:r w:rsidRPr="00021D3E">
                    <w:rPr>
                      <w:rFonts w:ascii="Arial" w:hAnsi="Arial" w:cs="Arial"/>
                      <w:b/>
                      <w:bCs/>
                      <w:snapToGrid w:val="0"/>
                      <w:lang w:val="en-ZA"/>
                    </w:rPr>
                    <w:t xml:space="preserve"> years</w:t>
                  </w:r>
                  <w:r>
                    <w:rPr>
                      <w:rFonts w:ascii="Arial" w:hAnsi="Arial" w:cs="Arial"/>
                      <w:b/>
                      <w:bCs/>
                      <w:snapToGrid w:val="0"/>
                      <w:lang w:val="en-ZA"/>
                    </w:rPr>
                    <w:t xml:space="preserve"> post professional registration</w:t>
                  </w:r>
                  <w:r w:rsidRPr="00021D3E">
                    <w:rPr>
                      <w:rFonts w:ascii="Arial" w:hAnsi="Arial" w:cs="Arial"/>
                      <w:b/>
                      <w:bCs/>
                      <w:snapToGrid w:val="0"/>
                      <w:lang w:val="en-ZA"/>
                    </w:rPr>
                    <w:t xml:space="preserve"> of relevant experience with qualifications</w:t>
                  </w:r>
                  <w:r>
                    <w:rPr>
                      <w:rFonts w:ascii="Arial" w:hAnsi="Arial" w:cs="Arial"/>
                      <w:b/>
                      <w:bCs/>
                      <w:snapToGrid w:val="0"/>
                      <w:lang w:val="en-ZA"/>
                    </w:rPr>
                    <w:t>, ID</w:t>
                  </w:r>
                  <w:r w:rsidRPr="00021D3E">
                    <w:rPr>
                      <w:rFonts w:ascii="Arial" w:hAnsi="Arial" w:cs="Arial"/>
                      <w:b/>
                      <w:bCs/>
                      <w:snapToGrid w:val="0"/>
                      <w:lang w:val="en-ZA"/>
                    </w:rPr>
                    <w:t xml:space="preserve"> and</w:t>
                  </w:r>
                  <w:r>
                    <w:rPr>
                      <w:rFonts w:ascii="Arial" w:hAnsi="Arial" w:cs="Arial"/>
                      <w:b/>
                      <w:bCs/>
                      <w:snapToGrid w:val="0"/>
                      <w:lang w:val="en-ZA"/>
                    </w:rPr>
                    <w:t xml:space="preserve"> certificate of professional </w:t>
                  </w:r>
                  <w:r w:rsidRPr="00021D3E">
                    <w:rPr>
                      <w:rFonts w:ascii="Arial" w:hAnsi="Arial" w:cs="Arial"/>
                      <w:b/>
                      <w:bCs/>
                      <w:snapToGrid w:val="0"/>
                      <w:lang w:val="en-ZA"/>
                    </w:rPr>
                    <w:t xml:space="preserve"> registration</w:t>
                  </w:r>
                  <w:r>
                    <w:rPr>
                      <w:rFonts w:ascii="Arial" w:hAnsi="Arial" w:cs="Arial"/>
                      <w:b/>
                      <w:bCs/>
                      <w:snapToGrid w:val="0"/>
                      <w:lang w:val="en-ZA"/>
                    </w:rPr>
                    <w:t xml:space="preserve"> of each discipline</w:t>
                  </w:r>
                  <w:r w:rsidRPr="00021D3E">
                    <w:rPr>
                      <w:rFonts w:ascii="Arial" w:hAnsi="Arial" w:cs="Arial"/>
                      <w:b/>
                      <w:bCs/>
                      <w:snapToGrid w:val="0"/>
                      <w:lang w:val="en-ZA"/>
                    </w:rPr>
                    <w:t xml:space="preserve">                       = 4 points</w:t>
                  </w: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c.    Attach a CV</w:t>
                  </w:r>
                  <w:r>
                    <w:rPr>
                      <w:rFonts w:ascii="Arial" w:hAnsi="Arial" w:cs="Arial"/>
                      <w:b/>
                      <w:bCs/>
                      <w:snapToGrid w:val="0"/>
                      <w:lang w:val="en-ZA"/>
                    </w:rPr>
                    <w:t xml:space="preserve"> of each discipline</w:t>
                  </w:r>
                  <w:r w:rsidRPr="00021D3E">
                    <w:rPr>
                      <w:rFonts w:ascii="Arial" w:hAnsi="Arial" w:cs="Arial"/>
                      <w:b/>
                      <w:bCs/>
                      <w:snapToGrid w:val="0"/>
                      <w:lang w:val="en-ZA"/>
                    </w:rPr>
                    <w:t xml:space="preserve"> with </w:t>
                  </w:r>
                  <w:r>
                    <w:rPr>
                      <w:rFonts w:ascii="Arial" w:hAnsi="Arial" w:cs="Arial"/>
                      <w:b/>
                      <w:bCs/>
                      <w:snapToGrid w:val="0"/>
                      <w:lang w:val="en-ZA"/>
                    </w:rPr>
                    <w:t>6</w:t>
                  </w:r>
                  <w:r w:rsidRPr="00021D3E">
                    <w:rPr>
                      <w:rFonts w:ascii="Arial" w:hAnsi="Arial" w:cs="Arial"/>
                      <w:b/>
                      <w:bCs/>
                      <w:snapToGrid w:val="0"/>
                      <w:lang w:val="en-ZA"/>
                    </w:rPr>
                    <w:t xml:space="preserve"> years</w:t>
                  </w:r>
                  <w:r>
                    <w:rPr>
                      <w:rFonts w:ascii="Arial" w:hAnsi="Arial" w:cs="Arial"/>
                      <w:b/>
                      <w:bCs/>
                      <w:snapToGrid w:val="0"/>
                      <w:lang w:val="en-ZA"/>
                    </w:rPr>
                    <w:t xml:space="preserve"> post professional registration</w:t>
                  </w:r>
                  <w:r w:rsidRPr="00021D3E">
                    <w:rPr>
                      <w:rFonts w:ascii="Arial" w:hAnsi="Arial" w:cs="Arial"/>
                      <w:b/>
                      <w:bCs/>
                      <w:snapToGrid w:val="0"/>
                      <w:lang w:val="en-ZA"/>
                    </w:rPr>
                    <w:t xml:space="preserve"> of relevant experience with qualifications</w:t>
                  </w:r>
                  <w:r>
                    <w:rPr>
                      <w:rFonts w:ascii="Arial" w:hAnsi="Arial" w:cs="Arial"/>
                      <w:b/>
                      <w:bCs/>
                      <w:snapToGrid w:val="0"/>
                      <w:lang w:val="en-ZA"/>
                    </w:rPr>
                    <w:t>, ID</w:t>
                  </w:r>
                  <w:r w:rsidRPr="00021D3E">
                    <w:rPr>
                      <w:rFonts w:ascii="Arial" w:hAnsi="Arial" w:cs="Arial"/>
                      <w:b/>
                      <w:bCs/>
                      <w:snapToGrid w:val="0"/>
                      <w:lang w:val="en-ZA"/>
                    </w:rPr>
                    <w:t xml:space="preserve"> and</w:t>
                  </w:r>
                  <w:r>
                    <w:rPr>
                      <w:rFonts w:ascii="Arial" w:hAnsi="Arial" w:cs="Arial"/>
                      <w:b/>
                      <w:bCs/>
                      <w:snapToGrid w:val="0"/>
                      <w:lang w:val="en-ZA"/>
                    </w:rPr>
                    <w:t xml:space="preserve"> certificate of professional </w:t>
                  </w:r>
                  <w:r w:rsidRPr="00021D3E">
                    <w:rPr>
                      <w:rFonts w:ascii="Arial" w:hAnsi="Arial" w:cs="Arial"/>
                      <w:b/>
                      <w:bCs/>
                      <w:snapToGrid w:val="0"/>
                      <w:lang w:val="en-ZA"/>
                    </w:rPr>
                    <w:t>registration</w:t>
                  </w:r>
                  <w:r>
                    <w:rPr>
                      <w:rFonts w:ascii="Arial" w:hAnsi="Arial" w:cs="Arial"/>
                      <w:b/>
                      <w:bCs/>
                      <w:snapToGrid w:val="0"/>
                      <w:lang w:val="en-ZA"/>
                    </w:rPr>
                    <w:t xml:space="preserve"> of each discipline</w:t>
                  </w:r>
                  <w:r w:rsidRPr="00021D3E">
                    <w:rPr>
                      <w:rFonts w:ascii="Arial" w:hAnsi="Arial" w:cs="Arial"/>
                      <w:b/>
                      <w:bCs/>
                      <w:snapToGrid w:val="0"/>
                      <w:lang w:val="en-ZA"/>
                    </w:rPr>
                    <w:t>.                       = 3 points</w:t>
                  </w: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 xml:space="preserve">d.    Attach a CV </w:t>
                  </w:r>
                  <w:r>
                    <w:rPr>
                      <w:rFonts w:ascii="Arial" w:hAnsi="Arial" w:cs="Arial"/>
                      <w:b/>
                      <w:bCs/>
                      <w:snapToGrid w:val="0"/>
                      <w:lang w:val="en-ZA"/>
                    </w:rPr>
                    <w:t xml:space="preserve">of each discipline </w:t>
                  </w:r>
                  <w:r w:rsidRPr="00021D3E">
                    <w:rPr>
                      <w:rFonts w:ascii="Arial" w:hAnsi="Arial" w:cs="Arial"/>
                      <w:b/>
                      <w:bCs/>
                      <w:snapToGrid w:val="0"/>
                      <w:lang w:val="en-ZA"/>
                    </w:rPr>
                    <w:t xml:space="preserve">with </w:t>
                  </w:r>
                  <w:r>
                    <w:rPr>
                      <w:rFonts w:ascii="Arial" w:hAnsi="Arial" w:cs="Arial"/>
                      <w:b/>
                      <w:bCs/>
                      <w:snapToGrid w:val="0"/>
                      <w:lang w:val="en-ZA"/>
                    </w:rPr>
                    <w:t>4</w:t>
                  </w:r>
                  <w:r w:rsidRPr="00021D3E">
                    <w:rPr>
                      <w:rFonts w:ascii="Arial" w:hAnsi="Arial" w:cs="Arial"/>
                      <w:b/>
                      <w:bCs/>
                      <w:snapToGrid w:val="0"/>
                      <w:lang w:val="en-ZA"/>
                    </w:rPr>
                    <w:t xml:space="preserve"> years</w:t>
                  </w:r>
                  <w:r>
                    <w:rPr>
                      <w:rFonts w:ascii="Arial" w:hAnsi="Arial" w:cs="Arial"/>
                      <w:b/>
                      <w:bCs/>
                      <w:snapToGrid w:val="0"/>
                      <w:lang w:val="en-ZA"/>
                    </w:rPr>
                    <w:t xml:space="preserve"> post professional registration</w:t>
                  </w:r>
                  <w:r w:rsidRPr="00021D3E">
                    <w:rPr>
                      <w:rFonts w:ascii="Arial" w:hAnsi="Arial" w:cs="Arial"/>
                      <w:b/>
                      <w:bCs/>
                      <w:snapToGrid w:val="0"/>
                      <w:lang w:val="en-ZA"/>
                    </w:rPr>
                    <w:t xml:space="preserve"> of relevant experience with qualifications</w:t>
                  </w:r>
                  <w:r>
                    <w:rPr>
                      <w:rFonts w:ascii="Arial" w:hAnsi="Arial" w:cs="Arial"/>
                      <w:b/>
                      <w:bCs/>
                      <w:snapToGrid w:val="0"/>
                      <w:lang w:val="en-ZA"/>
                    </w:rPr>
                    <w:t>, ID</w:t>
                  </w:r>
                  <w:r w:rsidRPr="00021D3E">
                    <w:rPr>
                      <w:rFonts w:ascii="Arial" w:hAnsi="Arial" w:cs="Arial"/>
                      <w:b/>
                      <w:bCs/>
                      <w:snapToGrid w:val="0"/>
                      <w:lang w:val="en-ZA"/>
                    </w:rPr>
                    <w:t xml:space="preserve"> and</w:t>
                  </w:r>
                  <w:r>
                    <w:rPr>
                      <w:rFonts w:ascii="Arial" w:hAnsi="Arial" w:cs="Arial"/>
                      <w:b/>
                      <w:bCs/>
                      <w:snapToGrid w:val="0"/>
                      <w:lang w:val="en-ZA"/>
                    </w:rPr>
                    <w:t xml:space="preserve"> certificate of</w:t>
                  </w:r>
                  <w:r w:rsidRPr="00021D3E">
                    <w:rPr>
                      <w:rFonts w:ascii="Arial" w:hAnsi="Arial" w:cs="Arial"/>
                      <w:b/>
                      <w:bCs/>
                      <w:snapToGrid w:val="0"/>
                      <w:lang w:val="en-ZA"/>
                    </w:rPr>
                    <w:t xml:space="preserve"> </w:t>
                  </w:r>
                  <w:r>
                    <w:rPr>
                      <w:rFonts w:ascii="Arial" w:hAnsi="Arial" w:cs="Arial"/>
                      <w:b/>
                      <w:bCs/>
                      <w:snapToGrid w:val="0"/>
                      <w:lang w:val="en-ZA"/>
                    </w:rPr>
                    <w:t xml:space="preserve">professional </w:t>
                  </w:r>
                  <w:r w:rsidRPr="00021D3E">
                    <w:rPr>
                      <w:rFonts w:ascii="Arial" w:hAnsi="Arial" w:cs="Arial"/>
                      <w:b/>
                      <w:bCs/>
                      <w:snapToGrid w:val="0"/>
                      <w:lang w:val="en-ZA"/>
                    </w:rPr>
                    <w:t>registration</w:t>
                  </w:r>
                  <w:r>
                    <w:rPr>
                      <w:rFonts w:ascii="Arial" w:hAnsi="Arial" w:cs="Arial"/>
                      <w:b/>
                      <w:bCs/>
                      <w:snapToGrid w:val="0"/>
                      <w:lang w:val="en-ZA"/>
                    </w:rPr>
                    <w:t xml:space="preserve"> of each discipline</w:t>
                  </w:r>
                  <w:r w:rsidRPr="00021D3E">
                    <w:rPr>
                      <w:rFonts w:ascii="Arial" w:hAnsi="Arial" w:cs="Arial"/>
                      <w:b/>
                      <w:bCs/>
                      <w:snapToGrid w:val="0"/>
                      <w:lang w:val="en-ZA"/>
                    </w:rPr>
                    <w:t>.                      = 2 points</w:t>
                  </w: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 xml:space="preserve">e.    Attach a CV </w:t>
                  </w:r>
                  <w:r>
                    <w:rPr>
                      <w:rFonts w:ascii="Arial" w:hAnsi="Arial" w:cs="Arial"/>
                      <w:b/>
                      <w:bCs/>
                      <w:snapToGrid w:val="0"/>
                      <w:lang w:val="en-ZA"/>
                    </w:rPr>
                    <w:t xml:space="preserve"> of each discipline </w:t>
                  </w:r>
                  <w:r w:rsidRPr="00021D3E">
                    <w:rPr>
                      <w:rFonts w:ascii="Arial" w:hAnsi="Arial" w:cs="Arial"/>
                      <w:b/>
                      <w:bCs/>
                      <w:snapToGrid w:val="0"/>
                      <w:lang w:val="en-ZA"/>
                    </w:rPr>
                    <w:t>with 1 year</w:t>
                  </w:r>
                  <w:r>
                    <w:rPr>
                      <w:rFonts w:ascii="Arial" w:hAnsi="Arial" w:cs="Arial"/>
                      <w:b/>
                      <w:bCs/>
                      <w:snapToGrid w:val="0"/>
                      <w:lang w:val="en-ZA"/>
                    </w:rPr>
                    <w:t xml:space="preserve"> post professional registration</w:t>
                  </w:r>
                  <w:r w:rsidRPr="00021D3E">
                    <w:rPr>
                      <w:rFonts w:ascii="Arial" w:hAnsi="Arial" w:cs="Arial"/>
                      <w:b/>
                      <w:bCs/>
                      <w:snapToGrid w:val="0"/>
                      <w:lang w:val="en-ZA"/>
                    </w:rPr>
                    <w:t xml:space="preserve"> of relevant experience with qualifications</w:t>
                  </w:r>
                  <w:r>
                    <w:rPr>
                      <w:rFonts w:ascii="Arial" w:hAnsi="Arial" w:cs="Arial"/>
                      <w:b/>
                      <w:bCs/>
                      <w:snapToGrid w:val="0"/>
                      <w:lang w:val="en-ZA"/>
                    </w:rPr>
                    <w:t>, ID</w:t>
                  </w:r>
                  <w:r w:rsidRPr="00021D3E">
                    <w:rPr>
                      <w:rFonts w:ascii="Arial" w:hAnsi="Arial" w:cs="Arial"/>
                      <w:b/>
                      <w:bCs/>
                      <w:snapToGrid w:val="0"/>
                      <w:lang w:val="en-ZA"/>
                    </w:rPr>
                    <w:t xml:space="preserve"> and </w:t>
                  </w:r>
                  <w:r>
                    <w:rPr>
                      <w:rFonts w:ascii="Arial" w:hAnsi="Arial" w:cs="Arial"/>
                      <w:b/>
                      <w:bCs/>
                      <w:snapToGrid w:val="0"/>
                      <w:lang w:val="en-ZA"/>
                    </w:rPr>
                    <w:t xml:space="preserve">certificate of professional </w:t>
                  </w:r>
                  <w:r w:rsidRPr="00021D3E">
                    <w:rPr>
                      <w:rFonts w:ascii="Arial" w:hAnsi="Arial" w:cs="Arial"/>
                      <w:b/>
                      <w:bCs/>
                      <w:snapToGrid w:val="0"/>
                      <w:lang w:val="en-ZA"/>
                    </w:rPr>
                    <w:t xml:space="preserve"> registration</w:t>
                  </w:r>
                  <w:r>
                    <w:rPr>
                      <w:rFonts w:ascii="Arial" w:hAnsi="Arial" w:cs="Arial"/>
                      <w:b/>
                      <w:bCs/>
                      <w:snapToGrid w:val="0"/>
                      <w:lang w:val="en-ZA"/>
                    </w:rPr>
                    <w:t xml:space="preserve"> of each discipline</w:t>
                  </w:r>
                  <w:r w:rsidRPr="00021D3E">
                    <w:rPr>
                      <w:rFonts w:ascii="Arial" w:hAnsi="Arial" w:cs="Arial"/>
                      <w:b/>
                      <w:bCs/>
                      <w:snapToGrid w:val="0"/>
                      <w:lang w:val="en-ZA"/>
                    </w:rPr>
                    <w:t xml:space="preserve">                            </w:t>
                  </w:r>
                  <w:r>
                    <w:rPr>
                      <w:rFonts w:ascii="Arial" w:hAnsi="Arial" w:cs="Arial"/>
                      <w:b/>
                      <w:bCs/>
                      <w:snapToGrid w:val="0"/>
                      <w:lang w:val="en-ZA"/>
                    </w:rPr>
                    <w:t xml:space="preserve">                 </w:t>
                  </w:r>
                  <w:r w:rsidRPr="00021D3E">
                    <w:rPr>
                      <w:rFonts w:ascii="Arial" w:hAnsi="Arial" w:cs="Arial"/>
                      <w:b/>
                      <w:bCs/>
                      <w:snapToGrid w:val="0"/>
                      <w:lang w:val="en-ZA"/>
                    </w:rPr>
                    <w:t xml:space="preserve">  = 1 point</w:t>
                  </w:r>
                </w:p>
                <w:p w:rsidR="00EA07EB" w:rsidRPr="00021D3E" w:rsidRDefault="00EA07EB" w:rsidP="00EA07EB">
                  <w:pPr>
                    <w:rPr>
                      <w:rFonts w:ascii="Arial" w:hAnsi="Arial" w:cs="Arial"/>
                      <w:b/>
                      <w:bCs/>
                      <w:snapToGrid w:val="0"/>
                      <w:lang w:val="en-ZA"/>
                    </w:rPr>
                  </w:pPr>
                </w:p>
                <w:p w:rsidR="00A77458" w:rsidRPr="006453D7" w:rsidRDefault="00EA07EB" w:rsidP="00EA07EB">
                  <w:pPr>
                    <w:jc w:val="both"/>
                    <w:rPr>
                      <w:rFonts w:ascii="Arial" w:hAnsi="Arial" w:cs="Arial"/>
                      <w:snapToGrid w:val="0"/>
                      <w:lang w:val="en-ZA"/>
                    </w:rPr>
                  </w:pPr>
                  <w:r w:rsidRPr="00021D3E">
                    <w:rPr>
                      <w:rFonts w:ascii="Arial" w:hAnsi="Arial" w:cs="Arial"/>
                      <w:b/>
                      <w:bCs/>
                      <w:snapToGrid w:val="0"/>
                      <w:lang w:val="en-ZA"/>
                    </w:rPr>
                    <w:t>Non-submission of any of the above = 0 point</w:t>
                  </w:r>
                </w:p>
              </w:tc>
              <w:tc>
                <w:tcPr>
                  <w:tcW w:w="1633" w:type="dxa"/>
                  <w:vAlign w:val="center"/>
                </w:tcPr>
                <w:p w:rsidR="00A77458" w:rsidRPr="006453D7" w:rsidRDefault="00EA07EB" w:rsidP="00EA07EB">
                  <w:pPr>
                    <w:jc w:val="center"/>
                    <w:rPr>
                      <w:rFonts w:ascii="Arial" w:hAnsi="Arial" w:cs="Arial"/>
                      <w:snapToGrid w:val="0"/>
                      <w:lang w:val="en-ZA"/>
                    </w:rPr>
                  </w:pPr>
                  <w:r>
                    <w:rPr>
                      <w:rFonts w:ascii="Arial" w:hAnsi="Arial" w:cs="Arial"/>
                      <w:b/>
                      <w:bCs/>
                      <w:snapToGrid w:val="0"/>
                      <w:sz w:val="18"/>
                      <w:lang w:val="en-ZA"/>
                    </w:rPr>
                    <w:t>35%</w:t>
                  </w:r>
                </w:p>
              </w:tc>
            </w:tr>
            <w:tr w:rsidR="00A77458" w:rsidRPr="006453D7" w:rsidTr="00B748B8">
              <w:trPr>
                <w:cantSplit/>
                <w:trHeight w:val="397"/>
              </w:trPr>
              <w:tc>
                <w:tcPr>
                  <w:tcW w:w="6107" w:type="dxa"/>
                  <w:vAlign w:val="center"/>
                </w:tcPr>
                <w:p w:rsidR="00EA07EB" w:rsidRDefault="00EA07EB" w:rsidP="00EA07EB">
                  <w:pPr>
                    <w:rPr>
                      <w:rFonts w:ascii="Arial" w:hAnsi="Arial" w:cs="Arial"/>
                      <w:b/>
                      <w:bCs/>
                      <w:snapToGrid w:val="0"/>
                      <w:lang w:val="en-ZA"/>
                    </w:rPr>
                  </w:pPr>
                  <w:r w:rsidRPr="00021D3E">
                    <w:rPr>
                      <w:rFonts w:ascii="Arial" w:hAnsi="Arial" w:cs="Arial"/>
                      <w:b/>
                      <w:bCs/>
                      <w:snapToGrid w:val="0"/>
                      <w:lang w:val="en-ZA"/>
                    </w:rPr>
                    <w:t>3. Resources</w:t>
                  </w:r>
                </w:p>
                <w:p w:rsidR="00EA07EB" w:rsidRPr="00021D3E" w:rsidRDefault="00EA07EB" w:rsidP="00EA07EB">
                  <w:pPr>
                    <w:rPr>
                      <w:rFonts w:ascii="Arial" w:hAnsi="Arial" w:cs="Arial"/>
                      <w:b/>
                      <w:bCs/>
                      <w:snapToGrid w:val="0"/>
                      <w:lang w:val="en-ZA"/>
                    </w:rPr>
                  </w:pP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Licensed software (proof</w:t>
                  </w:r>
                  <w:r>
                    <w:rPr>
                      <w:rFonts w:ascii="Arial" w:hAnsi="Arial" w:cs="Arial"/>
                      <w:b/>
                      <w:bCs/>
                      <w:snapToGrid w:val="0"/>
                      <w:lang w:val="en-ZA"/>
                    </w:rPr>
                    <w:t xml:space="preserve"> of each discipline</w:t>
                  </w:r>
                  <w:r w:rsidRPr="00021D3E">
                    <w:rPr>
                      <w:rFonts w:ascii="Arial" w:hAnsi="Arial" w:cs="Arial"/>
                      <w:b/>
                      <w:bCs/>
                      <w:snapToGrid w:val="0"/>
                      <w:lang w:val="en-ZA"/>
                    </w:rPr>
                    <w:t xml:space="preserve"> must be attached</w:t>
                  </w:r>
                  <w:r>
                    <w:rPr>
                      <w:rFonts w:ascii="Arial" w:hAnsi="Arial" w:cs="Arial"/>
                      <w:b/>
                      <w:bCs/>
                      <w:snapToGrid w:val="0"/>
                      <w:lang w:val="en-ZA"/>
                    </w:rPr>
                    <w:t xml:space="preserve"> </w:t>
                  </w:r>
                  <w:r w:rsidRPr="00021D3E">
                    <w:rPr>
                      <w:rFonts w:ascii="Arial" w:hAnsi="Arial" w:cs="Arial"/>
                      <w:b/>
                      <w:bCs/>
                      <w:snapToGrid w:val="0"/>
                      <w:lang w:val="en-ZA"/>
                    </w:rPr>
                    <w:t>)</w:t>
                  </w: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a.    Submission of Licensed Software                  = 5 points</w:t>
                  </w:r>
                </w:p>
                <w:p w:rsidR="00A77458" w:rsidRPr="006453D7" w:rsidRDefault="00EA07EB" w:rsidP="00EA07EB">
                  <w:pPr>
                    <w:rPr>
                      <w:rFonts w:ascii="Arial" w:hAnsi="Arial" w:cs="Arial"/>
                      <w:snapToGrid w:val="0"/>
                      <w:lang w:val="en-ZA"/>
                    </w:rPr>
                  </w:pPr>
                  <w:r>
                    <w:rPr>
                      <w:rFonts w:ascii="Arial" w:hAnsi="Arial" w:cs="Arial"/>
                      <w:b/>
                      <w:bCs/>
                      <w:snapToGrid w:val="0"/>
                      <w:lang w:val="en-ZA"/>
                    </w:rPr>
                    <w:t xml:space="preserve">b.    Non-submission </w:t>
                  </w:r>
                  <w:r w:rsidRPr="00021D3E">
                    <w:rPr>
                      <w:rFonts w:ascii="Arial" w:hAnsi="Arial" w:cs="Arial"/>
                      <w:b/>
                      <w:bCs/>
                      <w:snapToGrid w:val="0"/>
                      <w:lang w:val="en-ZA"/>
                    </w:rPr>
                    <w:t>of licensed software            = 0 points</w:t>
                  </w:r>
                </w:p>
              </w:tc>
              <w:tc>
                <w:tcPr>
                  <w:tcW w:w="1633" w:type="dxa"/>
                  <w:vAlign w:val="center"/>
                </w:tcPr>
                <w:p w:rsidR="00A77458" w:rsidRPr="006453D7" w:rsidRDefault="00EA07EB" w:rsidP="00A77458">
                  <w:pPr>
                    <w:jc w:val="center"/>
                    <w:rPr>
                      <w:rFonts w:ascii="Arial" w:hAnsi="Arial" w:cs="Arial"/>
                      <w:snapToGrid w:val="0"/>
                      <w:lang w:val="en-ZA"/>
                    </w:rPr>
                  </w:pPr>
                  <w:r>
                    <w:rPr>
                      <w:rFonts w:ascii="Arial" w:hAnsi="Arial" w:cs="Arial"/>
                      <w:b/>
                      <w:bCs/>
                      <w:snapToGrid w:val="0"/>
                      <w:sz w:val="18"/>
                      <w:lang w:val="en-ZA"/>
                    </w:rPr>
                    <w:t>20%</w:t>
                  </w:r>
                </w:p>
              </w:tc>
            </w:tr>
            <w:tr w:rsidR="00A77458" w:rsidRPr="006453D7" w:rsidTr="00B748B8">
              <w:trPr>
                <w:cantSplit/>
                <w:trHeight w:val="397"/>
              </w:trPr>
              <w:tc>
                <w:tcPr>
                  <w:tcW w:w="6107" w:type="dxa"/>
                  <w:vAlign w:val="center"/>
                </w:tcPr>
                <w:p w:rsidR="00EA07EB" w:rsidRPr="00021D3E" w:rsidRDefault="00EA07EB" w:rsidP="00EA07EB">
                  <w:pPr>
                    <w:rPr>
                      <w:rFonts w:ascii="Arial" w:hAnsi="Arial" w:cs="Arial"/>
                      <w:b/>
                      <w:bCs/>
                      <w:snapToGrid w:val="0"/>
                      <w:lang w:val="en-ZA"/>
                    </w:rPr>
                  </w:pPr>
                  <w:r>
                    <w:rPr>
                      <w:rFonts w:ascii="Arial" w:hAnsi="Arial" w:cs="Arial"/>
                      <w:b/>
                      <w:bCs/>
                      <w:snapToGrid w:val="0"/>
                      <w:lang w:val="en-ZA"/>
                    </w:rPr>
                    <w:t>4.</w:t>
                  </w:r>
                  <w:r w:rsidRPr="00021D3E">
                    <w:rPr>
                      <w:rFonts w:ascii="Arial" w:hAnsi="Arial" w:cs="Arial"/>
                      <w:b/>
                      <w:bCs/>
                      <w:snapToGrid w:val="0"/>
                      <w:lang w:val="en-ZA"/>
                    </w:rPr>
                    <w:t>Bank Ratings</w:t>
                  </w:r>
                </w:p>
                <w:p w:rsidR="00EA07EB" w:rsidRPr="00021D3E" w:rsidRDefault="00EA07EB" w:rsidP="00EA07EB">
                  <w:pPr>
                    <w:rPr>
                      <w:rFonts w:ascii="Arial" w:hAnsi="Arial" w:cs="Arial"/>
                      <w:b/>
                      <w:bCs/>
                      <w:snapToGrid w:val="0"/>
                      <w:lang w:val="en-ZA"/>
                    </w:rPr>
                  </w:pP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The bidder must submit an original stamped bank rating letter or certified copy of such a letter which is not older than 6 months at the closing of the tender</w:t>
                  </w:r>
                </w:p>
                <w:p w:rsidR="00EA07EB" w:rsidRPr="00021D3E" w:rsidRDefault="00EA07EB" w:rsidP="00EA07EB">
                  <w:pPr>
                    <w:rPr>
                      <w:rFonts w:ascii="Arial" w:hAnsi="Arial" w:cs="Arial"/>
                      <w:b/>
                      <w:bCs/>
                      <w:snapToGrid w:val="0"/>
                      <w:lang w:val="en-ZA"/>
                    </w:rPr>
                  </w:pP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a.     Rating A                         = 5 points</w:t>
                  </w: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b.     Rating B                         = 4 points</w:t>
                  </w: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c.     Rating C                         = 3 points</w:t>
                  </w: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d.     Rating D                         = 2 points</w:t>
                  </w:r>
                </w:p>
                <w:p w:rsidR="00EA07EB" w:rsidRPr="00021D3E" w:rsidRDefault="00EA07EB" w:rsidP="00EA07EB">
                  <w:pPr>
                    <w:rPr>
                      <w:rFonts w:ascii="Arial" w:hAnsi="Arial" w:cs="Arial"/>
                      <w:b/>
                      <w:bCs/>
                      <w:snapToGrid w:val="0"/>
                      <w:lang w:val="en-ZA"/>
                    </w:rPr>
                  </w:pPr>
                  <w:r w:rsidRPr="00021D3E">
                    <w:rPr>
                      <w:rFonts w:ascii="Arial" w:hAnsi="Arial" w:cs="Arial"/>
                      <w:b/>
                      <w:bCs/>
                      <w:snapToGrid w:val="0"/>
                      <w:lang w:val="en-ZA"/>
                    </w:rPr>
                    <w:t>e.     Rating E                         = 1 point</w:t>
                  </w:r>
                </w:p>
                <w:p w:rsidR="00EA07EB" w:rsidRPr="00021D3E" w:rsidRDefault="00EA07EB" w:rsidP="00EA07EB">
                  <w:pPr>
                    <w:rPr>
                      <w:rFonts w:ascii="Arial" w:hAnsi="Arial" w:cs="Arial"/>
                      <w:b/>
                      <w:bCs/>
                      <w:snapToGrid w:val="0"/>
                      <w:lang w:val="en-ZA"/>
                    </w:rPr>
                  </w:pPr>
                </w:p>
                <w:p w:rsidR="00A77458" w:rsidRPr="006453D7" w:rsidRDefault="00EA07EB" w:rsidP="00EA07EB">
                  <w:pPr>
                    <w:rPr>
                      <w:rFonts w:ascii="Arial" w:hAnsi="Arial" w:cs="Arial"/>
                      <w:snapToGrid w:val="0"/>
                      <w:lang w:val="en-ZA"/>
                    </w:rPr>
                  </w:pPr>
                  <w:r w:rsidRPr="00021D3E">
                    <w:rPr>
                      <w:rFonts w:ascii="Arial" w:hAnsi="Arial" w:cs="Arial"/>
                      <w:b/>
                      <w:bCs/>
                      <w:snapToGrid w:val="0"/>
                      <w:lang w:val="en-ZA"/>
                    </w:rPr>
                    <w:t>Non-submission of any of the above = 0 points</w:t>
                  </w:r>
                </w:p>
              </w:tc>
              <w:tc>
                <w:tcPr>
                  <w:tcW w:w="1633" w:type="dxa"/>
                  <w:vAlign w:val="center"/>
                </w:tcPr>
                <w:p w:rsidR="00A77458" w:rsidRPr="006453D7" w:rsidRDefault="00EA07EB" w:rsidP="00A77458">
                  <w:pPr>
                    <w:jc w:val="center"/>
                    <w:rPr>
                      <w:rFonts w:ascii="Arial" w:hAnsi="Arial" w:cs="Arial"/>
                      <w:snapToGrid w:val="0"/>
                      <w:lang w:val="en-ZA"/>
                    </w:rPr>
                  </w:pPr>
                  <w:r>
                    <w:rPr>
                      <w:rFonts w:ascii="Arial" w:hAnsi="Arial" w:cs="Arial"/>
                      <w:b/>
                      <w:bCs/>
                      <w:snapToGrid w:val="0"/>
                      <w:sz w:val="18"/>
                      <w:lang w:val="en-ZA"/>
                    </w:rPr>
                    <w:t>10%</w:t>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lastRenderedPageBreak/>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snapToGrid w:val="0"/>
                      <w:lang w:val="en-ZA"/>
                    </w:rPr>
                  </w:pPr>
                  <w:r w:rsidRPr="006453D7">
                    <w:rPr>
                      <w:rFonts w:ascii="Arial" w:hAnsi="Arial" w:cs="Arial"/>
                      <w:b/>
                      <w:bCs/>
                      <w:snapToGrid w:val="0"/>
                      <w:sz w:val="18"/>
                      <w:lang w:val="en-ZA"/>
                    </w:rPr>
                    <w:fldChar w:fldCharType="begin">
                      <w:ffData>
                        <w:name w:val="Text10"/>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fldChar w:fldCharType="begin">
                      <w:ffData>
                        <w:name w:val="Text17"/>
                        <w:enabled/>
                        <w:calcOnExit w:val="0"/>
                        <w:textInput/>
                      </w:ffData>
                    </w:fldChar>
                  </w:r>
                  <w:r w:rsidRPr="006453D7">
                    <w:rPr>
                      <w:rFonts w:ascii="Arial" w:hAnsi="Arial" w:cs="Arial"/>
                      <w:b/>
                      <w:bCs/>
                      <w:snapToGrid w:val="0"/>
                      <w:sz w:val="18"/>
                      <w:lang w:val="en-ZA"/>
                    </w:rPr>
                    <w:instrText xml:space="preserve"> FORMTEXT </w:instrText>
                  </w:r>
                  <w:r w:rsidRPr="006453D7">
                    <w:rPr>
                      <w:rFonts w:ascii="Arial" w:hAnsi="Arial" w:cs="Arial"/>
                      <w:b/>
                      <w:bCs/>
                      <w:snapToGrid w:val="0"/>
                      <w:sz w:val="18"/>
                      <w:lang w:val="en-ZA"/>
                    </w:rPr>
                  </w:r>
                  <w:r w:rsidRPr="006453D7">
                    <w:rPr>
                      <w:rFonts w:ascii="Arial" w:hAnsi="Arial" w:cs="Arial"/>
                      <w:b/>
                      <w:bCs/>
                      <w:snapToGrid w:val="0"/>
                      <w:sz w:val="18"/>
                      <w:lang w:val="en-ZA"/>
                    </w:rPr>
                    <w:fldChar w:fldCharType="separate"/>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noProof/>
                      <w:snapToGrid w:val="0"/>
                      <w:sz w:val="18"/>
                      <w:lang w:val="en-ZA"/>
                    </w:rPr>
                    <w:t> </w:t>
                  </w:r>
                  <w:r w:rsidRPr="006453D7">
                    <w:rPr>
                      <w:rFonts w:ascii="Arial" w:hAnsi="Arial" w:cs="Arial"/>
                      <w:b/>
                      <w:bCs/>
                      <w:snapToGrid w:val="0"/>
                      <w:sz w:val="18"/>
                      <w:lang w:val="en-ZA"/>
                    </w:rPr>
                    <w:fldChar w:fldCharType="end"/>
                  </w:r>
                </w:p>
              </w:tc>
            </w:tr>
            <w:tr w:rsidR="00A77458" w:rsidRPr="006453D7" w:rsidTr="00B748B8">
              <w:trPr>
                <w:cantSplit/>
                <w:trHeight w:val="397"/>
              </w:trPr>
              <w:tc>
                <w:tcPr>
                  <w:tcW w:w="6107" w:type="dxa"/>
                  <w:vAlign w:val="center"/>
                </w:tcPr>
                <w:p w:rsidR="00A77458" w:rsidRPr="006453D7" w:rsidRDefault="00A77458" w:rsidP="00A77458">
                  <w:pPr>
                    <w:rPr>
                      <w:rFonts w:ascii="Arial" w:hAnsi="Arial" w:cs="Arial"/>
                      <w:b/>
                      <w:snapToGrid w:val="0"/>
                      <w:lang w:val="en-ZA"/>
                    </w:rPr>
                  </w:pPr>
                  <w:r w:rsidRPr="006453D7">
                    <w:rPr>
                      <w:rFonts w:ascii="Arial" w:hAnsi="Arial" w:cs="Arial"/>
                      <w:b/>
                      <w:snapToGrid w:val="0"/>
                      <w:lang w:val="en-ZA"/>
                    </w:rPr>
                    <w:t xml:space="preserve">Total </w:t>
                  </w:r>
                </w:p>
              </w:tc>
              <w:tc>
                <w:tcPr>
                  <w:tcW w:w="1633" w:type="dxa"/>
                  <w:vAlign w:val="center"/>
                </w:tcPr>
                <w:p w:rsidR="00A77458" w:rsidRPr="006453D7" w:rsidRDefault="00A77458" w:rsidP="00A77458">
                  <w:pPr>
                    <w:jc w:val="center"/>
                    <w:rPr>
                      <w:rFonts w:ascii="Arial" w:hAnsi="Arial" w:cs="Arial"/>
                      <w:snapToGrid w:val="0"/>
                      <w:lang w:val="en-ZA"/>
                    </w:rPr>
                  </w:pPr>
                  <w:r w:rsidRPr="006453D7">
                    <w:rPr>
                      <w:rFonts w:ascii="Arial" w:hAnsi="Arial" w:cs="Arial"/>
                      <w:b/>
                      <w:bCs/>
                      <w:snapToGrid w:val="0"/>
                      <w:sz w:val="18"/>
                      <w:lang w:val="en-ZA"/>
                    </w:rPr>
                    <w:t>100 Points</w:t>
                  </w:r>
                </w:p>
              </w:tc>
            </w:tr>
          </w:tbl>
          <w:p w:rsidR="00A77458" w:rsidRPr="006453D7" w:rsidRDefault="00A77458" w:rsidP="00A77458">
            <w:pPr>
              <w:rPr>
                <w:rFonts w:ascii="Arial" w:hAnsi="Arial" w:cs="Arial"/>
                <w:i/>
                <w:snapToGrid w:val="0"/>
              </w:rPr>
            </w:pPr>
          </w:p>
          <w:p w:rsidR="00A77458" w:rsidRPr="006453D7" w:rsidRDefault="00A77458" w:rsidP="00A77458">
            <w:pPr>
              <w:tabs>
                <w:tab w:val="left" w:pos="1944"/>
                <w:tab w:val="left" w:pos="3384"/>
                <w:tab w:val="left" w:pos="3744"/>
                <w:tab w:val="left" w:pos="4644"/>
                <w:tab w:val="left" w:pos="5760"/>
                <w:tab w:val="left" w:pos="7920"/>
              </w:tabs>
              <w:spacing w:line="215" w:lineRule="auto"/>
              <w:ind w:left="432"/>
              <w:rPr>
                <w:rFonts w:ascii="Arial" w:hAnsi="Arial" w:cs="Arial"/>
                <w:bCs/>
                <w:i/>
                <w:snapToGrid w:val="0"/>
              </w:rPr>
            </w:pPr>
            <w:r w:rsidRPr="006453D7">
              <w:rPr>
                <w:rFonts w:ascii="Arial" w:hAnsi="Arial" w:cs="Arial"/>
                <w:i/>
                <w:snapToGrid w:val="0"/>
              </w:rPr>
              <w:t>(</w:t>
            </w:r>
            <w:r w:rsidRPr="006453D7">
              <w:rPr>
                <w:rFonts w:ascii="Arial" w:hAnsi="Arial" w:cs="Arial"/>
                <w:bCs/>
                <w:i/>
                <w:snapToGrid w:val="0"/>
              </w:rPr>
              <w:t>Weightings will be multiplied by the scores allocated during the evaluation process to arrive at the total functionality points)</w:t>
            </w:r>
          </w:p>
          <w:p w:rsidR="00A77458" w:rsidRPr="006453D7" w:rsidRDefault="00A77458" w:rsidP="00A77458">
            <w:pPr>
              <w:tabs>
                <w:tab w:val="left" w:pos="1944"/>
                <w:tab w:val="left" w:pos="3384"/>
                <w:tab w:val="left" w:pos="3744"/>
                <w:tab w:val="left" w:pos="4644"/>
                <w:tab w:val="left" w:pos="5760"/>
                <w:tab w:val="left" w:pos="7920"/>
              </w:tabs>
              <w:spacing w:line="215" w:lineRule="auto"/>
              <w:ind w:left="432"/>
              <w:rPr>
                <w:rFonts w:ascii="Arial" w:hAnsi="Arial" w:cs="Arial"/>
                <w:bCs/>
                <w:i/>
                <w:snapToGrid w:val="0"/>
              </w:rPr>
            </w:pPr>
          </w:p>
          <w:tbl>
            <w:tblPr>
              <w:tblW w:w="765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0"/>
              <w:gridCol w:w="1530"/>
            </w:tblGrid>
            <w:tr w:rsidR="00A77458" w:rsidRPr="006453D7" w:rsidTr="00B748B8">
              <w:trPr>
                <w:cantSplit/>
                <w:trHeight w:val="397"/>
              </w:trPr>
              <w:tc>
                <w:tcPr>
                  <w:tcW w:w="6120" w:type="dxa"/>
                  <w:vAlign w:val="center"/>
                </w:tcPr>
                <w:p w:rsidR="00A77458" w:rsidRPr="006453D7" w:rsidRDefault="00A77458" w:rsidP="00A77458">
                  <w:pPr>
                    <w:rPr>
                      <w:rFonts w:ascii="Arial" w:hAnsi="Arial" w:cs="Arial"/>
                      <w:b/>
                      <w:bCs/>
                      <w:snapToGrid w:val="0"/>
                      <w:sz w:val="18"/>
                      <w:lang w:val="en-ZA"/>
                    </w:rPr>
                  </w:pPr>
                  <w:r w:rsidRPr="006453D7">
                    <w:rPr>
                      <w:rFonts w:ascii="Arial" w:hAnsi="Arial" w:cs="Arial"/>
                      <w:b/>
                      <w:bCs/>
                      <w:snapToGrid w:val="0"/>
                      <w:lang w:val="en-ZA"/>
                    </w:rPr>
                    <w:t>Minimum functionality score to qualify for further evaluation:</w:t>
                  </w:r>
                </w:p>
              </w:tc>
              <w:tc>
                <w:tcPr>
                  <w:tcW w:w="1530" w:type="dxa"/>
                  <w:vAlign w:val="center"/>
                </w:tcPr>
                <w:p w:rsidR="00A77458" w:rsidRPr="006453D7" w:rsidRDefault="00220168" w:rsidP="00A77458">
                  <w:pPr>
                    <w:jc w:val="center"/>
                    <w:rPr>
                      <w:rFonts w:ascii="Arial" w:hAnsi="Arial" w:cs="Arial"/>
                      <w:b/>
                      <w:bCs/>
                      <w:snapToGrid w:val="0"/>
                      <w:sz w:val="18"/>
                      <w:lang w:val="en-ZA"/>
                    </w:rPr>
                  </w:pPr>
                  <w:r>
                    <w:rPr>
                      <w:rFonts w:ascii="Arial" w:hAnsi="Arial" w:cs="Arial"/>
                      <w:b/>
                      <w:snapToGrid w:val="0"/>
                      <w:lang w:val="en-ZA"/>
                    </w:rPr>
                    <w:t>60%</w:t>
                  </w:r>
                </w:p>
              </w:tc>
            </w:tr>
          </w:tbl>
          <w:p w:rsidR="00A77458" w:rsidRPr="006453D7" w:rsidRDefault="00A77458" w:rsidP="00A77458">
            <w:pPr>
              <w:tabs>
                <w:tab w:val="left" w:pos="1944"/>
                <w:tab w:val="left" w:pos="3384"/>
                <w:tab w:val="left" w:pos="3744"/>
                <w:tab w:val="left" w:pos="4644"/>
                <w:tab w:val="left" w:pos="5760"/>
                <w:tab w:val="left" w:pos="7920"/>
              </w:tabs>
              <w:spacing w:line="215" w:lineRule="auto"/>
              <w:rPr>
                <w:rFonts w:ascii="Arial" w:hAnsi="Arial" w:cs="Arial"/>
                <w:bCs/>
                <w:i/>
                <w:snapToGrid w:val="0"/>
              </w:rPr>
            </w:pPr>
          </w:p>
          <w:p w:rsidR="00A77458" w:rsidRPr="006453D7" w:rsidRDefault="00A77458" w:rsidP="00A77458">
            <w:pPr>
              <w:widowControl w:val="0"/>
              <w:autoSpaceDE w:val="0"/>
              <w:autoSpaceDN w:val="0"/>
              <w:adjustRightInd w:val="0"/>
              <w:ind w:left="448" w:hanging="4"/>
              <w:jc w:val="both"/>
              <w:rPr>
                <w:rFonts w:ascii="Arial" w:hAnsi="Arial" w:cs="Arial"/>
              </w:rPr>
            </w:pPr>
            <w:r w:rsidRPr="006453D7">
              <w:rPr>
                <w:rFonts w:ascii="Arial" w:hAnsi="Arial" w:cs="Arial"/>
              </w:rPr>
              <w:t>Tenderers who fail to achieve the minimum functionality score will render the tender as unacceptable and will be excluded from further consideration</w:t>
            </w:r>
          </w:p>
          <w:p w:rsidR="00A77458" w:rsidRPr="006453D7" w:rsidRDefault="00A77458" w:rsidP="00A77458">
            <w:pPr>
              <w:widowControl w:val="0"/>
              <w:tabs>
                <w:tab w:val="left" w:pos="448"/>
              </w:tabs>
              <w:autoSpaceDE w:val="0"/>
              <w:autoSpaceDN w:val="0"/>
              <w:adjustRightInd w:val="0"/>
              <w:ind w:left="432" w:hanging="432"/>
              <w:jc w:val="both"/>
              <w:rPr>
                <w:rFonts w:ascii="Arial" w:hAnsi="Arial" w:cs="Arial"/>
              </w:rPr>
            </w:pPr>
          </w:p>
          <w:p w:rsidR="001D6131" w:rsidRPr="006453D7" w:rsidRDefault="001D6131" w:rsidP="00A77458">
            <w:pPr>
              <w:widowControl w:val="0"/>
              <w:tabs>
                <w:tab w:val="left" w:pos="448"/>
              </w:tabs>
              <w:autoSpaceDE w:val="0"/>
              <w:autoSpaceDN w:val="0"/>
              <w:adjustRightInd w:val="0"/>
              <w:ind w:left="432" w:hanging="432"/>
              <w:jc w:val="both"/>
              <w:rPr>
                <w:rFonts w:ascii="Arial" w:hAnsi="Arial" w:cs="Arial"/>
              </w:rPr>
            </w:pPr>
          </w:p>
          <w:p w:rsidR="001D6131" w:rsidRPr="006453D7" w:rsidRDefault="001D6131" w:rsidP="00A77458">
            <w:pPr>
              <w:widowControl w:val="0"/>
              <w:tabs>
                <w:tab w:val="left" w:pos="448"/>
              </w:tabs>
              <w:autoSpaceDE w:val="0"/>
              <w:autoSpaceDN w:val="0"/>
              <w:adjustRightInd w:val="0"/>
              <w:ind w:left="432" w:hanging="432"/>
              <w:jc w:val="both"/>
              <w:rPr>
                <w:rFonts w:ascii="Arial" w:hAnsi="Arial" w:cs="Arial"/>
              </w:rPr>
            </w:pPr>
          </w:p>
          <w:p w:rsidR="00A77458" w:rsidRPr="006453D7" w:rsidRDefault="00A77458" w:rsidP="00A77458">
            <w:pPr>
              <w:widowControl w:val="0"/>
              <w:tabs>
                <w:tab w:val="left" w:pos="448"/>
              </w:tabs>
              <w:autoSpaceDE w:val="0"/>
              <w:autoSpaceDN w:val="0"/>
              <w:adjustRightInd w:val="0"/>
              <w:ind w:left="432" w:hanging="432"/>
              <w:jc w:val="both"/>
              <w:rPr>
                <w:rFonts w:ascii="Arial" w:hAnsi="Arial" w:cs="Arial"/>
              </w:rPr>
            </w:pPr>
            <w:r w:rsidRPr="006453D7">
              <w:rPr>
                <w:rFonts w:ascii="Arial" w:hAnsi="Arial" w:cs="Arial"/>
              </w:rPr>
              <w:t xml:space="preserve">       </w:t>
            </w:r>
            <w:r w:rsidRPr="006453D7">
              <w:rPr>
                <w:rFonts w:ascii="Arial" w:hAnsi="Arial" w:cs="Arial"/>
                <w:b/>
              </w:rPr>
              <w:t>(c) Risk assessment in terms of Risk to the Employer</w:t>
            </w:r>
          </w:p>
          <w:p w:rsidR="00A77458" w:rsidRPr="006453D7" w:rsidRDefault="00A77458" w:rsidP="00A77458">
            <w:pPr>
              <w:widowControl w:val="0"/>
              <w:tabs>
                <w:tab w:val="left" w:pos="448"/>
              </w:tabs>
              <w:autoSpaceDE w:val="0"/>
              <w:autoSpaceDN w:val="0"/>
              <w:adjustRightInd w:val="0"/>
              <w:ind w:left="748" w:hanging="748"/>
              <w:jc w:val="both"/>
              <w:rPr>
                <w:rFonts w:ascii="Arial" w:hAnsi="Arial" w:cs="Arial"/>
              </w:rPr>
            </w:pPr>
          </w:p>
          <w:p w:rsidR="00A77458" w:rsidRPr="006453D7" w:rsidRDefault="00A77458" w:rsidP="00A77458">
            <w:pPr>
              <w:widowControl w:val="0"/>
              <w:tabs>
                <w:tab w:val="left" w:pos="448"/>
              </w:tabs>
              <w:autoSpaceDE w:val="0"/>
              <w:autoSpaceDN w:val="0"/>
              <w:adjustRightInd w:val="0"/>
              <w:ind w:left="432" w:hanging="432"/>
              <w:jc w:val="both"/>
              <w:rPr>
                <w:rFonts w:ascii="Arial" w:hAnsi="Arial" w:cs="Arial"/>
                <w:snapToGrid w:val="0"/>
                <w:lang w:val="en-ZA"/>
              </w:rPr>
            </w:pPr>
            <w:r w:rsidRPr="006453D7">
              <w:rPr>
                <w:rFonts w:ascii="Arial" w:hAnsi="Arial" w:cs="Arial"/>
              </w:rPr>
              <w:tab/>
              <w:t xml:space="preserve">Tender offers are judged by an evaluation panel in terms of risk to the Employer.  Such risk will be evaluated against </w:t>
            </w:r>
            <w:r w:rsidRPr="006453D7">
              <w:rPr>
                <w:rFonts w:ascii="Arial" w:hAnsi="Arial" w:cs="Arial"/>
                <w:snapToGrid w:val="0"/>
                <w:lang w:val="en-ZA"/>
              </w:rPr>
              <w:t>technical and commercial risk criteria</w:t>
            </w:r>
            <w:r w:rsidRPr="006453D7">
              <w:rPr>
                <w:rFonts w:ascii="Arial" w:hAnsi="Arial" w:cs="Arial"/>
              </w:rPr>
              <w:t xml:space="preserve"> listed below. Such risk will be evaluated against the criteria listed below.</w:t>
            </w:r>
            <w:r w:rsidRPr="006453D7">
              <w:rPr>
                <w:rFonts w:ascii="Arial" w:hAnsi="Arial" w:cs="Arial"/>
                <w:snapToGrid w:val="0"/>
                <w:lang w:val="en-ZA"/>
              </w:rPr>
              <w:t xml:space="preserve"> Each criterion carries the same weight / importance and will be evaluated individually by the Bid Evaluation Committee appointed on the project. </w:t>
            </w:r>
            <w:r w:rsidRPr="006453D7">
              <w:rPr>
                <w:rFonts w:ascii="Arial" w:hAnsi="Arial" w:cs="Arial"/>
              </w:rPr>
              <w:t xml:space="preserve">An assessment of unacceptable risk on any single criterion will constitute unacceptable risk for the award as a whole, resulting in the tender to be disqualified and removed from further consideration. </w:t>
            </w:r>
          </w:p>
          <w:p w:rsidR="00A77458" w:rsidRPr="006453D7" w:rsidRDefault="00A77458" w:rsidP="00A77458">
            <w:pPr>
              <w:ind w:left="426" w:hanging="426"/>
              <w:jc w:val="both"/>
              <w:rPr>
                <w:rFonts w:ascii="Arial" w:hAnsi="Arial" w:cs="Arial"/>
                <w:snapToGrid w:val="0"/>
                <w:lang w:val="en-ZA"/>
              </w:rPr>
            </w:pPr>
          </w:p>
          <w:p w:rsidR="00A77458" w:rsidRPr="006453D7" w:rsidRDefault="00A77458" w:rsidP="00A77458">
            <w:pPr>
              <w:ind w:left="426"/>
              <w:jc w:val="both"/>
              <w:rPr>
                <w:rFonts w:ascii="Arial" w:hAnsi="Arial" w:cs="Arial"/>
              </w:rPr>
            </w:pPr>
            <w:r w:rsidRPr="006453D7">
              <w:rPr>
                <w:rFonts w:ascii="Arial" w:hAnsi="Arial" w:cs="Arial"/>
                <w:snapToGrid w:val="0"/>
                <w:lang w:val="en-ZA"/>
              </w:rPr>
              <w:t xml:space="preserve">In order for the evaluation reports to be prepared by the Bid Evaluation Committee, the Tenderer is obliged to provide comprehensive information on form DPW-09 (EC). Failure to complete the said form will cause the tender to be declared non-responsive and removed from any further consideration. </w:t>
            </w:r>
            <w:r w:rsidRPr="006453D7">
              <w:rPr>
                <w:rFonts w:ascii="Arial" w:hAnsi="Arial" w:cs="Arial"/>
              </w:rPr>
              <w:t xml:space="preserve">Information provided in the returnable documentation must be provided in sufficient detail to enable the evaluation panel to evaluate the risk criteria set out below.  </w:t>
            </w:r>
          </w:p>
          <w:p w:rsidR="00A77458" w:rsidRPr="006453D7" w:rsidRDefault="00A77458" w:rsidP="00A77458">
            <w:pPr>
              <w:ind w:left="426" w:right="246"/>
              <w:jc w:val="both"/>
              <w:rPr>
                <w:rFonts w:ascii="Arial" w:hAnsi="Arial" w:cs="Arial"/>
              </w:rPr>
            </w:pPr>
          </w:p>
          <w:p w:rsidR="00A77458" w:rsidRPr="006453D7" w:rsidRDefault="00A77458" w:rsidP="00A77458">
            <w:pPr>
              <w:ind w:left="426"/>
              <w:jc w:val="both"/>
              <w:rPr>
                <w:rFonts w:ascii="Arial" w:hAnsi="Arial" w:cs="Arial"/>
                <w:snapToGrid w:val="0"/>
                <w:lang w:val="en-ZA"/>
              </w:rPr>
            </w:pPr>
            <w:r w:rsidRPr="006453D7">
              <w:rPr>
                <w:rFonts w:ascii="Arial" w:hAnsi="Arial" w:cs="Arial"/>
              </w:rPr>
              <w:t>The Employer reserves the right to request further clarification, elucidation, additional documentation / information, etc. as may be required to evaluate the tender.  The afore-mentioned can also entail that the persons, named in the schedule of Key Persons (C1.2.3 Data provided by the Service Provider, clause 7.1.2), be invited to an interview.</w:t>
            </w:r>
          </w:p>
          <w:p w:rsidR="00A77458" w:rsidRPr="006453D7" w:rsidRDefault="00A77458" w:rsidP="00A77458">
            <w:pPr>
              <w:ind w:left="426"/>
              <w:jc w:val="both"/>
              <w:rPr>
                <w:rFonts w:ascii="Arial" w:hAnsi="Arial" w:cs="Arial"/>
                <w:snapToGrid w:val="0"/>
                <w:lang w:val="en-ZA"/>
              </w:rPr>
            </w:pPr>
          </w:p>
          <w:p w:rsidR="00A77458" w:rsidRPr="006453D7" w:rsidRDefault="00A77458" w:rsidP="00A77458">
            <w:pPr>
              <w:ind w:left="426"/>
              <w:jc w:val="both"/>
              <w:rPr>
                <w:rFonts w:ascii="Arial" w:hAnsi="Arial" w:cs="Arial"/>
                <w:snapToGrid w:val="0"/>
                <w:lang w:val="en-ZA"/>
              </w:rPr>
            </w:pPr>
            <w:r w:rsidRPr="006453D7">
              <w:rPr>
                <w:rFonts w:ascii="Arial" w:hAnsi="Arial" w:cs="Arial"/>
                <w:snapToGrid w:val="0"/>
                <w:lang w:val="en-ZA"/>
              </w:rPr>
              <w:t xml:space="preserve">The information must be provided by the Tenderer within the stipulated time as determined by the Bid Evaluation Committee, failing which the tender offer will </w:t>
            </w:r>
            <w:r w:rsidRPr="006453D7">
              <w:rPr>
                <w:rFonts w:ascii="Arial" w:hAnsi="Arial" w:cs="Arial"/>
                <w:i/>
                <w:snapToGrid w:val="0"/>
                <w:lang w:val="en-ZA"/>
              </w:rPr>
              <w:t>mutatis mutandis</w:t>
            </w:r>
            <w:r w:rsidRPr="006453D7">
              <w:rPr>
                <w:rFonts w:ascii="Arial" w:hAnsi="Arial" w:cs="Arial"/>
                <w:snapToGrid w:val="0"/>
                <w:lang w:val="en-ZA"/>
              </w:rPr>
              <w:t xml:space="preserve"> be declared non-responsive.</w:t>
            </w:r>
          </w:p>
          <w:p w:rsidR="00A77458" w:rsidRPr="006453D7" w:rsidRDefault="00A77458" w:rsidP="00A77458">
            <w:pPr>
              <w:ind w:left="426"/>
              <w:jc w:val="both"/>
              <w:rPr>
                <w:rFonts w:ascii="Arial" w:hAnsi="Arial" w:cs="Arial"/>
                <w:snapToGrid w:val="0"/>
                <w:lang w:val="en-ZA"/>
              </w:rPr>
            </w:pPr>
          </w:p>
          <w:p w:rsidR="00A77458" w:rsidRPr="006453D7" w:rsidRDefault="00A77458" w:rsidP="00A77458">
            <w:pPr>
              <w:keepNext/>
              <w:keepLines/>
              <w:widowControl w:val="0"/>
              <w:tabs>
                <w:tab w:val="left" w:pos="6814"/>
              </w:tabs>
              <w:autoSpaceDE w:val="0"/>
              <w:autoSpaceDN w:val="0"/>
              <w:adjustRightInd w:val="0"/>
              <w:ind w:left="448"/>
              <w:jc w:val="both"/>
              <w:rPr>
                <w:rFonts w:ascii="Arial" w:hAnsi="Arial" w:cs="Arial"/>
                <w:b/>
              </w:rPr>
            </w:pPr>
            <w:r w:rsidRPr="006453D7">
              <w:rPr>
                <w:rFonts w:ascii="Arial" w:hAnsi="Arial" w:cs="Arial"/>
                <w:b/>
              </w:rPr>
              <w:t>The risk criteria are as follows:</w:t>
            </w:r>
          </w:p>
          <w:p w:rsidR="00A77458" w:rsidRPr="006453D7" w:rsidRDefault="00A77458" w:rsidP="00A77458">
            <w:pPr>
              <w:keepNext/>
              <w:keepLines/>
              <w:widowControl w:val="0"/>
              <w:tabs>
                <w:tab w:val="left" w:pos="6814"/>
              </w:tabs>
              <w:autoSpaceDE w:val="0"/>
              <w:autoSpaceDN w:val="0"/>
              <w:adjustRightInd w:val="0"/>
              <w:ind w:left="448"/>
              <w:jc w:val="both"/>
              <w:rPr>
                <w:rFonts w:ascii="Arial" w:hAnsi="Arial" w:cs="Arial"/>
              </w:rPr>
            </w:pPr>
          </w:p>
          <w:p w:rsidR="00A77458" w:rsidRPr="006453D7" w:rsidRDefault="00A77458" w:rsidP="00A77458">
            <w:pPr>
              <w:ind w:left="360"/>
              <w:contextualSpacing/>
              <w:jc w:val="both"/>
              <w:rPr>
                <w:rFonts w:ascii="Arial" w:hAnsi="Arial" w:cs="Arial"/>
                <w:b/>
                <w:snapToGrid w:val="0"/>
                <w:u w:val="single"/>
                <w:lang w:val="en-ZA"/>
              </w:rPr>
            </w:pPr>
            <w:r w:rsidRPr="006453D7">
              <w:rPr>
                <w:rFonts w:ascii="Arial" w:hAnsi="Arial" w:cs="Arial"/>
                <w:b/>
                <w:snapToGrid w:val="0"/>
                <w:lang w:val="en-ZA"/>
              </w:rPr>
              <w:t xml:space="preserve"> </w:t>
            </w:r>
            <w:r w:rsidRPr="006453D7">
              <w:rPr>
                <w:rFonts w:ascii="Arial" w:hAnsi="Arial" w:cs="Arial"/>
                <w:b/>
                <w:snapToGrid w:val="0"/>
                <w:u w:val="single"/>
                <w:lang w:val="en-ZA"/>
              </w:rPr>
              <w:t>Technical risks:</w:t>
            </w:r>
          </w:p>
          <w:p w:rsidR="00A77458" w:rsidRPr="006453D7" w:rsidRDefault="00A77458" w:rsidP="00A77458">
            <w:pPr>
              <w:ind w:left="240" w:right="246"/>
              <w:jc w:val="both"/>
              <w:rPr>
                <w:rFonts w:ascii="Arial" w:hAnsi="Arial" w:cs="Arial"/>
                <w:snapToGrid w:val="0"/>
                <w:lang w:val="en-ZA"/>
              </w:rPr>
            </w:pPr>
          </w:p>
          <w:p w:rsidR="00A77458" w:rsidRPr="006453D7" w:rsidRDefault="00A77458" w:rsidP="00A77458">
            <w:pPr>
              <w:ind w:left="426"/>
              <w:jc w:val="both"/>
              <w:rPr>
                <w:rFonts w:ascii="Arial" w:hAnsi="Arial" w:cs="Arial"/>
                <w:b/>
                <w:snapToGrid w:val="0"/>
                <w:lang w:val="en-ZA"/>
              </w:rPr>
            </w:pPr>
            <w:r w:rsidRPr="006453D7">
              <w:rPr>
                <w:rFonts w:ascii="Arial" w:hAnsi="Arial" w:cs="Arial"/>
                <w:b/>
                <w:snapToGrid w:val="0"/>
                <w:lang w:val="en-ZA"/>
              </w:rPr>
              <w:t xml:space="preserve">Criterion 1: </w:t>
            </w:r>
            <w:r w:rsidRPr="006453D7">
              <w:rPr>
                <w:rFonts w:ascii="Arial" w:hAnsi="Arial" w:cs="Arial"/>
                <w:b/>
                <w:lang w:val="en-ZA" w:eastAsia="en-GB"/>
              </w:rPr>
              <w:t>Experience on comparable projects</w:t>
            </w:r>
            <w:r w:rsidRPr="006453D7">
              <w:rPr>
                <w:rFonts w:ascii="Arial" w:hAnsi="Arial" w:cs="Arial"/>
                <w:b/>
                <w:lang w:val="en-ZA"/>
              </w:rPr>
              <w:t xml:space="preserve"> during the past </w:t>
            </w:r>
            <w:r w:rsidR="00EA07EB">
              <w:rPr>
                <w:rFonts w:ascii="Arial" w:hAnsi="Arial" w:cs="Arial"/>
                <w:b/>
                <w:snapToGrid w:val="0"/>
                <w:lang w:val="en-ZA"/>
              </w:rPr>
              <w:t xml:space="preserve">10 </w:t>
            </w:r>
            <w:r w:rsidRPr="006453D7">
              <w:rPr>
                <w:rFonts w:ascii="Arial" w:hAnsi="Arial" w:cs="Arial"/>
                <w:b/>
                <w:lang w:val="en-ZA"/>
              </w:rPr>
              <w:t>years.</w:t>
            </w:r>
          </w:p>
          <w:p w:rsidR="00A77458" w:rsidRPr="006453D7" w:rsidRDefault="00A77458" w:rsidP="00A77458">
            <w:pPr>
              <w:ind w:left="426"/>
              <w:jc w:val="both"/>
              <w:rPr>
                <w:rFonts w:ascii="Arial" w:hAnsi="Arial" w:cs="Arial"/>
                <w:snapToGrid w:val="0"/>
                <w:lang w:val="en-ZA"/>
              </w:rPr>
            </w:pPr>
            <w:r w:rsidRPr="006453D7">
              <w:rPr>
                <w:rFonts w:ascii="Arial" w:hAnsi="Arial" w:cs="Arial"/>
                <w:lang w:val="en-ZA" w:eastAsia="en-GB"/>
              </w:rPr>
              <w:t xml:space="preserve">The tendering Service Provider’s experience on comparable projects during the past </w:t>
            </w:r>
            <w:r w:rsidR="004657EF">
              <w:rPr>
                <w:rFonts w:ascii="Arial" w:hAnsi="Arial" w:cs="Arial"/>
                <w:snapToGrid w:val="0"/>
                <w:lang w:val="en-ZA"/>
              </w:rPr>
              <w:t xml:space="preserve">10 </w:t>
            </w:r>
            <w:r w:rsidRPr="006453D7">
              <w:rPr>
                <w:rFonts w:ascii="Arial" w:hAnsi="Arial" w:cs="Arial"/>
                <w:lang w:val="en-ZA" w:eastAsia="en-GB"/>
              </w:rPr>
              <w:t xml:space="preserve">years. The number </w:t>
            </w:r>
            <w:r w:rsidRPr="006453D7">
              <w:rPr>
                <w:rFonts w:ascii="Arial" w:hAnsi="Arial" w:cs="Arial"/>
                <w:snapToGrid w:val="0"/>
                <w:lang w:val="en-ZA"/>
              </w:rPr>
              <w:t>of current and previous</w:t>
            </w:r>
            <w:r w:rsidRPr="006453D7">
              <w:rPr>
                <w:rFonts w:ascii="Arial" w:hAnsi="Arial" w:cs="Arial"/>
                <w:b/>
                <w:lang w:val="en-ZA" w:eastAsia="en-GB"/>
              </w:rPr>
              <w:t xml:space="preserve"> </w:t>
            </w:r>
            <w:r w:rsidRPr="006453D7">
              <w:rPr>
                <w:rFonts w:ascii="Arial" w:hAnsi="Arial" w:cs="Arial"/>
                <w:lang w:val="en-ZA" w:eastAsia="en-GB"/>
              </w:rPr>
              <w:t>comparable</w:t>
            </w:r>
            <w:r w:rsidRPr="006453D7">
              <w:rPr>
                <w:rFonts w:ascii="Arial" w:hAnsi="Arial" w:cs="Arial"/>
                <w:snapToGrid w:val="0"/>
                <w:lang w:val="en-ZA"/>
              </w:rPr>
              <w:t xml:space="preserve"> projects performed by the Tenderer as per the evaluation report prepared by the Bid Evaluation Committee, based on its research and inspection of a representative sample of the Tenderer’s current and previous work as reflected on form DPW-09 (EC), as well as, if necessary, of any additional work executed by the Tenderer, not reflected on form DPW-09 (EC).</w:t>
            </w:r>
          </w:p>
          <w:p w:rsidR="00A77458" w:rsidRPr="006453D7" w:rsidRDefault="00A77458" w:rsidP="00A77458">
            <w:pPr>
              <w:ind w:left="426" w:right="246"/>
              <w:jc w:val="both"/>
              <w:rPr>
                <w:rFonts w:ascii="Arial" w:hAnsi="Arial" w:cs="Arial"/>
                <w:snapToGrid w:val="0"/>
                <w:lang w:val="en-ZA"/>
              </w:rPr>
            </w:pPr>
          </w:p>
          <w:p w:rsidR="00A77458" w:rsidRPr="006453D7" w:rsidRDefault="00A77458" w:rsidP="00A77458">
            <w:pPr>
              <w:autoSpaceDE w:val="0"/>
              <w:autoSpaceDN w:val="0"/>
              <w:adjustRightInd w:val="0"/>
              <w:ind w:left="426" w:right="66"/>
              <w:jc w:val="both"/>
              <w:rPr>
                <w:rFonts w:ascii="Arial" w:hAnsi="Arial" w:cs="Arial"/>
                <w:lang w:val="en-ZA" w:eastAsia="en-GB"/>
              </w:rPr>
            </w:pPr>
            <w:r w:rsidRPr="006453D7">
              <w:rPr>
                <w:rFonts w:ascii="Arial" w:hAnsi="Arial" w:cs="Arial"/>
                <w:lang w:val="en-ZA" w:eastAsia="en-GB"/>
              </w:rPr>
              <w:t xml:space="preserve">Aspects to be regarded as “comparable” includes (but may be extended according to circumstances): size of projects (measured against monetary value or other project </w:t>
            </w:r>
            <w:r w:rsidRPr="006453D7">
              <w:rPr>
                <w:rFonts w:ascii="Arial" w:hAnsi="Arial" w:cs="Arial"/>
                <w:lang w:val="en-ZA" w:eastAsia="en-GB"/>
              </w:rPr>
              <w:lastRenderedPageBreak/>
              <w:t>quantifying parameters), nature of projects (building, engineering, high/low rise, etc.), locality/area of execution (site-specific influences, knowledge of local conditions, etc.), complexity of project, projects for similar client department irrespective of end purpose of buildings/facilities created or in progress of being created and time scales of projects (normal, fast track, etc.) and stage of its/their development.</w:t>
            </w:r>
          </w:p>
          <w:p w:rsidR="00A77458" w:rsidRPr="006453D7" w:rsidRDefault="00A77458" w:rsidP="00A77458">
            <w:pPr>
              <w:ind w:left="426" w:right="66"/>
              <w:jc w:val="both"/>
              <w:rPr>
                <w:rFonts w:ascii="Arial" w:hAnsi="Arial" w:cs="Arial"/>
                <w:b/>
                <w:snapToGrid w:val="0"/>
                <w:lang w:val="en-ZA"/>
              </w:rPr>
            </w:pPr>
          </w:p>
          <w:p w:rsidR="00A77458" w:rsidRPr="006453D7" w:rsidRDefault="00A77458" w:rsidP="00A77458">
            <w:pPr>
              <w:ind w:left="426" w:right="66"/>
              <w:jc w:val="both"/>
              <w:rPr>
                <w:rFonts w:ascii="Arial" w:hAnsi="Arial" w:cs="Arial"/>
                <w:b/>
                <w:snapToGrid w:val="0"/>
                <w:lang w:val="en-ZA"/>
              </w:rPr>
            </w:pPr>
            <w:r w:rsidRPr="006453D7">
              <w:rPr>
                <w:rFonts w:ascii="Arial" w:hAnsi="Arial" w:cs="Arial"/>
              </w:rPr>
              <w:t xml:space="preserve">[An opinion will be formed by each of the members of an evaluation panel according to his/her assessment of the experience and performance of the tendering Service Provider from information submitted with the tender (in written-, report- and/or brochure format), and upon further investigations/reference checks that may be performed, for which purpose the tendering Service Provider must include names and contact particulars of present and previous Employers to whom services are/were rendered.  The Employer retains the right to contact references not mentioned by the tendering Service Provider.  Members of the evaluation panel will discuss their respective risk perceptions in order to reach consensus, failing which the specific risk will be put to the vote.  </w:t>
            </w:r>
            <w:r w:rsidRPr="006453D7">
              <w:rPr>
                <w:rFonts w:ascii="Arial" w:hAnsi="Arial" w:cs="Arial"/>
                <w:b/>
              </w:rPr>
              <w:t>No risk assessment will be performed for this criterion in the absence of relevant information with the tender and will therefore render the tender as unacceptable and will be excluded from further consideration.</w:t>
            </w:r>
            <w:r w:rsidRPr="006453D7">
              <w:rPr>
                <w:rFonts w:ascii="Arial" w:hAnsi="Arial" w:cs="Arial"/>
              </w:rPr>
              <w:t>]</w:t>
            </w:r>
          </w:p>
          <w:p w:rsidR="00A77458" w:rsidRPr="006453D7" w:rsidRDefault="00A77458" w:rsidP="00A77458">
            <w:pPr>
              <w:ind w:left="426" w:right="66"/>
              <w:jc w:val="both"/>
              <w:rPr>
                <w:rFonts w:ascii="Arial" w:hAnsi="Arial" w:cs="Arial"/>
                <w:b/>
                <w:snapToGrid w:val="0"/>
                <w:lang w:val="en-ZA"/>
              </w:rPr>
            </w:pPr>
          </w:p>
          <w:p w:rsidR="00A77458" w:rsidRPr="006453D7" w:rsidRDefault="00A77458" w:rsidP="00A77458">
            <w:pPr>
              <w:ind w:left="426" w:right="66"/>
              <w:jc w:val="both"/>
              <w:rPr>
                <w:rFonts w:ascii="Arial" w:hAnsi="Arial" w:cs="Arial"/>
                <w:b/>
                <w:snapToGrid w:val="0"/>
                <w:lang w:val="en-ZA"/>
              </w:rPr>
            </w:pPr>
            <w:r w:rsidRPr="006453D7">
              <w:rPr>
                <w:rFonts w:ascii="Arial" w:hAnsi="Arial" w:cs="Arial"/>
                <w:b/>
                <w:snapToGrid w:val="0"/>
                <w:lang w:val="en-ZA"/>
              </w:rPr>
              <w:t xml:space="preserve">Criterion 2: Contractual commitment and quality of performance on comparable </w:t>
            </w:r>
            <w:r w:rsidRPr="006453D7">
              <w:rPr>
                <w:rFonts w:ascii="Arial" w:hAnsi="Arial" w:cs="Arial"/>
                <w:b/>
                <w:lang w:val="en-ZA"/>
              </w:rPr>
              <w:t xml:space="preserve">projects during the past </w:t>
            </w:r>
            <w:r w:rsidR="004657EF">
              <w:rPr>
                <w:rFonts w:ascii="Arial" w:hAnsi="Arial" w:cs="Arial"/>
                <w:b/>
                <w:snapToGrid w:val="0"/>
                <w:lang w:val="en-ZA"/>
              </w:rPr>
              <w:t xml:space="preserve">10 </w:t>
            </w:r>
            <w:r w:rsidRPr="006453D7">
              <w:rPr>
                <w:rFonts w:ascii="Arial" w:hAnsi="Arial" w:cs="Arial"/>
                <w:b/>
                <w:lang w:val="en-ZA"/>
              </w:rPr>
              <w:t>years.</w:t>
            </w:r>
          </w:p>
          <w:p w:rsidR="00A77458" w:rsidRPr="006453D7" w:rsidRDefault="00A77458" w:rsidP="00A77458">
            <w:pPr>
              <w:ind w:left="426" w:right="66"/>
              <w:jc w:val="both"/>
              <w:rPr>
                <w:rFonts w:ascii="Arial" w:hAnsi="Arial" w:cs="Arial"/>
                <w:snapToGrid w:val="0"/>
                <w:lang w:val="en-ZA"/>
              </w:rPr>
            </w:pPr>
            <w:r w:rsidRPr="006453D7">
              <w:rPr>
                <w:rFonts w:ascii="Arial" w:hAnsi="Arial" w:cs="Arial"/>
                <w:snapToGrid w:val="0"/>
                <w:lang w:val="en-ZA"/>
              </w:rPr>
              <w:t xml:space="preserve">Adherence to contractual commitments and quality of performance of comparable current and previous projects performed by the Tenderer on comparable </w:t>
            </w:r>
            <w:r w:rsidRPr="006453D7">
              <w:rPr>
                <w:rFonts w:ascii="Arial" w:hAnsi="Arial" w:cs="Arial"/>
                <w:lang w:val="en-ZA"/>
              </w:rPr>
              <w:t>projects during the past</w:t>
            </w:r>
            <w:r w:rsidR="004657EF">
              <w:rPr>
                <w:rFonts w:ascii="Arial" w:hAnsi="Arial" w:cs="Arial"/>
                <w:snapToGrid w:val="0"/>
                <w:lang w:val="en-ZA"/>
              </w:rPr>
              <w:t>10</w:t>
            </w:r>
            <w:r w:rsidRPr="006453D7">
              <w:rPr>
                <w:rFonts w:ascii="Arial" w:hAnsi="Arial" w:cs="Arial"/>
                <w:lang w:val="en-ZA"/>
              </w:rPr>
              <w:t xml:space="preserve">  years </w:t>
            </w:r>
            <w:r w:rsidRPr="006453D7">
              <w:rPr>
                <w:rFonts w:ascii="Arial" w:hAnsi="Arial" w:cs="Arial"/>
                <w:snapToGrid w:val="0"/>
                <w:lang w:val="en-ZA"/>
              </w:rPr>
              <w:t>as per the evaluation report prepared by the Bid Evaluation Committee, based on its research and inspection of a representative sample of the Tenderer’s current and previous work as reflected on form DPW-09 (EC), as well as, if necessary, of any additional work executed by the Tenderer, not reflected on form DPW-09 (EC).</w:t>
            </w:r>
          </w:p>
          <w:p w:rsidR="00A77458" w:rsidRPr="006453D7" w:rsidRDefault="00A77458" w:rsidP="00A77458">
            <w:pPr>
              <w:ind w:left="426" w:right="66"/>
              <w:jc w:val="both"/>
              <w:rPr>
                <w:rFonts w:ascii="Arial" w:hAnsi="Arial" w:cs="Arial"/>
                <w:snapToGrid w:val="0"/>
                <w:lang w:val="en-ZA"/>
              </w:rPr>
            </w:pPr>
          </w:p>
          <w:p w:rsidR="00A77458" w:rsidRPr="006453D7" w:rsidRDefault="00A77458" w:rsidP="00A77458">
            <w:pPr>
              <w:autoSpaceDE w:val="0"/>
              <w:autoSpaceDN w:val="0"/>
              <w:adjustRightInd w:val="0"/>
              <w:ind w:left="426" w:right="66"/>
              <w:jc w:val="both"/>
              <w:rPr>
                <w:rFonts w:ascii="Arial" w:hAnsi="Arial" w:cs="Arial"/>
                <w:lang w:val="en-ZA" w:eastAsia="en-GB"/>
              </w:rPr>
            </w:pPr>
            <w:r w:rsidRPr="006453D7">
              <w:rPr>
                <w:rFonts w:ascii="Arial" w:hAnsi="Arial" w:cs="Arial"/>
                <w:lang w:val="en-ZA" w:eastAsia="en-GB"/>
              </w:rPr>
              <w:t>Aspects to be considered include but not limited to time management &amp; programming, quality of detailed designs, extent of variations to scope due to shortcomings in original designs, compliance to relevant regulations, personnel resources &amp; technical experience of representatives, turnover in representatives,</w:t>
            </w:r>
            <w:r w:rsidRPr="006453D7">
              <w:rPr>
                <w:rFonts w:ascii="Arial" w:hAnsi="Arial" w:cs="Arial"/>
                <w:lang w:val="en-ZA"/>
              </w:rPr>
              <w:t xml:space="preserve"> </w:t>
            </w:r>
            <w:r w:rsidRPr="006453D7">
              <w:rPr>
                <w:rFonts w:ascii="Arial" w:hAnsi="Arial" w:cs="Arial"/>
                <w:lang w:val="en-ZA" w:eastAsia="en-GB"/>
              </w:rPr>
              <w:t>decision making &amp; problem solving skills,</w:t>
            </w:r>
            <w:r w:rsidRPr="006453D7">
              <w:rPr>
                <w:rFonts w:ascii="Arial" w:hAnsi="Arial" w:cs="Arial"/>
                <w:lang w:val="en-ZA"/>
              </w:rPr>
              <w:t xml:space="preserve"> promptness and quality of contract administration in terms of  reporting and issuing contract documents,  attending site meetings, scope management, leadership and accountability, conformance to specification and quality compliance, risk Identification and mitigation, all</w:t>
            </w:r>
            <w:r w:rsidRPr="006453D7">
              <w:rPr>
                <w:rFonts w:ascii="Arial" w:hAnsi="Arial" w:cs="Arial"/>
                <w:sz w:val="19"/>
                <w:szCs w:val="19"/>
                <w:lang w:val="en-ZA"/>
              </w:rPr>
              <w:t xml:space="preserve"> with respect to specific aspects of the project / comparable projects and the project tendered for.</w:t>
            </w:r>
            <w:r w:rsidRPr="006453D7">
              <w:rPr>
                <w:rFonts w:ascii="Arial" w:hAnsi="Arial" w:cs="Arial"/>
                <w:lang w:val="en-ZA"/>
              </w:rPr>
              <w:t xml:space="preserve"> </w:t>
            </w:r>
          </w:p>
          <w:p w:rsidR="00A77458" w:rsidRPr="006453D7" w:rsidRDefault="00A77458" w:rsidP="00A77458">
            <w:pPr>
              <w:autoSpaceDE w:val="0"/>
              <w:autoSpaceDN w:val="0"/>
              <w:adjustRightInd w:val="0"/>
              <w:ind w:left="426" w:right="66"/>
              <w:jc w:val="both"/>
              <w:rPr>
                <w:rFonts w:ascii="Arial" w:hAnsi="Arial" w:cs="Arial"/>
                <w:lang w:val="en-ZA" w:eastAsia="en-GB"/>
              </w:rPr>
            </w:pPr>
          </w:p>
          <w:p w:rsidR="00A77458" w:rsidRPr="006453D7" w:rsidRDefault="00A77458" w:rsidP="00A77458">
            <w:pPr>
              <w:ind w:left="426" w:right="66"/>
              <w:jc w:val="both"/>
              <w:rPr>
                <w:rFonts w:ascii="Arial" w:hAnsi="Arial" w:cs="Arial"/>
                <w:b/>
                <w:snapToGrid w:val="0"/>
                <w:lang w:val="en-ZA"/>
              </w:rPr>
            </w:pPr>
            <w:r w:rsidRPr="006453D7">
              <w:rPr>
                <w:rFonts w:ascii="Arial" w:hAnsi="Arial" w:cs="Arial"/>
              </w:rPr>
              <w:t xml:space="preserve">[An opinion will be formed by each of the members of an evaluation panel according to his/her assessment of the experience and performance of the tendering Service Provider from information submitted with the tender (in written-, report- and/or brochure format), and upon further investigations/reference checks that may be performed, for which purpose the tendering Service Provider must include names and contact particulars of present and previous Employers to whom services are/were rendered.  The Employer retains the right to contact references not mentioned by the tendering Service Provider.  Members of the evaluation panel will discuss their respective risk perceptions in order to reach consensus, failing which the specific risk will be put to the vote.  </w:t>
            </w:r>
            <w:r w:rsidRPr="006453D7">
              <w:rPr>
                <w:rFonts w:ascii="Arial" w:hAnsi="Arial" w:cs="Arial"/>
                <w:b/>
              </w:rPr>
              <w:t>No risk assessment will be performed for this criterion in the absence of relevant information with the tender and will therefore render the tender as unacceptable and will be excluded from further consideration.</w:t>
            </w:r>
            <w:r w:rsidRPr="006453D7">
              <w:rPr>
                <w:rFonts w:ascii="Arial" w:hAnsi="Arial" w:cs="Arial"/>
              </w:rPr>
              <w:t>]</w:t>
            </w:r>
          </w:p>
          <w:p w:rsidR="00A77458" w:rsidRPr="006453D7" w:rsidRDefault="00A77458" w:rsidP="00A77458">
            <w:pPr>
              <w:ind w:left="426" w:right="246"/>
              <w:jc w:val="both"/>
              <w:rPr>
                <w:rFonts w:ascii="Arial" w:hAnsi="Arial" w:cs="Arial"/>
                <w:b/>
                <w:lang w:val="en-ZA" w:eastAsia="en-GB"/>
              </w:rPr>
            </w:pPr>
          </w:p>
          <w:p w:rsidR="00A77458" w:rsidRPr="006453D7" w:rsidRDefault="00A77458" w:rsidP="00A77458">
            <w:pPr>
              <w:ind w:left="426" w:right="66"/>
              <w:jc w:val="both"/>
              <w:rPr>
                <w:rFonts w:ascii="Arial" w:hAnsi="Arial" w:cs="Arial"/>
                <w:b/>
                <w:snapToGrid w:val="0"/>
                <w:lang w:val="en-ZA"/>
              </w:rPr>
            </w:pPr>
            <w:r w:rsidRPr="006453D7">
              <w:rPr>
                <w:rFonts w:ascii="Arial" w:hAnsi="Arial" w:cs="Arial"/>
                <w:b/>
                <w:lang w:val="en-ZA" w:eastAsia="en-GB"/>
              </w:rPr>
              <w:t>Criterion 3: Suitably qualified and appropriately experienced human resources</w:t>
            </w:r>
          </w:p>
          <w:p w:rsidR="00A77458" w:rsidRPr="006453D7" w:rsidRDefault="00A77458" w:rsidP="00A77458">
            <w:pPr>
              <w:autoSpaceDE w:val="0"/>
              <w:autoSpaceDN w:val="0"/>
              <w:adjustRightInd w:val="0"/>
              <w:ind w:left="426" w:right="66"/>
              <w:jc w:val="both"/>
              <w:rPr>
                <w:rFonts w:ascii="Arial" w:hAnsi="Arial" w:cs="Arial"/>
                <w:lang w:val="en-ZA"/>
              </w:rPr>
            </w:pPr>
            <w:r w:rsidRPr="006453D7">
              <w:rPr>
                <w:rFonts w:ascii="Arial" w:hAnsi="Arial" w:cs="Arial"/>
                <w:lang w:val="en-ZA" w:eastAsia="en-GB"/>
              </w:rPr>
              <w:t>Allocation of suitably qualified and appropriately experienced human resources, both in respect of principals and/or other staff (professional, technical and/or administrative) of the tendering Service Provider to the project, as described in the schedule of Key Persons in terms of clause 7.1.2 of the General Conditions of Contract, as proof that the tendering Service Provider will be able to react/respond appropriately to the Services required herein. The Company Organogram with CV’s and certified ID’s of all principals and employed workforce as well as proof of Professional Registration will be verified. Current and future workload of the tenderer in relation to capacity and capability will also be considered.</w:t>
            </w:r>
            <w:r w:rsidRPr="006453D7">
              <w:rPr>
                <w:lang w:val="en-ZA"/>
              </w:rPr>
              <w:t xml:space="preserve"> </w:t>
            </w:r>
            <w:r w:rsidRPr="006453D7">
              <w:rPr>
                <w:rFonts w:ascii="Arial" w:hAnsi="Arial" w:cs="Arial"/>
                <w:lang w:val="en-ZA"/>
              </w:rPr>
              <w:t xml:space="preserve">The tenderer should demonstrate that he or she possesses the necessary professional and </w:t>
            </w:r>
            <w:r w:rsidRPr="006453D7">
              <w:rPr>
                <w:rFonts w:ascii="Arial" w:hAnsi="Arial" w:cs="Arial"/>
                <w:lang w:val="en-ZA"/>
              </w:rPr>
              <w:lastRenderedPageBreak/>
              <w:t>technical qualifications, and professional and technical competence in relation to the scope of work and service to be rendered.</w:t>
            </w:r>
          </w:p>
          <w:p w:rsidR="00A77458" w:rsidRPr="006453D7" w:rsidRDefault="00A77458" w:rsidP="00A77458">
            <w:pPr>
              <w:autoSpaceDE w:val="0"/>
              <w:autoSpaceDN w:val="0"/>
              <w:adjustRightInd w:val="0"/>
              <w:ind w:left="426" w:right="66"/>
              <w:jc w:val="both"/>
              <w:rPr>
                <w:rFonts w:ascii="Arial" w:hAnsi="Arial" w:cs="Arial"/>
                <w:lang w:val="en-ZA"/>
              </w:rPr>
            </w:pPr>
          </w:p>
          <w:p w:rsidR="00A77458" w:rsidRPr="006453D7" w:rsidRDefault="00A77458" w:rsidP="00A77458">
            <w:pPr>
              <w:autoSpaceDE w:val="0"/>
              <w:autoSpaceDN w:val="0"/>
              <w:adjustRightInd w:val="0"/>
              <w:ind w:left="426" w:right="66"/>
              <w:jc w:val="both"/>
              <w:rPr>
                <w:rFonts w:ascii="Arial" w:hAnsi="Arial" w:cs="Arial"/>
                <w:lang w:val="en-ZA" w:eastAsia="en-GB"/>
              </w:rPr>
            </w:pPr>
            <w:r w:rsidRPr="006453D7">
              <w:rPr>
                <w:rFonts w:ascii="Arial" w:hAnsi="Arial" w:cs="Arial"/>
              </w:rPr>
              <w:t xml:space="preserve">[An opinion will be formed by each of the members of an evaluation panel according to his/her assessment of the qualifications and experience of the human resources allocated to the project in terms of the Key Persons (C1.2.3 Data provided by the Service Provider, clause 7.1.2), from information contained in curriculum/curricula vitae submitted with the tender.  Members of the evaluation panel will discuss their respective risk perceptions in order to reach consensus, failing which the specific risk will be put to the vote.  </w:t>
            </w:r>
            <w:r w:rsidRPr="006453D7">
              <w:rPr>
                <w:rFonts w:ascii="Arial" w:hAnsi="Arial" w:cs="Arial"/>
                <w:b/>
              </w:rPr>
              <w:t xml:space="preserve">No risk assessment will be performed for this criterion in the absence of relevant information </w:t>
            </w:r>
            <w:r w:rsidRPr="006453D7">
              <w:rPr>
                <w:rFonts w:ascii="Arial" w:hAnsi="Arial" w:cs="Arial"/>
              </w:rPr>
              <w:t>/</w:t>
            </w:r>
            <w:r w:rsidRPr="006453D7">
              <w:rPr>
                <w:rFonts w:ascii="Arial" w:hAnsi="Arial" w:cs="Arial"/>
                <w:b/>
              </w:rPr>
              <w:t xml:space="preserve"> curricula vitae with the tender and will therefore render the tender as unacceptable and will be excluded from further consideration.</w:t>
            </w:r>
            <w:r w:rsidRPr="006453D7">
              <w:rPr>
                <w:rFonts w:ascii="Arial" w:hAnsi="Arial" w:cs="Arial"/>
              </w:rPr>
              <w:t>]</w:t>
            </w:r>
          </w:p>
          <w:p w:rsidR="00A77458" w:rsidRPr="006453D7" w:rsidRDefault="00A77458" w:rsidP="00A77458">
            <w:pPr>
              <w:autoSpaceDE w:val="0"/>
              <w:autoSpaceDN w:val="0"/>
              <w:adjustRightInd w:val="0"/>
              <w:ind w:left="426" w:right="66"/>
              <w:jc w:val="both"/>
              <w:rPr>
                <w:rFonts w:ascii="Arial" w:hAnsi="Arial" w:cs="Arial"/>
                <w:lang w:val="en-ZA" w:eastAsia="en-GB"/>
              </w:rPr>
            </w:pPr>
          </w:p>
          <w:p w:rsidR="00A77458" w:rsidRPr="006453D7" w:rsidRDefault="00A77458" w:rsidP="00A77458">
            <w:pPr>
              <w:autoSpaceDE w:val="0"/>
              <w:autoSpaceDN w:val="0"/>
              <w:adjustRightInd w:val="0"/>
              <w:ind w:left="432" w:right="66"/>
              <w:jc w:val="both"/>
              <w:rPr>
                <w:rFonts w:ascii="Arial" w:hAnsi="Arial" w:cs="Arial"/>
                <w:b/>
                <w:lang w:val="en-ZA" w:eastAsia="en-GB"/>
              </w:rPr>
            </w:pPr>
            <w:r w:rsidRPr="006453D7">
              <w:rPr>
                <w:rFonts w:ascii="Arial" w:hAnsi="Arial" w:cs="Arial"/>
                <w:b/>
                <w:lang w:val="en-ZA" w:eastAsia="en-GB"/>
              </w:rPr>
              <w:t>Criterion 4: Proof of Professional Indemnity Insurance</w:t>
            </w:r>
          </w:p>
          <w:p w:rsidR="00A77458" w:rsidRPr="006453D7" w:rsidRDefault="00A77458" w:rsidP="00A77458">
            <w:pPr>
              <w:ind w:left="432" w:right="66"/>
              <w:jc w:val="both"/>
              <w:rPr>
                <w:rFonts w:ascii="Arial" w:hAnsi="Arial" w:cs="Arial"/>
                <w:snapToGrid w:val="0"/>
                <w:lang w:val="en-ZA"/>
              </w:rPr>
            </w:pPr>
          </w:p>
          <w:p w:rsidR="00A77458" w:rsidRPr="006453D7" w:rsidRDefault="00A77458" w:rsidP="00A77458">
            <w:pPr>
              <w:ind w:left="432" w:right="66"/>
              <w:jc w:val="both"/>
              <w:rPr>
                <w:rFonts w:ascii="Arial" w:hAnsi="Arial" w:cs="Arial"/>
                <w:snapToGrid w:val="0"/>
                <w:lang w:val="en-ZA"/>
              </w:rPr>
            </w:pPr>
            <w:r w:rsidRPr="006453D7">
              <w:rPr>
                <w:rFonts w:ascii="Arial" w:hAnsi="Arial" w:cs="Arial"/>
                <w:snapToGrid w:val="0"/>
                <w:lang w:val="en-ZA"/>
              </w:rPr>
              <w:t>Confirmation of the required level of professional indemnity insurance specified in terms of Contract Data clause 5.4.1 (C1.2.3 Data provided by the Service Provider).</w:t>
            </w:r>
          </w:p>
          <w:p w:rsidR="00A77458" w:rsidRPr="006453D7" w:rsidRDefault="00A77458" w:rsidP="00A77458">
            <w:pPr>
              <w:ind w:left="426" w:right="66"/>
              <w:jc w:val="both"/>
              <w:rPr>
                <w:rFonts w:ascii="Arial" w:hAnsi="Arial" w:cs="Arial"/>
                <w:color w:val="000000"/>
                <w:lang w:eastAsia="en-GB"/>
              </w:rPr>
            </w:pPr>
          </w:p>
          <w:p w:rsidR="00A77458" w:rsidRPr="006453D7" w:rsidRDefault="00A77458" w:rsidP="00A77458">
            <w:pPr>
              <w:ind w:left="426" w:right="66"/>
              <w:jc w:val="both"/>
              <w:rPr>
                <w:rFonts w:ascii="Arial" w:hAnsi="Arial" w:cs="Arial"/>
                <w:b/>
                <w:snapToGrid w:val="0"/>
                <w:lang w:val="en-ZA"/>
              </w:rPr>
            </w:pPr>
            <w:r w:rsidRPr="006453D7">
              <w:rPr>
                <w:rFonts w:ascii="Arial" w:hAnsi="Arial" w:cs="Arial"/>
                <w:color w:val="000000"/>
                <w:lang w:eastAsia="en-GB"/>
              </w:rPr>
              <w:t xml:space="preserve">[If confirmation/proof of professional indemnity insurance is not duly confirmed in C1.2.3 Data provided by the Service Provider, the risk to Employer will be regarded as unacceptable and render the tender unacceptable on grounds of not being to specification. The Employer retains the right to request documentary proof of such insurance as part of the tender evaluation process.  </w:t>
            </w:r>
            <w:r w:rsidRPr="006453D7">
              <w:rPr>
                <w:rFonts w:ascii="Arial" w:hAnsi="Arial" w:cs="Arial"/>
                <w:b/>
                <w:color w:val="000000"/>
                <w:lang w:eastAsia="en-GB"/>
              </w:rPr>
              <w:t>Unconfirmed professional indemnity insurance will render the tender</w:t>
            </w:r>
            <w:r w:rsidRPr="006453D7">
              <w:rPr>
                <w:rFonts w:ascii="Arial" w:hAnsi="Arial" w:cs="Arial"/>
                <w:color w:val="000000"/>
                <w:lang w:eastAsia="en-GB"/>
              </w:rPr>
              <w:t xml:space="preserve"> </w:t>
            </w:r>
            <w:r w:rsidRPr="006453D7">
              <w:rPr>
                <w:rFonts w:ascii="Arial" w:hAnsi="Arial" w:cs="Arial"/>
                <w:b/>
                <w:color w:val="000000"/>
              </w:rPr>
              <w:t>as unacceptable in terms of risk to the Employer and will be excluded from further consideration.</w:t>
            </w:r>
            <w:r w:rsidRPr="006453D7">
              <w:rPr>
                <w:rFonts w:ascii="Arial" w:hAnsi="Arial" w:cs="Arial"/>
                <w:color w:val="000000"/>
              </w:rPr>
              <w:t>]</w:t>
            </w:r>
          </w:p>
          <w:p w:rsidR="00A77458" w:rsidRPr="006453D7" w:rsidRDefault="00A77458" w:rsidP="00A77458">
            <w:pPr>
              <w:ind w:left="240" w:right="66" w:firstLine="120"/>
              <w:jc w:val="both"/>
              <w:rPr>
                <w:rFonts w:ascii="Arial" w:hAnsi="Arial" w:cs="Arial"/>
                <w:b/>
                <w:snapToGrid w:val="0"/>
                <w:lang w:val="en-ZA"/>
              </w:rPr>
            </w:pPr>
          </w:p>
          <w:p w:rsidR="00A77458" w:rsidRPr="006453D7" w:rsidRDefault="00A77458" w:rsidP="00A77458">
            <w:pPr>
              <w:ind w:left="432" w:right="66"/>
              <w:jc w:val="both"/>
              <w:rPr>
                <w:rFonts w:ascii="Arial" w:hAnsi="Arial" w:cs="Arial"/>
                <w:b/>
                <w:snapToGrid w:val="0"/>
                <w:lang w:val="en-ZA"/>
              </w:rPr>
            </w:pPr>
            <w:r w:rsidRPr="006453D7">
              <w:rPr>
                <w:rFonts w:ascii="Arial" w:hAnsi="Arial" w:cs="Arial"/>
                <w:b/>
                <w:snapToGrid w:val="0"/>
                <w:lang w:val="en-ZA"/>
              </w:rPr>
              <w:t>Criterion 5: Attendance of compulsory bid clarification meeting, if applicable</w:t>
            </w:r>
          </w:p>
          <w:p w:rsidR="00A77458" w:rsidRPr="006453D7" w:rsidRDefault="00A77458" w:rsidP="00A77458">
            <w:pPr>
              <w:ind w:left="432" w:right="66"/>
              <w:jc w:val="both"/>
              <w:rPr>
                <w:rFonts w:ascii="Arial" w:hAnsi="Arial" w:cs="Arial"/>
                <w:snapToGrid w:val="0"/>
                <w:lang w:val="en-ZA"/>
              </w:rPr>
            </w:pPr>
          </w:p>
          <w:p w:rsidR="00A77458" w:rsidRPr="006453D7" w:rsidRDefault="00A77458" w:rsidP="00A77458">
            <w:pPr>
              <w:ind w:left="432" w:right="66"/>
              <w:jc w:val="both"/>
              <w:rPr>
                <w:rFonts w:ascii="Arial" w:hAnsi="Arial" w:cs="Arial"/>
                <w:snapToGrid w:val="0"/>
                <w:lang w:val="en-ZA"/>
              </w:rPr>
            </w:pPr>
            <w:r w:rsidRPr="006453D7">
              <w:rPr>
                <w:rFonts w:ascii="Arial" w:hAnsi="Arial" w:cs="Arial"/>
                <w:snapToGrid w:val="0"/>
                <w:lang w:val="en-ZA"/>
              </w:rPr>
              <w:t xml:space="preserve">If applicable, submission of confirmation of DPW-16.1 (PSB) attendance of compulsory bid clarification meeting or proof of attending the compulsory virtual meeting by a suitably qualified and experienced representative of the </w:t>
            </w:r>
            <w:r w:rsidRPr="006453D7">
              <w:rPr>
                <w:rFonts w:ascii="Arial" w:hAnsi="Arial" w:cs="Arial"/>
                <w:lang w:val="en-ZA" w:eastAsia="en-GB"/>
              </w:rPr>
              <w:t xml:space="preserve">tendering Service Provider </w:t>
            </w:r>
            <w:r w:rsidRPr="006453D7">
              <w:rPr>
                <w:rFonts w:ascii="Arial" w:hAnsi="Arial" w:cs="Arial"/>
                <w:snapToGrid w:val="0"/>
                <w:lang w:val="en-ZA"/>
              </w:rPr>
              <w:t>in terms of clause [C.2.7] (T1.2 - Tender Data).</w:t>
            </w:r>
          </w:p>
          <w:p w:rsidR="00A77458" w:rsidRPr="006453D7" w:rsidRDefault="00A77458" w:rsidP="00A77458">
            <w:pPr>
              <w:ind w:left="240" w:right="66"/>
              <w:jc w:val="both"/>
              <w:rPr>
                <w:rFonts w:ascii="Arial" w:hAnsi="Arial" w:cs="Arial"/>
                <w:snapToGrid w:val="0"/>
                <w:lang w:val="en-ZA"/>
              </w:rPr>
            </w:pPr>
          </w:p>
          <w:p w:rsidR="00A77458" w:rsidRPr="006453D7" w:rsidRDefault="00A77458" w:rsidP="00A77458">
            <w:pPr>
              <w:autoSpaceDE w:val="0"/>
              <w:autoSpaceDN w:val="0"/>
              <w:adjustRightInd w:val="0"/>
              <w:ind w:left="432" w:right="66"/>
              <w:jc w:val="both"/>
              <w:rPr>
                <w:rFonts w:ascii="Arial" w:hAnsi="Arial" w:cs="Arial"/>
                <w:b/>
                <w:color w:val="000000"/>
                <w:lang w:eastAsia="en-GB"/>
              </w:rPr>
            </w:pPr>
            <w:r w:rsidRPr="006453D7">
              <w:rPr>
                <w:rFonts w:ascii="Arial" w:hAnsi="Arial" w:cs="Arial"/>
                <w:color w:val="000000"/>
                <w:lang w:eastAsia="en-GB"/>
              </w:rPr>
              <w:t xml:space="preserve">[Non-attendance, if compulsory in terms of [C.2.7], will be regarded as a risk to the Employer in that salient information required for tender purposes would not have been to the knowledge of the tendering Service Provider, rendering any resultant tender to be incomplete.  </w:t>
            </w:r>
            <w:r w:rsidRPr="006453D7">
              <w:rPr>
                <w:rFonts w:ascii="Arial" w:hAnsi="Arial" w:cs="Arial"/>
                <w:b/>
                <w:color w:val="000000"/>
                <w:lang w:eastAsia="en-GB"/>
              </w:rPr>
              <w:t>Non-attendance will render the tender a risk to the Employer and will therefore be excluded from further consideration.</w:t>
            </w:r>
          </w:p>
          <w:p w:rsidR="00A77458" w:rsidRPr="006453D7" w:rsidRDefault="00A77458" w:rsidP="00A77458">
            <w:pPr>
              <w:ind w:left="432" w:right="66"/>
              <w:jc w:val="both"/>
              <w:rPr>
                <w:rFonts w:ascii="Arial" w:hAnsi="Arial" w:cs="Arial"/>
                <w:color w:val="000000"/>
                <w:lang w:eastAsia="en-GB"/>
              </w:rPr>
            </w:pPr>
          </w:p>
          <w:p w:rsidR="00A77458" w:rsidRPr="006453D7" w:rsidRDefault="00A77458" w:rsidP="00A77458">
            <w:pPr>
              <w:ind w:left="432" w:right="66"/>
              <w:jc w:val="both"/>
              <w:rPr>
                <w:rFonts w:ascii="Arial" w:hAnsi="Arial" w:cs="Arial"/>
                <w:color w:val="000000"/>
                <w:lang w:eastAsia="en-GB"/>
              </w:rPr>
            </w:pPr>
            <w:r w:rsidRPr="006453D7">
              <w:rPr>
                <w:rFonts w:ascii="Arial" w:hAnsi="Arial" w:cs="Arial"/>
                <w:color w:val="000000"/>
                <w:lang w:eastAsia="en-GB"/>
              </w:rPr>
              <w:t>In the event of the clarification meeting not being compulsory, this risk criterion will not be applicable.]</w:t>
            </w:r>
          </w:p>
          <w:p w:rsidR="00A77458" w:rsidRPr="006453D7" w:rsidRDefault="00A77458" w:rsidP="00A77458">
            <w:pPr>
              <w:ind w:left="432" w:right="66"/>
              <w:jc w:val="both"/>
              <w:rPr>
                <w:rFonts w:ascii="Arial" w:hAnsi="Arial" w:cs="Arial"/>
                <w:snapToGrid w:val="0"/>
                <w:lang w:val="en-ZA"/>
              </w:rPr>
            </w:pPr>
          </w:p>
          <w:p w:rsidR="00A77458" w:rsidRPr="006453D7" w:rsidRDefault="00A77458" w:rsidP="00A77458">
            <w:pPr>
              <w:ind w:left="432" w:right="66"/>
              <w:contextualSpacing/>
              <w:jc w:val="both"/>
              <w:rPr>
                <w:rFonts w:ascii="Arial" w:hAnsi="Arial" w:cs="Arial"/>
                <w:b/>
                <w:snapToGrid w:val="0"/>
                <w:u w:val="single"/>
                <w:lang w:val="en-ZA"/>
              </w:rPr>
            </w:pPr>
            <w:r w:rsidRPr="006453D7">
              <w:rPr>
                <w:rFonts w:ascii="Arial" w:hAnsi="Arial" w:cs="Arial"/>
                <w:b/>
                <w:snapToGrid w:val="0"/>
                <w:u w:val="single"/>
                <w:lang w:val="en-ZA"/>
              </w:rPr>
              <w:t>Commercial risks:</w:t>
            </w:r>
          </w:p>
          <w:p w:rsidR="00A77458" w:rsidRPr="006453D7" w:rsidRDefault="00A77458" w:rsidP="00A77458">
            <w:pPr>
              <w:ind w:left="432" w:right="66"/>
              <w:jc w:val="both"/>
              <w:rPr>
                <w:rFonts w:ascii="Arial" w:hAnsi="Arial" w:cs="Arial"/>
                <w:snapToGrid w:val="0"/>
                <w:lang w:val="en-ZA"/>
              </w:rPr>
            </w:pPr>
          </w:p>
          <w:p w:rsidR="00A77458" w:rsidRPr="006453D7" w:rsidRDefault="00A77458" w:rsidP="00A77458">
            <w:pPr>
              <w:ind w:left="432" w:right="66"/>
              <w:jc w:val="both"/>
              <w:rPr>
                <w:rFonts w:ascii="Arial" w:hAnsi="Arial" w:cs="Arial"/>
                <w:snapToGrid w:val="0"/>
                <w:lang w:val="en-ZA"/>
              </w:rPr>
            </w:pPr>
            <w:r w:rsidRPr="006453D7">
              <w:rPr>
                <w:rFonts w:ascii="Arial" w:hAnsi="Arial" w:cs="Arial"/>
                <w:snapToGrid w:val="0"/>
                <w:lang w:val="en-ZA"/>
              </w:rPr>
              <w:t>The financial viability assessment evaluates the risk over the life of the service contract period, as to whether the tenderer will be able to deliver the goods and services which are specified in the contract and / or be able to fulfil guarantees or warranties provided for in the contract in order to complete the project successfully for the amount tendered.</w:t>
            </w:r>
          </w:p>
          <w:p w:rsidR="00A77458" w:rsidRPr="006453D7" w:rsidRDefault="00A77458" w:rsidP="00A77458">
            <w:pPr>
              <w:ind w:left="432" w:right="66"/>
              <w:jc w:val="both"/>
              <w:rPr>
                <w:rFonts w:ascii="Arial" w:hAnsi="Arial" w:cs="Arial"/>
                <w:snapToGrid w:val="0"/>
                <w:lang w:val="en-ZA"/>
              </w:rPr>
            </w:pPr>
          </w:p>
          <w:p w:rsidR="00A77458" w:rsidRPr="006453D7" w:rsidRDefault="00A77458" w:rsidP="00A77458">
            <w:pPr>
              <w:ind w:left="432" w:right="66"/>
              <w:jc w:val="both"/>
              <w:rPr>
                <w:rFonts w:ascii="Arial" w:hAnsi="Arial" w:cs="Arial"/>
                <w:snapToGrid w:val="0"/>
                <w:lang w:val="en-ZA"/>
              </w:rPr>
            </w:pPr>
            <w:r w:rsidRPr="006453D7">
              <w:rPr>
                <w:rFonts w:ascii="Arial" w:hAnsi="Arial" w:cs="Arial"/>
                <w:snapToGrid w:val="0"/>
                <w:lang w:val="en-ZA"/>
              </w:rPr>
              <w:t>Aspects to be considered include but not limited to, the respective rates tendered, bank rating, financial capability and capacity whether the tenderer has or has access to sufficient financial resources to deliver the goods or services described in the tender  documentation (including fulfilling any guarantees or warranty claims), whether the tenderer is not subject to any current or impending legal action (either formal proceedings or notification of legal action) which could impact on the financial standing of the tenderer or the delivery of the goods or services, management accounts / financial report from auditors</w:t>
            </w:r>
            <w:r w:rsidRPr="006453D7">
              <w:rPr>
                <w:rFonts w:cs="Arial"/>
                <w:snapToGrid w:val="0"/>
                <w:lang w:val="en-ZA"/>
              </w:rPr>
              <w:t xml:space="preserve"> </w:t>
            </w:r>
            <w:r w:rsidRPr="006453D7">
              <w:rPr>
                <w:rFonts w:ascii="Arial" w:hAnsi="Arial" w:cs="Arial"/>
                <w:snapToGrid w:val="0"/>
                <w:lang w:val="en-ZA"/>
              </w:rPr>
              <w:t>as proof of current liquidity, and company or  any parent company or investor guarantee/s and financial statements.</w:t>
            </w:r>
          </w:p>
          <w:p w:rsidR="00A77458" w:rsidRPr="006453D7" w:rsidRDefault="00A77458" w:rsidP="00A77458">
            <w:pPr>
              <w:autoSpaceDE w:val="0"/>
              <w:autoSpaceDN w:val="0"/>
              <w:adjustRightInd w:val="0"/>
              <w:ind w:left="432" w:right="66"/>
              <w:jc w:val="both"/>
              <w:rPr>
                <w:rFonts w:ascii="Arial" w:hAnsi="Arial" w:cs="Arial"/>
              </w:rPr>
            </w:pPr>
          </w:p>
          <w:p w:rsidR="00A77458" w:rsidRPr="006453D7" w:rsidRDefault="00A77458" w:rsidP="00A77458">
            <w:pPr>
              <w:autoSpaceDE w:val="0"/>
              <w:autoSpaceDN w:val="0"/>
              <w:adjustRightInd w:val="0"/>
              <w:ind w:left="432" w:right="66"/>
              <w:jc w:val="both"/>
              <w:rPr>
                <w:rFonts w:ascii="Arial" w:hAnsi="Arial" w:cs="Arial"/>
              </w:rPr>
            </w:pPr>
            <w:r w:rsidRPr="006453D7">
              <w:rPr>
                <w:rFonts w:ascii="Arial" w:hAnsi="Arial" w:cs="Arial"/>
              </w:rPr>
              <w:t xml:space="preserve">[An opinion will be formed by each of the members of an evaluation panel according to his/her assessment of the financial viability of the amount tendered in order to render the </w:t>
            </w:r>
            <w:r w:rsidRPr="006453D7">
              <w:rPr>
                <w:rFonts w:ascii="Arial" w:hAnsi="Arial" w:cs="Arial"/>
              </w:rPr>
              <w:lastRenderedPageBreak/>
              <w:t xml:space="preserve">service. Members of the evaluation panel will discuss their respective risk perceptions in order to reach consensus, failing which the specific risk will be put to the vote.  </w:t>
            </w:r>
            <w:r w:rsidRPr="006453D7">
              <w:rPr>
                <w:rFonts w:ascii="Arial" w:hAnsi="Arial" w:cs="Arial"/>
                <w:b/>
              </w:rPr>
              <w:t>No risk assessment will be performed for this criterion in the absence of relevant information</w:t>
            </w:r>
            <w:r w:rsidRPr="006453D7">
              <w:rPr>
                <w:rFonts w:ascii="Arial" w:hAnsi="Arial" w:cs="Arial"/>
              </w:rPr>
              <w:t>/</w:t>
            </w:r>
            <w:r w:rsidRPr="006453D7">
              <w:rPr>
                <w:rFonts w:ascii="Arial" w:hAnsi="Arial" w:cs="Arial"/>
                <w:b/>
              </w:rPr>
              <w:t xml:space="preserve"> curricula vitae with the tender and will therefore render the tender as unacceptable and will be excluded from further consideration.</w:t>
            </w:r>
            <w:r w:rsidRPr="006453D7">
              <w:rPr>
                <w:rFonts w:ascii="Arial" w:hAnsi="Arial" w:cs="Arial"/>
              </w:rPr>
              <w:t>]</w:t>
            </w:r>
          </w:p>
          <w:p w:rsidR="00A77458" w:rsidRPr="006453D7" w:rsidRDefault="00A77458" w:rsidP="00A77458">
            <w:pPr>
              <w:autoSpaceDE w:val="0"/>
              <w:autoSpaceDN w:val="0"/>
              <w:adjustRightInd w:val="0"/>
              <w:ind w:left="432" w:right="66"/>
              <w:jc w:val="both"/>
              <w:rPr>
                <w:rFonts w:ascii="Arial" w:hAnsi="Arial" w:cs="Arial"/>
              </w:rPr>
            </w:pPr>
          </w:p>
          <w:p w:rsidR="00863F90" w:rsidRPr="006453D7" w:rsidRDefault="00A77458" w:rsidP="004657EF">
            <w:pPr>
              <w:keepNext/>
              <w:keepLines/>
              <w:widowControl w:val="0"/>
              <w:tabs>
                <w:tab w:val="left" w:pos="6814"/>
              </w:tabs>
              <w:autoSpaceDE w:val="0"/>
              <w:autoSpaceDN w:val="0"/>
              <w:adjustRightInd w:val="0"/>
              <w:ind w:left="432"/>
              <w:jc w:val="both"/>
              <w:rPr>
                <w:rFonts w:ascii="Arial" w:hAnsi="Arial" w:cs="Arial"/>
              </w:rPr>
            </w:pPr>
            <w:r w:rsidRPr="006453D7">
              <w:rPr>
                <w:rFonts w:ascii="Arial" w:hAnsi="Arial" w:cs="Arial"/>
                <w:lang w:eastAsia="en-GB"/>
              </w:rPr>
              <w:t xml:space="preserve">Other </w:t>
            </w:r>
            <w:r w:rsidRPr="006453D7">
              <w:rPr>
                <w:rFonts w:ascii="Arial" w:hAnsi="Arial" w:cs="Arial"/>
                <w:u w:val="single"/>
                <w:lang w:eastAsia="en-GB"/>
              </w:rPr>
              <w:t>project specific</w:t>
            </w:r>
            <w:r w:rsidRPr="006453D7">
              <w:rPr>
                <w:rFonts w:ascii="Arial" w:hAnsi="Arial" w:cs="Arial"/>
                <w:lang w:eastAsia="en-GB"/>
              </w:rPr>
              <w:t xml:space="preserve"> risk criteria </w:t>
            </w:r>
            <w:r w:rsidR="004657EF">
              <w:rPr>
                <w:rFonts w:ascii="Arial" w:hAnsi="Arial" w:cs="Arial"/>
                <w:lang w:eastAsia="en-GB"/>
              </w:rPr>
              <w:t>not applicable</w:t>
            </w:r>
          </w:p>
        </w:tc>
      </w:tr>
      <w:tr w:rsidR="00863F90" w:rsidRPr="00534FE4" w:rsidTr="00CA0497">
        <w:tc>
          <w:tcPr>
            <w:tcW w:w="985" w:type="dxa"/>
            <w:tcBorders>
              <w:top w:val="nil"/>
            </w:tcBorders>
            <w:shd w:val="clear" w:color="auto" w:fill="auto"/>
          </w:tcPr>
          <w:p w:rsidR="004F5958" w:rsidRPr="0092609F" w:rsidRDefault="00863F90" w:rsidP="004F5958">
            <w:pPr>
              <w:rPr>
                <w:rFonts w:ascii="Arial" w:hAnsi="Arial" w:cs="Arial"/>
              </w:rPr>
            </w:pPr>
            <w:r w:rsidRPr="0092609F">
              <w:rPr>
                <w:rFonts w:ascii="Arial" w:hAnsi="Arial" w:cs="Arial"/>
                <w:b/>
              </w:rPr>
              <w:lastRenderedPageBreak/>
              <w:br w:type="page"/>
            </w:r>
          </w:p>
          <w:p w:rsidR="00863F90" w:rsidRPr="0092609F" w:rsidRDefault="00863F90" w:rsidP="00534FE4">
            <w:pPr>
              <w:widowControl w:val="0"/>
              <w:autoSpaceDE w:val="0"/>
              <w:autoSpaceDN w:val="0"/>
              <w:adjustRightInd w:val="0"/>
              <w:rPr>
                <w:rFonts w:ascii="Arial" w:hAnsi="Arial" w:cs="Arial"/>
              </w:rPr>
            </w:pPr>
          </w:p>
        </w:tc>
        <w:tc>
          <w:tcPr>
            <w:tcW w:w="8640" w:type="dxa"/>
            <w:tcBorders>
              <w:top w:val="nil"/>
            </w:tcBorders>
            <w:shd w:val="clear" w:color="auto" w:fill="auto"/>
          </w:tcPr>
          <w:p w:rsidR="00863F90" w:rsidRPr="0092609F" w:rsidRDefault="00931820" w:rsidP="00534FE4">
            <w:pPr>
              <w:widowControl w:val="0"/>
              <w:tabs>
                <w:tab w:val="left" w:pos="6814"/>
              </w:tabs>
              <w:autoSpaceDE w:val="0"/>
              <w:autoSpaceDN w:val="0"/>
              <w:adjustRightInd w:val="0"/>
              <w:ind w:left="48"/>
              <w:jc w:val="both"/>
              <w:rPr>
                <w:rFonts w:ascii="Arial" w:hAnsi="Arial" w:cs="Arial"/>
              </w:rPr>
            </w:pPr>
            <w:r w:rsidRPr="0092609F">
              <w:rPr>
                <w:rFonts w:ascii="Arial" w:hAnsi="Arial" w:cs="Arial"/>
                <w:b/>
              </w:rPr>
              <w:t xml:space="preserve">Note: Any tender not complying with </w:t>
            </w:r>
            <w:r w:rsidRPr="0092609F">
              <w:rPr>
                <w:rFonts w:ascii="Arial" w:hAnsi="Arial" w:cs="Arial"/>
                <w:b/>
                <w:u w:val="single"/>
              </w:rPr>
              <w:t>all</w:t>
            </w:r>
            <w:r w:rsidRPr="0092609F">
              <w:rPr>
                <w:rFonts w:ascii="Arial" w:hAnsi="Arial" w:cs="Arial"/>
                <w:b/>
              </w:rPr>
              <w:t xml:space="preserve"> of the above-mentioned stipulations, which is applicable for each and every discipline, will be regarded as non-responsive and will therefore </w:t>
            </w:r>
            <w:r w:rsidRPr="0092609F">
              <w:rPr>
                <w:rFonts w:ascii="Arial" w:hAnsi="Arial" w:cs="Arial"/>
                <w:b/>
                <w:u w:val="single"/>
              </w:rPr>
              <w:t>not</w:t>
            </w:r>
            <w:r w:rsidRPr="0092609F">
              <w:rPr>
                <w:rFonts w:ascii="Arial" w:hAnsi="Arial" w:cs="Arial"/>
                <w:b/>
              </w:rPr>
              <w:t xml:space="preserve"> be considered for further evaluation.</w:t>
            </w:r>
          </w:p>
        </w:tc>
      </w:tr>
      <w:tr w:rsidR="00863F90" w:rsidRPr="00534FE4" w:rsidTr="00CA0497">
        <w:tc>
          <w:tcPr>
            <w:tcW w:w="985" w:type="dxa"/>
            <w:shd w:val="clear" w:color="auto" w:fill="auto"/>
          </w:tcPr>
          <w:p w:rsidR="00863F90" w:rsidRPr="0092609F" w:rsidRDefault="000B26F7" w:rsidP="00534FE4">
            <w:pPr>
              <w:widowControl w:val="0"/>
              <w:autoSpaceDE w:val="0"/>
              <w:autoSpaceDN w:val="0"/>
              <w:adjustRightInd w:val="0"/>
              <w:rPr>
                <w:rFonts w:ascii="Arial" w:hAnsi="Arial" w:cs="Arial"/>
              </w:rPr>
            </w:pPr>
            <w:r w:rsidRPr="0092609F">
              <w:rPr>
                <w:rFonts w:ascii="Arial" w:hAnsi="Arial" w:cs="Arial"/>
              </w:rPr>
              <w:t>[</w:t>
            </w:r>
            <w:r w:rsidR="009556A1" w:rsidRPr="0092609F">
              <w:rPr>
                <w:rFonts w:ascii="Arial" w:hAnsi="Arial" w:cs="Arial"/>
              </w:rPr>
              <w:t>C</w:t>
            </w:r>
            <w:r w:rsidR="00863F90" w:rsidRPr="0092609F">
              <w:rPr>
                <w:rFonts w:ascii="Arial" w:hAnsi="Arial" w:cs="Arial"/>
              </w:rPr>
              <w:t>.2.7</w:t>
            </w:r>
            <w:r w:rsidRPr="0092609F">
              <w:rPr>
                <w:rFonts w:ascii="Arial" w:hAnsi="Arial" w:cs="Arial"/>
              </w:rPr>
              <w:t>]</w:t>
            </w:r>
          </w:p>
        </w:tc>
        <w:tc>
          <w:tcPr>
            <w:tcW w:w="8640" w:type="dxa"/>
            <w:shd w:val="clear" w:color="auto" w:fill="auto"/>
          </w:tcPr>
          <w:p w:rsidR="00863F90" w:rsidRPr="0092609F" w:rsidRDefault="00863F90" w:rsidP="00534FE4">
            <w:pPr>
              <w:widowControl w:val="0"/>
              <w:tabs>
                <w:tab w:val="left" w:pos="0"/>
                <w:tab w:val="left" w:pos="816"/>
              </w:tabs>
              <w:autoSpaceDE w:val="0"/>
              <w:autoSpaceDN w:val="0"/>
              <w:adjustRightInd w:val="0"/>
              <w:ind w:left="816" w:hanging="816"/>
              <w:jc w:val="both"/>
              <w:rPr>
                <w:rFonts w:ascii="Arial" w:hAnsi="Arial" w:cs="Arial"/>
              </w:rPr>
            </w:pPr>
            <w:r w:rsidRPr="0092609F">
              <w:rPr>
                <w:rFonts w:ascii="Arial" w:hAnsi="Arial" w:cs="Arial"/>
              </w:rPr>
              <w:t xml:space="preserve">A tender clarification meeting will </w:t>
            </w:r>
            <w:r w:rsidR="00A94244">
              <w:rPr>
                <w:rFonts w:ascii="Arial" w:hAnsi="Arial" w:cs="Arial"/>
              </w:rPr>
              <w:t>be</w:t>
            </w:r>
            <w:r w:rsidRPr="0092609F">
              <w:rPr>
                <w:rFonts w:ascii="Arial" w:hAnsi="Arial" w:cs="Arial"/>
              </w:rPr>
              <w:t xml:space="preserve"> held in respect of this tender.</w:t>
            </w:r>
          </w:p>
          <w:p w:rsidR="00863F90" w:rsidRPr="0092609F" w:rsidRDefault="00863F90" w:rsidP="00534FE4">
            <w:pPr>
              <w:widowControl w:val="0"/>
              <w:tabs>
                <w:tab w:val="left" w:pos="0"/>
                <w:tab w:val="left" w:pos="816"/>
              </w:tabs>
              <w:autoSpaceDE w:val="0"/>
              <w:autoSpaceDN w:val="0"/>
              <w:adjustRightInd w:val="0"/>
              <w:ind w:left="816" w:hanging="816"/>
              <w:jc w:val="both"/>
              <w:rPr>
                <w:rFonts w:ascii="Arial" w:hAnsi="Arial" w:cs="Arial"/>
              </w:rPr>
            </w:pPr>
            <w:r w:rsidRPr="0092609F">
              <w:rPr>
                <w:rFonts w:ascii="Arial" w:hAnsi="Arial" w:cs="Arial"/>
              </w:rPr>
              <w:t>Attendance of said clarification meeting is</w:t>
            </w:r>
            <w:r w:rsidR="00A94244">
              <w:rPr>
                <w:rFonts w:ascii="Arial" w:hAnsi="Arial" w:cs="Arial"/>
              </w:rPr>
              <w:t xml:space="preserve"> compulsory</w:t>
            </w:r>
            <w:r w:rsidRPr="0092609F">
              <w:rPr>
                <w:rFonts w:ascii="Arial" w:hAnsi="Arial" w:cs="Arial"/>
              </w:rPr>
              <w:t>.</w:t>
            </w:r>
          </w:p>
          <w:p w:rsidR="00863F90" w:rsidRPr="0092609F" w:rsidRDefault="00863F90" w:rsidP="00534FE4">
            <w:pPr>
              <w:widowControl w:val="0"/>
              <w:tabs>
                <w:tab w:val="left" w:pos="0"/>
                <w:tab w:val="left" w:pos="816"/>
              </w:tabs>
              <w:autoSpaceDE w:val="0"/>
              <w:autoSpaceDN w:val="0"/>
              <w:adjustRightInd w:val="0"/>
              <w:ind w:left="816" w:hanging="816"/>
              <w:jc w:val="both"/>
              <w:rPr>
                <w:rFonts w:ascii="Arial" w:hAnsi="Arial" w:cs="Arial"/>
              </w:rPr>
            </w:pPr>
          </w:p>
          <w:p w:rsidR="00AA03DE" w:rsidRPr="0092609F" w:rsidRDefault="00AA03DE" w:rsidP="00AA03DE">
            <w:pPr>
              <w:tabs>
                <w:tab w:val="left" w:pos="426"/>
                <w:tab w:val="left" w:pos="1418"/>
              </w:tabs>
              <w:rPr>
                <w:rFonts w:ascii="Arial" w:hAnsi="Arial" w:cs="Arial"/>
              </w:rPr>
            </w:pPr>
            <w:r w:rsidRPr="0092609F">
              <w:rPr>
                <w:rFonts w:ascii="Arial" w:hAnsi="Arial" w:cs="Arial"/>
              </w:rPr>
              <w:t>The particulars for said tender clarification meeting are:</w:t>
            </w:r>
          </w:p>
          <w:p w:rsidR="00AA03DE" w:rsidRPr="0092609F" w:rsidRDefault="00AA03DE" w:rsidP="00AA03DE">
            <w:pPr>
              <w:tabs>
                <w:tab w:val="left" w:pos="426"/>
                <w:tab w:val="left" w:pos="1418"/>
              </w:tabs>
              <w:rPr>
                <w:rFonts w:ascii="Arial" w:hAnsi="Arial" w:cs="Arial"/>
              </w:rPr>
            </w:pPr>
            <w:r w:rsidRPr="0092609F">
              <w:rPr>
                <w:rFonts w:ascii="Arial" w:hAnsi="Arial" w:cs="Arial"/>
              </w:rPr>
              <w:t>Location:</w:t>
            </w:r>
            <w:r w:rsidRPr="0092609F">
              <w:rPr>
                <w:rFonts w:ascii="Arial" w:hAnsi="Arial" w:cs="Arial"/>
                <w:b/>
              </w:rPr>
              <w:tab/>
            </w:r>
            <w:r w:rsidR="0069524E">
              <w:rPr>
                <w:rFonts w:ascii="Arial" w:hAnsi="Arial" w:cs="Arial"/>
                <w:b/>
              </w:rPr>
              <w:t>Cullinan police station</w:t>
            </w:r>
          </w:p>
          <w:p w:rsidR="00AA03DE" w:rsidRPr="0092609F" w:rsidRDefault="00AA03DE" w:rsidP="00AA03DE">
            <w:pPr>
              <w:widowControl w:val="0"/>
              <w:tabs>
                <w:tab w:val="left" w:pos="142"/>
                <w:tab w:val="left" w:pos="1418"/>
              </w:tabs>
              <w:autoSpaceDE w:val="0"/>
              <w:autoSpaceDN w:val="0"/>
              <w:adjustRightInd w:val="0"/>
              <w:jc w:val="both"/>
              <w:rPr>
                <w:rFonts w:ascii="Arial" w:hAnsi="Arial" w:cs="Arial"/>
              </w:rPr>
            </w:pPr>
            <w:r w:rsidRPr="0092609F">
              <w:rPr>
                <w:rFonts w:ascii="Arial" w:hAnsi="Arial" w:cs="Arial"/>
              </w:rPr>
              <w:t xml:space="preserve">Venue:              </w:t>
            </w:r>
            <w:r w:rsidR="00D958CF">
              <w:rPr>
                <w:rFonts w:ascii="Arial" w:hAnsi="Arial" w:cs="Arial"/>
              </w:rPr>
              <w:t>Cullinan, police station,</w:t>
            </w:r>
            <w:r w:rsidR="0069524E">
              <w:rPr>
                <w:rFonts w:ascii="Arial" w:hAnsi="Arial" w:cs="Arial"/>
              </w:rPr>
              <w:t>17 Hotel street, Cullinan</w:t>
            </w:r>
          </w:p>
          <w:p w:rsidR="00AA03DE" w:rsidRPr="0092609F" w:rsidRDefault="00AA03DE" w:rsidP="00AA03DE">
            <w:pPr>
              <w:widowControl w:val="0"/>
              <w:tabs>
                <w:tab w:val="left" w:pos="142"/>
                <w:tab w:val="left" w:pos="1418"/>
              </w:tabs>
              <w:autoSpaceDE w:val="0"/>
              <w:autoSpaceDN w:val="0"/>
              <w:adjustRightInd w:val="0"/>
              <w:jc w:val="both"/>
              <w:rPr>
                <w:rFonts w:ascii="Arial" w:hAnsi="Arial" w:cs="Arial"/>
              </w:rPr>
            </w:pPr>
            <w:r w:rsidRPr="0092609F">
              <w:rPr>
                <w:rFonts w:ascii="Arial" w:hAnsi="Arial" w:cs="Arial"/>
              </w:rPr>
              <w:t>Virtual Meeting:</w:t>
            </w:r>
            <w:r w:rsidRPr="0092609F">
              <w:rPr>
                <w:rFonts w:ascii="Arial" w:hAnsi="Arial" w:cs="Arial"/>
              </w:rPr>
              <w:tab/>
            </w:r>
            <w:r w:rsidR="0069524E">
              <w:rPr>
                <w:rFonts w:ascii="Arial" w:hAnsi="Arial" w:cs="Arial"/>
              </w:rPr>
              <w:t>N/a</w:t>
            </w:r>
          </w:p>
          <w:p w:rsidR="00AA03DE" w:rsidRPr="0092609F" w:rsidRDefault="00AA03DE" w:rsidP="00AA03DE">
            <w:pPr>
              <w:widowControl w:val="0"/>
              <w:tabs>
                <w:tab w:val="left" w:pos="142"/>
                <w:tab w:val="left" w:pos="1418"/>
              </w:tabs>
              <w:autoSpaceDE w:val="0"/>
              <w:autoSpaceDN w:val="0"/>
              <w:adjustRightInd w:val="0"/>
              <w:jc w:val="both"/>
              <w:rPr>
                <w:rFonts w:ascii="Arial" w:hAnsi="Arial" w:cs="Arial"/>
              </w:rPr>
            </w:pPr>
            <w:r w:rsidRPr="0092609F">
              <w:rPr>
                <w:rFonts w:ascii="Arial" w:hAnsi="Arial" w:cs="Arial"/>
              </w:rPr>
              <w:t>Date:</w:t>
            </w:r>
            <w:r w:rsidRPr="0092609F">
              <w:rPr>
                <w:rFonts w:ascii="Arial" w:hAnsi="Arial" w:cs="Arial"/>
              </w:rPr>
              <w:tab/>
            </w:r>
            <w:r w:rsidR="00301F23">
              <w:rPr>
                <w:rFonts w:ascii="Arial" w:hAnsi="Arial" w:cs="Arial"/>
              </w:rPr>
              <w:t>29/08/2024</w:t>
            </w:r>
          </w:p>
          <w:p w:rsidR="00863F90" w:rsidRPr="0092609F" w:rsidRDefault="00AA03DE" w:rsidP="00301F23">
            <w:pPr>
              <w:widowControl w:val="0"/>
              <w:tabs>
                <w:tab w:val="left" w:pos="142"/>
                <w:tab w:val="left" w:pos="816"/>
                <w:tab w:val="left" w:pos="1418"/>
              </w:tabs>
              <w:autoSpaceDE w:val="0"/>
              <w:autoSpaceDN w:val="0"/>
              <w:adjustRightInd w:val="0"/>
              <w:ind w:left="816" w:hanging="816"/>
              <w:jc w:val="both"/>
              <w:rPr>
                <w:rFonts w:ascii="Arial" w:hAnsi="Arial" w:cs="Arial"/>
              </w:rPr>
            </w:pPr>
            <w:r w:rsidRPr="0092609F">
              <w:rPr>
                <w:rFonts w:ascii="Arial" w:hAnsi="Arial" w:cs="Arial"/>
              </w:rPr>
              <w:t>Starting time:</w:t>
            </w:r>
            <w:r w:rsidRPr="0092609F">
              <w:rPr>
                <w:rFonts w:ascii="Arial" w:hAnsi="Arial" w:cs="Arial"/>
              </w:rPr>
              <w:tab/>
            </w:r>
            <w:r w:rsidR="00301F23">
              <w:rPr>
                <w:rFonts w:ascii="Arial" w:hAnsi="Arial" w:cs="Arial"/>
              </w:rPr>
              <w:t>10:00 am</w:t>
            </w:r>
          </w:p>
        </w:tc>
      </w:tr>
      <w:tr w:rsidR="00863F90" w:rsidRPr="00534FE4" w:rsidTr="00CA0497">
        <w:tc>
          <w:tcPr>
            <w:tcW w:w="985" w:type="dxa"/>
            <w:shd w:val="clear" w:color="auto" w:fill="auto"/>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.2.13.3</w:t>
            </w:r>
            <w:r w:rsidRPr="0092609F">
              <w:rPr>
                <w:rFonts w:ascii="Arial" w:hAnsi="Arial" w:cs="Arial"/>
              </w:rPr>
              <w:t>]</w:t>
            </w:r>
          </w:p>
        </w:tc>
        <w:tc>
          <w:tcPr>
            <w:tcW w:w="8640" w:type="dxa"/>
            <w:shd w:val="clear" w:color="auto" w:fill="auto"/>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Each tender offer communicated on paper shall be submitted as an original.</w:t>
            </w:r>
            <w:r w:rsidR="00AA03DE" w:rsidRPr="0092609F">
              <w:rPr>
                <w:rFonts w:ascii="Arial" w:hAnsi="Arial" w:cs="Arial"/>
                <w:b/>
              </w:rPr>
              <w:t xml:space="preserve"> Each page of the tender document shall be initialled by the Authorised Signatory as per the Resolution of the Board of Directors, Consortia or Joint Venture in terms of PA15.1, PA15.2 or PA15.3.</w:t>
            </w:r>
          </w:p>
        </w:tc>
      </w:tr>
      <w:tr w:rsidR="00863F90" w:rsidRPr="00534FE4" w:rsidTr="00CA0497">
        <w:tc>
          <w:tcPr>
            <w:tcW w:w="985" w:type="dxa"/>
            <w:shd w:val="clear" w:color="auto" w:fill="auto"/>
          </w:tcPr>
          <w:p w:rsidR="00863F90" w:rsidRPr="0092609F" w:rsidRDefault="000B26F7" w:rsidP="00C51FD5">
            <w:pPr>
              <w:rPr>
                <w:rFonts w:ascii="Arial" w:hAnsi="Arial" w:cs="Arial"/>
              </w:rPr>
            </w:pPr>
            <w:r w:rsidRPr="0092609F">
              <w:rPr>
                <w:rFonts w:ascii="Arial" w:hAnsi="Arial" w:cs="Arial"/>
              </w:rPr>
              <w:t>[</w:t>
            </w:r>
            <w:r w:rsidR="00AA03DE" w:rsidRPr="0092609F">
              <w:rPr>
                <w:rFonts w:ascii="Arial" w:hAnsi="Arial" w:cs="Arial"/>
              </w:rPr>
              <w:t>C</w:t>
            </w:r>
            <w:r w:rsidR="00863F90" w:rsidRPr="0092609F">
              <w:rPr>
                <w:rFonts w:ascii="Arial" w:hAnsi="Arial" w:cs="Arial"/>
              </w:rPr>
              <w:t>.2.13.4</w:t>
            </w:r>
            <w:r w:rsidRPr="0092609F">
              <w:rPr>
                <w:rFonts w:ascii="Arial" w:hAnsi="Arial" w:cs="Arial"/>
              </w:rPr>
              <w:t>]</w:t>
            </w:r>
          </w:p>
        </w:tc>
        <w:tc>
          <w:tcPr>
            <w:tcW w:w="8640" w:type="dxa"/>
            <w:shd w:val="clear" w:color="auto" w:fill="auto"/>
          </w:tcPr>
          <w:p w:rsidR="00863F90" w:rsidRPr="0092609F" w:rsidRDefault="00863F90" w:rsidP="00534FE4">
            <w:pPr>
              <w:widowControl w:val="0"/>
              <w:autoSpaceDE w:val="0"/>
              <w:autoSpaceDN w:val="0"/>
              <w:adjustRightInd w:val="0"/>
              <w:jc w:val="both"/>
              <w:rPr>
                <w:rFonts w:ascii="Arial" w:hAnsi="Arial" w:cs="Arial"/>
              </w:rPr>
            </w:pPr>
          </w:p>
        </w:tc>
      </w:tr>
      <w:tr w:rsidR="00863F90" w:rsidRPr="00534FE4" w:rsidTr="00CA0497">
        <w:tc>
          <w:tcPr>
            <w:tcW w:w="985" w:type="dxa"/>
            <w:shd w:val="clear" w:color="auto" w:fill="auto"/>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.2.13.5</w:t>
            </w:r>
            <w:r w:rsidRPr="0092609F">
              <w:rPr>
                <w:rFonts w:ascii="Arial" w:hAnsi="Arial" w:cs="Arial"/>
              </w:rPr>
              <w:t>]</w:t>
            </w:r>
          </w:p>
        </w:tc>
        <w:tc>
          <w:tcPr>
            <w:tcW w:w="8640" w:type="dxa"/>
            <w:shd w:val="clear" w:color="auto" w:fill="auto"/>
          </w:tcPr>
          <w:p w:rsidR="00863F90" w:rsidRPr="0092609F" w:rsidRDefault="00863F90" w:rsidP="00534FE4">
            <w:pPr>
              <w:pStyle w:val="NormalArial"/>
              <w:tabs>
                <w:tab w:val="clear" w:pos="567"/>
              </w:tabs>
              <w:ind w:left="0" w:firstLine="0"/>
              <w:rPr>
                <w:b w:val="0"/>
              </w:rPr>
            </w:pPr>
            <w:r w:rsidRPr="0092609F">
              <w:rPr>
                <w:b w:val="0"/>
              </w:rPr>
              <w:t>The Employer’s addresses for delivery of tender offers are as advertised in the Tender Bulletin.</w:t>
            </w:r>
          </w:p>
          <w:p w:rsidR="00863F90" w:rsidRPr="0092609F" w:rsidRDefault="00863F90" w:rsidP="00534FE4">
            <w:pPr>
              <w:pStyle w:val="NormalArial"/>
              <w:tabs>
                <w:tab w:val="clear" w:pos="567"/>
                <w:tab w:val="clear" w:pos="5954"/>
                <w:tab w:val="left" w:pos="2268"/>
              </w:tabs>
              <w:ind w:left="0" w:firstLine="0"/>
              <w:rPr>
                <w:b w:val="0"/>
              </w:rPr>
            </w:pPr>
          </w:p>
          <w:p w:rsidR="00863F90" w:rsidRPr="0092609F" w:rsidRDefault="00863F90" w:rsidP="00534FE4">
            <w:pPr>
              <w:pStyle w:val="NormalArial"/>
              <w:tabs>
                <w:tab w:val="clear" w:pos="567"/>
                <w:tab w:val="clear" w:pos="5954"/>
                <w:tab w:val="left" w:pos="2268"/>
              </w:tabs>
              <w:ind w:left="0" w:firstLine="0"/>
              <w:rPr>
                <w:b w:val="0"/>
              </w:rPr>
            </w:pPr>
            <w:r w:rsidRPr="0092609F">
              <w:rPr>
                <w:b w:val="0"/>
              </w:rPr>
              <w:t xml:space="preserve">In addition, the following identification details must be provided on the </w:t>
            </w:r>
            <w:r w:rsidRPr="0092609F">
              <w:rPr>
                <w:b w:val="0"/>
                <w:u w:val="single"/>
              </w:rPr>
              <w:t>back</w:t>
            </w:r>
            <w:r w:rsidRPr="0092609F">
              <w:rPr>
                <w:b w:val="0"/>
              </w:rPr>
              <w:t xml:space="preserve"> of the envelope:</w:t>
            </w:r>
          </w:p>
          <w:p w:rsidR="00863F90" w:rsidRPr="0092609F" w:rsidRDefault="00863F90" w:rsidP="00534FE4">
            <w:pPr>
              <w:pStyle w:val="NormalArial"/>
              <w:tabs>
                <w:tab w:val="clear" w:pos="567"/>
                <w:tab w:val="clear" w:pos="5954"/>
                <w:tab w:val="left" w:pos="426"/>
                <w:tab w:val="left" w:pos="2268"/>
              </w:tabs>
              <w:ind w:left="0" w:firstLine="0"/>
            </w:pPr>
            <w:r w:rsidRPr="0092609F">
              <w:rPr>
                <w:b w:val="0"/>
              </w:rPr>
              <w:tab/>
            </w:r>
            <w:r w:rsidRPr="0092609F">
              <w:t>Tenderer’s name, contact address and telephone number</w:t>
            </w:r>
          </w:p>
          <w:p w:rsidR="00863F90" w:rsidRPr="0092609F" w:rsidRDefault="00863F90" w:rsidP="00534FE4">
            <w:pPr>
              <w:pStyle w:val="NormalArial"/>
              <w:tabs>
                <w:tab w:val="clear" w:pos="567"/>
                <w:tab w:val="clear" w:pos="5954"/>
                <w:tab w:val="left" w:pos="426"/>
                <w:tab w:val="left" w:pos="2268"/>
              </w:tabs>
              <w:ind w:left="0" w:firstLine="0"/>
              <w:rPr>
                <w:b w:val="0"/>
              </w:rPr>
            </w:pPr>
            <w:r w:rsidRPr="0092609F">
              <w:rPr>
                <w:b w:val="0"/>
              </w:rPr>
              <w:t>and in the top left corner on the back of the envelope:</w:t>
            </w:r>
          </w:p>
          <w:p w:rsidR="00863F90" w:rsidRPr="0092609F" w:rsidRDefault="00863F90" w:rsidP="00534FE4">
            <w:pPr>
              <w:pStyle w:val="NormalArial"/>
              <w:tabs>
                <w:tab w:val="clear" w:pos="567"/>
                <w:tab w:val="clear" w:pos="5954"/>
                <w:tab w:val="left" w:pos="426"/>
              </w:tabs>
              <w:ind w:left="0" w:firstLine="0"/>
              <w:rPr>
                <w:b w:val="0"/>
              </w:rPr>
            </w:pPr>
            <w:r w:rsidRPr="0092609F">
              <w:rPr>
                <w:b w:val="0"/>
              </w:rPr>
              <w:tab/>
            </w:r>
            <w:r w:rsidRPr="0092609F">
              <w:t>"Tender no.        "</w:t>
            </w:r>
            <w:r w:rsidR="00301F23">
              <w:rPr>
                <w:b w:val="0"/>
              </w:rPr>
              <w:t xml:space="preserve"> PT24/027</w:t>
            </w:r>
          </w:p>
          <w:p w:rsidR="00863F90" w:rsidRPr="0092609F" w:rsidRDefault="00863F90" w:rsidP="00534FE4">
            <w:pPr>
              <w:pStyle w:val="NormalArial"/>
              <w:tabs>
                <w:tab w:val="clear" w:pos="567"/>
                <w:tab w:val="clear" w:pos="5954"/>
                <w:tab w:val="left" w:pos="426"/>
              </w:tabs>
              <w:ind w:left="0" w:firstLine="0"/>
              <w:rPr>
                <w:b w:val="0"/>
              </w:rPr>
            </w:pPr>
            <w:r w:rsidRPr="0092609F">
              <w:rPr>
                <w:b w:val="0"/>
              </w:rPr>
              <w:tab/>
            </w:r>
            <w:r w:rsidRPr="0092609F">
              <w:t>"WCS no.           "</w:t>
            </w:r>
            <w:r w:rsidR="0069524E">
              <w:rPr>
                <w:b w:val="0"/>
              </w:rPr>
              <w:t xml:space="preserve"> 054720</w:t>
            </w:r>
          </w:p>
          <w:p w:rsidR="00863F90" w:rsidRPr="0092609F" w:rsidRDefault="00863F90" w:rsidP="00534FE4">
            <w:pPr>
              <w:widowControl w:val="0"/>
              <w:tabs>
                <w:tab w:val="left" w:pos="427"/>
              </w:tabs>
              <w:autoSpaceDE w:val="0"/>
              <w:autoSpaceDN w:val="0"/>
              <w:adjustRightInd w:val="0"/>
              <w:jc w:val="both"/>
              <w:rPr>
                <w:rFonts w:ascii="Arial" w:hAnsi="Arial" w:cs="Arial"/>
                <w:b/>
              </w:rPr>
            </w:pPr>
            <w:r w:rsidRPr="0092609F">
              <w:rPr>
                <w:rFonts w:ascii="Arial" w:hAnsi="Arial" w:cs="Arial"/>
              </w:rPr>
              <w:tab/>
            </w:r>
            <w:r w:rsidRPr="0092609F">
              <w:rPr>
                <w:rFonts w:ascii="Arial" w:hAnsi="Arial" w:cs="Arial"/>
                <w:b/>
              </w:rPr>
              <w:t>"Tender for Professional Services in Consortium".</w:t>
            </w:r>
          </w:p>
        </w:tc>
      </w:tr>
      <w:tr w:rsidR="00863F90" w:rsidRPr="00534FE4" w:rsidTr="00CA0497">
        <w:tc>
          <w:tcPr>
            <w:tcW w:w="985" w:type="dxa"/>
            <w:shd w:val="clear" w:color="auto" w:fill="auto"/>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.2.13.6</w:t>
            </w:r>
            <w:r w:rsidRPr="0092609F">
              <w:rPr>
                <w:rFonts w:ascii="Arial" w:hAnsi="Arial" w:cs="Arial"/>
              </w:rPr>
              <w:t>]</w:t>
            </w:r>
          </w:p>
        </w:tc>
        <w:tc>
          <w:tcPr>
            <w:tcW w:w="8640" w:type="dxa"/>
            <w:shd w:val="clear" w:color="auto" w:fill="auto"/>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A two-envelope procedure will not be followed.</w:t>
            </w:r>
          </w:p>
        </w:tc>
      </w:tr>
      <w:tr w:rsidR="00863F90" w:rsidRPr="00534FE4" w:rsidTr="00CA0497">
        <w:tc>
          <w:tcPr>
            <w:tcW w:w="985" w:type="dxa"/>
            <w:shd w:val="clear" w:color="auto" w:fill="auto"/>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.2.15</w:t>
            </w:r>
            <w:r w:rsidRPr="0092609F">
              <w:rPr>
                <w:rFonts w:ascii="Arial" w:hAnsi="Arial" w:cs="Arial"/>
              </w:rPr>
              <w:t>]</w:t>
            </w:r>
          </w:p>
        </w:tc>
        <w:tc>
          <w:tcPr>
            <w:tcW w:w="8640" w:type="dxa"/>
            <w:shd w:val="clear" w:color="auto" w:fill="auto"/>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The closing time for submission of tenders is as indicated in T1.1.7 Notice and Invitation to Tender.</w:t>
            </w:r>
          </w:p>
        </w:tc>
      </w:tr>
      <w:tr w:rsidR="00863F90" w:rsidRPr="00534FE4" w:rsidTr="00CA0497">
        <w:tc>
          <w:tcPr>
            <w:tcW w:w="985" w:type="dxa"/>
            <w:shd w:val="clear" w:color="auto" w:fill="auto"/>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.2.16</w:t>
            </w:r>
            <w:r w:rsidRPr="0092609F">
              <w:rPr>
                <w:rFonts w:ascii="Arial" w:hAnsi="Arial" w:cs="Arial"/>
              </w:rPr>
              <w:t>]</w:t>
            </w:r>
          </w:p>
        </w:tc>
        <w:tc>
          <w:tcPr>
            <w:tcW w:w="8640" w:type="dxa"/>
            <w:shd w:val="clear" w:color="auto" w:fill="auto"/>
          </w:tcPr>
          <w:p w:rsidR="00863F90" w:rsidRPr="0092609F" w:rsidRDefault="003739B4" w:rsidP="0069524E">
            <w:pPr>
              <w:widowControl w:val="0"/>
              <w:autoSpaceDE w:val="0"/>
              <w:autoSpaceDN w:val="0"/>
              <w:adjustRightInd w:val="0"/>
              <w:jc w:val="both"/>
              <w:rPr>
                <w:rFonts w:ascii="Arial" w:hAnsi="Arial" w:cs="Arial"/>
              </w:rPr>
            </w:pPr>
            <w:r w:rsidRPr="0092609F">
              <w:rPr>
                <w:rFonts w:ascii="Arial" w:hAnsi="Arial" w:cs="Arial"/>
              </w:rPr>
              <w:t xml:space="preserve">The tender validity period is </w:t>
            </w:r>
            <w:r w:rsidR="0069524E">
              <w:rPr>
                <w:rFonts w:ascii="Arial" w:hAnsi="Arial" w:cs="Arial"/>
              </w:rPr>
              <w:t>84 calendar</w:t>
            </w:r>
            <w:r w:rsidRPr="0092609F">
              <w:rPr>
                <w:rFonts w:ascii="Arial" w:hAnsi="Arial" w:cs="Arial"/>
              </w:rPr>
              <w:t xml:space="preserve"> days from date of tender closure.</w:t>
            </w:r>
          </w:p>
        </w:tc>
      </w:tr>
      <w:tr w:rsidR="00863F90" w:rsidRPr="00534FE4" w:rsidTr="00CA0497">
        <w:tc>
          <w:tcPr>
            <w:tcW w:w="985" w:type="dxa"/>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.2.19</w:t>
            </w:r>
            <w:r w:rsidRPr="0092609F">
              <w:rPr>
                <w:rFonts w:ascii="Arial" w:hAnsi="Arial" w:cs="Arial"/>
              </w:rPr>
              <w:t>]</w:t>
            </w:r>
          </w:p>
        </w:tc>
        <w:tc>
          <w:tcPr>
            <w:tcW w:w="8640" w:type="dxa"/>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The tenderer shall provide access for inspections to his offices as may be required by the Employer.</w:t>
            </w:r>
          </w:p>
        </w:tc>
      </w:tr>
      <w:tr w:rsidR="00863F90" w:rsidRPr="00534FE4" w:rsidTr="00CA0497">
        <w:tc>
          <w:tcPr>
            <w:tcW w:w="985" w:type="dxa"/>
          </w:tcPr>
          <w:p w:rsidR="00863F90" w:rsidRPr="0092609F" w:rsidRDefault="004F5958" w:rsidP="00C51FD5">
            <w:pPr>
              <w:rPr>
                <w:rFonts w:ascii="Arial" w:hAnsi="Arial" w:cs="Arial"/>
              </w:rPr>
            </w:pPr>
            <w:r>
              <w:rPr>
                <w:rFonts w:ascii="Arial" w:hAnsi="Arial" w:cs="Arial"/>
              </w:rPr>
              <w:t>[</w:t>
            </w:r>
            <w:r w:rsidR="00AA03DE" w:rsidRPr="0092609F">
              <w:rPr>
                <w:rFonts w:ascii="Arial" w:hAnsi="Arial" w:cs="Arial"/>
              </w:rPr>
              <w:t>C</w:t>
            </w:r>
            <w:r w:rsidR="00863F90" w:rsidRPr="0092609F">
              <w:rPr>
                <w:rFonts w:ascii="Arial" w:hAnsi="Arial" w:cs="Arial"/>
              </w:rPr>
              <w:t>.2.22</w:t>
            </w:r>
            <w:r w:rsidR="000B26F7" w:rsidRPr="0092609F">
              <w:rPr>
                <w:rFonts w:ascii="Arial" w:hAnsi="Arial" w:cs="Arial"/>
              </w:rPr>
              <w:t>]</w:t>
            </w:r>
          </w:p>
        </w:tc>
        <w:tc>
          <w:tcPr>
            <w:tcW w:w="8640" w:type="dxa"/>
          </w:tcPr>
          <w:p w:rsidR="00863F90" w:rsidRPr="0092609F" w:rsidRDefault="00863F90" w:rsidP="00534FE4">
            <w:pPr>
              <w:jc w:val="both"/>
              <w:rPr>
                <w:rFonts w:ascii="Arial" w:hAnsi="Arial" w:cs="Arial"/>
                <w:bCs/>
              </w:rPr>
            </w:pPr>
            <w:r w:rsidRPr="0092609F">
              <w:rPr>
                <w:rFonts w:ascii="Arial" w:hAnsi="Arial" w:cs="Arial"/>
                <w:bCs/>
              </w:rPr>
              <w:t>Not a requirement.</w:t>
            </w:r>
          </w:p>
        </w:tc>
      </w:tr>
      <w:tr w:rsidR="00863F90" w:rsidRPr="00534FE4" w:rsidTr="00CA0497">
        <w:tc>
          <w:tcPr>
            <w:tcW w:w="985" w:type="dxa"/>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.2.23</w:t>
            </w:r>
            <w:r w:rsidRPr="0092609F">
              <w:rPr>
                <w:rFonts w:ascii="Arial" w:hAnsi="Arial" w:cs="Arial"/>
              </w:rPr>
              <w:t>]</w:t>
            </w:r>
          </w:p>
        </w:tc>
        <w:tc>
          <w:tcPr>
            <w:tcW w:w="8640" w:type="dxa"/>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The tenderer is required to submit with his tender all documents listed in T2 Returnable Documents, T2.1 and T2.2.</w:t>
            </w:r>
          </w:p>
        </w:tc>
      </w:tr>
      <w:tr w:rsidR="00863F90" w:rsidRPr="00534FE4" w:rsidTr="00CA0497">
        <w:tc>
          <w:tcPr>
            <w:tcW w:w="985" w:type="dxa"/>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.3.4</w:t>
            </w:r>
            <w:r w:rsidRPr="0092609F">
              <w:rPr>
                <w:rFonts w:ascii="Arial" w:hAnsi="Arial" w:cs="Arial"/>
              </w:rPr>
              <w:t>]</w:t>
            </w:r>
          </w:p>
        </w:tc>
        <w:tc>
          <w:tcPr>
            <w:tcW w:w="8640" w:type="dxa"/>
          </w:tcPr>
          <w:p w:rsidR="00863F90" w:rsidRPr="0092609F" w:rsidRDefault="00863F90" w:rsidP="00534FE4">
            <w:pPr>
              <w:jc w:val="both"/>
              <w:rPr>
                <w:rFonts w:ascii="Arial" w:hAnsi="Arial" w:cs="Arial"/>
              </w:rPr>
            </w:pPr>
            <w:r w:rsidRPr="0092609F">
              <w:rPr>
                <w:rFonts w:ascii="Arial" w:hAnsi="Arial" w:cs="Arial"/>
              </w:rPr>
              <w:t>The time and location for opening tender offers are:</w:t>
            </w:r>
          </w:p>
          <w:p w:rsidR="00863F90" w:rsidRPr="0092609F" w:rsidRDefault="00863F90" w:rsidP="00534FE4">
            <w:pPr>
              <w:jc w:val="both"/>
              <w:rPr>
                <w:rFonts w:ascii="Arial" w:hAnsi="Arial" w:cs="Arial"/>
              </w:rPr>
            </w:pPr>
            <w:r w:rsidRPr="0092609F">
              <w:rPr>
                <w:rFonts w:ascii="Arial" w:hAnsi="Arial" w:cs="Arial"/>
              </w:rPr>
              <w:t>Time: tenders will be opened immediately or as soon as possible after the closing time as advertised in the Tender Bulletin;</w:t>
            </w:r>
          </w:p>
          <w:p w:rsidR="00863F90" w:rsidRPr="0092609F" w:rsidRDefault="00863F90" w:rsidP="0069524E">
            <w:pPr>
              <w:widowControl w:val="0"/>
              <w:autoSpaceDE w:val="0"/>
              <w:autoSpaceDN w:val="0"/>
              <w:adjustRightInd w:val="0"/>
              <w:jc w:val="both"/>
              <w:rPr>
                <w:rFonts w:ascii="Arial" w:hAnsi="Arial" w:cs="Arial"/>
              </w:rPr>
            </w:pPr>
            <w:r w:rsidRPr="0092609F">
              <w:rPr>
                <w:rFonts w:ascii="Arial" w:hAnsi="Arial" w:cs="Arial"/>
              </w:rPr>
              <w:t xml:space="preserve">Location: room </w:t>
            </w:r>
            <w:r w:rsidR="0069524E">
              <w:rPr>
                <w:rFonts w:ascii="Arial" w:hAnsi="Arial" w:cs="Arial"/>
              </w:rPr>
              <w:t>Ground floor, AVN building, 251 Nana Sita street, Pretoria</w:t>
            </w:r>
          </w:p>
        </w:tc>
      </w:tr>
      <w:tr w:rsidR="00863F90" w:rsidRPr="00534FE4" w:rsidTr="00CA0497">
        <w:tc>
          <w:tcPr>
            <w:tcW w:w="985" w:type="dxa"/>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.3.5</w:t>
            </w:r>
            <w:r w:rsidRPr="0092609F">
              <w:rPr>
                <w:rFonts w:ascii="Arial" w:hAnsi="Arial" w:cs="Arial"/>
              </w:rPr>
              <w:t>]</w:t>
            </w:r>
          </w:p>
        </w:tc>
        <w:tc>
          <w:tcPr>
            <w:tcW w:w="8640" w:type="dxa"/>
          </w:tcPr>
          <w:p w:rsidR="00863F90" w:rsidRPr="0092609F" w:rsidRDefault="00863F90" w:rsidP="00534FE4">
            <w:pPr>
              <w:widowControl w:val="0"/>
              <w:autoSpaceDE w:val="0"/>
              <w:autoSpaceDN w:val="0"/>
              <w:adjustRightInd w:val="0"/>
              <w:jc w:val="both"/>
              <w:rPr>
                <w:rFonts w:ascii="Arial" w:hAnsi="Arial" w:cs="Arial"/>
              </w:rPr>
            </w:pPr>
            <w:r w:rsidRPr="0092609F">
              <w:rPr>
                <w:rFonts w:ascii="Arial" w:hAnsi="Arial" w:cs="Arial"/>
              </w:rPr>
              <w:t>A two-envelope procedure will not be followed.</w:t>
            </w:r>
          </w:p>
        </w:tc>
      </w:tr>
      <w:tr w:rsidR="00863F90" w:rsidRPr="00115923" w:rsidTr="00CA0497">
        <w:tc>
          <w:tcPr>
            <w:tcW w:w="985" w:type="dxa"/>
            <w:tcBorders>
              <w:bottom w:val="single" w:sz="4" w:space="0" w:color="auto"/>
            </w:tcBorders>
          </w:tcPr>
          <w:p w:rsidR="00863F90" w:rsidRPr="0092609F" w:rsidRDefault="000B26F7" w:rsidP="00DA62CD">
            <w:pPr>
              <w:rPr>
                <w:rFonts w:ascii="Arial" w:hAnsi="Arial" w:cs="Arial"/>
              </w:rPr>
            </w:pPr>
            <w:r w:rsidRPr="0092609F">
              <w:rPr>
                <w:rFonts w:ascii="Arial" w:hAnsi="Arial" w:cs="Arial"/>
              </w:rPr>
              <w:t>[</w:t>
            </w:r>
            <w:r w:rsidR="00AA03DE" w:rsidRPr="0092609F">
              <w:rPr>
                <w:rFonts w:ascii="Arial" w:hAnsi="Arial" w:cs="Arial"/>
              </w:rPr>
              <w:t>C</w:t>
            </w:r>
            <w:r w:rsidR="00863F90" w:rsidRPr="0092609F">
              <w:rPr>
                <w:rFonts w:ascii="Arial" w:hAnsi="Arial" w:cs="Arial"/>
              </w:rPr>
              <w:t>.3.9.3</w:t>
            </w:r>
            <w:r w:rsidRPr="0092609F">
              <w:rPr>
                <w:rFonts w:ascii="Arial" w:hAnsi="Arial" w:cs="Arial"/>
              </w:rPr>
              <w:t>]</w:t>
            </w:r>
          </w:p>
        </w:tc>
        <w:tc>
          <w:tcPr>
            <w:tcW w:w="8640" w:type="dxa"/>
            <w:tcBorders>
              <w:bottom w:val="single" w:sz="4" w:space="0" w:color="auto"/>
            </w:tcBorders>
          </w:tcPr>
          <w:p w:rsidR="00863F90" w:rsidRPr="0092609F" w:rsidRDefault="00863F90" w:rsidP="00DA62CD">
            <w:pPr>
              <w:jc w:val="both"/>
              <w:rPr>
                <w:rFonts w:ascii="Arial" w:hAnsi="Arial" w:cs="Arial"/>
              </w:rPr>
            </w:pPr>
            <w:r w:rsidRPr="0092609F">
              <w:rPr>
                <w:rFonts w:ascii="Arial" w:hAnsi="Arial" w:cs="Arial"/>
              </w:rPr>
              <w:t>Omit the wording and replace with the following:</w:t>
            </w:r>
          </w:p>
          <w:p w:rsidR="00863F90" w:rsidRPr="0092609F" w:rsidRDefault="00863F90" w:rsidP="00DA62CD">
            <w:pPr>
              <w:jc w:val="both"/>
              <w:rPr>
                <w:rFonts w:ascii="Arial" w:hAnsi="Arial" w:cs="Arial"/>
              </w:rPr>
            </w:pPr>
            <w:r w:rsidRPr="0092609F">
              <w:rPr>
                <w:rFonts w:ascii="Arial" w:hAnsi="Arial" w:cs="Arial"/>
              </w:rPr>
              <w:t xml:space="preserve">“Notify the tenderer of all errors, omissions and/or rate imbalances that are identified in the tender offer and request the tenderer to, within a stipulated time, accept the total of prices as corrected in accordance </w:t>
            </w:r>
            <w:r w:rsidR="00AA03DE" w:rsidRPr="0092609F">
              <w:rPr>
                <w:rFonts w:ascii="Arial" w:hAnsi="Arial" w:cs="Arial"/>
              </w:rPr>
              <w:t>with C.3.9.4.”</w:t>
            </w:r>
          </w:p>
        </w:tc>
      </w:tr>
      <w:tr w:rsidR="00863F90" w:rsidRPr="00115923" w:rsidTr="00CA0497">
        <w:tc>
          <w:tcPr>
            <w:tcW w:w="985" w:type="dxa"/>
            <w:tcBorders>
              <w:bottom w:val="nil"/>
            </w:tcBorders>
          </w:tcPr>
          <w:p w:rsidR="00863F90" w:rsidRPr="0092609F" w:rsidRDefault="000B26F7" w:rsidP="00DA62CD">
            <w:pPr>
              <w:rPr>
                <w:rFonts w:ascii="Arial" w:hAnsi="Arial" w:cs="Arial"/>
              </w:rPr>
            </w:pPr>
            <w:r w:rsidRPr="0092609F">
              <w:rPr>
                <w:rFonts w:ascii="Arial" w:hAnsi="Arial" w:cs="Arial"/>
              </w:rPr>
              <w:t>[</w:t>
            </w:r>
            <w:r w:rsidR="00AA03DE" w:rsidRPr="0092609F">
              <w:rPr>
                <w:rFonts w:ascii="Arial" w:hAnsi="Arial" w:cs="Arial"/>
              </w:rPr>
              <w:t>C</w:t>
            </w:r>
            <w:r w:rsidR="00863F90" w:rsidRPr="0092609F">
              <w:rPr>
                <w:rFonts w:ascii="Arial" w:hAnsi="Arial" w:cs="Arial"/>
              </w:rPr>
              <w:t>.3.9.4</w:t>
            </w:r>
            <w:r w:rsidRPr="0092609F">
              <w:rPr>
                <w:rFonts w:ascii="Arial" w:hAnsi="Arial" w:cs="Arial"/>
              </w:rPr>
              <w:t>]</w:t>
            </w:r>
          </w:p>
        </w:tc>
        <w:tc>
          <w:tcPr>
            <w:tcW w:w="8640" w:type="dxa"/>
            <w:tcBorders>
              <w:bottom w:val="nil"/>
            </w:tcBorders>
          </w:tcPr>
          <w:p w:rsidR="00863F90" w:rsidRPr="0092609F" w:rsidRDefault="00863F90" w:rsidP="00DA62CD">
            <w:pPr>
              <w:jc w:val="both"/>
              <w:rPr>
                <w:rFonts w:ascii="Arial" w:hAnsi="Arial" w:cs="Arial"/>
              </w:rPr>
            </w:pPr>
            <w:r w:rsidRPr="0092609F">
              <w:rPr>
                <w:rFonts w:ascii="Arial" w:hAnsi="Arial" w:cs="Arial"/>
              </w:rPr>
              <w:t>Omit the wording of the first sentence and replace with:</w:t>
            </w:r>
          </w:p>
          <w:p w:rsidR="00863F90" w:rsidRPr="0092609F" w:rsidRDefault="00863F90" w:rsidP="00DA62CD">
            <w:pPr>
              <w:jc w:val="both"/>
              <w:rPr>
                <w:rFonts w:ascii="Arial" w:hAnsi="Arial" w:cs="Arial"/>
              </w:rPr>
            </w:pPr>
            <w:r w:rsidRPr="0092609F">
              <w:rPr>
                <w:rFonts w:ascii="Arial" w:hAnsi="Arial" w:cs="Arial"/>
              </w:rPr>
              <w:lastRenderedPageBreak/>
              <w:t>“In cases where tender offers contain errors, omissions and/or rate imbalances, these are to be corrected as follows:”</w:t>
            </w:r>
          </w:p>
        </w:tc>
      </w:tr>
      <w:tr w:rsidR="00863F90" w:rsidRPr="00115923" w:rsidTr="00CA0497">
        <w:tc>
          <w:tcPr>
            <w:tcW w:w="985" w:type="dxa"/>
            <w:tcBorders>
              <w:top w:val="nil"/>
            </w:tcBorders>
          </w:tcPr>
          <w:p w:rsidR="00863F90" w:rsidRPr="0092609F" w:rsidRDefault="00863F90" w:rsidP="00DA62CD">
            <w:pPr>
              <w:rPr>
                <w:rFonts w:ascii="Arial" w:hAnsi="Arial" w:cs="Arial"/>
              </w:rPr>
            </w:pPr>
          </w:p>
        </w:tc>
        <w:tc>
          <w:tcPr>
            <w:tcW w:w="8640" w:type="dxa"/>
            <w:tcBorders>
              <w:top w:val="nil"/>
            </w:tcBorders>
          </w:tcPr>
          <w:p w:rsidR="00863F90" w:rsidRPr="0092609F" w:rsidRDefault="00863F90" w:rsidP="00DA62CD">
            <w:pPr>
              <w:jc w:val="both"/>
              <w:rPr>
                <w:rFonts w:ascii="Arial" w:hAnsi="Arial" w:cs="Arial"/>
              </w:rPr>
            </w:pPr>
            <w:r w:rsidRPr="0092609F">
              <w:rPr>
                <w:rFonts w:ascii="Arial" w:hAnsi="Arial" w:cs="Arial"/>
              </w:rPr>
              <w:t>Add sub-paragraph c) as follows:</w:t>
            </w:r>
          </w:p>
          <w:p w:rsidR="00863F90" w:rsidRPr="0092609F" w:rsidRDefault="00863F90" w:rsidP="00DA62CD">
            <w:pPr>
              <w:tabs>
                <w:tab w:val="left" w:pos="736"/>
              </w:tabs>
              <w:ind w:left="742" w:hanging="742"/>
              <w:jc w:val="both"/>
              <w:rPr>
                <w:rFonts w:ascii="Arial" w:hAnsi="Arial" w:cs="Arial"/>
              </w:rPr>
            </w:pPr>
            <w:r w:rsidRPr="0092609F">
              <w:rPr>
                <w:rFonts w:ascii="Arial" w:hAnsi="Arial" w:cs="Arial"/>
              </w:rPr>
              <w:t>“c)</w:t>
            </w:r>
            <w:r w:rsidRPr="0092609F">
              <w:rPr>
                <w:rFonts w:ascii="Arial" w:hAnsi="Arial" w:cs="Arial"/>
              </w:rPr>
              <w:tab/>
              <w:t>If the tenderer does not accept the corrected tender offer, or cannot reach consensus with the Employer on a corrected tender offer, the tenderer is to be classified as not acceptable/non-responsive and removed from further contention.”</w:t>
            </w:r>
          </w:p>
        </w:tc>
      </w:tr>
      <w:tr w:rsidR="00863F90" w:rsidRPr="00534FE4" w:rsidTr="00CA0497">
        <w:tc>
          <w:tcPr>
            <w:tcW w:w="985" w:type="dxa"/>
          </w:tcPr>
          <w:p w:rsidR="00863F90" w:rsidRPr="0092609F" w:rsidRDefault="000B26F7" w:rsidP="00C51FD5">
            <w:pPr>
              <w:rPr>
                <w:rFonts w:ascii="Arial" w:hAnsi="Arial" w:cs="Arial"/>
              </w:rPr>
            </w:pPr>
            <w:r w:rsidRPr="0092609F">
              <w:rPr>
                <w:rFonts w:ascii="Arial" w:hAnsi="Arial" w:cs="Arial"/>
              </w:rPr>
              <w:t>[</w:t>
            </w:r>
            <w:r w:rsidR="00AA03DE" w:rsidRPr="0092609F">
              <w:rPr>
                <w:rFonts w:ascii="Arial" w:hAnsi="Arial" w:cs="Arial"/>
              </w:rPr>
              <w:t>C</w:t>
            </w:r>
            <w:r w:rsidR="00863F90" w:rsidRPr="0092609F">
              <w:rPr>
                <w:rFonts w:ascii="Arial" w:hAnsi="Arial" w:cs="Arial"/>
              </w:rPr>
              <w:t>.3.11</w:t>
            </w:r>
            <w:r w:rsidRPr="0092609F">
              <w:rPr>
                <w:rFonts w:ascii="Arial" w:hAnsi="Arial" w:cs="Arial"/>
              </w:rPr>
              <w:t>]</w:t>
            </w:r>
          </w:p>
        </w:tc>
        <w:tc>
          <w:tcPr>
            <w:tcW w:w="8640" w:type="dxa"/>
          </w:tcPr>
          <w:p w:rsidR="00863F90" w:rsidRPr="0092609F" w:rsidRDefault="00863F90" w:rsidP="00AA03DE">
            <w:pPr>
              <w:widowControl w:val="0"/>
              <w:autoSpaceDE w:val="0"/>
              <w:autoSpaceDN w:val="0"/>
              <w:adjustRightInd w:val="0"/>
              <w:jc w:val="both"/>
              <w:rPr>
                <w:rFonts w:ascii="Arial" w:hAnsi="Arial" w:cs="Arial"/>
              </w:rPr>
            </w:pPr>
            <w:r w:rsidRPr="0092609F">
              <w:rPr>
                <w:rFonts w:ascii="Arial" w:hAnsi="Arial" w:cs="Arial"/>
              </w:rPr>
              <w:t>The procedure for the evaluation of responsive tenders is Method 2</w:t>
            </w:r>
            <w:r w:rsidR="00AA03DE" w:rsidRPr="0092609F">
              <w:rPr>
                <w:rFonts w:ascii="Arial" w:hAnsi="Arial" w:cs="Arial"/>
              </w:rPr>
              <w:t>: Financial Offer and Preference</w:t>
            </w:r>
          </w:p>
        </w:tc>
      </w:tr>
      <w:tr w:rsidR="00863F90" w:rsidRPr="00534FE4" w:rsidTr="00CA0497">
        <w:tc>
          <w:tcPr>
            <w:tcW w:w="985" w:type="dxa"/>
          </w:tcPr>
          <w:p w:rsidR="00863F90" w:rsidRPr="0092609F" w:rsidRDefault="000B26F7" w:rsidP="00C51FD5">
            <w:r w:rsidRPr="0092609F">
              <w:rPr>
                <w:rFonts w:ascii="Arial" w:hAnsi="Arial" w:cs="Arial"/>
              </w:rPr>
              <w:t>[</w:t>
            </w:r>
            <w:r w:rsidR="00AA03DE" w:rsidRPr="0092609F">
              <w:rPr>
                <w:rFonts w:ascii="Arial" w:hAnsi="Arial" w:cs="Arial"/>
              </w:rPr>
              <w:t>C</w:t>
            </w:r>
            <w:r w:rsidR="00863F90" w:rsidRPr="0092609F">
              <w:rPr>
                <w:rFonts w:ascii="Arial" w:hAnsi="Arial" w:cs="Arial"/>
              </w:rPr>
              <w:t>.3.17</w:t>
            </w:r>
            <w:r w:rsidRPr="0092609F">
              <w:rPr>
                <w:rFonts w:ascii="Arial" w:hAnsi="Arial" w:cs="Arial"/>
              </w:rPr>
              <w:t>]</w:t>
            </w:r>
          </w:p>
        </w:tc>
        <w:tc>
          <w:tcPr>
            <w:tcW w:w="8640" w:type="dxa"/>
          </w:tcPr>
          <w:p w:rsidR="00863F90" w:rsidRPr="0092609F" w:rsidRDefault="00863F90" w:rsidP="00534FE4">
            <w:pPr>
              <w:widowControl w:val="0"/>
              <w:tabs>
                <w:tab w:val="left" w:pos="147"/>
                <w:tab w:val="left" w:pos="1332"/>
                <w:tab w:val="left" w:pos="6814"/>
              </w:tabs>
              <w:autoSpaceDE w:val="0"/>
              <w:autoSpaceDN w:val="0"/>
              <w:adjustRightInd w:val="0"/>
              <w:jc w:val="both"/>
              <w:rPr>
                <w:rFonts w:ascii="Arial" w:hAnsi="Arial" w:cs="Arial"/>
              </w:rPr>
            </w:pPr>
            <w:r w:rsidRPr="0092609F">
              <w:rPr>
                <w:rFonts w:ascii="Arial" w:hAnsi="Arial" w:cs="Arial"/>
                <w:iCs/>
              </w:rPr>
              <w:t xml:space="preserve">The number of paper copies of the signed contract to be provided by the employer is </w:t>
            </w:r>
            <w:r w:rsidRPr="0092609F">
              <w:rPr>
                <w:rFonts w:ascii="Arial" w:hAnsi="Arial" w:cs="Arial"/>
                <w:iCs/>
                <w:u w:val="single"/>
              </w:rPr>
              <w:t>one</w:t>
            </w:r>
            <w:r w:rsidRPr="0092609F">
              <w:rPr>
                <w:rFonts w:ascii="Arial" w:hAnsi="Arial" w:cs="Arial"/>
                <w:iCs/>
              </w:rPr>
              <w:t>.</w:t>
            </w:r>
          </w:p>
        </w:tc>
      </w:tr>
    </w:tbl>
    <w:p w:rsidR="00863F90" w:rsidRDefault="00863F90" w:rsidP="003E6FFE">
      <w:pPr>
        <w:tabs>
          <w:tab w:val="left" w:pos="567"/>
          <w:tab w:val="left" w:pos="5954"/>
        </w:tabs>
        <w:jc w:val="both"/>
        <w:rPr>
          <w:rFonts w:ascii="Arial" w:hAnsi="Arial" w:cs="Arial"/>
          <w:b/>
        </w:rPr>
        <w:sectPr w:rsidR="00863F90" w:rsidSect="007636FD">
          <w:headerReference w:type="even" r:id="rId10"/>
          <w:headerReference w:type="default" r:id="rId11"/>
          <w:footerReference w:type="even" r:id="rId12"/>
          <w:footerReference w:type="default" r:id="rId13"/>
          <w:headerReference w:type="first" r:id="rId14"/>
          <w:type w:val="continuous"/>
          <w:pgSz w:w="11907" w:h="16840" w:code="9"/>
          <w:pgMar w:top="1418" w:right="1507" w:bottom="1260" w:left="1418" w:header="680" w:footer="680" w:gutter="0"/>
          <w:cols w:space="720"/>
          <w:docGrid w:linePitch="272"/>
        </w:sectPr>
      </w:pPr>
    </w:p>
    <w:p w:rsidR="00863F90" w:rsidRDefault="00863F90" w:rsidP="003F1729">
      <w:pPr>
        <w:keepNext/>
        <w:tabs>
          <w:tab w:val="left" w:pos="5954"/>
        </w:tabs>
        <w:ind w:left="1200" w:hanging="1200"/>
        <w:jc w:val="both"/>
        <w:rPr>
          <w:rFonts w:ascii="Arial" w:hAnsi="Arial" w:cs="Arial"/>
          <w:b/>
        </w:rPr>
        <w:sectPr w:rsidR="00863F90" w:rsidSect="00E25FB9">
          <w:headerReference w:type="even" r:id="rId15"/>
          <w:headerReference w:type="default" r:id="rId16"/>
          <w:footerReference w:type="even" r:id="rId17"/>
          <w:footerReference w:type="default" r:id="rId18"/>
          <w:headerReference w:type="first" r:id="rId19"/>
          <w:type w:val="continuous"/>
          <w:pgSz w:w="11907" w:h="16840" w:code="9"/>
          <w:pgMar w:top="1418" w:right="851" w:bottom="1418" w:left="1418" w:header="680" w:footer="680" w:gutter="0"/>
          <w:cols w:space="720"/>
          <w:docGrid w:linePitch="272"/>
        </w:sectPr>
      </w:pPr>
    </w:p>
    <w:p w:rsidR="00863F90" w:rsidRPr="00965165" w:rsidRDefault="00863F90" w:rsidP="003F1729">
      <w:pPr>
        <w:keepNext/>
        <w:tabs>
          <w:tab w:val="left" w:pos="5954"/>
        </w:tabs>
        <w:ind w:left="1200" w:hanging="1200"/>
        <w:jc w:val="both"/>
        <w:rPr>
          <w:rFonts w:ascii="Arial" w:hAnsi="Arial" w:cs="Arial"/>
          <w:b/>
          <w:sz w:val="28"/>
        </w:rPr>
      </w:pPr>
      <w:r w:rsidRPr="00965165">
        <w:rPr>
          <w:rFonts w:ascii="Arial" w:hAnsi="Arial" w:cs="Arial"/>
          <w:b/>
          <w:sz w:val="28"/>
        </w:rPr>
        <w:lastRenderedPageBreak/>
        <w:t>T2:</w:t>
      </w:r>
      <w:r w:rsidRPr="00965165">
        <w:rPr>
          <w:rFonts w:ascii="Arial" w:hAnsi="Arial" w:cs="Arial"/>
          <w:b/>
          <w:sz w:val="28"/>
        </w:rPr>
        <w:tab/>
        <w:t>RETURNABLE DOCUMENTS</w:t>
      </w:r>
    </w:p>
    <w:p w:rsidR="00863F90" w:rsidRPr="00F10267" w:rsidRDefault="00863F90" w:rsidP="006D7D99">
      <w:pPr>
        <w:keepNext/>
        <w:tabs>
          <w:tab w:val="left" w:pos="567"/>
          <w:tab w:val="left" w:pos="5954"/>
        </w:tabs>
        <w:jc w:val="both"/>
        <w:rPr>
          <w:rFonts w:ascii="Arial" w:hAnsi="Arial" w:cs="Arial"/>
        </w:rPr>
      </w:pPr>
    </w:p>
    <w:p w:rsidR="00863F90" w:rsidRPr="009249B7" w:rsidRDefault="00863F90" w:rsidP="00141370">
      <w:pPr>
        <w:ind w:left="1100"/>
        <w:jc w:val="both"/>
        <w:rPr>
          <w:rFonts w:ascii="Arial" w:hAnsi="Arial" w:cs="Arial"/>
          <w:b/>
        </w:rPr>
      </w:pPr>
      <w:r w:rsidRPr="009249B7">
        <w:rPr>
          <w:rFonts w:ascii="Arial" w:hAnsi="Arial" w:cs="Arial"/>
          <w:b/>
        </w:rPr>
        <w:t xml:space="preserve">This tender document in its entirety, all returnable documents which must be attached to this tender document, </w:t>
      </w:r>
      <w:r>
        <w:rPr>
          <w:rFonts w:ascii="Arial" w:hAnsi="Arial" w:cs="Arial"/>
          <w:b/>
        </w:rPr>
        <w:t xml:space="preserve">and </w:t>
      </w:r>
      <w:r w:rsidRPr="009249B7">
        <w:rPr>
          <w:rFonts w:ascii="Arial" w:hAnsi="Arial" w:cs="Arial"/>
          <w:b/>
        </w:rPr>
        <w:t>all returnable schedules must be returned when the tender is submitted.</w:t>
      </w:r>
    </w:p>
    <w:p w:rsidR="00863F90" w:rsidRPr="00F10267" w:rsidRDefault="00863F90" w:rsidP="00A44772">
      <w:pPr>
        <w:tabs>
          <w:tab w:val="left" w:pos="567"/>
          <w:tab w:val="left" w:pos="5954"/>
        </w:tabs>
        <w:ind w:left="1400" w:hanging="300"/>
        <w:jc w:val="both"/>
        <w:rPr>
          <w:rFonts w:ascii="Arial" w:hAnsi="Arial" w:cs="Arial"/>
        </w:rPr>
      </w:pPr>
    </w:p>
    <w:p w:rsidR="00863F90" w:rsidRDefault="00863F90" w:rsidP="00A44772">
      <w:pPr>
        <w:tabs>
          <w:tab w:val="left" w:pos="5954"/>
        </w:tabs>
        <w:ind w:left="1100" w:hanging="1100"/>
        <w:jc w:val="both"/>
        <w:rPr>
          <w:rFonts w:ascii="Arial" w:hAnsi="Arial" w:cs="Arial"/>
        </w:rPr>
      </w:pPr>
      <w:r w:rsidRPr="00D23C8E">
        <w:rPr>
          <w:rFonts w:ascii="Arial" w:hAnsi="Arial" w:cs="Arial"/>
          <w:b/>
        </w:rPr>
        <w:t>T2.1</w:t>
      </w:r>
      <w:r>
        <w:rPr>
          <w:rFonts w:ascii="Arial" w:hAnsi="Arial" w:cs="Arial"/>
          <w:b/>
        </w:rPr>
        <w:tab/>
      </w:r>
      <w:r w:rsidR="00355F68" w:rsidRPr="00D23C8E">
        <w:rPr>
          <w:rFonts w:ascii="Arial" w:hAnsi="Arial" w:cs="Arial"/>
          <w:b/>
        </w:rPr>
        <w:t>L</w:t>
      </w:r>
      <w:r w:rsidR="00355F68">
        <w:rPr>
          <w:rFonts w:ascii="Arial" w:hAnsi="Arial" w:cs="Arial"/>
          <w:b/>
        </w:rPr>
        <w:t>ist of</w:t>
      </w:r>
      <w:r w:rsidRPr="00D23C8E">
        <w:rPr>
          <w:rFonts w:ascii="Arial" w:hAnsi="Arial" w:cs="Arial"/>
          <w:b/>
        </w:rPr>
        <w:t xml:space="preserve"> R</w:t>
      </w:r>
      <w:r>
        <w:rPr>
          <w:rFonts w:ascii="Arial" w:hAnsi="Arial" w:cs="Arial"/>
          <w:b/>
        </w:rPr>
        <w:t>eturnable</w:t>
      </w:r>
      <w:r w:rsidRPr="00D23C8E">
        <w:rPr>
          <w:rFonts w:ascii="Arial" w:hAnsi="Arial" w:cs="Arial"/>
          <w:b/>
        </w:rPr>
        <w:t xml:space="preserve"> D</w:t>
      </w:r>
      <w:r>
        <w:rPr>
          <w:rFonts w:ascii="Arial" w:hAnsi="Arial" w:cs="Arial"/>
          <w:b/>
        </w:rPr>
        <w:t xml:space="preserve">ocuments </w:t>
      </w:r>
      <w:r w:rsidRPr="005943DB">
        <w:rPr>
          <w:rFonts w:ascii="Arial" w:hAnsi="Arial" w:cs="Arial"/>
        </w:rPr>
        <w:t xml:space="preserve">(to be obtained/compiled by </w:t>
      </w:r>
      <w:r>
        <w:rPr>
          <w:rFonts w:ascii="Arial" w:hAnsi="Arial" w:cs="Arial"/>
        </w:rPr>
        <w:t xml:space="preserve">the </w:t>
      </w:r>
      <w:r w:rsidRPr="005943DB">
        <w:rPr>
          <w:rFonts w:ascii="Arial" w:hAnsi="Arial" w:cs="Arial"/>
        </w:rPr>
        <w:t>tenderer and attached to this tender)</w:t>
      </w:r>
      <w:r>
        <w:rPr>
          <w:rFonts w:ascii="Arial" w:hAnsi="Arial" w:cs="Arial"/>
        </w:rPr>
        <w:t>.  All documents must be duly completed and signed where applicable.</w:t>
      </w:r>
    </w:p>
    <w:p w:rsidR="00863F90" w:rsidRPr="00E72A9C" w:rsidRDefault="00863F90" w:rsidP="0042228D">
      <w:pPr>
        <w:ind w:left="1600" w:hanging="500"/>
        <w:jc w:val="both"/>
        <w:rPr>
          <w:rFonts w:ascii="Arial" w:hAnsi="Arial" w:cs="Arial"/>
          <w:sz w:val="24"/>
          <w:szCs w:val="24"/>
        </w:rPr>
      </w:pPr>
    </w:p>
    <w:p w:rsidR="00863F90" w:rsidRDefault="00863F90" w:rsidP="0077730C">
      <w:pPr>
        <w:widowControl w:val="0"/>
        <w:autoSpaceDE w:val="0"/>
        <w:autoSpaceDN w:val="0"/>
        <w:adjustRightInd w:val="0"/>
        <w:ind w:left="1701" w:hanging="567"/>
        <w:jc w:val="both"/>
        <w:rPr>
          <w:rFonts w:ascii="Arial" w:hAnsi="Arial" w:cs="Arial"/>
        </w:rPr>
      </w:pPr>
      <w:r>
        <w:rPr>
          <w:rFonts w:ascii="Arial" w:hAnsi="Arial" w:cs="Arial"/>
        </w:rPr>
        <w:t>1.</w:t>
      </w:r>
      <w:r>
        <w:rPr>
          <w:rFonts w:ascii="Arial" w:hAnsi="Arial" w:cs="Arial"/>
        </w:rPr>
        <w:tab/>
      </w:r>
      <w:r w:rsidR="000154D6">
        <w:rPr>
          <w:rFonts w:ascii="Arial" w:hAnsi="Arial" w:cs="Arial"/>
        </w:rPr>
        <w:t>C</w:t>
      </w:r>
      <w:r>
        <w:rPr>
          <w:rFonts w:ascii="Arial" w:hAnsi="Arial" w:cs="Arial"/>
        </w:rPr>
        <w:t xml:space="preserve">opies of present </w:t>
      </w:r>
      <w:r w:rsidR="00355F68">
        <w:rPr>
          <w:rFonts w:ascii="Arial" w:hAnsi="Arial" w:cs="Arial"/>
        </w:rPr>
        <w:t>registration with</w:t>
      </w:r>
      <w:r>
        <w:rPr>
          <w:rFonts w:ascii="Arial" w:hAnsi="Arial" w:cs="Arial"/>
        </w:rPr>
        <w:t xml:space="preserve"> either the</w:t>
      </w:r>
    </w:p>
    <w:p w:rsidR="00863F90" w:rsidRDefault="00863F90" w:rsidP="0077730C">
      <w:pPr>
        <w:widowControl w:val="0"/>
        <w:autoSpaceDE w:val="0"/>
        <w:autoSpaceDN w:val="0"/>
        <w:adjustRightInd w:val="0"/>
        <w:ind w:left="1985"/>
        <w:jc w:val="both"/>
        <w:rPr>
          <w:rFonts w:ascii="Arial" w:hAnsi="Arial" w:cs="Arial"/>
        </w:rPr>
      </w:pPr>
      <w:r w:rsidRPr="00FC0D98">
        <w:rPr>
          <w:rFonts w:ascii="Arial" w:hAnsi="Arial" w:cs="Arial"/>
          <w:b/>
        </w:rPr>
        <w:t xml:space="preserve">South African Council for the </w:t>
      </w:r>
      <w:r w:rsidRPr="00123D80">
        <w:rPr>
          <w:rFonts w:ascii="Arial" w:hAnsi="Arial" w:cs="Arial"/>
          <w:b/>
        </w:rPr>
        <w:t>Architectural Profession</w:t>
      </w:r>
      <w:r>
        <w:rPr>
          <w:rFonts w:ascii="Arial" w:hAnsi="Arial" w:cs="Arial"/>
        </w:rPr>
        <w:t>,</w:t>
      </w:r>
    </w:p>
    <w:p w:rsidR="00863F90" w:rsidRDefault="00863F90" w:rsidP="0077730C">
      <w:pPr>
        <w:widowControl w:val="0"/>
        <w:autoSpaceDE w:val="0"/>
        <w:autoSpaceDN w:val="0"/>
        <w:adjustRightInd w:val="0"/>
        <w:ind w:left="1985"/>
        <w:jc w:val="both"/>
        <w:rPr>
          <w:rFonts w:ascii="Arial" w:hAnsi="Arial" w:cs="Arial"/>
        </w:rPr>
      </w:pPr>
      <w:r w:rsidRPr="00FC0D98">
        <w:rPr>
          <w:rFonts w:ascii="Arial" w:hAnsi="Arial" w:cs="Arial"/>
          <w:b/>
        </w:rPr>
        <w:t>South African Council for the Quantity Surveying Profession</w:t>
      </w:r>
      <w:r w:rsidRPr="00C2039E">
        <w:rPr>
          <w:rFonts w:ascii="Arial" w:hAnsi="Arial" w:cs="Arial"/>
        </w:rPr>
        <w:t>,</w:t>
      </w:r>
    </w:p>
    <w:p w:rsidR="00863F90" w:rsidRDefault="00863F90" w:rsidP="0077730C">
      <w:pPr>
        <w:widowControl w:val="0"/>
        <w:autoSpaceDE w:val="0"/>
        <w:autoSpaceDN w:val="0"/>
        <w:adjustRightInd w:val="0"/>
        <w:ind w:left="1985"/>
        <w:jc w:val="both"/>
        <w:rPr>
          <w:rFonts w:ascii="Arial" w:hAnsi="Arial" w:cs="Arial"/>
        </w:rPr>
      </w:pPr>
      <w:r>
        <w:rPr>
          <w:rFonts w:ascii="Arial" w:hAnsi="Arial" w:cs="Arial"/>
          <w:b/>
        </w:rPr>
        <w:t xml:space="preserve">Engineering Council of </w:t>
      </w:r>
      <w:smartTag w:uri="urn:schemas-microsoft-com:office:smarttags" w:element="country-region">
        <w:smartTag w:uri="urn:schemas-microsoft-com:office:smarttags" w:element="place">
          <w:r w:rsidRPr="00FC0D98">
            <w:rPr>
              <w:rFonts w:ascii="Arial" w:hAnsi="Arial" w:cs="Arial"/>
              <w:b/>
            </w:rPr>
            <w:t>South Africa</w:t>
          </w:r>
        </w:smartTag>
      </w:smartTag>
      <w:r>
        <w:rPr>
          <w:rFonts w:ascii="Arial" w:hAnsi="Arial" w:cs="Arial"/>
        </w:rPr>
        <w:t>,</w:t>
      </w:r>
    </w:p>
    <w:p w:rsidR="00863F90" w:rsidRDefault="00863F90" w:rsidP="00A97D9D">
      <w:pPr>
        <w:widowControl w:val="0"/>
        <w:autoSpaceDE w:val="0"/>
        <w:autoSpaceDN w:val="0"/>
        <w:adjustRightInd w:val="0"/>
        <w:ind w:left="1701" w:firstLine="9"/>
        <w:jc w:val="both"/>
        <w:rPr>
          <w:rFonts w:ascii="Arial" w:hAnsi="Arial" w:cs="Arial"/>
        </w:rPr>
      </w:pPr>
      <w:r>
        <w:rPr>
          <w:rFonts w:ascii="Arial" w:hAnsi="Arial" w:cs="Arial"/>
        </w:rPr>
        <w:t xml:space="preserve">as “Professional” in the specific field all with their registration numbers, of all the registered principals and professionals </w:t>
      </w:r>
      <w:r w:rsidR="00355F68">
        <w:rPr>
          <w:rFonts w:ascii="Arial" w:hAnsi="Arial" w:cs="Arial"/>
        </w:rPr>
        <w:t>mentioned under</w:t>
      </w:r>
      <w:r>
        <w:rPr>
          <w:rFonts w:ascii="Arial" w:hAnsi="Arial" w:cs="Arial"/>
        </w:rPr>
        <w:t xml:space="preserve"> T1.2 Tender Data, clause </w:t>
      </w:r>
      <w:r w:rsidR="004F5958" w:rsidRPr="005E05CD">
        <w:rPr>
          <w:rFonts w:ascii="Arial" w:hAnsi="Arial" w:cs="Arial"/>
          <w:lang w:val="en-ZA"/>
        </w:rPr>
        <w:t>[</w:t>
      </w:r>
      <w:r w:rsidR="004F5958" w:rsidRPr="005E05CD">
        <w:rPr>
          <w:rFonts w:ascii="Arial" w:hAnsi="Arial" w:cs="Arial"/>
          <w:snapToGrid w:val="0"/>
          <w:lang w:val="en-ZA"/>
        </w:rPr>
        <w:t>C.2.1]</w:t>
      </w:r>
      <w:r>
        <w:rPr>
          <w:rFonts w:ascii="Arial" w:hAnsi="Arial" w:cs="Arial"/>
        </w:rPr>
        <w:t>, item 2, as well as in C1.2.3 Data provided by the Service Provider, clause 7.1.2 Key Persons.</w:t>
      </w:r>
    </w:p>
    <w:p w:rsidR="00863F90" w:rsidRPr="005943DB" w:rsidRDefault="00863F90" w:rsidP="002859E1">
      <w:pPr>
        <w:widowControl w:val="0"/>
        <w:autoSpaceDE w:val="0"/>
        <w:autoSpaceDN w:val="0"/>
        <w:adjustRightInd w:val="0"/>
        <w:jc w:val="both"/>
        <w:rPr>
          <w:rFonts w:ascii="Arial" w:hAnsi="Arial" w:cs="Arial"/>
        </w:rPr>
      </w:pPr>
    </w:p>
    <w:p w:rsidR="00863F90" w:rsidRDefault="002859E1" w:rsidP="00E278FF">
      <w:pPr>
        <w:widowControl w:val="0"/>
        <w:autoSpaceDE w:val="0"/>
        <w:autoSpaceDN w:val="0"/>
        <w:adjustRightInd w:val="0"/>
        <w:ind w:left="1600" w:hanging="500"/>
        <w:jc w:val="both"/>
        <w:rPr>
          <w:rFonts w:ascii="Arial" w:hAnsi="Arial" w:cs="Arial"/>
        </w:rPr>
      </w:pPr>
      <w:r>
        <w:rPr>
          <w:rFonts w:ascii="Arial" w:hAnsi="Arial" w:cs="Arial"/>
        </w:rPr>
        <w:t>2</w:t>
      </w:r>
      <w:r w:rsidR="00863F90">
        <w:rPr>
          <w:rFonts w:ascii="Arial" w:hAnsi="Arial" w:cs="Arial"/>
        </w:rPr>
        <w:t>.</w:t>
      </w:r>
      <w:r w:rsidR="00863F90">
        <w:rPr>
          <w:rFonts w:ascii="Arial" w:hAnsi="Arial" w:cs="Arial"/>
        </w:rPr>
        <w:tab/>
        <w:t>A valid original or certified copy of B-BBEE status level verification certificate.</w:t>
      </w:r>
    </w:p>
    <w:p w:rsidR="00863F90" w:rsidRDefault="00863F90" w:rsidP="00E278FF">
      <w:pPr>
        <w:tabs>
          <w:tab w:val="left" w:pos="1600"/>
        </w:tabs>
        <w:ind w:left="1600" w:hanging="500"/>
        <w:jc w:val="both"/>
        <w:rPr>
          <w:rFonts w:ascii="Arial" w:hAnsi="Arial" w:cs="Arial"/>
        </w:rPr>
      </w:pPr>
    </w:p>
    <w:p w:rsidR="00863F90" w:rsidRDefault="002859E1" w:rsidP="00E278FF">
      <w:pPr>
        <w:tabs>
          <w:tab w:val="left" w:pos="1600"/>
        </w:tabs>
        <w:ind w:left="1600" w:hanging="500"/>
        <w:jc w:val="both"/>
        <w:rPr>
          <w:rFonts w:ascii="Arial" w:hAnsi="Arial" w:cs="Arial"/>
        </w:rPr>
      </w:pPr>
      <w:r>
        <w:rPr>
          <w:rFonts w:ascii="Arial" w:hAnsi="Arial" w:cs="Arial"/>
        </w:rPr>
        <w:t>3</w:t>
      </w:r>
      <w:r w:rsidR="00863F90">
        <w:rPr>
          <w:rFonts w:ascii="Arial" w:hAnsi="Arial" w:cs="Arial"/>
        </w:rPr>
        <w:t>.</w:t>
      </w:r>
      <w:r w:rsidR="00863F90">
        <w:rPr>
          <w:rFonts w:ascii="Arial" w:hAnsi="Arial" w:cs="Arial"/>
        </w:rPr>
        <w:tab/>
        <w:t>A</w:t>
      </w:r>
      <w:r w:rsidR="00863F90" w:rsidRPr="00F572F6">
        <w:rPr>
          <w:rFonts w:ascii="Arial" w:hAnsi="Arial" w:cs="Arial"/>
        </w:rPr>
        <w:t>n exposition, with necessary annexures, in suitable format and in sufficient detail, providing all the information necessary for the evaluation panel to be able to evaluate the</w:t>
      </w:r>
      <w:r w:rsidR="00913D49">
        <w:rPr>
          <w:rFonts w:ascii="Arial" w:hAnsi="Arial" w:cs="Arial"/>
        </w:rPr>
        <w:t xml:space="preserve"> functionality </w:t>
      </w:r>
      <w:r w:rsidR="00355F68">
        <w:rPr>
          <w:rFonts w:ascii="Arial" w:hAnsi="Arial" w:cs="Arial"/>
        </w:rPr>
        <w:t>and risk</w:t>
      </w:r>
      <w:r w:rsidR="00863F90" w:rsidRPr="00F572F6">
        <w:rPr>
          <w:rFonts w:ascii="Arial" w:hAnsi="Arial" w:cs="Arial"/>
        </w:rPr>
        <w:t xml:space="preserve"> set out in T1.2 Tender Data, clause </w:t>
      </w:r>
      <w:r w:rsidR="004F5958" w:rsidRPr="005E05CD">
        <w:rPr>
          <w:rFonts w:ascii="Arial" w:hAnsi="Arial" w:cs="Arial"/>
          <w:lang w:val="en-ZA"/>
        </w:rPr>
        <w:t>[</w:t>
      </w:r>
      <w:r w:rsidR="004F5958" w:rsidRPr="005E05CD">
        <w:rPr>
          <w:rFonts w:ascii="Arial" w:hAnsi="Arial" w:cs="Arial"/>
          <w:snapToGrid w:val="0"/>
          <w:lang w:val="en-ZA"/>
        </w:rPr>
        <w:t>C.2.1]</w:t>
      </w:r>
      <w:r w:rsidR="00863F90" w:rsidRPr="00F572F6">
        <w:rPr>
          <w:rFonts w:ascii="Arial" w:hAnsi="Arial" w:cs="Arial"/>
        </w:rPr>
        <w:t>.</w:t>
      </w:r>
    </w:p>
    <w:p w:rsidR="00863F90" w:rsidRDefault="00863F90" w:rsidP="00022568">
      <w:pPr>
        <w:jc w:val="both"/>
        <w:rPr>
          <w:rFonts w:ascii="Arial" w:hAnsi="Arial" w:cs="Arial"/>
        </w:rPr>
      </w:pPr>
    </w:p>
    <w:p w:rsidR="00AA03DE" w:rsidRPr="0092609F" w:rsidRDefault="00AA03DE" w:rsidP="00AA03DE">
      <w:pPr>
        <w:keepNext/>
        <w:tabs>
          <w:tab w:val="left" w:pos="5954"/>
        </w:tabs>
        <w:ind w:left="1100" w:hanging="1100"/>
        <w:jc w:val="both"/>
        <w:rPr>
          <w:rFonts w:ascii="Arial" w:hAnsi="Arial" w:cs="Arial"/>
          <w:b/>
        </w:rPr>
      </w:pPr>
      <w:r w:rsidRPr="0092609F">
        <w:rPr>
          <w:rFonts w:ascii="Arial" w:hAnsi="Arial" w:cs="Arial"/>
          <w:b/>
        </w:rPr>
        <w:t>T2.2</w:t>
      </w:r>
      <w:r w:rsidRPr="0092609F">
        <w:rPr>
          <w:rFonts w:ascii="Arial" w:hAnsi="Arial" w:cs="Arial"/>
          <w:b/>
        </w:rPr>
        <w:tab/>
        <w:t xml:space="preserve">Returnable Schedules </w:t>
      </w:r>
      <w:r w:rsidRPr="0092609F">
        <w:rPr>
          <w:rFonts w:ascii="Arial" w:hAnsi="Arial" w:cs="Arial"/>
        </w:rPr>
        <w:t>(all bound into this tender document – to be completed by tenderer)</w:t>
      </w:r>
    </w:p>
    <w:p w:rsidR="00AA03DE" w:rsidRPr="0092609F" w:rsidRDefault="00AA03DE" w:rsidP="00AA03DE">
      <w:pPr>
        <w:keepNext/>
        <w:tabs>
          <w:tab w:val="left" w:pos="5954"/>
        </w:tabs>
        <w:ind w:left="1100"/>
        <w:jc w:val="both"/>
        <w:rPr>
          <w:rFonts w:ascii="Arial" w:hAnsi="Arial" w:cs="Arial"/>
        </w:rPr>
      </w:pPr>
      <w:r w:rsidRPr="0092609F">
        <w:rPr>
          <w:rFonts w:ascii="Arial" w:hAnsi="Arial" w:cs="Arial"/>
        </w:rPr>
        <w:t>All documents must be duly completed and signed where applicable.</w:t>
      </w:r>
    </w:p>
    <w:p w:rsidR="00AA03DE" w:rsidRPr="0092609F" w:rsidRDefault="00AA03DE" w:rsidP="00AA03DE">
      <w:pPr>
        <w:keepNext/>
        <w:tabs>
          <w:tab w:val="left" w:pos="5954"/>
        </w:tabs>
        <w:ind w:left="1100"/>
        <w:jc w:val="both"/>
        <w:rPr>
          <w:rFonts w:ascii="Arial" w:hAnsi="Arial" w:cs="Arial"/>
        </w:rPr>
      </w:pPr>
    </w:p>
    <w:p w:rsidR="00AA03DE" w:rsidRPr="0092609F" w:rsidRDefault="00AA03DE" w:rsidP="00AA03DE">
      <w:pPr>
        <w:keepNext/>
        <w:keepLines/>
        <w:ind w:left="1100" w:hanging="1100"/>
        <w:contextualSpacing/>
        <w:rPr>
          <w:rFonts w:ascii="Arial" w:hAnsi="Arial" w:cs="Arial"/>
          <w:b/>
          <w:snapToGrid w:val="0"/>
        </w:rPr>
      </w:pPr>
      <w:r w:rsidRPr="0092609F">
        <w:rPr>
          <w:rFonts w:ascii="Arial" w:hAnsi="Arial" w:cs="Arial"/>
          <w:b/>
          <w:snapToGrid w:val="0"/>
        </w:rPr>
        <w:t>T2.2.1</w:t>
      </w:r>
      <w:r w:rsidRPr="0092609F">
        <w:rPr>
          <w:rFonts w:ascii="Arial" w:hAnsi="Arial" w:cs="Arial"/>
          <w:b/>
          <w:snapToGrid w:val="0"/>
        </w:rPr>
        <w:tab/>
      </w:r>
      <w:r w:rsidR="00850319" w:rsidRPr="0092609F">
        <w:rPr>
          <w:rFonts w:ascii="Arial Bold" w:hAnsi="Arial Bold" w:cs="Arial"/>
          <w:b/>
          <w:caps/>
          <w:snapToGrid w:val="0"/>
        </w:rPr>
        <w:t xml:space="preserve">substantive compliance </w:t>
      </w:r>
      <w:r w:rsidR="00850319" w:rsidRPr="0092609F">
        <w:rPr>
          <w:rFonts w:ascii="Arial" w:hAnsi="Arial" w:cs="Arial"/>
          <w:b/>
          <w:snapToGrid w:val="0"/>
        </w:rPr>
        <w:t>RESPONSIVENESS CRITERIA</w:t>
      </w:r>
    </w:p>
    <w:p w:rsidR="00AA03DE" w:rsidRPr="0092609F" w:rsidRDefault="00AA03DE" w:rsidP="00AA03DE">
      <w:pPr>
        <w:keepNext/>
        <w:keepLines/>
        <w:ind w:left="1100" w:hanging="1100"/>
        <w:contextualSpacing/>
        <w:rPr>
          <w:rFonts w:ascii="Arial" w:hAnsi="Arial" w:cs="Arial"/>
          <w:b/>
          <w:snapToGrid w:val="0"/>
        </w:rPr>
      </w:pPr>
    </w:p>
    <w:p w:rsidR="00AA03DE" w:rsidRPr="0092609F" w:rsidRDefault="00AA03DE" w:rsidP="00850319">
      <w:pPr>
        <w:keepNext/>
        <w:keepLines/>
        <w:ind w:left="1100"/>
        <w:contextualSpacing/>
        <w:jc w:val="both"/>
        <w:rPr>
          <w:rFonts w:cs="Arial"/>
          <w:snapToGrid w:val="0"/>
        </w:rPr>
      </w:pPr>
      <w:r w:rsidRPr="0092609F">
        <w:rPr>
          <w:rFonts w:ascii="Arial" w:hAnsi="Arial" w:cs="Arial"/>
          <w:b/>
          <w:snapToGrid w:val="0"/>
        </w:rPr>
        <w:t>Failure to submit fully completed documents as stated hereunder shall result in the tender offer being disqualified from further consideration:</w:t>
      </w:r>
    </w:p>
    <w:p w:rsidR="00AA03DE" w:rsidRDefault="00AA03DE" w:rsidP="00AA03DE">
      <w:pPr>
        <w:keepNext/>
        <w:keepLines/>
        <w:rPr>
          <w:rFonts w:cs="Arial"/>
          <w:snapToGrid w:val="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632"/>
        <w:gridCol w:w="8546"/>
      </w:tblGrid>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1</w:t>
            </w:r>
          </w:p>
        </w:tc>
        <w:tc>
          <w:tcPr>
            <w:tcW w:w="328" w:type="pct"/>
            <w:vAlign w:val="center"/>
          </w:tcPr>
          <w:p w:rsidR="00684ED8" w:rsidRPr="006558DF" w:rsidRDefault="00684ED8" w:rsidP="00684ED8">
            <w:pPr>
              <w:keepNext/>
              <w:keepLines/>
              <w:ind w:left="34" w:hanging="34"/>
              <w:jc w:val="center"/>
              <w:rPr>
                <w:rFonts w:ascii="Arial" w:hAnsi="Arial" w:cs="Arial"/>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snapToGrid w:val="0"/>
                <w:lang w:val="en-ZA"/>
              </w:rPr>
              <w:t>Only those tenderers who satisfy the eligibility criteria stated in the Tender Data may submit tenders.</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2</w:t>
            </w:r>
          </w:p>
        </w:tc>
        <w:tc>
          <w:tcPr>
            <w:tcW w:w="328" w:type="pct"/>
            <w:vAlign w:val="center"/>
          </w:tcPr>
          <w:p w:rsidR="00684ED8" w:rsidRPr="006558DF" w:rsidRDefault="00684ED8" w:rsidP="00684ED8">
            <w:pPr>
              <w:keepNext/>
              <w:keepLines/>
              <w:ind w:left="34" w:hanging="34"/>
              <w:jc w:val="center"/>
              <w:rPr>
                <w:rFonts w:ascii="Arial" w:hAnsi="Arial" w:cs="Arial"/>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snapToGrid w:val="0"/>
                <w:lang w:val="en-ZA"/>
              </w:rPr>
              <w:t>Tender offer must be properly received on the tender closing date and time specified on the invitation, completed either electronically (if issued in electronic format), or by writing legibly in non-erasable ink. (All as per Standard Conditions of Tender).</w:t>
            </w:r>
            <w:r w:rsidRPr="006558DF">
              <w:rPr>
                <w:rFonts w:ascii="Arial" w:hAnsi="Arial" w:cs="Arial"/>
                <w:lang w:val="en-ZA"/>
              </w:rPr>
              <w:t xml:space="preserve"> </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3</w:t>
            </w:r>
          </w:p>
        </w:tc>
        <w:tc>
          <w:tcPr>
            <w:tcW w:w="328"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rPr>
                <w:rFonts w:ascii="Arial" w:hAnsi="Arial" w:cs="Arial"/>
                <w:snapToGrid w:val="0"/>
                <w:lang w:val="en-ZA"/>
              </w:rPr>
            </w:pPr>
            <w:r w:rsidRPr="006558DF">
              <w:rPr>
                <w:rFonts w:ascii="Arial" w:hAnsi="Arial" w:cs="Arial"/>
                <w:snapToGrid w:val="0"/>
                <w:lang w:val="en-ZA"/>
              </w:rPr>
              <w:t xml:space="preserve">Use of correction fluid is prohibited. </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4</w:t>
            </w:r>
          </w:p>
        </w:tc>
        <w:tc>
          <w:tcPr>
            <w:tcW w:w="328" w:type="pct"/>
            <w:vAlign w:val="center"/>
          </w:tcPr>
          <w:p w:rsidR="00684ED8" w:rsidRPr="006558DF" w:rsidRDefault="00684ED8" w:rsidP="00684ED8">
            <w:pPr>
              <w:keepNext/>
              <w:keepLines/>
              <w:ind w:left="34" w:hanging="34"/>
              <w:jc w:val="center"/>
              <w:rPr>
                <w:rFonts w:ascii="Arial" w:hAnsi="Arial" w:cs="Arial"/>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rPr>
                <w:rFonts w:ascii="Arial" w:hAnsi="Arial" w:cs="Arial"/>
                <w:snapToGrid w:val="0"/>
                <w:lang w:val="en-ZA"/>
              </w:rPr>
            </w:pPr>
            <w:r w:rsidRPr="006558DF">
              <w:rPr>
                <w:rFonts w:ascii="Arial" w:hAnsi="Arial" w:cs="Arial"/>
                <w:snapToGrid w:val="0"/>
                <w:lang w:val="en-ZA"/>
              </w:rPr>
              <w:t>Submission of signed Form of Offer and Acceptance (C1.1)</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5</w:t>
            </w:r>
          </w:p>
        </w:tc>
        <w:tc>
          <w:tcPr>
            <w:tcW w:w="328"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rPr>
                <w:rFonts w:ascii="Arial" w:hAnsi="Arial" w:cs="Arial"/>
                <w:snapToGrid w:val="0"/>
                <w:lang w:val="en-ZA"/>
              </w:rPr>
            </w:pPr>
            <w:r w:rsidRPr="006558DF">
              <w:rPr>
                <w:rFonts w:ascii="Arial" w:hAnsi="Arial" w:cs="Arial"/>
                <w:snapToGrid w:val="0"/>
                <w:lang w:val="en-ZA"/>
              </w:rPr>
              <w:t>Submission of DPW-09 (PSB): Particulars of Tenderer’s Projects.</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6</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rPr>
                <w:rFonts w:ascii="Arial" w:hAnsi="Arial" w:cs="Arial"/>
                <w:snapToGrid w:val="0"/>
                <w:lang w:val="en-ZA"/>
              </w:rPr>
            </w:pPr>
            <w:r w:rsidRPr="006558DF">
              <w:rPr>
                <w:rFonts w:ascii="Arial" w:hAnsi="Arial" w:cs="Arial"/>
                <w:snapToGrid w:val="0"/>
                <w:lang w:val="en-ZA"/>
              </w:rPr>
              <w:t>Submission of fully completed (C2.2.2) Activity Schedule for Value Based Fees OR (C2.2.3) Activity Schedule for Time Based Fees, whichever is applicable in accordance with C2.1.1.1.</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7</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rPr>
                <w:rFonts w:ascii="Arial" w:hAnsi="Arial" w:cs="Arial"/>
                <w:snapToGrid w:val="0"/>
                <w:lang w:val="en-ZA"/>
              </w:rPr>
            </w:pPr>
            <w:r w:rsidRPr="006558DF">
              <w:rPr>
                <w:rFonts w:ascii="Arial" w:hAnsi="Arial" w:cs="Arial"/>
                <w:lang w:val="en-US"/>
              </w:rPr>
              <w:t>Submission of acceptable Professional Indemnity insurance as per C1.2.3</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8</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rPr>
                <w:rFonts w:ascii="Arial" w:hAnsi="Arial" w:cs="Arial"/>
                <w:lang w:val="en-US"/>
              </w:rPr>
            </w:pPr>
            <w:r w:rsidRPr="006558DF">
              <w:rPr>
                <w:rFonts w:ascii="Arial" w:hAnsi="Arial" w:cs="Arial"/>
                <w:snapToGrid w:val="0"/>
                <w:lang w:val="en-ZA"/>
              </w:rPr>
              <w:t>Provide proof of valid professional registration, qualification, CV’s</w:t>
            </w:r>
            <w:r w:rsidRPr="006558DF">
              <w:rPr>
                <w:rFonts w:ascii="Arial" w:hAnsi="Arial" w:cs="Arial"/>
                <w:lang w:val="en-ZA"/>
              </w:rPr>
              <w:t xml:space="preserve"> and other </w:t>
            </w:r>
            <w:r w:rsidRPr="006558DF">
              <w:rPr>
                <w:rFonts w:ascii="Arial" w:hAnsi="Arial" w:cs="Arial"/>
                <w:snapToGrid w:val="0"/>
                <w:lang w:val="en-ZA"/>
              </w:rPr>
              <w:t>documentation relating to registered principals and key personnel as contained in C2.1 (2) and 7.2.</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9</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snapToGrid w:val="0"/>
                <w:lang w:val="en-ZA"/>
              </w:rPr>
            </w:pPr>
            <w:r w:rsidRPr="006558DF">
              <w:rPr>
                <w:rFonts w:ascii="Arial" w:hAnsi="Arial" w:cs="Arial"/>
                <w:snapToGrid w:val="0"/>
                <w:lang w:val="en-ZA"/>
              </w:rPr>
              <w:t>Bidders must comply with DPW-21 (PSB): Record of Addenda to tender documents, if any.</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10</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snapToGrid w:val="0"/>
                <w:lang w:val="en-ZA"/>
              </w:rPr>
            </w:pPr>
            <w:r w:rsidRPr="006558DF">
              <w:rPr>
                <w:rFonts w:ascii="Arial" w:hAnsi="Arial" w:cs="Arial"/>
                <w:snapToGrid w:val="0"/>
                <w:lang w:val="en-ZA"/>
              </w:rPr>
              <w:t>Submission of DPW-16.1 (PSB): Tender Clarification Meeting Certificate signed by the authorised official and completion of bid briefing attendance register.</w:t>
            </w:r>
          </w:p>
        </w:tc>
      </w:tr>
      <w:tr w:rsidR="00684ED8" w:rsidRPr="006558DF" w:rsidTr="00684ED8">
        <w:trPr>
          <w:cantSplit/>
          <w:trHeight w:val="539"/>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11</w:t>
            </w:r>
          </w:p>
        </w:tc>
        <w:tc>
          <w:tcPr>
            <w:tcW w:w="328" w:type="pct"/>
            <w:vAlign w:val="center"/>
          </w:tcPr>
          <w:p w:rsidR="00684ED8" w:rsidRPr="006558DF" w:rsidRDefault="00684ED8" w:rsidP="00684ED8">
            <w:pPr>
              <w:ind w:left="34" w:hanging="34"/>
              <w:jc w:val="center"/>
              <w:rPr>
                <w:rFonts w:ascii="Arial" w:hAnsi="Arial" w:cs="Arial"/>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jc w:val="both"/>
              <w:rPr>
                <w:rFonts w:ascii="Arial" w:hAnsi="Arial" w:cs="Arial"/>
                <w:strike/>
                <w:snapToGrid w:val="0"/>
                <w:highlight w:val="cyan"/>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12</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snapToGrid w:val="0"/>
                <w:highlight w:val="yellow"/>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13</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14</w:t>
            </w:r>
          </w:p>
        </w:tc>
        <w:tc>
          <w:tcPr>
            <w:tcW w:w="328" w:type="pct"/>
            <w:vAlign w:val="center"/>
          </w:tcPr>
          <w:p w:rsidR="00684ED8" w:rsidRPr="006558DF" w:rsidRDefault="00684ED8" w:rsidP="00684ED8">
            <w:pPr>
              <w:jc w:val="center"/>
              <w:rPr>
                <w:rFonts w:ascii="Arial" w:hAnsi="Arial" w:cs="Arial"/>
                <w:lang w:val="en-US"/>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lastRenderedPageBreak/>
              <w:t>15</w:t>
            </w:r>
          </w:p>
        </w:tc>
        <w:tc>
          <w:tcPr>
            <w:tcW w:w="328" w:type="pct"/>
            <w:vAlign w:val="center"/>
          </w:tcPr>
          <w:p w:rsidR="00684ED8" w:rsidRPr="006558DF" w:rsidRDefault="00684ED8" w:rsidP="00684ED8">
            <w:pPr>
              <w:jc w:val="center"/>
              <w:rPr>
                <w:rFonts w:ascii="Arial" w:hAnsi="Arial" w:cs="Arial"/>
                <w:lang w:val="en-US"/>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bl>
    <w:p w:rsidR="00684ED8" w:rsidRDefault="00684ED8" w:rsidP="00AA03DE">
      <w:pPr>
        <w:keepNext/>
        <w:keepLines/>
        <w:rPr>
          <w:rFonts w:cs="Arial"/>
          <w:snapToGrid w:val="0"/>
        </w:rPr>
      </w:pPr>
    </w:p>
    <w:p w:rsidR="00684ED8" w:rsidRPr="0092609F" w:rsidRDefault="00684ED8" w:rsidP="00AA03DE">
      <w:pPr>
        <w:keepNext/>
        <w:keepLines/>
        <w:rPr>
          <w:rFonts w:cs="Arial"/>
          <w:snapToGrid w:val="0"/>
        </w:rPr>
      </w:pPr>
    </w:p>
    <w:p w:rsidR="00AA03DE" w:rsidRPr="0092609F" w:rsidRDefault="00AA03DE" w:rsidP="00AA03DE">
      <w:pPr>
        <w:keepNext/>
        <w:keepLines/>
        <w:contextualSpacing/>
        <w:rPr>
          <w:rFonts w:ascii="Arial" w:hAnsi="Arial" w:cs="Arial"/>
          <w:b/>
          <w:caps/>
          <w:snapToGrid w:val="0"/>
        </w:rPr>
      </w:pPr>
      <w:r w:rsidRPr="0092609F">
        <w:rPr>
          <w:rFonts w:ascii="Arial" w:hAnsi="Arial" w:cs="Arial"/>
          <w:b/>
          <w:caps/>
          <w:snapToGrid w:val="0"/>
        </w:rPr>
        <w:t>T2.2.2</w:t>
      </w:r>
      <w:r w:rsidRPr="0092609F">
        <w:rPr>
          <w:rFonts w:ascii="Arial" w:hAnsi="Arial" w:cs="Arial"/>
          <w:b/>
          <w:caps/>
          <w:snapToGrid w:val="0"/>
        </w:rPr>
        <w:tab/>
        <w:t>Administrative Responsiveness criteria</w:t>
      </w:r>
    </w:p>
    <w:p w:rsidR="00AA03DE" w:rsidRPr="0092609F" w:rsidRDefault="00AA03DE" w:rsidP="00AA03DE">
      <w:pPr>
        <w:pStyle w:val="ListParagraph"/>
        <w:keepNext/>
        <w:keepLines/>
        <w:ind w:left="360" w:firstLine="349"/>
        <w:rPr>
          <w:rFonts w:cs="Arial"/>
          <w:b/>
          <w:bCs/>
          <w:i/>
          <w:snapToGrid w:val="0"/>
          <w:sz w:val="18"/>
        </w:rPr>
      </w:pPr>
    </w:p>
    <w:p w:rsidR="00AA03DE" w:rsidRPr="0092609F" w:rsidRDefault="00AA03DE" w:rsidP="00AA03DE">
      <w:pPr>
        <w:keepNext/>
        <w:keepLines/>
        <w:ind w:left="720" w:hanging="11"/>
        <w:jc w:val="both"/>
        <w:rPr>
          <w:rFonts w:ascii="Arial" w:hAnsi="Arial" w:cs="Arial"/>
          <w:snapToGrid w:val="0"/>
        </w:rPr>
      </w:pPr>
      <w:r w:rsidRPr="0092609F">
        <w:rPr>
          <w:rFonts w:ascii="Arial" w:hAnsi="Arial" w:cs="Arial"/>
          <w:snapToGrid w:val="0"/>
        </w:rPr>
        <w:t>The Employer reserves the right to request further information regarding the undermentioned criteria. Failing to submit further clarification and/or documentation within 7 calendar days from request will disqualify the tender offer from further consideration.</w:t>
      </w:r>
    </w:p>
    <w:p w:rsidR="00AA03DE" w:rsidRDefault="00AA03DE" w:rsidP="00AA03DE">
      <w:pPr>
        <w:pStyle w:val="ListParagraph"/>
        <w:keepNext/>
        <w:keepLines/>
        <w:ind w:left="709"/>
        <w:rPr>
          <w:rFonts w:ascii="Arial" w:hAnsi="Arial" w:cs="Arial"/>
          <w:snapToGrid w:val="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632"/>
        <w:gridCol w:w="8546"/>
      </w:tblGrid>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Pr>
                <w:rFonts w:ascii="Arial" w:hAnsi="Arial" w:cs="Arial"/>
                <w:snapToGrid w:val="0"/>
                <w:lang w:val="en-ZA"/>
              </w:rPr>
              <w:t>I</w:t>
            </w:r>
          </w:p>
        </w:tc>
        <w:tc>
          <w:tcPr>
            <w:tcW w:w="328" w:type="pct"/>
            <w:vAlign w:val="center"/>
          </w:tcPr>
          <w:p w:rsidR="00684ED8" w:rsidRPr="006558DF" w:rsidRDefault="00684ED8" w:rsidP="00684ED8">
            <w:pPr>
              <w:keepNext/>
              <w:keepLines/>
              <w:ind w:left="34" w:hanging="34"/>
              <w:jc w:val="center"/>
              <w:rPr>
                <w:rFonts w:ascii="Arial" w:hAnsi="Arial" w:cs="Arial"/>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ind w:right="-124"/>
              <w:rPr>
                <w:rFonts w:ascii="Arial" w:hAnsi="Arial" w:cs="Arial"/>
                <w:snapToGrid w:val="0"/>
                <w:lang w:val="en-ZA"/>
              </w:rPr>
            </w:pPr>
            <w:r w:rsidRPr="006558DF">
              <w:rPr>
                <w:rFonts w:ascii="Arial" w:hAnsi="Arial" w:cs="Arial"/>
                <w:snapToGrid w:val="0"/>
                <w:lang w:val="en-ZA"/>
              </w:rPr>
              <w:t>Any correction to be initialled by the person authorised to sign the tender documentation as per PA 15.1 or PA 15.2 resolution of board/s of directors / or PA15.3</w:t>
            </w:r>
            <w:r w:rsidRPr="006558DF">
              <w:rPr>
                <w:rFonts w:ascii="Arial" w:hAnsi="Arial" w:cs="Arial"/>
                <w:lang w:val="en-ZA"/>
              </w:rPr>
              <w:t xml:space="preserve"> </w:t>
            </w:r>
            <w:r w:rsidRPr="006558DF">
              <w:rPr>
                <w:rFonts w:ascii="Arial" w:hAnsi="Arial" w:cs="Arial"/>
                <w:snapToGrid w:val="0"/>
                <w:lang w:val="en-ZA"/>
              </w:rPr>
              <w:t>Special Resolution of Consortia or JV’s.</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2</w:t>
            </w:r>
          </w:p>
        </w:tc>
        <w:tc>
          <w:tcPr>
            <w:tcW w:w="328" w:type="pct"/>
            <w:vAlign w:val="center"/>
          </w:tcPr>
          <w:p w:rsidR="00684ED8" w:rsidRPr="006558DF" w:rsidRDefault="00684ED8" w:rsidP="00684ED8">
            <w:pPr>
              <w:keepNext/>
              <w:keepLines/>
              <w:ind w:left="34" w:hanging="34"/>
              <w:jc w:val="center"/>
              <w:rPr>
                <w:rFonts w:ascii="Arial" w:hAnsi="Arial" w:cs="Arial"/>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highlight w:val="yellow"/>
                <w:lang w:val="en-ZA"/>
              </w:rPr>
            </w:pPr>
            <w:r w:rsidRPr="006558DF">
              <w:rPr>
                <w:rFonts w:ascii="Arial" w:hAnsi="Arial" w:cs="Arial"/>
                <w:snapToGrid w:val="0"/>
                <w:lang w:val="en-ZA"/>
              </w:rPr>
              <w:t>Submission of applicable (PA-15.1, PA-15.2, PA-15.3): Resolution by the legal entity, or consortium / joint venture, authorising a dedicated person(s) to sign documents on behalf of the firm / consortium / joint venture.</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3</w:t>
            </w:r>
          </w:p>
        </w:tc>
        <w:tc>
          <w:tcPr>
            <w:tcW w:w="328"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lang w:val="en-ZA"/>
              </w:rPr>
              <w:t>All parts of tender documents submitted must be fully completed in ink and signed where required.</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4</w:t>
            </w:r>
          </w:p>
        </w:tc>
        <w:tc>
          <w:tcPr>
            <w:tcW w:w="328"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snapToGrid w:val="0"/>
                <w:lang w:val="en-ZA"/>
              </w:rPr>
              <w:t>Submission of (PA-11): Bidder’s disclosure</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5</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snapToGrid w:val="0"/>
                <w:lang w:val="en-ZA"/>
              </w:rPr>
              <w:t>Submission of PA-16.1 (PSB): Ownership Particulars</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6</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trike/>
                <w:snapToGrid w:val="0"/>
                <w:highlight w:val="yellow"/>
                <w:lang w:val="en-ZA"/>
              </w:rPr>
            </w:pPr>
            <w:r w:rsidRPr="006558DF">
              <w:rPr>
                <w:rFonts w:ascii="Arial" w:hAnsi="Arial" w:cs="Arial"/>
                <w:snapToGrid w:val="0"/>
                <w:lang w:val="en-ZA"/>
              </w:rPr>
              <w:t xml:space="preserve">Submission of documentation relating to </w:t>
            </w:r>
            <w:r w:rsidRPr="006558DF">
              <w:rPr>
                <w:rFonts w:ascii="Arial" w:hAnsi="Arial" w:cs="Arial"/>
                <w:b/>
                <w:snapToGrid w:val="0"/>
                <w:lang w:val="en-ZA"/>
              </w:rPr>
              <w:t>risk assessment criteria</w:t>
            </w:r>
            <w:r w:rsidRPr="006558DF">
              <w:rPr>
                <w:rFonts w:ascii="Arial" w:hAnsi="Arial" w:cs="Arial"/>
                <w:snapToGrid w:val="0"/>
                <w:lang w:val="en-ZA"/>
              </w:rPr>
              <w:t xml:space="preserve"> as contained in C 2.1 of T1.2 Tender Data.  </w:t>
            </w:r>
          </w:p>
        </w:tc>
      </w:tr>
      <w:tr w:rsidR="00684ED8" w:rsidRPr="006558DF" w:rsidTr="00684ED8">
        <w:trPr>
          <w:cantSplit/>
          <w:trHeight w:val="397"/>
        </w:trPr>
        <w:tc>
          <w:tcPr>
            <w:tcW w:w="234" w:type="pct"/>
            <w:vAlign w:val="center"/>
          </w:tcPr>
          <w:p w:rsidR="00684ED8" w:rsidRPr="006558DF" w:rsidRDefault="00684ED8" w:rsidP="00684ED8">
            <w:pPr>
              <w:keepNext/>
              <w:keepLines/>
              <w:ind w:left="34" w:hanging="34"/>
              <w:jc w:val="center"/>
              <w:rPr>
                <w:rFonts w:ascii="Arial" w:hAnsi="Arial" w:cs="Arial"/>
                <w:snapToGrid w:val="0"/>
                <w:lang w:val="en-ZA"/>
              </w:rPr>
            </w:pPr>
            <w:r w:rsidRPr="006558DF">
              <w:rPr>
                <w:rFonts w:ascii="Arial" w:hAnsi="Arial" w:cs="Arial"/>
                <w:snapToGrid w:val="0"/>
                <w:lang w:val="en-ZA"/>
              </w:rPr>
              <w:t>7</w:t>
            </w:r>
          </w:p>
        </w:tc>
        <w:tc>
          <w:tcPr>
            <w:tcW w:w="328" w:type="pct"/>
            <w:vAlign w:val="center"/>
          </w:tcPr>
          <w:p w:rsidR="00684ED8" w:rsidRPr="006558DF" w:rsidRDefault="00684ED8" w:rsidP="00684ED8">
            <w:pPr>
              <w:keepNext/>
              <w:keepLines/>
              <w:ind w:left="34" w:hanging="34"/>
              <w:jc w:val="center"/>
              <w:rPr>
                <w:rFonts w:ascii="Arial" w:hAnsi="Arial" w:cs="Arial"/>
                <w:lang w:val="en-ZA"/>
              </w:rPr>
            </w:pPr>
            <w:r w:rsidRPr="006558DF">
              <w:rPr>
                <w:rFonts w:ascii="Arial" w:hAnsi="Arial" w:cs="Arial"/>
                <w:snapToGrid w:val="0"/>
                <w:lang w:val="en-ZA"/>
              </w:rPr>
              <w:fldChar w:fldCharType="begin">
                <w:ffData>
                  <w:name w:val="Check31"/>
                  <w:enabled/>
                  <w:calcOnExit w:val="0"/>
                  <w:checkBox>
                    <w:sizeAuto/>
                    <w:default w:val="0"/>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snapToGrid w:val="0"/>
                <w:lang w:val="en-ZA"/>
              </w:rPr>
              <w:t>Data provided by the Service Provider (C1.2.3) fully completed.</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8</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ed/>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lang w:val="en-ZA"/>
              </w:rPr>
            </w:pPr>
            <w:r w:rsidRPr="006558DF">
              <w:rPr>
                <w:rFonts w:ascii="Arial" w:hAnsi="Arial" w:cs="Arial"/>
                <w:lang w:val="en-ZA"/>
              </w:rPr>
              <w:t xml:space="preserve">Submission of (PA 40): Declaration of Designated Groups </w:t>
            </w:r>
          </w:p>
        </w:tc>
      </w:tr>
      <w:tr w:rsidR="00684ED8" w:rsidRPr="006558DF" w:rsidTr="00684ED8">
        <w:trPr>
          <w:cantSplit/>
          <w:trHeight w:val="397"/>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9</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keepNext/>
              <w:keepLines/>
              <w:jc w:val="both"/>
              <w:rPr>
                <w:rFonts w:ascii="Arial" w:hAnsi="Arial" w:cs="Arial"/>
                <w:snapToGrid w:val="0"/>
                <w:highlight w:val="yellow"/>
                <w:lang w:val="en-ZA"/>
              </w:rPr>
            </w:pPr>
            <w:r w:rsidRPr="006558DF">
              <w:rPr>
                <w:rFonts w:ascii="Arial" w:hAnsi="Arial" w:cs="Arial"/>
                <w:snapToGrid w:val="0"/>
                <w:lang w:val="en-ZA"/>
              </w:rPr>
              <w:t xml:space="preserve">Submission of proof of Registration on National Treasury’s Central Supplier Database (CSD). </w:t>
            </w:r>
            <w:r w:rsidRPr="006558DF">
              <w:rPr>
                <w:rFonts w:ascii="Arial" w:hAnsi="Arial" w:cs="Arial"/>
                <w:lang w:val="en-ZA"/>
              </w:rPr>
              <w:t xml:space="preserve">Insert </w:t>
            </w:r>
            <w:r w:rsidRPr="006558DF">
              <w:rPr>
                <w:rFonts w:ascii="Arial" w:hAnsi="Arial" w:cs="Arial"/>
                <w:snapToGrid w:val="0"/>
                <w:lang w:val="en-ZA"/>
              </w:rPr>
              <w:t>the Supplier Registration Number on the form of offer, including proposed sub-consultants if any</w:t>
            </w:r>
          </w:p>
        </w:tc>
      </w:tr>
      <w:tr w:rsidR="00684ED8" w:rsidRPr="006558DF" w:rsidTr="00684ED8">
        <w:trPr>
          <w:cantSplit/>
          <w:trHeight w:val="548"/>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10</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1"/>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tabs>
                <w:tab w:val="left" w:pos="2055"/>
              </w:tabs>
              <w:jc w:val="both"/>
              <w:rPr>
                <w:rFonts w:ascii="Arial" w:hAnsi="Arial" w:cs="Arial"/>
                <w:lang w:val="en-ZA"/>
              </w:rPr>
            </w:pPr>
            <w:r w:rsidRPr="006558DF">
              <w:rPr>
                <w:rFonts w:ascii="Arial" w:hAnsi="Arial" w:cs="Arial"/>
                <w:lang w:val="en-ZA"/>
              </w:rPr>
              <w:t xml:space="preserve">Upon request, submission of fingerprints obtainable from local SAPS including any other additional documentation and information required for vetting purposes. </w:t>
            </w:r>
          </w:p>
        </w:tc>
      </w:tr>
      <w:tr w:rsidR="00684ED8" w:rsidRPr="006558DF" w:rsidTr="00684ED8">
        <w:trPr>
          <w:cantSplit/>
          <w:trHeight w:val="530"/>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11</w:t>
            </w:r>
          </w:p>
        </w:tc>
        <w:tc>
          <w:tcPr>
            <w:tcW w:w="328" w:type="pct"/>
            <w:vAlign w:val="center"/>
          </w:tcPr>
          <w:p w:rsidR="00684ED8" w:rsidRPr="006558DF" w:rsidRDefault="00684ED8" w:rsidP="00684ED8">
            <w:pPr>
              <w:ind w:left="34" w:hanging="34"/>
              <w:jc w:val="center"/>
              <w:rPr>
                <w:rFonts w:ascii="Arial" w:hAnsi="Arial" w:cs="Arial"/>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jc w:val="both"/>
              <w:rPr>
                <w:rFonts w:ascii="Arial" w:hAnsi="Arial" w:cs="Arial"/>
                <w:lang w:val="en-ZA"/>
              </w:rPr>
            </w:pPr>
            <w:r w:rsidRPr="006558DF">
              <w:rPr>
                <w:rFonts w:ascii="Arial" w:hAnsi="Arial" w:cs="Arial"/>
                <w:lang w:val="en-ZA"/>
              </w:rPr>
              <w:t xml:space="preserve">Upon request, submission of a fully completed security clearance application form with supporting documentation and information as required. The security clearance form will be provided by the Employer for projects requiring a security clearance. </w:t>
            </w:r>
          </w:p>
        </w:tc>
      </w:tr>
      <w:tr w:rsidR="00684ED8" w:rsidRPr="006558DF" w:rsidTr="00684ED8">
        <w:trPr>
          <w:cantSplit/>
          <w:trHeight w:val="530"/>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12</w:t>
            </w:r>
          </w:p>
        </w:tc>
        <w:tc>
          <w:tcPr>
            <w:tcW w:w="328" w:type="pct"/>
            <w:vAlign w:val="center"/>
          </w:tcPr>
          <w:p w:rsidR="00684ED8" w:rsidRPr="006558DF" w:rsidRDefault="00D958CF" w:rsidP="00684ED8">
            <w:pPr>
              <w:ind w:left="34" w:hanging="34"/>
              <w:jc w:val="center"/>
              <w:rPr>
                <w:rFonts w:ascii="Arial" w:hAnsi="Arial" w:cs="Arial"/>
                <w:lang w:val="en-ZA"/>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Pr>
                <w:rFonts w:ascii="Arial" w:hAnsi="Arial" w:cs="Arial"/>
                <w:snapToGrid w:val="0"/>
                <w:lang w:val="en-ZA"/>
              </w:rPr>
              <w:fldChar w:fldCharType="end"/>
            </w:r>
          </w:p>
        </w:tc>
        <w:tc>
          <w:tcPr>
            <w:tcW w:w="4438" w:type="pct"/>
            <w:vAlign w:val="center"/>
          </w:tcPr>
          <w:p w:rsidR="00684ED8" w:rsidRPr="006558DF" w:rsidRDefault="00D958CF" w:rsidP="00684ED8">
            <w:pPr>
              <w:jc w:val="both"/>
              <w:rPr>
                <w:rFonts w:ascii="Arial" w:hAnsi="Arial" w:cs="Arial"/>
                <w:highlight w:val="yellow"/>
                <w:lang w:val="en-ZA"/>
              </w:rPr>
            </w:pPr>
            <w:r>
              <w:rPr>
                <w:rFonts w:ascii="Arial" w:hAnsi="Arial" w:cs="Arial"/>
                <w:bCs/>
                <w:snapToGrid w:val="0"/>
                <w:lang w:val="en-ZA"/>
              </w:rPr>
              <w:t>Submission of separate PA-11 of each member of the consortium.</w:t>
            </w:r>
          </w:p>
        </w:tc>
      </w:tr>
      <w:tr w:rsidR="00684ED8" w:rsidRPr="006558DF" w:rsidTr="00684ED8">
        <w:trPr>
          <w:cantSplit/>
          <w:trHeight w:val="620"/>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13</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jc w:val="both"/>
              <w:rPr>
                <w:rFonts w:ascii="Arial" w:hAnsi="Arial" w:cs="Arial"/>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r w:rsidR="00684ED8" w:rsidRPr="006558DF" w:rsidTr="00684ED8">
        <w:trPr>
          <w:cantSplit/>
          <w:trHeight w:val="620"/>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14</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r w:rsidR="00684ED8" w:rsidRPr="006558DF" w:rsidTr="00684ED8">
        <w:trPr>
          <w:cantSplit/>
          <w:trHeight w:val="530"/>
        </w:trPr>
        <w:tc>
          <w:tcPr>
            <w:tcW w:w="234"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t>15</w:t>
            </w:r>
          </w:p>
        </w:tc>
        <w:tc>
          <w:tcPr>
            <w:tcW w:w="328" w:type="pct"/>
            <w:vAlign w:val="center"/>
          </w:tcPr>
          <w:p w:rsidR="00684ED8" w:rsidRPr="006558DF" w:rsidRDefault="00684ED8" w:rsidP="00684ED8">
            <w:pPr>
              <w:ind w:left="34" w:hanging="34"/>
              <w:jc w:val="center"/>
              <w:rPr>
                <w:rFonts w:ascii="Arial" w:hAnsi="Arial" w:cs="Arial"/>
                <w:snapToGrid w:val="0"/>
                <w:lang w:val="en-ZA"/>
              </w:rPr>
            </w:pPr>
            <w:r w:rsidRPr="006558DF">
              <w:rPr>
                <w:rFonts w:ascii="Arial" w:hAnsi="Arial" w:cs="Arial"/>
                <w:snapToGrid w:val="0"/>
                <w:lang w:val="en-ZA"/>
              </w:rPr>
              <w:fldChar w:fldCharType="begin">
                <w:ffData>
                  <w:name w:val=""/>
                  <w:enabled/>
                  <w:calcOnExit w:val="0"/>
                  <w:checkBox>
                    <w:sizeAuto/>
                    <w:default w:val="0"/>
                    <w:checked w:val="0"/>
                  </w:checkBox>
                </w:ffData>
              </w:fldChar>
            </w:r>
            <w:r w:rsidRPr="006558DF">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558DF">
              <w:rPr>
                <w:rFonts w:ascii="Arial" w:hAnsi="Arial" w:cs="Arial"/>
                <w:snapToGrid w:val="0"/>
                <w:lang w:val="en-ZA"/>
              </w:rPr>
              <w:fldChar w:fldCharType="end"/>
            </w:r>
          </w:p>
        </w:tc>
        <w:tc>
          <w:tcPr>
            <w:tcW w:w="4438" w:type="pct"/>
            <w:vAlign w:val="center"/>
          </w:tcPr>
          <w:p w:rsidR="00684ED8" w:rsidRPr="006558DF" w:rsidRDefault="00684ED8" w:rsidP="00684ED8">
            <w:pPr>
              <w:rPr>
                <w:rFonts w:ascii="Arial" w:hAnsi="Arial" w:cs="Arial"/>
                <w:lang w:val="en-ZA"/>
              </w:rPr>
            </w:pPr>
            <w:r w:rsidRPr="006558DF">
              <w:rPr>
                <w:rFonts w:ascii="Arial" w:hAnsi="Arial" w:cs="Arial"/>
                <w:bCs/>
                <w:snapToGrid w:val="0"/>
                <w:lang w:val="en-ZA"/>
              </w:rPr>
              <w:fldChar w:fldCharType="begin">
                <w:ffData>
                  <w:name w:val=""/>
                  <w:enabled/>
                  <w:calcOnExit w:val="0"/>
                  <w:textInput>
                    <w:default w:val="Specify other responsiveness criteria"/>
                  </w:textInput>
                </w:ffData>
              </w:fldChar>
            </w:r>
            <w:r w:rsidRPr="006558DF">
              <w:rPr>
                <w:rFonts w:ascii="Arial" w:hAnsi="Arial" w:cs="Arial"/>
                <w:bCs/>
                <w:snapToGrid w:val="0"/>
                <w:lang w:val="en-ZA"/>
              </w:rPr>
              <w:instrText xml:space="preserve"> FORMTEXT </w:instrText>
            </w:r>
            <w:r w:rsidRPr="006558DF">
              <w:rPr>
                <w:rFonts w:ascii="Arial" w:hAnsi="Arial" w:cs="Arial"/>
                <w:bCs/>
                <w:snapToGrid w:val="0"/>
                <w:lang w:val="en-ZA"/>
              </w:rPr>
            </w:r>
            <w:r w:rsidRPr="006558DF">
              <w:rPr>
                <w:rFonts w:ascii="Arial" w:hAnsi="Arial" w:cs="Arial"/>
                <w:bCs/>
                <w:snapToGrid w:val="0"/>
                <w:lang w:val="en-ZA"/>
              </w:rPr>
              <w:fldChar w:fldCharType="separate"/>
            </w:r>
            <w:r w:rsidRPr="006558DF">
              <w:rPr>
                <w:rFonts w:ascii="Arial" w:hAnsi="Arial" w:cs="Arial"/>
                <w:bCs/>
                <w:noProof/>
                <w:snapToGrid w:val="0"/>
                <w:lang w:val="en-ZA"/>
              </w:rPr>
              <w:t>Specify other responsiveness criteria</w:t>
            </w:r>
            <w:r w:rsidRPr="006558DF">
              <w:rPr>
                <w:rFonts w:ascii="Arial" w:hAnsi="Arial" w:cs="Arial"/>
                <w:bCs/>
                <w:snapToGrid w:val="0"/>
                <w:lang w:val="en-ZA"/>
              </w:rPr>
              <w:fldChar w:fldCharType="end"/>
            </w:r>
          </w:p>
        </w:tc>
      </w:tr>
    </w:tbl>
    <w:p w:rsidR="00684ED8" w:rsidRDefault="00684ED8" w:rsidP="00AA03DE">
      <w:pPr>
        <w:pStyle w:val="ListParagraph"/>
        <w:keepNext/>
        <w:keepLines/>
        <w:ind w:left="709"/>
        <w:rPr>
          <w:rFonts w:ascii="Arial" w:hAnsi="Arial" w:cs="Arial"/>
          <w:snapToGrid w:val="0"/>
        </w:rPr>
      </w:pPr>
    </w:p>
    <w:p w:rsidR="00684ED8" w:rsidRPr="0092609F" w:rsidRDefault="00684ED8" w:rsidP="00AA03DE">
      <w:pPr>
        <w:pStyle w:val="ListParagraph"/>
        <w:keepNext/>
        <w:keepLines/>
        <w:ind w:left="709"/>
        <w:rPr>
          <w:rFonts w:ascii="Arial" w:hAnsi="Arial" w:cs="Arial"/>
          <w:snapToGrid w:val="0"/>
        </w:rPr>
      </w:pPr>
    </w:p>
    <w:p w:rsidR="005A4D32" w:rsidRPr="005A4D32" w:rsidRDefault="005A4D32" w:rsidP="005A4D32">
      <w:pPr>
        <w:keepNext/>
        <w:keepLines/>
        <w:contextualSpacing/>
        <w:jc w:val="both"/>
        <w:rPr>
          <w:rFonts w:ascii="Arial" w:hAnsi="Arial" w:cs="Arial"/>
          <w:b/>
          <w:bCs/>
          <w:i/>
          <w:snapToGrid w:val="0"/>
          <w:lang w:val="en-ZA" w:eastAsia="x-none"/>
        </w:rPr>
      </w:pPr>
      <w:r w:rsidRPr="005A4D32">
        <w:rPr>
          <w:rFonts w:ascii="Arial" w:hAnsi="Arial" w:cs="Arial"/>
          <w:b/>
          <w:caps/>
          <w:snapToGrid w:val="0"/>
        </w:rPr>
        <w:t xml:space="preserve">T2.2.3 </w:t>
      </w:r>
      <w:r w:rsidRPr="005A4D32">
        <w:rPr>
          <w:rFonts w:ascii="Arial Bold" w:hAnsi="Arial Bold" w:cs="Arial"/>
          <w:b/>
          <w:bCs/>
          <w:caps/>
          <w:snapToGrid w:val="0"/>
          <w:lang w:val="en-ZA" w:eastAsia="x-none"/>
        </w:rPr>
        <w:t>Administrative requirements applicable for specific goals.</w:t>
      </w:r>
    </w:p>
    <w:p w:rsidR="005A4D32" w:rsidRPr="005A4D32" w:rsidRDefault="005A4D32" w:rsidP="005A4D32">
      <w:pPr>
        <w:keepNext/>
        <w:keepLines/>
        <w:contextualSpacing/>
        <w:jc w:val="both"/>
        <w:rPr>
          <w:rFonts w:ascii="Arial" w:hAnsi="Arial" w:cs="Arial"/>
          <w:b/>
          <w:bCs/>
          <w:i/>
          <w:snapToGrid w:val="0"/>
          <w:lang w:val="en-ZA" w:eastAsia="x-none"/>
        </w:rPr>
      </w:pPr>
    </w:p>
    <w:p w:rsidR="005A4D32" w:rsidRPr="005A4D32" w:rsidRDefault="005A4D32" w:rsidP="005A4D32">
      <w:pPr>
        <w:keepNext/>
        <w:keepLines/>
        <w:contextualSpacing/>
        <w:jc w:val="both"/>
        <w:rPr>
          <w:rFonts w:ascii="Arial" w:hAnsi="Arial" w:cs="Arial"/>
          <w:snapToGrid w:val="0"/>
          <w:lang w:val="en-ZA" w:eastAsia="x-none"/>
        </w:rPr>
      </w:pPr>
      <w:r w:rsidRPr="005A4D32">
        <w:rPr>
          <w:rFonts w:ascii="Arial" w:hAnsi="Arial" w:cs="Arial"/>
          <w:b/>
          <w:bCs/>
          <w:i/>
          <w:snapToGrid w:val="0"/>
          <w:lang w:val="en-ZA" w:eastAsia="x-none"/>
        </w:rPr>
        <w:t xml:space="preserve">Tenderers will not be required to submit the below documents if not provided in the original tender proposals. </w:t>
      </w:r>
      <w:r w:rsidRPr="005A4D32">
        <w:rPr>
          <w:rFonts w:ascii="Arial" w:hAnsi="Arial" w:cs="Arial"/>
          <w:b/>
          <w:snapToGrid w:val="0"/>
          <w:lang w:val="en-ZA" w:eastAsia="x-none"/>
        </w:rPr>
        <w:t xml:space="preserve">Failure to comply with the criteria stated hereunder </w:t>
      </w:r>
      <w:r w:rsidRPr="005A4D32">
        <w:rPr>
          <w:rFonts w:ascii="Arial" w:hAnsi="Arial" w:cs="Arial"/>
          <w:b/>
          <w:snapToGrid w:val="0"/>
          <w:u w:val="single"/>
          <w:lang w:val="en-ZA" w:eastAsia="x-none"/>
        </w:rPr>
        <w:t>shall</w:t>
      </w:r>
      <w:r w:rsidRPr="005A4D32">
        <w:rPr>
          <w:rFonts w:ascii="Arial" w:hAnsi="Arial" w:cs="Arial"/>
          <w:b/>
          <w:snapToGrid w:val="0"/>
          <w:lang w:val="en-ZA" w:eastAsia="x-none"/>
        </w:rPr>
        <w:t xml:space="preserve"> result in the tenderer not allocated points for specific goals.</w:t>
      </w:r>
    </w:p>
    <w:p w:rsidR="005A4D32" w:rsidRPr="005A4D32" w:rsidRDefault="005A4D32" w:rsidP="005A4D32">
      <w:pPr>
        <w:tabs>
          <w:tab w:val="left" w:pos="459"/>
          <w:tab w:val="left" w:pos="522"/>
        </w:tabs>
        <w:ind w:left="360"/>
        <w:contextualSpacing/>
        <w:rPr>
          <w:rFonts w:ascii="Arial" w:hAnsi="Arial" w:cs="Arial"/>
          <w:b/>
          <w:bCs/>
          <w:i/>
          <w:snapToGrid w:val="0"/>
          <w:lang w:val="en-ZA" w:eastAsia="x-none"/>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703"/>
        <w:gridCol w:w="8491"/>
      </w:tblGrid>
      <w:tr w:rsidR="005A4D32" w:rsidRPr="005A4D32" w:rsidTr="00684ED8">
        <w:trPr>
          <w:cantSplit/>
          <w:trHeight w:val="397"/>
        </w:trPr>
        <w:tc>
          <w:tcPr>
            <w:tcW w:w="228" w:type="pct"/>
            <w:vAlign w:val="center"/>
          </w:tcPr>
          <w:p w:rsidR="005A4D32" w:rsidRPr="005A4D32" w:rsidRDefault="005A4D32" w:rsidP="00684ED8">
            <w:pPr>
              <w:ind w:left="34" w:hanging="34"/>
              <w:jc w:val="center"/>
              <w:rPr>
                <w:rFonts w:ascii="Arial" w:hAnsi="Arial" w:cs="Arial"/>
                <w:snapToGrid w:val="0"/>
                <w:lang w:val="en-ZA"/>
              </w:rPr>
            </w:pPr>
            <w:r w:rsidRPr="005A4D32">
              <w:rPr>
                <w:rFonts w:ascii="Arial" w:hAnsi="Arial" w:cs="Arial"/>
                <w:snapToGrid w:val="0"/>
                <w:lang w:val="en-ZA"/>
              </w:rPr>
              <w:t>1</w:t>
            </w:r>
          </w:p>
        </w:tc>
        <w:tc>
          <w:tcPr>
            <w:tcW w:w="365" w:type="pct"/>
            <w:shd w:val="clear" w:color="auto" w:fill="auto"/>
            <w:vAlign w:val="center"/>
          </w:tcPr>
          <w:p w:rsidR="005A4D32" w:rsidRPr="005A4D32" w:rsidRDefault="005A4D32" w:rsidP="00684ED8">
            <w:pPr>
              <w:ind w:left="34" w:hanging="34"/>
              <w:jc w:val="center"/>
              <w:rPr>
                <w:rFonts w:ascii="Arial" w:hAnsi="Arial" w:cs="Arial"/>
                <w:snapToGrid w:val="0"/>
                <w:lang w:val="en-ZA"/>
              </w:rPr>
            </w:pPr>
            <w:r w:rsidRPr="005A4D32">
              <w:rPr>
                <w:rFonts w:ascii="Arial" w:hAnsi="Arial" w:cs="Arial"/>
                <w:snapToGrid w:val="0"/>
                <w:lang w:val="en-ZA"/>
              </w:rPr>
              <w:fldChar w:fldCharType="begin">
                <w:ffData>
                  <w:name w:val=""/>
                  <w:enabled/>
                  <w:calcOnExit w:val="0"/>
                  <w:checkBox>
                    <w:sizeAuto/>
                    <w:default w:val="1"/>
                    <w:checked/>
                  </w:checkBox>
                </w:ffData>
              </w:fldChar>
            </w:r>
            <w:r w:rsidRPr="005A4D32">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5A4D32">
              <w:rPr>
                <w:rFonts w:ascii="Arial" w:hAnsi="Arial" w:cs="Arial"/>
                <w:snapToGrid w:val="0"/>
                <w:lang w:val="en-ZA"/>
              </w:rPr>
              <w:fldChar w:fldCharType="end"/>
            </w:r>
          </w:p>
        </w:tc>
        <w:tc>
          <w:tcPr>
            <w:tcW w:w="4407" w:type="pct"/>
            <w:vAlign w:val="center"/>
          </w:tcPr>
          <w:p w:rsidR="005A4D32" w:rsidRPr="005A4D32" w:rsidRDefault="005A4D32" w:rsidP="00684ED8">
            <w:pPr>
              <w:contextualSpacing/>
              <w:rPr>
                <w:rFonts w:ascii="Arial" w:hAnsi="Arial" w:cs="Arial"/>
                <w:snapToGrid w:val="0"/>
                <w:lang w:val="en-ZA"/>
              </w:rPr>
            </w:pPr>
            <w:r w:rsidRPr="005A4D32">
              <w:rPr>
                <w:rFonts w:ascii="Arial" w:hAnsi="Arial" w:cs="Arial"/>
                <w:bCs/>
                <w:snapToGrid w:val="0"/>
                <w:lang w:val="en-ZA" w:eastAsia="x-none"/>
              </w:rPr>
              <w:t>Submission of (PA-16): Preference Points Claim Form in terms of the Preferential Procurement Regulations 2022</w:t>
            </w:r>
            <w:r w:rsidR="00684ED8">
              <w:rPr>
                <w:rFonts w:ascii="Arial" w:hAnsi="Arial" w:cs="Arial"/>
                <w:bCs/>
                <w:snapToGrid w:val="0"/>
                <w:lang w:val="en-ZA" w:eastAsia="x-none"/>
              </w:rPr>
              <w:t>.</w:t>
            </w:r>
          </w:p>
        </w:tc>
      </w:tr>
      <w:tr w:rsidR="00684ED8" w:rsidRPr="005A4D32" w:rsidTr="00684ED8">
        <w:trPr>
          <w:cantSplit/>
          <w:trHeight w:val="397"/>
        </w:trPr>
        <w:tc>
          <w:tcPr>
            <w:tcW w:w="228" w:type="pct"/>
            <w:vAlign w:val="center"/>
          </w:tcPr>
          <w:p w:rsidR="00684ED8" w:rsidRPr="00684ED8" w:rsidRDefault="00684ED8" w:rsidP="00684ED8">
            <w:pPr>
              <w:jc w:val="both"/>
              <w:rPr>
                <w:rFonts w:ascii="Arial" w:hAnsi="Arial" w:cs="Arial"/>
                <w:snapToGrid w:val="0"/>
                <w:lang w:val="en-ZA"/>
              </w:rPr>
            </w:pPr>
            <w:r w:rsidRPr="00684ED8">
              <w:rPr>
                <w:rFonts w:ascii="Arial" w:hAnsi="Arial" w:cs="Arial"/>
                <w:snapToGrid w:val="0"/>
                <w:lang w:val="en-ZA"/>
              </w:rPr>
              <w:t>2</w:t>
            </w:r>
          </w:p>
        </w:tc>
        <w:tc>
          <w:tcPr>
            <w:tcW w:w="365" w:type="pct"/>
            <w:vAlign w:val="center"/>
          </w:tcPr>
          <w:p w:rsidR="00684ED8" w:rsidRPr="00684ED8" w:rsidRDefault="00684ED8" w:rsidP="00684ED8">
            <w:pPr>
              <w:ind w:left="34" w:hanging="34"/>
              <w:jc w:val="center"/>
              <w:rPr>
                <w:rFonts w:ascii="Arial" w:hAnsi="Arial" w:cs="Arial"/>
                <w:snapToGrid w:val="0"/>
                <w:lang w:val="en-ZA"/>
              </w:rPr>
            </w:pPr>
            <w:r w:rsidRPr="00684ED8">
              <w:rPr>
                <w:rFonts w:ascii="Arial" w:hAnsi="Arial" w:cs="Arial"/>
                <w:snapToGrid w:val="0"/>
                <w:lang w:val="en-ZA"/>
              </w:rPr>
              <w:fldChar w:fldCharType="begin">
                <w:ffData>
                  <w:name w:val=""/>
                  <w:enabled/>
                  <w:calcOnExit w:val="0"/>
                  <w:checkBox>
                    <w:sizeAuto/>
                    <w:default w:val="1"/>
                    <w:checked/>
                  </w:checkBox>
                </w:ffData>
              </w:fldChar>
            </w:r>
            <w:r w:rsidRPr="00684ED8">
              <w:rPr>
                <w:rFonts w:ascii="Arial" w:hAnsi="Arial" w:cs="Arial"/>
                <w:snapToGrid w:val="0"/>
                <w:lang w:val="en-ZA"/>
              </w:rPr>
              <w:instrText xml:space="preserve"> FORMCHECKBOX </w:instrText>
            </w:r>
            <w:r w:rsidR="00793736">
              <w:rPr>
                <w:rFonts w:ascii="Arial" w:hAnsi="Arial" w:cs="Arial"/>
                <w:snapToGrid w:val="0"/>
                <w:lang w:val="en-ZA"/>
              </w:rPr>
            </w:r>
            <w:r w:rsidR="00793736">
              <w:rPr>
                <w:rFonts w:ascii="Arial" w:hAnsi="Arial" w:cs="Arial"/>
                <w:snapToGrid w:val="0"/>
                <w:lang w:val="en-ZA"/>
              </w:rPr>
              <w:fldChar w:fldCharType="separate"/>
            </w:r>
            <w:r w:rsidRPr="00684ED8">
              <w:rPr>
                <w:rFonts w:ascii="Arial" w:hAnsi="Arial" w:cs="Arial"/>
                <w:snapToGrid w:val="0"/>
                <w:lang w:val="en-ZA"/>
              </w:rPr>
              <w:fldChar w:fldCharType="end"/>
            </w:r>
          </w:p>
        </w:tc>
        <w:tc>
          <w:tcPr>
            <w:tcW w:w="4407" w:type="pct"/>
            <w:vAlign w:val="center"/>
          </w:tcPr>
          <w:p w:rsidR="00684ED8" w:rsidRPr="00684ED8" w:rsidRDefault="00684ED8" w:rsidP="00684ED8">
            <w:pPr>
              <w:pStyle w:val="ListParagraph"/>
              <w:ind w:left="0"/>
              <w:rPr>
                <w:rFonts w:ascii="Arial" w:hAnsi="Arial" w:cs="Arial"/>
                <w:bCs/>
                <w:snapToGrid w:val="0"/>
                <w:lang w:val="en-ZA"/>
              </w:rPr>
            </w:pPr>
            <w:r w:rsidRPr="00684ED8">
              <w:rPr>
                <w:rFonts w:ascii="Arial" w:hAnsi="Arial" w:cs="Arial"/>
              </w:rPr>
              <w:t>A trust, consortium or joint venture (including unincorporated consortia and joint ventures) must submit a consolidated B-BBEE Certificate issued by a SANAS accredited service provider</w:t>
            </w:r>
          </w:p>
        </w:tc>
      </w:tr>
    </w:tbl>
    <w:p w:rsidR="00450E02" w:rsidRPr="00BB7121" w:rsidRDefault="00281CBF" w:rsidP="00684ED8">
      <w:pPr>
        <w:rPr>
          <w:rFonts w:ascii="Arial" w:hAnsi="Arial" w:cs="Arial"/>
          <w:b/>
          <w:sz w:val="28"/>
        </w:rPr>
      </w:pPr>
      <w:r>
        <w:rPr>
          <w:rFonts w:ascii="Arial" w:hAnsi="Arial" w:cs="Arial"/>
          <w:b/>
          <w:snapToGrid w:val="0"/>
          <w:sz w:val="28"/>
          <w:szCs w:val="28"/>
        </w:rPr>
        <w:br w:type="page"/>
      </w:r>
      <w:r w:rsidR="00450E02" w:rsidRPr="00BB7121">
        <w:rPr>
          <w:rFonts w:ascii="Arial" w:hAnsi="Arial" w:cs="Arial"/>
          <w:b/>
          <w:snapToGrid w:val="0"/>
          <w:sz w:val="28"/>
          <w:szCs w:val="28"/>
        </w:rPr>
        <w:lastRenderedPageBreak/>
        <w:t>PA-16.1 (PSB): OWNERSHIP PARTICULARS</w:t>
      </w:r>
    </w:p>
    <w:p w:rsidR="00450E02" w:rsidRPr="00BB7121" w:rsidRDefault="00450E02" w:rsidP="00450E02">
      <w:pPr>
        <w:tabs>
          <w:tab w:val="left" w:pos="900"/>
          <w:tab w:val="left" w:pos="2880"/>
          <w:tab w:val="left" w:pos="5760"/>
          <w:tab w:val="left" w:pos="7920"/>
        </w:tabs>
        <w:jc w:val="center"/>
        <w:rPr>
          <w:rFonts w:ascii="Arial" w:hAnsi="Arial" w:cs="Arial"/>
          <w:b/>
          <w:sz w:val="28"/>
        </w:rPr>
      </w:pPr>
    </w:p>
    <w:p w:rsidR="00450E02" w:rsidRPr="00BB7121" w:rsidRDefault="00450E02" w:rsidP="00450E02">
      <w:pPr>
        <w:tabs>
          <w:tab w:val="left" w:pos="426"/>
        </w:tabs>
        <w:ind w:left="851" w:hanging="851"/>
        <w:rPr>
          <w:rFonts w:ascii="Arial" w:hAnsi="Arial" w:cs="Arial"/>
        </w:rPr>
      </w:pPr>
      <w:r w:rsidRPr="00BB7121">
        <w:rPr>
          <w:rFonts w:ascii="Arial" w:hAnsi="Arial" w:cs="Arial"/>
          <w:b/>
        </w:rPr>
        <w:t>NB:</w:t>
      </w:r>
      <w:r w:rsidRPr="00BB7121">
        <w:rPr>
          <w:rFonts w:ascii="Arial" w:hAnsi="Arial" w:cs="Arial"/>
          <w:b/>
        </w:rPr>
        <w:tab/>
      </w:r>
      <w:r w:rsidRPr="00BB7121">
        <w:rPr>
          <w:rFonts w:ascii="Arial" w:hAnsi="Arial" w:cs="Arial"/>
        </w:rPr>
        <w:t>1.</w:t>
      </w:r>
      <w:r w:rsidRPr="00BB7121">
        <w:rPr>
          <w:rFonts w:ascii="Arial" w:hAnsi="Arial" w:cs="Arial"/>
          <w:b/>
        </w:rPr>
        <w:tab/>
      </w:r>
      <w:r w:rsidRPr="00BB7121">
        <w:rPr>
          <w:rFonts w:ascii="Arial" w:hAnsi="Arial" w:cs="Arial"/>
        </w:rPr>
        <w:t xml:space="preserve">This form is to be read with the Notice and Invitation to Tender and </w:t>
      </w:r>
      <w:r w:rsidR="004F5958" w:rsidRPr="005E05CD">
        <w:rPr>
          <w:rFonts w:ascii="Arial" w:hAnsi="Arial" w:cs="Arial"/>
          <w:lang w:val="en-ZA"/>
        </w:rPr>
        <w:t>[</w:t>
      </w:r>
      <w:r w:rsidR="004F5958" w:rsidRPr="005E05CD">
        <w:rPr>
          <w:rFonts w:ascii="Arial" w:hAnsi="Arial" w:cs="Arial"/>
          <w:snapToGrid w:val="0"/>
          <w:lang w:val="en-ZA"/>
        </w:rPr>
        <w:t>C.2.1]</w:t>
      </w:r>
      <w:r w:rsidR="004F5958" w:rsidRPr="00485CC1">
        <w:rPr>
          <w:rFonts w:ascii="Arial" w:hAnsi="Arial" w:cs="Arial"/>
          <w:snapToGrid w:val="0"/>
          <w:lang w:val="en-ZA"/>
        </w:rPr>
        <w:t xml:space="preserve"> </w:t>
      </w:r>
      <w:r w:rsidRPr="00BB7121">
        <w:rPr>
          <w:rFonts w:ascii="Arial" w:hAnsi="Arial" w:cs="Arial"/>
        </w:rPr>
        <w:t xml:space="preserve">sub paragraphs 1 and 2 </w:t>
      </w:r>
      <w:r w:rsidR="00355F68" w:rsidRPr="00BB7121">
        <w:rPr>
          <w:rFonts w:ascii="Arial" w:hAnsi="Arial" w:cs="Arial"/>
        </w:rPr>
        <w:t>of the</w:t>
      </w:r>
      <w:r w:rsidRPr="00BB7121">
        <w:rPr>
          <w:rFonts w:ascii="Arial" w:hAnsi="Arial" w:cs="Arial"/>
        </w:rPr>
        <w:t xml:space="preserve"> Tender Data pertaining to this Tender, and completed according to the definitions and information contained in said documents.</w:t>
      </w:r>
    </w:p>
    <w:p w:rsidR="00450E02" w:rsidRPr="00BB7121" w:rsidRDefault="00450E02" w:rsidP="00450E02">
      <w:pPr>
        <w:ind w:left="851" w:hanging="425"/>
        <w:rPr>
          <w:rFonts w:ascii="Arial" w:hAnsi="Arial" w:cs="Arial"/>
        </w:rPr>
      </w:pPr>
      <w:r w:rsidRPr="00BB7121">
        <w:rPr>
          <w:rFonts w:ascii="Arial" w:hAnsi="Arial" w:cs="Arial"/>
        </w:rPr>
        <w:t>2.</w:t>
      </w:r>
      <w:r w:rsidRPr="00BB7121">
        <w:rPr>
          <w:rFonts w:ascii="Arial" w:hAnsi="Arial" w:cs="Arial"/>
        </w:rPr>
        <w:tab/>
      </w:r>
      <w:r w:rsidRPr="00BB7121">
        <w:rPr>
          <w:rFonts w:ascii="Arial" w:hAnsi="Arial" w:cs="Arial"/>
          <w:b/>
        </w:rPr>
        <w:t xml:space="preserve">Failure to complete this form </w:t>
      </w:r>
      <w:r w:rsidR="0085691A" w:rsidRPr="00BB7121">
        <w:rPr>
          <w:rFonts w:ascii="Arial" w:hAnsi="Arial" w:cs="Arial"/>
          <w:b/>
        </w:rPr>
        <w:t>may</w:t>
      </w:r>
      <w:r w:rsidRPr="00BB7121">
        <w:rPr>
          <w:rFonts w:ascii="Arial" w:hAnsi="Arial" w:cs="Arial"/>
          <w:b/>
        </w:rPr>
        <w:t xml:space="preserve"> result in the tender being disqualified.</w:t>
      </w:r>
    </w:p>
    <w:p w:rsidR="00450E02" w:rsidRPr="00BB7121" w:rsidRDefault="00450E02" w:rsidP="00450E02">
      <w:pPr>
        <w:rPr>
          <w:rFonts w:ascii="Arial" w:hAnsi="Arial"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3"/>
        <w:gridCol w:w="7365"/>
      </w:tblGrid>
      <w:tr w:rsidR="00450E02" w:rsidRPr="00BB7121" w:rsidTr="00AA03DE">
        <w:trPr>
          <w:trHeight w:val="397"/>
        </w:trPr>
        <w:tc>
          <w:tcPr>
            <w:tcW w:w="2463" w:type="dxa"/>
            <w:vAlign w:val="center"/>
          </w:tcPr>
          <w:p w:rsidR="00450E02" w:rsidRPr="00BB7121" w:rsidRDefault="00450E02" w:rsidP="001F0924">
            <w:pPr>
              <w:rPr>
                <w:rFonts w:ascii="Arial" w:hAnsi="Arial" w:cs="Arial"/>
                <w:b/>
                <w:bCs/>
                <w:snapToGrid w:val="0"/>
              </w:rPr>
            </w:pPr>
            <w:r w:rsidRPr="00BB7121">
              <w:rPr>
                <w:rFonts w:ascii="Arial" w:hAnsi="Arial" w:cs="Arial"/>
                <w:b/>
                <w:bCs/>
                <w:snapToGrid w:val="0"/>
              </w:rPr>
              <w:t>Project title:</w:t>
            </w:r>
          </w:p>
        </w:tc>
        <w:tc>
          <w:tcPr>
            <w:tcW w:w="7365" w:type="dxa"/>
            <w:vAlign w:val="center"/>
          </w:tcPr>
          <w:p w:rsidR="00450E02" w:rsidRPr="00BB7121" w:rsidRDefault="00A97D9D" w:rsidP="00C671BB">
            <w:pPr>
              <w:rPr>
                <w:rFonts w:ascii="Arial" w:hAnsi="Arial" w:cs="Arial"/>
                <w:b/>
                <w:bCs/>
                <w:i/>
                <w:snapToGrid w:val="0"/>
              </w:rPr>
            </w:pPr>
            <w:r>
              <w:rPr>
                <w:rFonts w:ascii="Arial" w:hAnsi="Arial" w:cs="Arial"/>
              </w:rPr>
              <w:t>Professional services in consortium for:</w:t>
            </w:r>
            <w:r w:rsidR="00C671BB">
              <w:rPr>
                <w:rFonts w:ascii="Arial" w:hAnsi="Arial" w:cs="Arial"/>
              </w:rPr>
              <w:t xml:space="preserve"> </w:t>
            </w:r>
            <w:r w:rsidR="00657B6D">
              <w:rPr>
                <w:rFonts w:ascii="Arial" w:hAnsi="Arial" w:cs="Arial"/>
                <w:b/>
              </w:rPr>
              <w:t>SAPS: Gauteng: Cullinan Police S</w:t>
            </w:r>
            <w:bookmarkStart w:id="1" w:name="_GoBack"/>
            <w:bookmarkEnd w:id="1"/>
            <w:r w:rsidR="00C671BB">
              <w:rPr>
                <w:rFonts w:ascii="Arial" w:hAnsi="Arial" w:cs="Arial"/>
                <w:b/>
              </w:rPr>
              <w:t>tation: condition based maintenance for all building units</w:t>
            </w:r>
            <w:r w:rsidRPr="00AA03DE">
              <w:rPr>
                <w:rFonts w:ascii="Arial" w:hAnsi="Arial" w:cs="Arial"/>
                <w:b/>
              </w:rPr>
              <w:t>.</w:t>
            </w:r>
          </w:p>
        </w:tc>
      </w:tr>
      <w:tr w:rsidR="00AA03DE" w:rsidRPr="00BB7121" w:rsidTr="00AA03DE">
        <w:trPr>
          <w:trHeight w:val="397"/>
        </w:trPr>
        <w:tc>
          <w:tcPr>
            <w:tcW w:w="2463" w:type="dxa"/>
            <w:vAlign w:val="center"/>
          </w:tcPr>
          <w:p w:rsidR="00AA03DE" w:rsidRPr="0092609F" w:rsidRDefault="00AA03DE" w:rsidP="00AA03DE">
            <w:pPr>
              <w:rPr>
                <w:rFonts w:ascii="Arial" w:hAnsi="Arial" w:cs="Arial"/>
                <w:b/>
                <w:snapToGrid w:val="0"/>
              </w:rPr>
            </w:pPr>
            <w:r w:rsidRPr="0092609F">
              <w:rPr>
                <w:rFonts w:ascii="Arial" w:hAnsi="Arial" w:cs="Arial"/>
                <w:b/>
                <w:bCs/>
                <w:snapToGrid w:val="0"/>
              </w:rPr>
              <w:t>Tender / Quotation no:</w:t>
            </w:r>
          </w:p>
        </w:tc>
        <w:tc>
          <w:tcPr>
            <w:tcW w:w="7365" w:type="dxa"/>
            <w:vAlign w:val="center"/>
          </w:tcPr>
          <w:p w:rsidR="00AA03DE" w:rsidRPr="00BB7121" w:rsidRDefault="00301F23" w:rsidP="00AA03DE">
            <w:pPr>
              <w:rPr>
                <w:rFonts w:ascii="Arial" w:hAnsi="Arial" w:cs="Arial"/>
                <w:i/>
                <w:snapToGrid w:val="0"/>
              </w:rPr>
            </w:pPr>
            <w:r>
              <w:rPr>
                <w:rFonts w:ascii="Arial" w:hAnsi="Arial" w:cs="Arial"/>
              </w:rPr>
              <w:t>PT24/027</w:t>
            </w:r>
          </w:p>
        </w:tc>
      </w:tr>
    </w:tbl>
    <w:p w:rsidR="00450E02" w:rsidRPr="00BB7121" w:rsidRDefault="00450E02" w:rsidP="00450E02">
      <w:pPr>
        <w:rPr>
          <w:rFonts w:ascii="Arial" w:hAnsi="Arial" w:cs="Arial"/>
        </w:rPr>
      </w:pPr>
    </w:p>
    <w:p w:rsidR="00450E02" w:rsidRPr="00BB7121" w:rsidRDefault="00450E02" w:rsidP="009423BE">
      <w:pPr>
        <w:numPr>
          <w:ilvl w:val="0"/>
          <w:numId w:val="97"/>
        </w:numPr>
        <w:tabs>
          <w:tab w:val="clear" w:pos="360"/>
        </w:tabs>
        <w:ind w:left="426" w:hanging="426"/>
        <w:jc w:val="both"/>
        <w:rPr>
          <w:rFonts w:ascii="Arial" w:hAnsi="Arial" w:cs="Arial"/>
          <w:b/>
          <w:snapToGrid w:val="0"/>
        </w:rPr>
      </w:pPr>
      <w:r w:rsidRPr="00BB7121">
        <w:rPr>
          <w:rFonts w:ascii="Arial" w:hAnsi="Arial" w:cs="Arial"/>
          <w:b/>
          <w:snapToGrid w:val="0"/>
        </w:rPr>
        <w:t>REQUIRED DOCUMENTARY PROOF</w:t>
      </w:r>
    </w:p>
    <w:p w:rsidR="00450E02" w:rsidRPr="00BB7121" w:rsidRDefault="00450E02" w:rsidP="00450E02">
      <w:pPr>
        <w:rPr>
          <w:rFonts w:ascii="Arial" w:hAnsi="Arial" w:cs="Arial"/>
          <w:b/>
          <w:snapToGrid w:val="0"/>
        </w:rPr>
      </w:pPr>
    </w:p>
    <w:p w:rsidR="00450E02" w:rsidRPr="00BB7121" w:rsidRDefault="00450E02" w:rsidP="00450E02">
      <w:pPr>
        <w:rPr>
          <w:rFonts w:ascii="Arial" w:hAnsi="Arial" w:cs="Arial"/>
          <w:b/>
          <w:snapToGrid w:val="0"/>
        </w:rPr>
      </w:pPr>
      <w:r w:rsidRPr="00BB7121">
        <w:rPr>
          <w:rFonts w:ascii="Arial" w:hAnsi="Arial" w:cs="Arial"/>
          <w:b/>
        </w:rPr>
        <w:t>The following documentation must be included in the tender as part of the Returnable Documents.  Failure to provide the said documentation may result in the tender being disqualified.</w:t>
      </w:r>
    </w:p>
    <w:p w:rsidR="00450E02" w:rsidRPr="00BB7121" w:rsidRDefault="00450E02" w:rsidP="00450E02">
      <w:pPr>
        <w:rPr>
          <w:rFonts w:ascii="Arial" w:hAnsi="Arial" w:cs="Arial"/>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7"/>
      </w:tblGrid>
      <w:tr w:rsidR="00450E02" w:rsidRPr="00BB7121" w:rsidTr="00774D13">
        <w:tc>
          <w:tcPr>
            <w:tcW w:w="4925" w:type="dxa"/>
            <w:shd w:val="clear" w:color="auto" w:fill="auto"/>
            <w:vAlign w:val="center"/>
          </w:tcPr>
          <w:p w:rsidR="00450E02" w:rsidRPr="00BB7121" w:rsidRDefault="00450E02" w:rsidP="001F0924">
            <w:pPr>
              <w:rPr>
                <w:rFonts w:ascii="Arial" w:hAnsi="Arial" w:cs="Arial"/>
                <w:b/>
              </w:rPr>
            </w:pPr>
            <w:r w:rsidRPr="00BB7121">
              <w:rPr>
                <w:rFonts w:ascii="Arial" w:hAnsi="Arial" w:cs="Arial"/>
                <w:b/>
              </w:rPr>
              <w:t>Legal Status of Tendering Entity:</w:t>
            </w:r>
          </w:p>
          <w:p w:rsidR="00450E02" w:rsidRPr="00BB7121" w:rsidRDefault="00450E02" w:rsidP="001F0924">
            <w:pPr>
              <w:rPr>
                <w:rFonts w:ascii="Arial" w:hAnsi="Arial" w:cs="Arial"/>
                <w:b/>
                <w:sz w:val="12"/>
                <w:szCs w:val="12"/>
              </w:rPr>
            </w:pPr>
          </w:p>
          <w:p w:rsidR="00450E02" w:rsidRPr="00BB7121" w:rsidRDefault="00450E02" w:rsidP="001F0924">
            <w:pPr>
              <w:rPr>
                <w:rFonts w:ascii="Arial" w:hAnsi="Arial" w:cs="Arial"/>
                <w:b/>
              </w:rPr>
            </w:pPr>
            <w:r w:rsidRPr="00BB7121">
              <w:rPr>
                <w:rFonts w:ascii="Arial" w:hAnsi="Arial" w:cs="Arial"/>
                <w:b/>
              </w:rPr>
              <w:t>If the Tendering Entity is:</w:t>
            </w:r>
          </w:p>
        </w:tc>
        <w:tc>
          <w:tcPr>
            <w:tcW w:w="4929" w:type="dxa"/>
            <w:shd w:val="clear" w:color="auto" w:fill="auto"/>
            <w:vAlign w:val="center"/>
          </w:tcPr>
          <w:p w:rsidR="00450E02" w:rsidRPr="00BB7121" w:rsidRDefault="00450E02" w:rsidP="001F0924">
            <w:pPr>
              <w:rPr>
                <w:rFonts w:ascii="Arial" w:hAnsi="Arial" w:cs="Arial"/>
                <w:b/>
              </w:rPr>
            </w:pPr>
            <w:r w:rsidRPr="00BB7121">
              <w:rPr>
                <w:rFonts w:ascii="Arial" w:hAnsi="Arial" w:cs="Arial"/>
                <w:b/>
              </w:rPr>
              <w:t>Documentation to be submitted with the tender:</w:t>
            </w:r>
          </w:p>
        </w:tc>
      </w:tr>
      <w:tr w:rsidR="00774D13" w:rsidRPr="00BB7121" w:rsidTr="00774D13">
        <w:tc>
          <w:tcPr>
            <w:tcW w:w="4925" w:type="dxa"/>
            <w:shd w:val="clear" w:color="auto" w:fill="auto"/>
          </w:tcPr>
          <w:p w:rsidR="00774D13" w:rsidRDefault="00774D13" w:rsidP="00CB4CCD">
            <w:pPr>
              <w:numPr>
                <w:ilvl w:val="0"/>
                <w:numId w:val="104"/>
              </w:numPr>
              <w:tabs>
                <w:tab w:val="num" w:pos="432"/>
              </w:tabs>
              <w:ind w:left="432"/>
              <w:jc w:val="both"/>
              <w:rPr>
                <w:rFonts w:ascii="Arial" w:hAnsi="Arial" w:cs="Arial"/>
                <w:lang w:eastAsia="en-GB"/>
              </w:rPr>
            </w:pPr>
            <w:r>
              <w:rPr>
                <w:rFonts w:ascii="Arial" w:hAnsi="Arial" w:cs="Arial"/>
              </w:rPr>
              <w:t>A close corporation, incorporated prior to 1 May 2011 under the Close Corporations Act, 1984 (Act 69 of 1984, as amended)</w:t>
            </w:r>
          </w:p>
        </w:tc>
        <w:tc>
          <w:tcPr>
            <w:tcW w:w="4929" w:type="dxa"/>
            <w:shd w:val="clear" w:color="auto" w:fill="auto"/>
          </w:tcPr>
          <w:p w:rsidR="00774D13" w:rsidRDefault="00774D13">
            <w:pPr>
              <w:jc w:val="both"/>
              <w:rPr>
                <w:rFonts w:ascii="Arial" w:hAnsi="Arial" w:cs="Arial"/>
                <w:lang w:eastAsia="en-GB"/>
              </w:rPr>
            </w:pPr>
            <w:r>
              <w:rPr>
                <w:rFonts w:ascii="Arial" w:hAnsi="Arial" w:cs="Arial"/>
              </w:rPr>
              <w:t>Copies of the Founding Statement – CK1</w:t>
            </w:r>
          </w:p>
        </w:tc>
      </w:tr>
      <w:tr w:rsidR="00774D13" w:rsidRPr="00BB7121" w:rsidTr="00774D13">
        <w:tc>
          <w:tcPr>
            <w:tcW w:w="4925" w:type="dxa"/>
            <w:shd w:val="clear" w:color="auto" w:fill="auto"/>
          </w:tcPr>
          <w:p w:rsidR="00774D13" w:rsidRDefault="00774D13" w:rsidP="00CB4CCD">
            <w:pPr>
              <w:numPr>
                <w:ilvl w:val="0"/>
                <w:numId w:val="104"/>
              </w:numPr>
              <w:tabs>
                <w:tab w:val="num" w:pos="432"/>
              </w:tabs>
              <w:ind w:left="432"/>
              <w:jc w:val="both"/>
              <w:rPr>
                <w:rFonts w:ascii="Arial" w:hAnsi="Arial" w:cs="Arial"/>
                <w:lang w:eastAsia="en-GB"/>
              </w:rPr>
            </w:pPr>
            <w:r>
              <w:rPr>
                <w:rFonts w:ascii="Arial" w:hAnsi="Arial" w:cs="Arial"/>
              </w:rPr>
              <w:t>A  profit company duly registered as a private company.</w:t>
            </w:r>
          </w:p>
          <w:p w:rsidR="00774D13" w:rsidRDefault="00774D13">
            <w:pPr>
              <w:jc w:val="both"/>
              <w:rPr>
                <w:rFonts w:ascii="Arial" w:hAnsi="Arial" w:cs="Arial"/>
              </w:rPr>
            </w:pPr>
          </w:p>
          <w:p w:rsidR="00774D13" w:rsidRDefault="00774D13">
            <w:pPr>
              <w:ind w:left="459"/>
              <w:jc w:val="both"/>
              <w:rPr>
                <w:rFonts w:ascii="Arial" w:hAnsi="Arial" w:cs="Arial"/>
                <w:lang w:eastAsia="en-GB"/>
              </w:rPr>
            </w:pPr>
            <w:r>
              <w:rPr>
                <w:rFonts w:ascii="Arial" w:hAnsi="Arial" w:cs="Arial"/>
              </w:rPr>
              <w:t>[including  a profit company that meets the criteria for a private company, whose Memorandum of Incorporation states that the company is a personal liability company in terms of Section 8(2)(c) of the Companies Act, 2008 (Act 71 of 2008, as amended)].</w:t>
            </w:r>
          </w:p>
        </w:tc>
        <w:tc>
          <w:tcPr>
            <w:tcW w:w="4929" w:type="dxa"/>
            <w:shd w:val="clear" w:color="auto" w:fill="auto"/>
          </w:tcPr>
          <w:p w:rsidR="00774D13" w:rsidRDefault="00774D13">
            <w:pPr>
              <w:jc w:val="both"/>
              <w:rPr>
                <w:rFonts w:ascii="Arial" w:hAnsi="Arial" w:cs="Arial"/>
                <w:lang w:eastAsia="en-GB"/>
              </w:rPr>
            </w:pPr>
            <w:r>
              <w:rPr>
                <w:rFonts w:ascii="Arial" w:hAnsi="Arial" w:cs="Arial"/>
              </w:rPr>
              <w:t>Copies of:</w:t>
            </w:r>
          </w:p>
          <w:p w:rsidR="00774D13" w:rsidRDefault="00774D13">
            <w:pPr>
              <w:ind w:left="363" w:hanging="363"/>
              <w:jc w:val="both"/>
              <w:rPr>
                <w:rFonts w:ascii="Arial" w:hAnsi="Arial" w:cs="Arial"/>
              </w:rPr>
            </w:pPr>
            <w:r>
              <w:rPr>
                <w:rFonts w:ascii="Arial" w:hAnsi="Arial" w:cs="Arial"/>
              </w:rPr>
              <w:t>i.</w:t>
            </w:r>
            <w:r>
              <w:rPr>
                <w:rFonts w:ascii="Arial" w:hAnsi="Arial" w:cs="Arial"/>
              </w:rPr>
              <w:tab/>
              <w:t xml:space="preserve">Certificate of Incorporation – CM1; </w:t>
            </w:r>
          </w:p>
          <w:p w:rsidR="00774D13" w:rsidRDefault="00774D13">
            <w:pPr>
              <w:ind w:left="344" w:hanging="344"/>
              <w:jc w:val="both"/>
              <w:rPr>
                <w:rFonts w:ascii="Arial" w:hAnsi="Arial" w:cs="Arial"/>
              </w:rPr>
            </w:pPr>
            <w:r>
              <w:rPr>
                <w:rFonts w:ascii="Arial" w:hAnsi="Arial" w:cs="Arial"/>
              </w:rPr>
              <w:t>ii.</w:t>
            </w:r>
            <w:r>
              <w:rPr>
                <w:rFonts w:ascii="Arial" w:hAnsi="Arial" w:cs="Arial"/>
              </w:rPr>
              <w:tab/>
              <w:t>Shareholding Certificates of all  Shareholders of the company, plus a signed statement of the company’s Auditor, certifying each Shareholder’s ownership / shareholding percentage relative to the total; and/or</w:t>
            </w:r>
          </w:p>
          <w:p w:rsidR="00774D13" w:rsidRDefault="00774D13">
            <w:pPr>
              <w:ind w:left="344" w:hanging="344"/>
              <w:jc w:val="both"/>
              <w:rPr>
                <w:rFonts w:ascii="Arial" w:hAnsi="Arial" w:cs="Arial"/>
                <w:lang w:eastAsia="en-GB"/>
              </w:rPr>
            </w:pPr>
            <w:r>
              <w:rPr>
                <w:rFonts w:ascii="Arial" w:hAnsi="Arial" w:cs="Arial"/>
              </w:rPr>
              <w:t>iii.</w:t>
            </w:r>
            <w:r>
              <w:rPr>
                <w:rFonts w:ascii="Arial" w:hAnsi="Arial" w:cs="Arial"/>
              </w:rPr>
              <w:tab/>
              <w:t>Memorandum of Incorporation in the case of a personal liability company.</w:t>
            </w:r>
          </w:p>
        </w:tc>
      </w:tr>
      <w:tr w:rsidR="00774D13" w:rsidRPr="00BB7121" w:rsidTr="00774D13">
        <w:tc>
          <w:tcPr>
            <w:tcW w:w="4925" w:type="dxa"/>
            <w:shd w:val="clear" w:color="auto" w:fill="auto"/>
          </w:tcPr>
          <w:p w:rsidR="00774D13" w:rsidRDefault="00774D13" w:rsidP="00CB4CCD">
            <w:pPr>
              <w:numPr>
                <w:ilvl w:val="0"/>
                <w:numId w:val="104"/>
              </w:numPr>
              <w:tabs>
                <w:tab w:val="num" w:pos="432"/>
              </w:tabs>
              <w:ind w:left="432"/>
              <w:jc w:val="both"/>
              <w:rPr>
                <w:rFonts w:ascii="Arial" w:hAnsi="Arial" w:cs="Arial"/>
                <w:lang w:eastAsia="en-GB"/>
              </w:rPr>
            </w:pPr>
            <w:r>
              <w:rPr>
                <w:rFonts w:ascii="Arial" w:hAnsi="Arial" w:cs="Arial"/>
              </w:rPr>
              <w:t xml:space="preserve">A profit company duly registered as a private company in which any, or all, shares are held by one or more other close corporation(s) or company(ies) duly registered as profit or non-profit company(ies).  </w:t>
            </w:r>
          </w:p>
        </w:tc>
        <w:tc>
          <w:tcPr>
            <w:tcW w:w="4929" w:type="dxa"/>
            <w:shd w:val="clear" w:color="auto" w:fill="auto"/>
          </w:tcPr>
          <w:p w:rsidR="00774D13" w:rsidRDefault="00774D13">
            <w:pPr>
              <w:jc w:val="both"/>
              <w:rPr>
                <w:rFonts w:ascii="Arial" w:hAnsi="Arial" w:cs="Arial"/>
                <w:lang w:eastAsia="en-GB"/>
              </w:rPr>
            </w:pPr>
            <w:r>
              <w:rPr>
                <w:rFonts w:ascii="Arial" w:hAnsi="Arial" w:cs="Arial"/>
              </w:rPr>
              <w:t>Copies of documents referred to in a. and/or b. above in respect of all such close corporation(s) and/or company(ies).</w:t>
            </w:r>
          </w:p>
        </w:tc>
      </w:tr>
      <w:tr w:rsidR="00774D13" w:rsidRPr="00BB7121" w:rsidTr="00774D13">
        <w:tc>
          <w:tcPr>
            <w:tcW w:w="4925" w:type="dxa"/>
            <w:shd w:val="clear" w:color="auto" w:fill="auto"/>
          </w:tcPr>
          <w:p w:rsidR="00774D13" w:rsidRDefault="00774D13" w:rsidP="00CB4CCD">
            <w:pPr>
              <w:numPr>
                <w:ilvl w:val="0"/>
                <w:numId w:val="104"/>
              </w:numPr>
              <w:tabs>
                <w:tab w:val="num" w:pos="432"/>
              </w:tabs>
              <w:ind w:left="432"/>
              <w:jc w:val="both"/>
              <w:rPr>
                <w:rFonts w:ascii="Arial" w:hAnsi="Arial" w:cs="Arial"/>
                <w:lang w:eastAsia="en-GB"/>
              </w:rPr>
            </w:pPr>
            <w:r>
              <w:rPr>
                <w:rFonts w:ascii="Arial" w:hAnsi="Arial" w:cs="Arial"/>
              </w:rPr>
              <w:t>A profit company duly registered as a public company.</w:t>
            </w:r>
          </w:p>
          <w:p w:rsidR="00774D13" w:rsidRDefault="00774D13">
            <w:pPr>
              <w:jc w:val="both"/>
              <w:rPr>
                <w:rFonts w:ascii="Arial" w:hAnsi="Arial" w:cs="Arial"/>
              </w:rPr>
            </w:pPr>
          </w:p>
          <w:p w:rsidR="00774D13" w:rsidRDefault="00774D13">
            <w:pPr>
              <w:ind w:left="459"/>
              <w:jc w:val="both"/>
              <w:rPr>
                <w:rFonts w:ascii="Arial" w:hAnsi="Arial" w:cs="Arial"/>
                <w:lang w:eastAsia="en-GB"/>
              </w:rPr>
            </w:pPr>
          </w:p>
        </w:tc>
        <w:tc>
          <w:tcPr>
            <w:tcW w:w="4929" w:type="dxa"/>
            <w:shd w:val="clear" w:color="auto" w:fill="auto"/>
          </w:tcPr>
          <w:p w:rsidR="00774D13" w:rsidRDefault="00774D13">
            <w:pPr>
              <w:jc w:val="both"/>
              <w:rPr>
                <w:rFonts w:ascii="Arial" w:hAnsi="Arial" w:cs="Arial"/>
                <w:lang w:eastAsia="en-GB"/>
              </w:rPr>
            </w:pPr>
            <w:r>
              <w:rPr>
                <w:rFonts w:ascii="Arial" w:hAnsi="Arial" w:cs="Arial"/>
              </w:rPr>
              <w:t>Copy of Certificate of Incorporation – CM1, and a signed statement of the company’s Secretary or Auditor confirming that the company is a public company.</w:t>
            </w:r>
          </w:p>
        </w:tc>
      </w:tr>
      <w:tr w:rsidR="00774D13" w:rsidRPr="00BB7121" w:rsidTr="00774D13">
        <w:tc>
          <w:tcPr>
            <w:tcW w:w="4925" w:type="dxa"/>
            <w:shd w:val="clear" w:color="auto" w:fill="auto"/>
          </w:tcPr>
          <w:p w:rsidR="00774D13" w:rsidRDefault="00774D13" w:rsidP="00CB4CCD">
            <w:pPr>
              <w:numPr>
                <w:ilvl w:val="0"/>
                <w:numId w:val="104"/>
              </w:numPr>
              <w:ind w:left="426" w:hanging="284"/>
              <w:jc w:val="both"/>
              <w:rPr>
                <w:rFonts w:ascii="Arial" w:hAnsi="Arial" w:cs="Arial"/>
                <w:lang w:eastAsia="en-GB"/>
              </w:rPr>
            </w:pPr>
            <w:r>
              <w:rPr>
                <w:rFonts w:ascii="Arial" w:hAnsi="Arial" w:cs="Arial"/>
              </w:rPr>
              <w:t>A non-profit company,  incorporated in terms of Section 10 and Schedule 1 of the Companies Act, 2008 (Act 71 of 2008, as amended).</w:t>
            </w:r>
          </w:p>
        </w:tc>
        <w:tc>
          <w:tcPr>
            <w:tcW w:w="4929" w:type="dxa"/>
            <w:shd w:val="clear" w:color="auto" w:fill="auto"/>
          </w:tcPr>
          <w:p w:rsidR="00774D13" w:rsidRDefault="00774D13">
            <w:pPr>
              <w:ind w:left="243" w:hanging="243"/>
              <w:jc w:val="both"/>
              <w:rPr>
                <w:rFonts w:ascii="Arial" w:hAnsi="Arial" w:cs="Arial"/>
                <w:lang w:eastAsia="en-GB"/>
              </w:rPr>
            </w:pPr>
            <w:r>
              <w:rPr>
                <w:rFonts w:ascii="Arial" w:hAnsi="Arial" w:cs="Arial"/>
              </w:rPr>
              <w:t>Copies of:</w:t>
            </w:r>
          </w:p>
          <w:p w:rsidR="00774D13" w:rsidRDefault="00774D13">
            <w:pPr>
              <w:ind w:left="391" w:hanging="391"/>
              <w:jc w:val="both"/>
              <w:rPr>
                <w:rFonts w:ascii="Arial" w:hAnsi="Arial" w:cs="Arial"/>
              </w:rPr>
            </w:pPr>
            <w:r>
              <w:rPr>
                <w:rFonts w:ascii="Arial" w:hAnsi="Arial" w:cs="Arial"/>
              </w:rPr>
              <w:t>i</w:t>
            </w:r>
            <w:r>
              <w:rPr>
                <w:rFonts w:ascii="Arial" w:hAnsi="Arial" w:cs="Arial"/>
              </w:rPr>
              <w:tab/>
              <w:t>the Founding Statement – CK1; and</w:t>
            </w:r>
          </w:p>
          <w:p w:rsidR="00774D13" w:rsidRDefault="00774D13">
            <w:pPr>
              <w:ind w:left="391" w:hanging="391"/>
              <w:jc w:val="both"/>
              <w:rPr>
                <w:rFonts w:ascii="Arial" w:hAnsi="Arial" w:cs="Arial"/>
                <w:lang w:eastAsia="en-GB"/>
              </w:rPr>
            </w:pPr>
            <w:r>
              <w:rPr>
                <w:rFonts w:ascii="Arial" w:hAnsi="Arial" w:cs="Arial"/>
              </w:rPr>
              <w:t>ii</w:t>
            </w:r>
            <w:r>
              <w:rPr>
                <w:rFonts w:ascii="Arial" w:hAnsi="Arial" w:cs="Arial"/>
              </w:rPr>
              <w:tab/>
              <w:t>the Memorandum of Incorporation setting out the object of the company, indicating the public benefit, cultural or social activity, or communal or group interest.</w:t>
            </w:r>
          </w:p>
        </w:tc>
      </w:tr>
      <w:tr w:rsidR="00774D13" w:rsidRPr="00BB7121" w:rsidTr="00774D13">
        <w:tc>
          <w:tcPr>
            <w:tcW w:w="4925" w:type="dxa"/>
            <w:shd w:val="clear" w:color="auto" w:fill="auto"/>
          </w:tcPr>
          <w:p w:rsidR="00774D13" w:rsidRDefault="00774D13" w:rsidP="00CB4CCD">
            <w:pPr>
              <w:numPr>
                <w:ilvl w:val="0"/>
                <w:numId w:val="104"/>
              </w:numPr>
              <w:tabs>
                <w:tab w:val="num" w:pos="426"/>
              </w:tabs>
              <w:ind w:left="426" w:hanging="284"/>
              <w:jc w:val="both"/>
              <w:rPr>
                <w:rFonts w:ascii="Arial" w:hAnsi="Arial" w:cs="Arial"/>
                <w:lang w:eastAsia="en-GB"/>
              </w:rPr>
            </w:pPr>
            <w:r>
              <w:rPr>
                <w:rFonts w:ascii="Arial" w:hAnsi="Arial" w:cs="Arial"/>
              </w:rPr>
              <w:t>A natural person, sole proprietor or a Partnership</w:t>
            </w:r>
          </w:p>
        </w:tc>
        <w:tc>
          <w:tcPr>
            <w:tcW w:w="4929" w:type="dxa"/>
            <w:shd w:val="clear" w:color="auto" w:fill="auto"/>
          </w:tcPr>
          <w:p w:rsidR="00774D13" w:rsidRDefault="00774D13">
            <w:pPr>
              <w:jc w:val="both"/>
              <w:rPr>
                <w:rFonts w:ascii="Arial" w:hAnsi="Arial" w:cs="Arial"/>
                <w:lang w:eastAsia="en-GB"/>
              </w:rPr>
            </w:pPr>
            <w:r>
              <w:rPr>
                <w:rFonts w:ascii="Arial" w:hAnsi="Arial" w:cs="Arial"/>
              </w:rPr>
              <w:t>Copy(ies) of the Identity Document(s) of:</w:t>
            </w:r>
          </w:p>
          <w:p w:rsidR="00774D13" w:rsidRDefault="00774D13" w:rsidP="00CB4CCD">
            <w:pPr>
              <w:numPr>
                <w:ilvl w:val="1"/>
                <w:numId w:val="105"/>
              </w:numPr>
              <w:ind w:left="391" w:hanging="296"/>
              <w:jc w:val="both"/>
              <w:rPr>
                <w:rFonts w:ascii="Arial" w:hAnsi="Arial" w:cs="Arial"/>
              </w:rPr>
            </w:pPr>
            <w:r>
              <w:rPr>
                <w:rFonts w:ascii="Arial" w:hAnsi="Arial" w:cs="Arial"/>
              </w:rPr>
              <w:t>such natural person/ sole proprietor, or</w:t>
            </w:r>
          </w:p>
          <w:p w:rsidR="00774D13" w:rsidRDefault="00774D13" w:rsidP="00CB4CCD">
            <w:pPr>
              <w:numPr>
                <w:ilvl w:val="1"/>
                <w:numId w:val="105"/>
              </w:numPr>
              <w:ind w:left="391" w:hanging="296"/>
              <w:jc w:val="both"/>
              <w:rPr>
                <w:rFonts w:ascii="Arial" w:hAnsi="Arial" w:cs="Arial"/>
                <w:lang w:eastAsia="en-GB"/>
              </w:rPr>
            </w:pPr>
            <w:r>
              <w:rPr>
                <w:rFonts w:ascii="Arial" w:hAnsi="Arial" w:cs="Arial"/>
              </w:rPr>
              <w:t>each of the Partners to the Partnership.</w:t>
            </w:r>
          </w:p>
        </w:tc>
      </w:tr>
      <w:tr w:rsidR="00774D13" w:rsidRPr="00BB7121" w:rsidTr="00774D13">
        <w:tc>
          <w:tcPr>
            <w:tcW w:w="4925" w:type="dxa"/>
            <w:shd w:val="clear" w:color="auto" w:fill="auto"/>
          </w:tcPr>
          <w:p w:rsidR="00774D13" w:rsidRDefault="00774D13" w:rsidP="00CB4CCD">
            <w:pPr>
              <w:numPr>
                <w:ilvl w:val="0"/>
                <w:numId w:val="104"/>
              </w:numPr>
              <w:tabs>
                <w:tab w:val="num" w:pos="426"/>
              </w:tabs>
              <w:ind w:left="426" w:hanging="284"/>
              <w:jc w:val="both"/>
              <w:rPr>
                <w:rFonts w:ascii="Arial" w:hAnsi="Arial" w:cs="Arial"/>
                <w:lang w:eastAsia="en-GB"/>
              </w:rPr>
            </w:pPr>
            <w:r>
              <w:rPr>
                <w:rFonts w:ascii="Arial" w:hAnsi="Arial" w:cs="Arial"/>
              </w:rPr>
              <w:t>A Trust</w:t>
            </w:r>
          </w:p>
        </w:tc>
        <w:tc>
          <w:tcPr>
            <w:tcW w:w="4929" w:type="dxa"/>
            <w:shd w:val="clear" w:color="auto" w:fill="auto"/>
          </w:tcPr>
          <w:p w:rsidR="00774D13" w:rsidRDefault="00774D13">
            <w:pPr>
              <w:jc w:val="both"/>
              <w:rPr>
                <w:rFonts w:ascii="Arial" w:hAnsi="Arial" w:cs="Arial"/>
                <w:lang w:eastAsia="en-GB"/>
              </w:rPr>
            </w:pPr>
            <w:r>
              <w:rPr>
                <w:rFonts w:ascii="Arial" w:hAnsi="Arial" w:cs="Arial"/>
              </w:rPr>
              <w:t>Deed of Trust duly indicating names of the Trustee(s) and Beneficiary (ies) as well as the purpose of the Trust and the mandate of the Trustees.</w:t>
            </w:r>
          </w:p>
        </w:tc>
      </w:tr>
    </w:tbl>
    <w:p w:rsidR="006F20D7" w:rsidRDefault="006F20D7" w:rsidP="001F28A6">
      <w:pPr>
        <w:rPr>
          <w:rFonts w:ascii="Arial" w:hAnsi="Arial" w:cs="Arial"/>
          <w:snapToGrid w:val="0"/>
        </w:rPr>
      </w:pPr>
    </w:p>
    <w:p w:rsidR="001F0924" w:rsidRDefault="001F0924">
      <w:pPr>
        <w:rPr>
          <w:rFonts w:ascii="Arial" w:hAnsi="Arial" w:cs="Arial"/>
          <w:snapToGrid w:val="0"/>
        </w:rPr>
        <w:sectPr w:rsidR="001F0924" w:rsidSect="001525D6">
          <w:pgSz w:w="11907" w:h="16840" w:code="9"/>
          <w:pgMar w:top="1418" w:right="851" w:bottom="1418" w:left="1418" w:header="680" w:footer="680" w:gutter="0"/>
          <w:cols w:space="720"/>
          <w:docGrid w:linePitch="272"/>
        </w:sectPr>
      </w:pPr>
    </w:p>
    <w:p w:rsidR="00C877A0" w:rsidRPr="00BB7121" w:rsidRDefault="00C877A0" w:rsidP="00C877A0">
      <w:pPr>
        <w:ind w:left="426" w:hanging="426"/>
        <w:rPr>
          <w:rFonts w:ascii="Arial" w:hAnsi="Arial" w:cs="Arial"/>
          <w:b/>
          <w:snapToGrid w:val="0"/>
        </w:rPr>
      </w:pPr>
      <w:r>
        <w:rPr>
          <w:b/>
          <w:snapToGrid w:val="0"/>
        </w:rPr>
        <w:lastRenderedPageBreak/>
        <w:t>2.</w:t>
      </w:r>
      <w:r>
        <w:tab/>
      </w:r>
      <w:r w:rsidRPr="00BB7121">
        <w:rPr>
          <w:rFonts w:ascii="Arial" w:hAnsi="Arial" w:cs="Arial"/>
          <w:b/>
          <w:snapToGrid w:val="0"/>
        </w:rPr>
        <w:t>DETAIL OF ALL PARTNERS, PROPRIETORS, MEMBERS AND/OR SHAREHOLDERS OF THE SERVICE PROVIDER:</w:t>
      </w:r>
    </w:p>
    <w:p w:rsidR="00C877A0" w:rsidRPr="00BB7121" w:rsidRDefault="00C877A0" w:rsidP="00C877A0">
      <w:pPr>
        <w:rPr>
          <w:rFonts w:ascii="Arial" w:hAnsi="Arial" w:cs="Arial"/>
        </w:rPr>
      </w:pPr>
    </w:p>
    <w:tbl>
      <w:tblPr>
        <w:tblW w:w="14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2070"/>
        <w:gridCol w:w="1710"/>
        <w:gridCol w:w="1710"/>
        <w:gridCol w:w="1530"/>
        <w:gridCol w:w="1530"/>
        <w:gridCol w:w="1440"/>
      </w:tblGrid>
      <w:tr w:rsidR="00C877A0" w:rsidRPr="00BB7121" w:rsidTr="00E4073F">
        <w:trPr>
          <w:trHeight w:val="1150"/>
        </w:trPr>
        <w:tc>
          <w:tcPr>
            <w:tcW w:w="4500" w:type="dxa"/>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Full Name #</w:t>
            </w:r>
          </w:p>
        </w:tc>
        <w:tc>
          <w:tcPr>
            <w:tcW w:w="2070" w:type="dxa"/>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Identity Number</w:t>
            </w:r>
          </w:p>
        </w:tc>
        <w:tc>
          <w:tcPr>
            <w:tcW w:w="1710" w:type="dxa"/>
            <w:tcBorders>
              <w:right w:val="single" w:sz="8" w:space="0" w:color="auto"/>
            </w:tcBorders>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Relevant Professional Council</w:t>
            </w:r>
          </w:p>
        </w:tc>
        <w:tc>
          <w:tcPr>
            <w:tcW w:w="1710" w:type="dxa"/>
            <w:tcBorders>
              <w:left w:val="single" w:sz="8" w:space="0" w:color="auto"/>
              <w:right w:val="single" w:sz="4" w:space="0" w:color="auto"/>
            </w:tcBorders>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Professional Registration Number</w:t>
            </w:r>
          </w:p>
        </w:tc>
        <w:tc>
          <w:tcPr>
            <w:tcW w:w="1530" w:type="dxa"/>
            <w:tcBorders>
              <w:left w:val="single" w:sz="4" w:space="0" w:color="auto"/>
              <w:right w:val="single" w:sz="4" w:space="0" w:color="auto"/>
            </w:tcBorders>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Date of Ownership</w:t>
            </w:r>
          </w:p>
        </w:tc>
        <w:tc>
          <w:tcPr>
            <w:tcW w:w="1530" w:type="dxa"/>
            <w:tcBorders>
              <w:left w:val="single" w:sz="4" w:space="0" w:color="auto"/>
            </w:tcBorders>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Percentage Owned</w:t>
            </w:r>
          </w:p>
        </w:tc>
        <w:tc>
          <w:tcPr>
            <w:tcW w:w="1440" w:type="dxa"/>
            <w:shd w:val="clear" w:color="auto" w:fill="auto"/>
            <w:vAlign w:val="center"/>
          </w:tcPr>
          <w:p w:rsidR="00C877A0" w:rsidRPr="00BB7121" w:rsidRDefault="00C877A0" w:rsidP="00E4073F">
            <w:pPr>
              <w:jc w:val="center"/>
              <w:rPr>
                <w:rFonts w:ascii="Arial" w:hAnsi="Arial" w:cs="Arial"/>
                <w:b/>
              </w:rPr>
            </w:pPr>
            <w:r w:rsidRPr="00BB7121">
              <w:rPr>
                <w:rFonts w:ascii="Arial" w:hAnsi="Arial" w:cs="Arial"/>
                <w:b/>
              </w:rPr>
              <w:t>Percentage Voting</w:t>
            </w:r>
          </w:p>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4500" w:type="dxa"/>
            <w:shd w:val="clear" w:color="auto" w:fill="auto"/>
            <w:vAlign w:val="center"/>
          </w:tcPr>
          <w:p w:rsidR="00C877A0" w:rsidRDefault="00C877A0" w:rsidP="00E4073F"/>
        </w:tc>
        <w:tc>
          <w:tcPr>
            <w:tcW w:w="2070" w:type="dxa"/>
            <w:shd w:val="clear" w:color="auto" w:fill="auto"/>
            <w:vAlign w:val="center"/>
          </w:tcPr>
          <w:p w:rsidR="00C877A0" w:rsidRDefault="00C877A0" w:rsidP="00E4073F"/>
        </w:tc>
        <w:tc>
          <w:tcPr>
            <w:tcW w:w="1710" w:type="dxa"/>
            <w:tcBorders>
              <w:right w:val="single" w:sz="8" w:space="0" w:color="auto"/>
            </w:tcBorders>
            <w:shd w:val="clear" w:color="auto" w:fill="auto"/>
            <w:vAlign w:val="center"/>
          </w:tcPr>
          <w:p w:rsidR="00C877A0" w:rsidRDefault="00C877A0" w:rsidP="00E4073F"/>
        </w:tc>
        <w:tc>
          <w:tcPr>
            <w:tcW w:w="1710" w:type="dxa"/>
            <w:tcBorders>
              <w:lef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right w:val="single" w:sz="8" w:space="0" w:color="auto"/>
            </w:tcBorders>
            <w:shd w:val="clear" w:color="auto" w:fill="auto"/>
            <w:vAlign w:val="center"/>
          </w:tcPr>
          <w:p w:rsidR="00C877A0" w:rsidRPr="00E44C6D" w:rsidRDefault="00C877A0" w:rsidP="00E4073F">
            <w:pPr>
              <w:pStyle w:val="CommentText"/>
              <w:jc w:val="center"/>
              <w:rPr>
                <w:b/>
                <w:snapToGrid w:val="0"/>
                <w:sz w:val="18"/>
                <w:szCs w:val="18"/>
              </w:rPr>
            </w:pPr>
          </w:p>
        </w:tc>
        <w:tc>
          <w:tcPr>
            <w:tcW w:w="1530" w:type="dxa"/>
            <w:tcBorders>
              <w:left w:val="single" w:sz="8" w:space="0" w:color="auto"/>
            </w:tcBorders>
            <w:shd w:val="clear" w:color="auto" w:fill="auto"/>
            <w:vAlign w:val="center"/>
          </w:tcPr>
          <w:p w:rsidR="00C877A0" w:rsidRDefault="00C877A0" w:rsidP="00E4073F"/>
        </w:tc>
        <w:tc>
          <w:tcPr>
            <w:tcW w:w="1440" w:type="dxa"/>
            <w:shd w:val="clear" w:color="auto" w:fill="auto"/>
            <w:vAlign w:val="center"/>
          </w:tcPr>
          <w:p w:rsidR="00C877A0" w:rsidRDefault="00C877A0" w:rsidP="00E4073F"/>
        </w:tc>
      </w:tr>
      <w:tr w:rsidR="00C877A0" w:rsidTr="00E4073F">
        <w:trPr>
          <w:trHeight w:val="460"/>
        </w:trPr>
        <w:tc>
          <w:tcPr>
            <w:tcW w:w="11520" w:type="dxa"/>
            <w:gridSpan w:val="5"/>
            <w:tcBorders>
              <w:right w:val="single" w:sz="8" w:space="0" w:color="auto"/>
            </w:tcBorders>
            <w:shd w:val="clear" w:color="auto" w:fill="auto"/>
            <w:vAlign w:val="center"/>
          </w:tcPr>
          <w:p w:rsidR="00C877A0" w:rsidRPr="00E44C6D" w:rsidRDefault="00C877A0" w:rsidP="00E4073F">
            <w:pPr>
              <w:pStyle w:val="CommentText"/>
              <w:rPr>
                <w:b/>
                <w:snapToGrid w:val="0"/>
                <w:sz w:val="18"/>
                <w:szCs w:val="18"/>
              </w:rPr>
            </w:pPr>
            <w:r>
              <w:rPr>
                <w:b/>
                <w:snapToGrid w:val="0"/>
                <w:sz w:val="18"/>
                <w:szCs w:val="18"/>
              </w:rPr>
              <w:t>Totals:</w:t>
            </w:r>
          </w:p>
        </w:tc>
        <w:tc>
          <w:tcPr>
            <w:tcW w:w="1530" w:type="dxa"/>
            <w:tcBorders>
              <w:left w:val="single" w:sz="8" w:space="0" w:color="auto"/>
            </w:tcBorders>
            <w:shd w:val="clear" w:color="auto" w:fill="auto"/>
            <w:vAlign w:val="center"/>
          </w:tcPr>
          <w:p w:rsidR="00C877A0" w:rsidRPr="00DA708F" w:rsidRDefault="00C877A0" w:rsidP="00E4073F">
            <w:pPr>
              <w:jc w:val="center"/>
              <w:rPr>
                <w:b/>
              </w:rPr>
            </w:pPr>
            <w:r w:rsidRPr="00DA708F">
              <w:rPr>
                <w:b/>
              </w:rPr>
              <w:t>100%</w:t>
            </w:r>
          </w:p>
        </w:tc>
        <w:tc>
          <w:tcPr>
            <w:tcW w:w="1440" w:type="dxa"/>
            <w:shd w:val="clear" w:color="auto" w:fill="auto"/>
            <w:vAlign w:val="center"/>
          </w:tcPr>
          <w:p w:rsidR="00C877A0" w:rsidRPr="00DA708F" w:rsidRDefault="00C877A0" w:rsidP="00E4073F">
            <w:pPr>
              <w:jc w:val="center"/>
              <w:rPr>
                <w:b/>
              </w:rPr>
            </w:pPr>
            <w:r w:rsidRPr="00DA708F">
              <w:rPr>
                <w:b/>
              </w:rPr>
              <w:t>100%</w:t>
            </w:r>
          </w:p>
        </w:tc>
      </w:tr>
    </w:tbl>
    <w:p w:rsidR="00C877A0" w:rsidRPr="00BB7121" w:rsidRDefault="00C877A0" w:rsidP="00C877A0">
      <w:pPr>
        <w:ind w:left="720" w:hanging="720"/>
        <w:rPr>
          <w:rFonts w:ascii="Arial" w:hAnsi="Arial" w:cs="Arial"/>
        </w:rPr>
      </w:pPr>
      <w:r w:rsidRPr="0056128C">
        <w:rPr>
          <w:b/>
        </w:rPr>
        <w:t>#</w:t>
      </w:r>
      <w:r>
        <w:tab/>
      </w:r>
      <w:r w:rsidRPr="00BB7121">
        <w:rPr>
          <w:rFonts w:ascii="Arial" w:hAnsi="Arial" w:cs="Arial"/>
        </w:rPr>
        <w:t>All registered principals, i.e. sole proprietors, partners in partnerships, members of close corporations and in the event of a legal entity being a private company with shareholding, all directors formally appointed to manage the business undertaking</w:t>
      </w:r>
    </w:p>
    <w:p w:rsidR="00461AFE" w:rsidRDefault="00461AFE">
      <w:pPr>
        <w:rPr>
          <w:rFonts w:ascii="Arial" w:hAnsi="Arial" w:cs="Arial"/>
          <w:snapToGrid w:val="0"/>
        </w:rPr>
      </w:pPr>
      <w:r>
        <w:rPr>
          <w:rFonts w:ascii="Arial" w:hAnsi="Arial" w:cs="Arial"/>
          <w:snapToGrid w:val="0"/>
        </w:rPr>
        <w:br w:type="page"/>
      </w:r>
    </w:p>
    <w:p w:rsidR="00461AFE" w:rsidRPr="0021789B" w:rsidRDefault="00461AFE" w:rsidP="00461AFE">
      <w:pPr>
        <w:jc w:val="center"/>
        <w:rPr>
          <w:rFonts w:ascii="Arial" w:hAnsi="Arial" w:cs="Arial"/>
          <w:b/>
          <w:snapToGrid w:val="0"/>
          <w:sz w:val="28"/>
          <w:szCs w:val="28"/>
        </w:rPr>
      </w:pPr>
      <w:r w:rsidRPr="0021789B">
        <w:rPr>
          <w:rFonts w:ascii="Arial" w:hAnsi="Arial" w:cs="Arial"/>
          <w:b/>
          <w:snapToGrid w:val="0"/>
          <w:sz w:val="28"/>
          <w:szCs w:val="28"/>
        </w:rPr>
        <w:lastRenderedPageBreak/>
        <w:t>DPW-09 (PSB):  PARTICULARS OF TENDERER’S PROJECTS</w:t>
      </w:r>
    </w:p>
    <w:p w:rsidR="00461AFE" w:rsidRPr="0021789B" w:rsidRDefault="00461AFE" w:rsidP="00461AFE">
      <w:pPr>
        <w:rPr>
          <w:rFonts w:ascii="Arial" w:hAnsi="Arial" w:cs="Arial"/>
          <w:bCs/>
          <w:snapToGrid w:val="0"/>
          <w:sz w:val="16"/>
          <w:szCs w:val="18"/>
        </w:rPr>
      </w:pP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242"/>
        <w:gridCol w:w="3690"/>
        <w:gridCol w:w="3690"/>
        <w:gridCol w:w="3510"/>
      </w:tblGrid>
      <w:tr w:rsidR="00461AFE" w:rsidRPr="0021789B" w:rsidTr="00355F68">
        <w:trPr>
          <w:cantSplit/>
          <w:trHeight w:val="465"/>
        </w:trPr>
        <w:tc>
          <w:tcPr>
            <w:tcW w:w="2448" w:type="dxa"/>
            <w:vAlign w:val="center"/>
          </w:tcPr>
          <w:p w:rsidR="00461AFE" w:rsidRPr="0021789B" w:rsidRDefault="00461AFE" w:rsidP="00355F68">
            <w:pPr>
              <w:rPr>
                <w:rFonts w:ascii="Arial" w:hAnsi="Arial" w:cs="Arial"/>
                <w:b/>
                <w:snapToGrid w:val="0"/>
              </w:rPr>
            </w:pPr>
            <w:r w:rsidRPr="0021789B">
              <w:rPr>
                <w:rFonts w:ascii="Arial" w:hAnsi="Arial" w:cs="Arial"/>
                <w:b/>
                <w:snapToGrid w:val="0"/>
              </w:rPr>
              <w:t>Project title:</w:t>
            </w:r>
          </w:p>
        </w:tc>
        <w:tc>
          <w:tcPr>
            <w:tcW w:w="12132" w:type="dxa"/>
            <w:gridSpan w:val="4"/>
            <w:vAlign w:val="center"/>
          </w:tcPr>
          <w:p w:rsidR="00461AFE" w:rsidRPr="0021789B" w:rsidRDefault="00C671BB" w:rsidP="00355F68">
            <w:pPr>
              <w:rPr>
                <w:rFonts w:ascii="Arial" w:hAnsi="Arial" w:cs="Arial"/>
                <w:i/>
                <w:snapToGrid w:val="0"/>
              </w:rPr>
            </w:pPr>
            <w:r>
              <w:rPr>
                <w:rFonts w:ascii="Arial" w:hAnsi="Arial" w:cs="Arial"/>
                <w:b/>
                <w:bCs/>
                <w:i/>
                <w:szCs w:val="16"/>
              </w:rPr>
              <w:t>SAPS: Gauteng: Cullinan police station: condition based maintenance for all building units</w:t>
            </w:r>
          </w:p>
        </w:tc>
      </w:tr>
      <w:tr w:rsidR="00461AFE" w:rsidRPr="0021789B" w:rsidTr="00355F68">
        <w:tblPrEx>
          <w:tblLook w:val="01E0" w:firstRow="1" w:lastRow="1" w:firstColumn="1" w:lastColumn="1" w:noHBand="0" w:noVBand="0"/>
        </w:tblPrEx>
        <w:trPr>
          <w:trHeight w:val="397"/>
        </w:trPr>
        <w:tc>
          <w:tcPr>
            <w:tcW w:w="3690" w:type="dxa"/>
            <w:gridSpan w:val="2"/>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Tender / quotation no:</w:t>
            </w:r>
          </w:p>
        </w:tc>
        <w:tc>
          <w:tcPr>
            <w:tcW w:w="3690" w:type="dxa"/>
            <w:vAlign w:val="center"/>
          </w:tcPr>
          <w:p w:rsidR="00461AFE" w:rsidRPr="0021789B" w:rsidRDefault="00301F23" w:rsidP="00355F68">
            <w:pPr>
              <w:rPr>
                <w:rFonts w:ascii="Arial" w:hAnsi="Arial" w:cs="Arial"/>
                <w:bCs/>
                <w:snapToGrid w:val="0"/>
              </w:rPr>
            </w:pPr>
            <w:r>
              <w:rPr>
                <w:rFonts w:ascii="Arial" w:hAnsi="Arial" w:cs="Arial"/>
                <w:bCs/>
                <w:snapToGrid w:val="0"/>
              </w:rPr>
              <w:t>PT24/027</w:t>
            </w:r>
          </w:p>
        </w:tc>
        <w:tc>
          <w:tcPr>
            <w:tcW w:w="3690" w:type="dxa"/>
            <w:vAlign w:val="center"/>
          </w:tcPr>
          <w:p w:rsidR="00461AFE" w:rsidRPr="0021789B" w:rsidRDefault="00461AFE" w:rsidP="00301F23">
            <w:pPr>
              <w:rPr>
                <w:rFonts w:ascii="Arial" w:hAnsi="Arial" w:cs="Arial"/>
                <w:b/>
                <w:bCs/>
                <w:snapToGrid w:val="0"/>
              </w:rPr>
            </w:pPr>
            <w:r w:rsidRPr="0021789B">
              <w:rPr>
                <w:rFonts w:ascii="Arial" w:hAnsi="Arial" w:cs="Arial"/>
                <w:b/>
                <w:bCs/>
                <w:snapToGrid w:val="0"/>
              </w:rPr>
              <w:t>Closing date:</w:t>
            </w:r>
            <w:r w:rsidR="00850319" w:rsidRPr="0021789B">
              <w:rPr>
                <w:rFonts w:ascii="Arial" w:hAnsi="Arial" w:cs="Arial"/>
                <w:b/>
                <w:bCs/>
                <w:snapToGrid w:val="0"/>
              </w:rPr>
              <w:t xml:space="preserve"> </w:t>
            </w:r>
            <w:r w:rsidR="00301F23">
              <w:rPr>
                <w:rFonts w:ascii="Arial" w:hAnsi="Arial" w:cs="Arial"/>
                <w:b/>
                <w:bCs/>
                <w:snapToGrid w:val="0"/>
              </w:rPr>
              <w:t>17/09/2024</w:t>
            </w:r>
          </w:p>
        </w:tc>
        <w:tc>
          <w:tcPr>
            <w:tcW w:w="3510" w:type="dxa"/>
            <w:vAlign w:val="center"/>
          </w:tcPr>
          <w:p w:rsidR="00461AFE" w:rsidRPr="0021789B" w:rsidRDefault="00461AFE" w:rsidP="00355F68">
            <w:pPr>
              <w:rPr>
                <w:rFonts w:ascii="Arial" w:hAnsi="Arial" w:cs="Arial"/>
                <w:bCs/>
                <w:snapToGrid w:val="0"/>
              </w:rPr>
            </w:pPr>
          </w:p>
        </w:tc>
      </w:tr>
      <w:tr w:rsidR="00461AFE" w:rsidRPr="0021789B" w:rsidTr="00355F68">
        <w:tblPrEx>
          <w:tblLook w:val="01E0" w:firstRow="1" w:lastRow="1" w:firstColumn="1" w:lastColumn="1" w:noHBand="0" w:noVBand="0"/>
        </w:tblPrEx>
        <w:trPr>
          <w:trHeight w:val="397"/>
        </w:trPr>
        <w:tc>
          <w:tcPr>
            <w:tcW w:w="3690" w:type="dxa"/>
            <w:gridSpan w:val="2"/>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Advertising date:</w:t>
            </w:r>
          </w:p>
        </w:tc>
        <w:tc>
          <w:tcPr>
            <w:tcW w:w="3690" w:type="dxa"/>
            <w:vAlign w:val="center"/>
          </w:tcPr>
          <w:p w:rsidR="00461AFE" w:rsidRPr="0021789B" w:rsidRDefault="00A7574C" w:rsidP="00355F68">
            <w:pPr>
              <w:rPr>
                <w:rFonts w:ascii="Arial" w:hAnsi="Arial" w:cs="Arial"/>
                <w:bCs/>
                <w:snapToGrid w:val="0"/>
              </w:rPr>
            </w:pPr>
            <w:r>
              <w:rPr>
                <w:rFonts w:ascii="Arial" w:hAnsi="Arial" w:cs="Arial"/>
                <w:bCs/>
                <w:snapToGrid w:val="0"/>
              </w:rPr>
              <w:t>16/08/2024</w:t>
            </w:r>
          </w:p>
        </w:tc>
        <w:tc>
          <w:tcPr>
            <w:tcW w:w="3690" w:type="dxa"/>
            <w:vAlign w:val="center"/>
          </w:tcPr>
          <w:p w:rsidR="00461AFE" w:rsidRPr="0021789B" w:rsidRDefault="00461AFE" w:rsidP="00301F23">
            <w:pPr>
              <w:rPr>
                <w:rFonts w:ascii="Arial" w:hAnsi="Arial" w:cs="Arial"/>
                <w:b/>
                <w:bCs/>
                <w:snapToGrid w:val="0"/>
              </w:rPr>
            </w:pPr>
            <w:r w:rsidRPr="0021789B">
              <w:rPr>
                <w:rFonts w:ascii="Arial" w:hAnsi="Arial" w:cs="Arial"/>
                <w:b/>
                <w:bCs/>
                <w:snapToGrid w:val="0"/>
              </w:rPr>
              <w:t>Validity period:</w:t>
            </w:r>
            <w:r w:rsidR="00850319" w:rsidRPr="0021789B">
              <w:rPr>
                <w:rFonts w:ascii="Arial" w:hAnsi="Arial" w:cs="Arial"/>
                <w:b/>
                <w:bCs/>
                <w:snapToGrid w:val="0"/>
              </w:rPr>
              <w:t xml:space="preserve"> </w:t>
            </w:r>
            <w:r w:rsidR="00301F23">
              <w:rPr>
                <w:rFonts w:ascii="Arial" w:hAnsi="Arial" w:cs="Arial"/>
                <w:b/>
                <w:bCs/>
                <w:snapToGrid w:val="0"/>
              </w:rPr>
              <w:t>12/12/2024</w:t>
            </w:r>
          </w:p>
        </w:tc>
        <w:tc>
          <w:tcPr>
            <w:tcW w:w="3510" w:type="dxa"/>
            <w:vAlign w:val="center"/>
          </w:tcPr>
          <w:p w:rsidR="00461AFE" w:rsidRPr="0021789B" w:rsidRDefault="00C671BB" w:rsidP="00355F68">
            <w:pPr>
              <w:rPr>
                <w:rFonts w:ascii="Arial" w:hAnsi="Arial" w:cs="Arial"/>
                <w:bCs/>
                <w:snapToGrid w:val="0"/>
              </w:rPr>
            </w:pPr>
            <w:r>
              <w:rPr>
                <w:rFonts w:ascii="Arial" w:hAnsi="Arial" w:cs="Arial"/>
                <w:bCs/>
                <w:snapToGrid w:val="0"/>
              </w:rPr>
              <w:t xml:space="preserve">84 calendar </w:t>
            </w:r>
            <w:r w:rsidR="00461AFE" w:rsidRPr="0021789B">
              <w:rPr>
                <w:rFonts w:ascii="Arial" w:hAnsi="Arial" w:cs="Arial"/>
                <w:bCs/>
                <w:snapToGrid w:val="0"/>
              </w:rPr>
              <w:t>days</w:t>
            </w:r>
          </w:p>
        </w:tc>
      </w:tr>
    </w:tbl>
    <w:p w:rsidR="00461AFE" w:rsidRPr="0021789B" w:rsidRDefault="00461AFE" w:rsidP="00461AFE">
      <w:pPr>
        <w:rPr>
          <w:rFonts w:ascii="Arial" w:hAnsi="Arial" w:cs="Arial"/>
          <w:bCs/>
          <w:sz w:val="16"/>
          <w:szCs w:val="18"/>
          <w:lang w:val="en-ZA"/>
        </w:rPr>
      </w:pPr>
    </w:p>
    <w:p w:rsidR="00461AFE" w:rsidRPr="0021789B" w:rsidRDefault="00461AFE" w:rsidP="00461AFE">
      <w:pPr>
        <w:rPr>
          <w:rFonts w:ascii="Arial" w:hAnsi="Arial" w:cs="Arial"/>
          <w:b/>
          <w:bCs/>
          <w:i/>
          <w:iCs/>
          <w:snapToGrid w:val="0"/>
        </w:rPr>
      </w:pPr>
      <w:r w:rsidRPr="0021789B">
        <w:rPr>
          <w:rFonts w:ascii="Arial" w:hAnsi="Arial" w:cs="Arial"/>
          <w:b/>
          <w:bCs/>
          <w:i/>
          <w:iCs/>
          <w:snapToGrid w:val="0"/>
        </w:rPr>
        <w:t>Note: The Tenderer is required to furnish the following particulars and to a</w:t>
      </w:r>
      <w:r w:rsidRPr="0021789B">
        <w:rPr>
          <w:rFonts w:ascii="Arial" w:hAnsi="Arial" w:cs="Arial"/>
          <w:b/>
          <w:i/>
          <w:iCs/>
          <w:szCs w:val="16"/>
        </w:rPr>
        <w:t>ttach additional pages if more space is required.</w:t>
      </w:r>
    </w:p>
    <w:p w:rsidR="00461AFE" w:rsidRPr="0021789B" w:rsidRDefault="00461AFE" w:rsidP="00461AFE">
      <w:pPr>
        <w:rPr>
          <w:rFonts w:ascii="Arial" w:hAnsi="Arial" w:cs="Arial"/>
          <w:b/>
          <w:bCs/>
          <w:i/>
          <w:iCs/>
          <w:snapToGrid w:val="0"/>
        </w:rPr>
      </w:pPr>
    </w:p>
    <w:p w:rsidR="00461AFE" w:rsidRPr="0021789B" w:rsidRDefault="00461AFE" w:rsidP="00FC22A8">
      <w:pPr>
        <w:numPr>
          <w:ilvl w:val="0"/>
          <w:numId w:val="8"/>
        </w:numPr>
        <w:rPr>
          <w:rFonts w:ascii="Arial" w:hAnsi="Arial" w:cs="Arial"/>
          <w:sz w:val="8"/>
        </w:rPr>
      </w:pPr>
      <w:r w:rsidRPr="0021789B">
        <w:rPr>
          <w:rFonts w:ascii="Arial" w:hAnsi="Arial" w:cs="Arial"/>
          <w:b/>
          <w:snapToGrid w:val="0"/>
        </w:rPr>
        <w:t>PARTICULARS OF THE TENDERER’S CURRENT AND PREVIOUS COMMITMENTS</w:t>
      </w:r>
    </w:p>
    <w:p w:rsidR="00461AFE" w:rsidRPr="0021789B" w:rsidRDefault="00461AFE" w:rsidP="00461AFE">
      <w:pPr>
        <w:rPr>
          <w:rFonts w:ascii="Arial" w:hAnsi="Arial" w:cs="Arial"/>
          <w:sz w:val="8"/>
        </w:rPr>
      </w:pPr>
    </w:p>
    <w:p w:rsidR="00461AFE" w:rsidRPr="0021789B" w:rsidRDefault="00461AFE" w:rsidP="00FC22A8">
      <w:pPr>
        <w:numPr>
          <w:ilvl w:val="1"/>
          <w:numId w:val="8"/>
        </w:numPr>
        <w:tabs>
          <w:tab w:val="clear" w:pos="792"/>
          <w:tab w:val="num" w:pos="432"/>
        </w:tabs>
        <w:ind w:left="432" w:hanging="432"/>
        <w:jc w:val="both"/>
        <w:rPr>
          <w:rFonts w:ascii="Arial" w:hAnsi="Arial" w:cs="Arial"/>
          <w:b/>
          <w:bCs/>
          <w:snapToGrid w:val="0"/>
          <w:sz w:val="16"/>
        </w:rPr>
      </w:pPr>
      <w:r w:rsidRPr="0021789B">
        <w:rPr>
          <w:rFonts w:ascii="Arial" w:hAnsi="Arial" w:cs="Arial"/>
          <w:b/>
          <w:bCs/>
          <w:snapToGrid w:val="0"/>
        </w:rPr>
        <w:t>Current projects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600"/>
        <w:gridCol w:w="1980"/>
        <w:gridCol w:w="1800"/>
        <w:gridCol w:w="1620"/>
        <w:gridCol w:w="1620"/>
        <w:gridCol w:w="1620"/>
        <w:gridCol w:w="1620"/>
      </w:tblGrid>
      <w:tr w:rsidR="00461AFE" w:rsidRPr="0021789B" w:rsidTr="00355F68">
        <w:trPr>
          <w:cantSplit/>
          <w:trHeight w:val="397"/>
        </w:trPr>
        <w:tc>
          <w:tcPr>
            <w:tcW w:w="4068" w:type="dxa"/>
            <w:gridSpan w:val="2"/>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Projects currently engaged in</w:t>
            </w:r>
          </w:p>
        </w:tc>
        <w:tc>
          <w:tcPr>
            <w:tcW w:w="198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Name of Employer or Representative of Employer</w:t>
            </w:r>
          </w:p>
        </w:tc>
        <w:tc>
          <w:tcPr>
            <w:tcW w:w="180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Contact tel. no.</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Contract sum of Project</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Scope of Services (Work stages appointed for – eg 1 to 6)</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Work stages completed</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Work stages in progress</w:t>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1</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2</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3</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4</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5</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6</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7</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bl>
    <w:p w:rsidR="00461AFE" w:rsidRPr="0021789B" w:rsidRDefault="00461AFE">
      <w:pPr>
        <w:rPr>
          <w:rFonts w:ascii="Arial" w:hAnsi="Arial" w:cs="Arial"/>
          <w:snapToGrid w:val="0"/>
        </w:rPr>
      </w:pPr>
      <w:r w:rsidRPr="0021789B">
        <w:rPr>
          <w:rFonts w:ascii="Arial" w:hAnsi="Arial" w:cs="Arial"/>
          <w:snapToGrid w:val="0"/>
        </w:rPr>
        <w:br w:type="page"/>
      </w:r>
    </w:p>
    <w:p w:rsidR="00461AFE" w:rsidRPr="0021789B" w:rsidRDefault="00461AFE" w:rsidP="00FC22A8">
      <w:pPr>
        <w:numPr>
          <w:ilvl w:val="1"/>
          <w:numId w:val="8"/>
        </w:numPr>
        <w:tabs>
          <w:tab w:val="clear" w:pos="792"/>
          <w:tab w:val="num" w:pos="432"/>
        </w:tabs>
        <w:ind w:left="432" w:hanging="432"/>
        <w:jc w:val="both"/>
        <w:rPr>
          <w:rFonts w:ascii="Arial" w:hAnsi="Arial" w:cs="Arial"/>
        </w:rPr>
      </w:pPr>
      <w:r w:rsidRPr="0021789B">
        <w:rPr>
          <w:rFonts w:ascii="Arial" w:hAnsi="Arial" w:cs="Arial"/>
          <w:b/>
          <w:bCs/>
          <w:snapToGrid w:val="0"/>
        </w:rPr>
        <w:lastRenderedPageBreak/>
        <w:t>Completed projects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600"/>
        <w:gridCol w:w="1980"/>
        <w:gridCol w:w="1800"/>
        <w:gridCol w:w="1620"/>
        <w:gridCol w:w="1620"/>
        <w:gridCol w:w="1620"/>
        <w:gridCol w:w="1620"/>
      </w:tblGrid>
      <w:tr w:rsidR="00461AFE" w:rsidRPr="0021789B" w:rsidTr="00355F68">
        <w:trPr>
          <w:cantSplit/>
          <w:trHeight w:val="397"/>
        </w:trPr>
        <w:tc>
          <w:tcPr>
            <w:tcW w:w="4068" w:type="dxa"/>
            <w:gridSpan w:val="2"/>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Projects completed in the last 5 (five) years</w:t>
            </w:r>
          </w:p>
        </w:tc>
        <w:tc>
          <w:tcPr>
            <w:tcW w:w="198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Name of Employer or Representative of Employer</w:t>
            </w:r>
          </w:p>
        </w:tc>
        <w:tc>
          <w:tcPr>
            <w:tcW w:w="180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Contact tel. no.</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Contract sum of Project</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Scope of Services (Work stages appointed for – eg 1 to 6)</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Date of appointment</w:t>
            </w:r>
          </w:p>
        </w:tc>
        <w:tc>
          <w:tcPr>
            <w:tcW w:w="1620" w:type="dxa"/>
            <w:vAlign w:val="center"/>
          </w:tcPr>
          <w:p w:rsidR="00461AFE" w:rsidRPr="0021789B" w:rsidRDefault="00461AFE" w:rsidP="00355F68">
            <w:pPr>
              <w:rPr>
                <w:rFonts w:ascii="Arial" w:hAnsi="Arial" w:cs="Arial"/>
                <w:b/>
                <w:bCs/>
                <w:snapToGrid w:val="0"/>
              </w:rPr>
            </w:pPr>
            <w:r w:rsidRPr="0021789B">
              <w:rPr>
                <w:rFonts w:ascii="Arial" w:hAnsi="Arial" w:cs="Arial"/>
                <w:b/>
                <w:bCs/>
                <w:snapToGrid w:val="0"/>
              </w:rPr>
              <w:t>Date of completion</w:t>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1</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2</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3</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4</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5</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6</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7</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8</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r w:rsidR="00461AFE" w:rsidRPr="0021789B" w:rsidTr="00355F68">
        <w:trPr>
          <w:cantSplit/>
          <w:trHeight w:val="397"/>
        </w:trPr>
        <w:tc>
          <w:tcPr>
            <w:tcW w:w="468" w:type="dxa"/>
            <w:vAlign w:val="center"/>
          </w:tcPr>
          <w:p w:rsidR="00461AFE" w:rsidRPr="0021789B" w:rsidRDefault="00461AFE" w:rsidP="00355F68">
            <w:pPr>
              <w:rPr>
                <w:rFonts w:ascii="Arial" w:hAnsi="Arial" w:cs="Arial"/>
                <w:bCs/>
                <w:snapToGrid w:val="0"/>
              </w:rPr>
            </w:pPr>
            <w:r w:rsidRPr="0021789B">
              <w:rPr>
                <w:rFonts w:ascii="Arial" w:hAnsi="Arial" w:cs="Arial"/>
                <w:bCs/>
                <w:snapToGrid w:val="0"/>
              </w:rPr>
              <w:t>9</w:t>
            </w:r>
          </w:p>
        </w:tc>
        <w:tc>
          <w:tcPr>
            <w:tcW w:w="3600" w:type="dxa"/>
            <w:vAlign w:val="center"/>
          </w:tcPr>
          <w:p w:rsidR="00461AFE" w:rsidRPr="0021789B" w:rsidRDefault="00461AFE" w:rsidP="00355F68">
            <w:pPr>
              <w:rPr>
                <w:rFonts w:ascii="Arial" w:hAnsi="Arial" w:cs="Arial"/>
              </w:rPr>
            </w:pPr>
          </w:p>
          <w:p w:rsidR="00461AFE" w:rsidRPr="0021789B" w:rsidRDefault="00A25E15" w:rsidP="00355F68">
            <w:pP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p w:rsidR="00461AFE" w:rsidRPr="0021789B" w:rsidRDefault="00461AFE" w:rsidP="00355F68">
            <w:pPr>
              <w:rPr>
                <w:rFonts w:ascii="Arial" w:hAnsi="Arial" w:cs="Arial"/>
              </w:rPr>
            </w:pPr>
          </w:p>
        </w:tc>
        <w:tc>
          <w:tcPr>
            <w:tcW w:w="198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80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18"/>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c>
          <w:tcPr>
            <w:tcW w:w="1620" w:type="dxa"/>
            <w:vAlign w:val="center"/>
          </w:tcPr>
          <w:p w:rsidR="00461AFE" w:rsidRPr="0021789B" w:rsidRDefault="00A25E15" w:rsidP="00355F68">
            <w:pPr>
              <w:jc w:val="center"/>
              <w:rPr>
                <w:rFonts w:ascii="Arial" w:hAnsi="Arial" w:cs="Arial"/>
              </w:rPr>
            </w:pPr>
            <w:r w:rsidRPr="0021789B">
              <w:rPr>
                <w:rFonts w:ascii="Arial" w:hAnsi="Arial" w:cs="Arial"/>
              </w:rPr>
              <w:fldChar w:fldCharType="begin">
                <w:ffData>
                  <w:name w:val="Text326"/>
                  <w:enabled/>
                  <w:calcOnExit w:val="0"/>
                  <w:textInput/>
                </w:ffData>
              </w:fldChar>
            </w:r>
            <w:r w:rsidR="00461AFE" w:rsidRPr="0021789B">
              <w:rPr>
                <w:rFonts w:ascii="Arial" w:hAnsi="Arial" w:cs="Arial"/>
              </w:rPr>
              <w:instrText xml:space="preserve"> FORMTEXT </w:instrText>
            </w:r>
            <w:r w:rsidRPr="0021789B">
              <w:rPr>
                <w:rFonts w:ascii="Arial" w:hAnsi="Arial" w:cs="Arial"/>
              </w:rPr>
            </w:r>
            <w:r w:rsidRPr="0021789B">
              <w:rPr>
                <w:rFonts w:ascii="Arial" w:hAnsi="Arial" w:cs="Arial"/>
              </w:rPr>
              <w:fldChar w:fldCharType="separate"/>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00461AFE" w:rsidRPr="0021789B">
              <w:rPr>
                <w:rFonts w:ascii="Arial" w:hAnsi="Arial" w:cs="Arial"/>
                <w:noProof/>
              </w:rPr>
              <w:t> </w:t>
            </w:r>
            <w:r w:rsidRPr="0021789B">
              <w:rPr>
                <w:rFonts w:ascii="Arial" w:hAnsi="Arial" w:cs="Arial"/>
              </w:rPr>
              <w:fldChar w:fldCharType="end"/>
            </w:r>
          </w:p>
        </w:tc>
      </w:tr>
    </w:tbl>
    <w:p w:rsidR="00461AFE" w:rsidRPr="0021789B" w:rsidRDefault="00461AFE" w:rsidP="00461AFE">
      <w:pPr>
        <w:rPr>
          <w:rFonts w:ascii="Arial" w:hAnsi="Arial" w:cs="Arial"/>
          <w:b/>
          <w:bCs/>
          <w:snapToGrid w:val="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905"/>
        <w:gridCol w:w="4518"/>
      </w:tblGrid>
      <w:tr w:rsidR="00461AFE" w:rsidRPr="0021789B" w:rsidTr="00355F68">
        <w:trPr>
          <w:trHeight w:val="758"/>
        </w:trPr>
        <w:tc>
          <w:tcPr>
            <w:tcW w:w="4905" w:type="dxa"/>
            <w:vAlign w:val="center"/>
          </w:tcPr>
          <w:p w:rsidR="00461AFE" w:rsidRPr="0021789B" w:rsidRDefault="00A25E15" w:rsidP="00355F68">
            <w:pPr>
              <w:jc w:val="center"/>
              <w:rPr>
                <w:rFonts w:ascii="Arial" w:hAnsi="Arial" w:cs="Arial"/>
                <w:snapToGrid w:val="0"/>
              </w:rPr>
            </w:pPr>
            <w:r w:rsidRPr="0021789B">
              <w:rPr>
                <w:rFonts w:ascii="Arial" w:hAnsi="Arial" w:cs="Arial"/>
                <w:snapToGrid w:val="0"/>
              </w:rPr>
              <w:fldChar w:fldCharType="begin">
                <w:ffData>
                  <w:name w:val="Text44"/>
                  <w:enabled/>
                  <w:calcOnExit w:val="0"/>
                  <w:textInput/>
                </w:ffData>
              </w:fldChar>
            </w:r>
            <w:r w:rsidR="00461AFE" w:rsidRPr="0021789B">
              <w:rPr>
                <w:rFonts w:ascii="Arial" w:hAnsi="Arial" w:cs="Arial"/>
                <w:snapToGrid w:val="0"/>
              </w:rPr>
              <w:instrText xml:space="preserve"> FORMTEXT </w:instrText>
            </w:r>
            <w:r w:rsidRPr="0021789B">
              <w:rPr>
                <w:rFonts w:ascii="Arial" w:hAnsi="Arial" w:cs="Arial"/>
                <w:snapToGrid w:val="0"/>
              </w:rPr>
            </w:r>
            <w:r w:rsidRPr="0021789B">
              <w:rPr>
                <w:rFonts w:ascii="Arial" w:hAnsi="Arial" w:cs="Arial"/>
                <w:snapToGrid w:val="0"/>
              </w:rPr>
              <w:fldChar w:fldCharType="separate"/>
            </w:r>
            <w:r w:rsidR="00461AFE" w:rsidRPr="0021789B">
              <w:rPr>
                <w:rFonts w:ascii="Arial" w:hAnsi="Arial" w:cs="Arial"/>
                <w:noProof/>
                <w:snapToGrid w:val="0"/>
              </w:rPr>
              <w:t> </w:t>
            </w:r>
            <w:r w:rsidR="00461AFE" w:rsidRPr="0021789B">
              <w:rPr>
                <w:rFonts w:ascii="Arial" w:hAnsi="Arial" w:cs="Arial"/>
                <w:noProof/>
                <w:snapToGrid w:val="0"/>
              </w:rPr>
              <w:t> </w:t>
            </w:r>
            <w:r w:rsidR="00461AFE" w:rsidRPr="0021789B">
              <w:rPr>
                <w:rFonts w:ascii="Arial" w:hAnsi="Arial" w:cs="Arial"/>
                <w:noProof/>
                <w:snapToGrid w:val="0"/>
              </w:rPr>
              <w:t> </w:t>
            </w:r>
            <w:r w:rsidR="00461AFE" w:rsidRPr="0021789B">
              <w:rPr>
                <w:rFonts w:ascii="Arial" w:hAnsi="Arial" w:cs="Arial"/>
                <w:noProof/>
                <w:snapToGrid w:val="0"/>
              </w:rPr>
              <w:t> </w:t>
            </w:r>
            <w:r w:rsidR="00461AFE" w:rsidRPr="0021789B">
              <w:rPr>
                <w:rFonts w:ascii="Arial" w:hAnsi="Arial" w:cs="Arial"/>
                <w:noProof/>
                <w:snapToGrid w:val="0"/>
              </w:rPr>
              <w:t> </w:t>
            </w:r>
            <w:r w:rsidRPr="0021789B">
              <w:rPr>
                <w:rFonts w:ascii="Arial" w:hAnsi="Arial" w:cs="Arial"/>
                <w:snapToGrid w:val="0"/>
              </w:rPr>
              <w:fldChar w:fldCharType="end"/>
            </w:r>
          </w:p>
        </w:tc>
        <w:tc>
          <w:tcPr>
            <w:tcW w:w="4905" w:type="dxa"/>
            <w:vAlign w:val="center"/>
          </w:tcPr>
          <w:p w:rsidR="00461AFE" w:rsidRPr="0021789B" w:rsidRDefault="00461AFE" w:rsidP="00355F68">
            <w:pPr>
              <w:jc w:val="center"/>
              <w:rPr>
                <w:rFonts w:ascii="Arial" w:hAnsi="Arial" w:cs="Arial"/>
                <w:snapToGrid w:val="0"/>
              </w:rPr>
            </w:pPr>
          </w:p>
        </w:tc>
        <w:tc>
          <w:tcPr>
            <w:tcW w:w="4518" w:type="dxa"/>
            <w:vAlign w:val="center"/>
          </w:tcPr>
          <w:p w:rsidR="00461AFE" w:rsidRPr="0021789B" w:rsidRDefault="00A25E15" w:rsidP="00355F68">
            <w:pPr>
              <w:jc w:val="center"/>
              <w:rPr>
                <w:rFonts w:ascii="Arial" w:hAnsi="Arial" w:cs="Arial"/>
                <w:snapToGrid w:val="0"/>
              </w:rPr>
            </w:pPr>
            <w:r w:rsidRPr="0021789B">
              <w:rPr>
                <w:rFonts w:ascii="Arial" w:hAnsi="Arial" w:cs="Arial"/>
                <w:snapToGrid w:val="0"/>
              </w:rPr>
              <w:fldChar w:fldCharType="begin">
                <w:ffData>
                  <w:name w:val="Text284"/>
                  <w:enabled/>
                  <w:calcOnExit w:val="0"/>
                  <w:textInput/>
                </w:ffData>
              </w:fldChar>
            </w:r>
            <w:bookmarkStart w:id="2" w:name="Text284"/>
            <w:r w:rsidR="00461AFE" w:rsidRPr="0021789B">
              <w:rPr>
                <w:rFonts w:ascii="Arial" w:hAnsi="Arial" w:cs="Arial"/>
                <w:snapToGrid w:val="0"/>
              </w:rPr>
              <w:instrText xml:space="preserve"> FORMTEXT </w:instrText>
            </w:r>
            <w:r w:rsidRPr="0021789B">
              <w:rPr>
                <w:rFonts w:ascii="Arial" w:hAnsi="Arial" w:cs="Arial"/>
                <w:snapToGrid w:val="0"/>
              </w:rPr>
            </w:r>
            <w:r w:rsidRPr="0021789B">
              <w:rPr>
                <w:rFonts w:ascii="Arial" w:hAnsi="Arial" w:cs="Arial"/>
                <w:snapToGrid w:val="0"/>
              </w:rPr>
              <w:fldChar w:fldCharType="separate"/>
            </w:r>
            <w:r w:rsidR="00461AFE" w:rsidRPr="0021789B">
              <w:rPr>
                <w:rFonts w:ascii="Arial" w:hAnsi="Arial" w:cs="Arial"/>
                <w:noProof/>
                <w:snapToGrid w:val="0"/>
              </w:rPr>
              <w:t> </w:t>
            </w:r>
            <w:r w:rsidR="00461AFE" w:rsidRPr="0021789B">
              <w:rPr>
                <w:rFonts w:ascii="Arial" w:hAnsi="Arial" w:cs="Arial"/>
                <w:noProof/>
                <w:snapToGrid w:val="0"/>
              </w:rPr>
              <w:t> </w:t>
            </w:r>
            <w:r w:rsidR="00461AFE" w:rsidRPr="0021789B">
              <w:rPr>
                <w:rFonts w:ascii="Arial" w:hAnsi="Arial" w:cs="Arial"/>
                <w:noProof/>
                <w:snapToGrid w:val="0"/>
              </w:rPr>
              <w:t> </w:t>
            </w:r>
            <w:r w:rsidR="00461AFE" w:rsidRPr="0021789B">
              <w:rPr>
                <w:rFonts w:ascii="Arial" w:hAnsi="Arial" w:cs="Arial"/>
                <w:noProof/>
                <w:snapToGrid w:val="0"/>
              </w:rPr>
              <w:t> </w:t>
            </w:r>
            <w:r w:rsidR="00461AFE" w:rsidRPr="0021789B">
              <w:rPr>
                <w:rFonts w:ascii="Arial" w:hAnsi="Arial" w:cs="Arial"/>
                <w:noProof/>
                <w:snapToGrid w:val="0"/>
              </w:rPr>
              <w:t> </w:t>
            </w:r>
            <w:r w:rsidRPr="0021789B">
              <w:rPr>
                <w:rFonts w:ascii="Arial" w:hAnsi="Arial" w:cs="Arial"/>
                <w:snapToGrid w:val="0"/>
              </w:rPr>
              <w:fldChar w:fldCharType="end"/>
            </w:r>
            <w:bookmarkEnd w:id="2"/>
          </w:p>
        </w:tc>
      </w:tr>
      <w:tr w:rsidR="00461AFE" w:rsidRPr="0021789B" w:rsidTr="00355F68">
        <w:trPr>
          <w:trHeight w:val="306"/>
        </w:trPr>
        <w:tc>
          <w:tcPr>
            <w:tcW w:w="4905" w:type="dxa"/>
            <w:vAlign w:val="center"/>
          </w:tcPr>
          <w:p w:rsidR="00461AFE" w:rsidRPr="0021789B" w:rsidRDefault="00461AFE" w:rsidP="00355F68">
            <w:pPr>
              <w:jc w:val="center"/>
              <w:rPr>
                <w:rFonts w:ascii="Arial" w:hAnsi="Arial" w:cs="Arial"/>
                <w:snapToGrid w:val="0"/>
              </w:rPr>
            </w:pPr>
            <w:r w:rsidRPr="0021789B">
              <w:rPr>
                <w:rFonts w:ascii="Arial" w:hAnsi="Arial" w:cs="Arial"/>
                <w:snapToGrid w:val="0"/>
              </w:rPr>
              <w:t>Name of Tenderer</w:t>
            </w:r>
          </w:p>
        </w:tc>
        <w:tc>
          <w:tcPr>
            <w:tcW w:w="4905" w:type="dxa"/>
            <w:vAlign w:val="center"/>
          </w:tcPr>
          <w:p w:rsidR="00461AFE" w:rsidRPr="0021789B" w:rsidRDefault="00461AFE" w:rsidP="00355F68">
            <w:pPr>
              <w:jc w:val="center"/>
              <w:rPr>
                <w:rFonts w:ascii="Arial" w:hAnsi="Arial" w:cs="Arial"/>
                <w:snapToGrid w:val="0"/>
              </w:rPr>
            </w:pPr>
            <w:r w:rsidRPr="0021789B">
              <w:rPr>
                <w:rFonts w:ascii="Arial" w:hAnsi="Arial" w:cs="Arial"/>
                <w:snapToGrid w:val="0"/>
              </w:rPr>
              <w:t>Signature</w:t>
            </w:r>
          </w:p>
        </w:tc>
        <w:tc>
          <w:tcPr>
            <w:tcW w:w="4518" w:type="dxa"/>
            <w:vAlign w:val="center"/>
          </w:tcPr>
          <w:p w:rsidR="00461AFE" w:rsidRPr="0021789B" w:rsidRDefault="00461AFE" w:rsidP="00355F68">
            <w:pPr>
              <w:jc w:val="center"/>
              <w:rPr>
                <w:rFonts w:ascii="Arial" w:hAnsi="Arial" w:cs="Arial"/>
                <w:snapToGrid w:val="0"/>
              </w:rPr>
            </w:pPr>
            <w:r w:rsidRPr="0021789B">
              <w:rPr>
                <w:rFonts w:ascii="Arial" w:hAnsi="Arial" w:cs="Arial"/>
                <w:snapToGrid w:val="0"/>
              </w:rPr>
              <w:t>Date</w:t>
            </w:r>
          </w:p>
        </w:tc>
      </w:tr>
    </w:tbl>
    <w:p w:rsidR="00D65804" w:rsidRPr="0021789B" w:rsidRDefault="00D65804">
      <w:pPr>
        <w:rPr>
          <w:rFonts w:ascii="Arial" w:hAnsi="Arial" w:cs="Arial"/>
          <w:snapToGrid w:val="0"/>
        </w:rPr>
      </w:pPr>
    </w:p>
    <w:p w:rsidR="00D65804" w:rsidRPr="0021789B" w:rsidRDefault="00D65804">
      <w:pPr>
        <w:rPr>
          <w:rFonts w:ascii="Arial" w:hAnsi="Arial" w:cs="Arial"/>
          <w:snapToGrid w:val="0"/>
        </w:rPr>
      </w:pPr>
      <w:r w:rsidRPr="0021789B">
        <w:rPr>
          <w:rFonts w:ascii="Arial" w:hAnsi="Arial" w:cs="Arial"/>
          <w:snapToGrid w:val="0"/>
        </w:rPr>
        <w:br w:type="page"/>
      </w:r>
    </w:p>
    <w:p w:rsidR="00684ED8" w:rsidRDefault="00F035FA" w:rsidP="00684ED8">
      <w:pPr>
        <w:jc w:val="center"/>
        <w:rPr>
          <w:rFonts w:ascii="Arial" w:hAnsi="Arial" w:cs="Arial"/>
          <w:b/>
          <w:snapToGrid w:val="0"/>
          <w:sz w:val="24"/>
          <w:szCs w:val="24"/>
        </w:rPr>
      </w:pPr>
      <w:bookmarkStart w:id="3" w:name="OLE_LINK1"/>
      <w:r w:rsidRPr="0021789B">
        <w:rPr>
          <w:rFonts w:ascii="Arial" w:hAnsi="Arial" w:cs="Arial"/>
          <w:b/>
          <w:snapToGrid w:val="0"/>
          <w:sz w:val="28"/>
          <w:szCs w:val="28"/>
        </w:rPr>
        <w:lastRenderedPageBreak/>
        <w:t>PA- 40:</w:t>
      </w:r>
      <w:r w:rsidRPr="0021789B">
        <w:rPr>
          <w:rFonts w:ascii="Arial" w:hAnsi="Arial" w:cs="Arial"/>
          <w:b/>
          <w:snapToGrid w:val="0"/>
          <w:sz w:val="24"/>
          <w:szCs w:val="24"/>
        </w:rPr>
        <w:t xml:space="preserve"> DECLARATION OF DESIGNATED GROUPS</w:t>
      </w:r>
    </w:p>
    <w:p w:rsidR="00F035FA" w:rsidRPr="0021789B" w:rsidRDefault="00F035FA" w:rsidP="00355F68">
      <w:pPr>
        <w:rPr>
          <w:rFonts w:ascii="Arial" w:hAnsi="Arial" w:cs="Arial"/>
          <w:b/>
          <w:snapToGrid w:val="0"/>
        </w:rPr>
      </w:pPr>
      <w:r w:rsidRPr="0021789B">
        <w:rPr>
          <w:rFonts w:ascii="Arial" w:hAnsi="Arial" w:cs="Arial"/>
          <w:b/>
          <w:snapToGrid w:val="0"/>
          <w:sz w:val="24"/>
          <w:szCs w:val="24"/>
        </w:rPr>
        <w:tab/>
      </w:r>
    </w:p>
    <w:p w:rsidR="00F035FA" w:rsidRPr="0021789B" w:rsidRDefault="00F035FA" w:rsidP="00F035FA">
      <w:pPr>
        <w:rPr>
          <w:rFonts w:ascii="Arial" w:hAnsi="Arial" w:cs="Arial"/>
          <w:b/>
          <w:snapToGrid w:val="0"/>
          <w:sz w:val="18"/>
          <w:szCs w:val="18"/>
        </w:rPr>
      </w:pPr>
      <w:r w:rsidRPr="0021789B">
        <w:rPr>
          <w:rFonts w:ascii="Arial" w:hAnsi="Arial" w:cs="Arial"/>
          <w:b/>
          <w:snapToGrid w:val="0"/>
          <w:sz w:val="18"/>
          <w:szCs w:val="18"/>
        </w:rPr>
        <w:t>Name of Tenderer ………………………………………………………..………………………………</w:t>
      </w:r>
      <w:r w:rsidR="0021789B">
        <w:rPr>
          <w:rFonts w:ascii="Arial" w:hAnsi="Arial" w:cs="Arial"/>
          <w:b/>
          <w:snapToGrid w:val="0"/>
          <w:sz w:val="18"/>
          <w:szCs w:val="18"/>
        </w:rPr>
        <w:t xml:space="preserve">…                            </w:t>
      </w:r>
      <w:r w:rsidRPr="0021789B">
        <w:rPr>
          <w:rFonts w:ascii="Arial" w:hAnsi="Arial" w:cs="Arial"/>
          <w:b/>
          <w:snapToGrid w:val="0"/>
          <w:sz w:val="18"/>
          <w:szCs w:val="18"/>
        </w:rPr>
        <w:t xml:space="preserve">    </w:t>
      </w:r>
      <w:r w:rsidR="00A25E15" w:rsidRPr="0021789B">
        <w:rPr>
          <w:rFonts w:ascii="Arial" w:hAnsi="Arial" w:cs="Arial"/>
          <w:b/>
          <w:snapToGrid w:val="0"/>
          <w:sz w:val="18"/>
          <w:szCs w:val="18"/>
        </w:rPr>
        <w:fldChar w:fldCharType="begin">
          <w:ffData>
            <w:name w:val="Check2"/>
            <w:enabled/>
            <w:calcOnExit w:val="0"/>
            <w:checkBox>
              <w:sizeAuto/>
              <w:default w:val="0"/>
            </w:checkBox>
          </w:ffData>
        </w:fldChar>
      </w:r>
      <w:r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00A25E15" w:rsidRPr="0021789B">
        <w:rPr>
          <w:rFonts w:ascii="Arial" w:hAnsi="Arial" w:cs="Arial"/>
          <w:b/>
          <w:snapToGrid w:val="0"/>
          <w:sz w:val="18"/>
          <w:szCs w:val="18"/>
        </w:rPr>
        <w:fldChar w:fldCharType="end"/>
      </w:r>
      <w:r w:rsidRPr="0021789B">
        <w:rPr>
          <w:rFonts w:ascii="Arial" w:hAnsi="Arial" w:cs="Arial"/>
          <w:b/>
          <w:snapToGrid w:val="0"/>
          <w:sz w:val="18"/>
          <w:szCs w:val="18"/>
        </w:rPr>
        <w:t>EME</w:t>
      </w:r>
      <w:r w:rsidRPr="0021789B">
        <w:rPr>
          <w:rStyle w:val="FootnoteReference"/>
          <w:rFonts w:ascii="Arial" w:hAnsi="Arial" w:cs="Arial"/>
          <w:b/>
          <w:snapToGrid w:val="0"/>
          <w:sz w:val="18"/>
          <w:szCs w:val="18"/>
        </w:rPr>
        <w:footnoteReference w:id="2"/>
      </w:r>
      <w:r w:rsidR="00A25E15" w:rsidRPr="0021789B">
        <w:rPr>
          <w:rFonts w:ascii="Arial" w:hAnsi="Arial" w:cs="Arial"/>
          <w:b/>
          <w:snapToGrid w:val="0"/>
          <w:sz w:val="18"/>
          <w:szCs w:val="18"/>
        </w:rPr>
        <w:fldChar w:fldCharType="begin">
          <w:ffData>
            <w:name w:val="Check3"/>
            <w:enabled/>
            <w:calcOnExit w:val="0"/>
            <w:checkBox>
              <w:sizeAuto/>
              <w:default w:val="0"/>
            </w:checkBox>
          </w:ffData>
        </w:fldChar>
      </w:r>
      <w:r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00A25E15" w:rsidRPr="0021789B">
        <w:rPr>
          <w:rFonts w:ascii="Arial" w:hAnsi="Arial" w:cs="Arial"/>
          <w:b/>
          <w:snapToGrid w:val="0"/>
          <w:sz w:val="18"/>
          <w:szCs w:val="18"/>
        </w:rPr>
        <w:fldChar w:fldCharType="end"/>
      </w:r>
      <w:r w:rsidRPr="0021789B">
        <w:rPr>
          <w:rFonts w:ascii="Arial" w:hAnsi="Arial" w:cs="Arial"/>
          <w:b/>
          <w:snapToGrid w:val="0"/>
          <w:sz w:val="18"/>
          <w:szCs w:val="18"/>
        </w:rPr>
        <w:t>QSE</w:t>
      </w:r>
      <w:r w:rsidRPr="0021789B">
        <w:rPr>
          <w:rStyle w:val="FootnoteReference"/>
          <w:rFonts w:ascii="Arial" w:hAnsi="Arial" w:cs="Arial"/>
          <w:b/>
          <w:snapToGrid w:val="0"/>
          <w:sz w:val="18"/>
          <w:szCs w:val="18"/>
        </w:rPr>
        <w:footnoteReference w:id="3"/>
      </w:r>
      <w:r w:rsidR="00A25E15" w:rsidRPr="0021789B">
        <w:rPr>
          <w:rFonts w:ascii="Arial" w:hAnsi="Arial" w:cs="Arial"/>
          <w:b/>
          <w:snapToGrid w:val="0"/>
          <w:sz w:val="18"/>
          <w:szCs w:val="18"/>
        </w:rPr>
        <w:fldChar w:fldCharType="begin">
          <w:ffData>
            <w:name w:val="Check3"/>
            <w:enabled/>
            <w:calcOnExit w:val="0"/>
            <w:checkBox>
              <w:sizeAuto/>
              <w:default w:val="0"/>
            </w:checkBox>
          </w:ffData>
        </w:fldChar>
      </w:r>
      <w:r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00A25E15" w:rsidRPr="0021789B">
        <w:rPr>
          <w:rFonts w:ascii="Arial" w:hAnsi="Arial" w:cs="Arial"/>
          <w:b/>
          <w:snapToGrid w:val="0"/>
          <w:sz w:val="18"/>
          <w:szCs w:val="18"/>
        </w:rPr>
        <w:fldChar w:fldCharType="end"/>
      </w:r>
      <w:r w:rsidRPr="0021789B">
        <w:rPr>
          <w:rFonts w:ascii="Arial" w:hAnsi="Arial" w:cs="Arial"/>
          <w:b/>
          <w:snapToGrid w:val="0"/>
          <w:sz w:val="18"/>
          <w:szCs w:val="18"/>
        </w:rPr>
        <w:t xml:space="preserve"> Non EME/QSE (tick applicable box)</w:t>
      </w:r>
    </w:p>
    <w:p w:rsidR="00F035FA" w:rsidRPr="0021789B" w:rsidRDefault="00F035FA" w:rsidP="00F035FA">
      <w:pPr>
        <w:rPr>
          <w:rFonts w:ascii="Arial" w:hAnsi="Arial" w:cs="Arial"/>
          <w:b/>
          <w:snapToGrid w:val="0"/>
          <w:sz w:val="18"/>
          <w:szCs w:val="18"/>
        </w:rPr>
      </w:pPr>
    </w:p>
    <w:p w:rsidR="00F035FA" w:rsidRPr="0021789B" w:rsidRDefault="00F035FA" w:rsidP="00CB4CCD">
      <w:pPr>
        <w:numPr>
          <w:ilvl w:val="0"/>
          <w:numId w:val="106"/>
        </w:numPr>
        <w:rPr>
          <w:rFonts w:ascii="Arial" w:hAnsi="Arial" w:cs="Arial"/>
          <w:sz w:val="18"/>
          <w:szCs w:val="18"/>
        </w:rPr>
      </w:pPr>
      <w:r w:rsidRPr="0021789B">
        <w:rPr>
          <w:rFonts w:ascii="Arial" w:hAnsi="Arial" w:cs="Arial"/>
          <w:b/>
          <w:snapToGrid w:val="0"/>
          <w:sz w:val="18"/>
          <w:szCs w:val="18"/>
        </w:rPr>
        <w:t>LIST ALL PROPRIETORS, MEMBERS OR SHAREHOLDERS BY NAME, IDENTITY NUMBER, CITIZENSHIP AND DESIGNATED GROUPS.</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530"/>
        <w:gridCol w:w="1260"/>
        <w:gridCol w:w="1530"/>
        <w:gridCol w:w="1440"/>
        <w:gridCol w:w="1530"/>
        <w:gridCol w:w="1440"/>
        <w:gridCol w:w="1530"/>
        <w:gridCol w:w="1710"/>
      </w:tblGrid>
      <w:tr w:rsidR="00F035FA" w:rsidRPr="0021789B" w:rsidTr="00355F68">
        <w:trPr>
          <w:trHeight w:val="1385"/>
        </w:trPr>
        <w:tc>
          <w:tcPr>
            <w:tcW w:w="2430" w:type="dxa"/>
            <w:shd w:val="clear" w:color="auto" w:fill="auto"/>
            <w:vAlign w:val="center"/>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Name and Surname #</w:t>
            </w:r>
          </w:p>
        </w:tc>
        <w:tc>
          <w:tcPr>
            <w:tcW w:w="1530" w:type="dxa"/>
            <w:shd w:val="clear" w:color="auto" w:fill="auto"/>
            <w:vAlign w:val="center"/>
          </w:tcPr>
          <w:p w:rsidR="00F035FA" w:rsidRPr="0021789B" w:rsidRDefault="00F035FA" w:rsidP="00355F68">
            <w:pPr>
              <w:jc w:val="center"/>
              <w:rPr>
                <w:rFonts w:ascii="Arial" w:hAnsi="Arial" w:cs="Arial"/>
                <w:b/>
                <w:sz w:val="18"/>
                <w:szCs w:val="18"/>
              </w:rPr>
            </w:pPr>
          </w:p>
          <w:p w:rsidR="00F035FA" w:rsidRPr="0021789B" w:rsidRDefault="00F035FA" w:rsidP="00355F68">
            <w:pPr>
              <w:jc w:val="center"/>
              <w:rPr>
                <w:rFonts w:ascii="Arial" w:hAnsi="Arial" w:cs="Arial"/>
                <w:b/>
                <w:sz w:val="18"/>
                <w:szCs w:val="18"/>
              </w:rPr>
            </w:pPr>
            <w:r w:rsidRPr="0021789B">
              <w:rPr>
                <w:rFonts w:ascii="Arial" w:hAnsi="Arial" w:cs="Arial"/>
                <w:b/>
                <w:sz w:val="18"/>
                <w:szCs w:val="18"/>
              </w:rPr>
              <w:t>Identity/</w:t>
            </w:r>
          </w:p>
          <w:p w:rsidR="00F035FA" w:rsidRPr="0021789B" w:rsidRDefault="00F035FA" w:rsidP="00355F68">
            <w:pPr>
              <w:jc w:val="center"/>
              <w:rPr>
                <w:rFonts w:ascii="Arial" w:hAnsi="Arial" w:cs="Arial"/>
                <w:b/>
                <w:sz w:val="18"/>
                <w:szCs w:val="18"/>
              </w:rPr>
            </w:pPr>
            <w:r w:rsidRPr="0021789B">
              <w:rPr>
                <w:rFonts w:ascii="Arial" w:hAnsi="Arial" w:cs="Arial"/>
                <w:b/>
                <w:sz w:val="18"/>
                <w:szCs w:val="18"/>
              </w:rPr>
              <w:t>Passport number</w:t>
            </w:r>
          </w:p>
          <w:p w:rsidR="00F035FA" w:rsidRPr="0021789B" w:rsidRDefault="00F035FA" w:rsidP="00355F68">
            <w:pPr>
              <w:jc w:val="center"/>
              <w:rPr>
                <w:rFonts w:ascii="Arial" w:hAnsi="Arial" w:cs="Arial"/>
                <w:b/>
                <w:sz w:val="18"/>
                <w:szCs w:val="18"/>
              </w:rPr>
            </w:pPr>
            <w:r w:rsidRPr="0021789B">
              <w:rPr>
                <w:rFonts w:ascii="Arial" w:hAnsi="Arial" w:cs="Arial"/>
                <w:b/>
                <w:sz w:val="18"/>
                <w:szCs w:val="18"/>
              </w:rPr>
              <w:t>and Citizenship##</w:t>
            </w:r>
          </w:p>
        </w:tc>
        <w:tc>
          <w:tcPr>
            <w:tcW w:w="1260" w:type="dxa"/>
            <w:vAlign w:val="center"/>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 xml:space="preserve">Percentage owned </w:t>
            </w:r>
          </w:p>
        </w:tc>
        <w:tc>
          <w:tcPr>
            <w:tcW w:w="1530" w:type="dxa"/>
            <w:tcBorders>
              <w:left w:val="single" w:sz="8" w:space="0" w:color="auto"/>
              <w:right w:val="single" w:sz="4" w:space="0" w:color="auto"/>
            </w:tcBorders>
            <w:shd w:val="clear" w:color="auto" w:fill="auto"/>
            <w:vAlign w:val="center"/>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 xml:space="preserve">Black </w:t>
            </w:r>
          </w:p>
        </w:tc>
        <w:tc>
          <w:tcPr>
            <w:tcW w:w="1440" w:type="dxa"/>
            <w:tcBorders>
              <w:left w:val="single" w:sz="4" w:space="0" w:color="auto"/>
              <w:right w:val="single" w:sz="4" w:space="0" w:color="auto"/>
            </w:tcBorders>
            <w:shd w:val="clear" w:color="auto" w:fill="auto"/>
            <w:vAlign w:val="center"/>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 xml:space="preserve">Indicate if youth </w:t>
            </w:r>
          </w:p>
        </w:tc>
        <w:tc>
          <w:tcPr>
            <w:tcW w:w="1530" w:type="dxa"/>
            <w:tcBorders>
              <w:left w:val="single" w:sz="4" w:space="0" w:color="auto"/>
            </w:tcBorders>
            <w:shd w:val="clear" w:color="auto" w:fill="auto"/>
            <w:vAlign w:val="center"/>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Indicate if woman</w:t>
            </w:r>
          </w:p>
        </w:tc>
        <w:tc>
          <w:tcPr>
            <w:tcW w:w="1440" w:type="dxa"/>
            <w:shd w:val="clear" w:color="auto" w:fill="auto"/>
            <w:vAlign w:val="center"/>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Indicate if person with disability</w:t>
            </w:r>
          </w:p>
        </w:tc>
        <w:tc>
          <w:tcPr>
            <w:tcW w:w="1530" w:type="dxa"/>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Indicate if living in rural / under developed area/township</w:t>
            </w:r>
          </w:p>
        </w:tc>
        <w:tc>
          <w:tcPr>
            <w:tcW w:w="1710" w:type="dxa"/>
          </w:tcPr>
          <w:p w:rsidR="00F035FA" w:rsidRPr="0021789B" w:rsidRDefault="00F035FA" w:rsidP="00355F68">
            <w:pPr>
              <w:jc w:val="center"/>
              <w:rPr>
                <w:rFonts w:ascii="Arial" w:hAnsi="Arial" w:cs="Arial"/>
                <w:b/>
                <w:sz w:val="18"/>
                <w:szCs w:val="18"/>
              </w:rPr>
            </w:pPr>
            <w:r w:rsidRPr="0021789B">
              <w:rPr>
                <w:rFonts w:ascii="Arial" w:hAnsi="Arial" w:cs="Arial"/>
                <w:b/>
                <w:sz w:val="18"/>
                <w:szCs w:val="18"/>
              </w:rPr>
              <w:t>Indicate if military veteran</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1.</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2.</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3.</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4.</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5.</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6.</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7.</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8.</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9.</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r w:rsidR="00F035FA" w:rsidRPr="0021789B" w:rsidTr="00355F68">
        <w:trPr>
          <w:trHeight w:val="460"/>
        </w:trPr>
        <w:tc>
          <w:tcPr>
            <w:tcW w:w="2430" w:type="dxa"/>
            <w:shd w:val="clear" w:color="auto" w:fill="auto"/>
            <w:vAlign w:val="center"/>
          </w:tcPr>
          <w:p w:rsidR="00F035FA" w:rsidRPr="0021789B" w:rsidRDefault="00F035FA" w:rsidP="00355F68">
            <w:pPr>
              <w:rPr>
                <w:rFonts w:ascii="Arial" w:hAnsi="Arial" w:cs="Arial"/>
                <w:sz w:val="18"/>
                <w:szCs w:val="18"/>
              </w:rPr>
            </w:pPr>
            <w:r w:rsidRPr="0021789B">
              <w:rPr>
                <w:rFonts w:ascii="Arial" w:hAnsi="Arial" w:cs="Arial"/>
                <w:sz w:val="18"/>
                <w:szCs w:val="18"/>
              </w:rPr>
              <w:t>10.</w:t>
            </w:r>
          </w:p>
        </w:tc>
        <w:tc>
          <w:tcPr>
            <w:tcW w:w="1530" w:type="dxa"/>
            <w:shd w:val="clear" w:color="auto" w:fill="auto"/>
            <w:vAlign w:val="center"/>
          </w:tcPr>
          <w:p w:rsidR="00F035FA" w:rsidRPr="0021789B" w:rsidRDefault="00F035FA" w:rsidP="00355F68">
            <w:pPr>
              <w:rPr>
                <w:rFonts w:ascii="Arial" w:hAnsi="Arial" w:cs="Arial"/>
                <w:sz w:val="18"/>
                <w:szCs w:val="18"/>
              </w:rPr>
            </w:pPr>
          </w:p>
        </w:tc>
        <w:tc>
          <w:tcPr>
            <w:tcW w:w="1260" w:type="dxa"/>
          </w:tcPr>
          <w:p w:rsidR="00F035FA" w:rsidRPr="0021789B" w:rsidRDefault="00A25E15" w:rsidP="00355F68">
            <w:pPr>
              <w:rPr>
                <w:rFonts w:ascii="Arial" w:hAnsi="Arial" w:cs="Arial"/>
                <w:sz w:val="18"/>
                <w:szCs w:val="18"/>
              </w:rPr>
            </w:pPr>
            <w:r w:rsidRPr="0021789B">
              <w:rPr>
                <w:rFonts w:ascii="Arial" w:hAnsi="Arial" w:cs="Arial"/>
                <w:i/>
                <w:snapToGrid w:val="0"/>
                <w:sz w:val="18"/>
                <w:szCs w:val="18"/>
              </w:rPr>
              <w:fldChar w:fldCharType="begin">
                <w:ffData>
                  <w:name w:val="Text45"/>
                  <w:enabled/>
                  <w:calcOnExit w:val="0"/>
                  <w:textInput/>
                </w:ffData>
              </w:fldChar>
            </w:r>
            <w:r w:rsidR="00F035FA" w:rsidRPr="0021789B">
              <w:rPr>
                <w:rFonts w:ascii="Arial" w:hAnsi="Arial" w:cs="Arial"/>
                <w:i/>
                <w:snapToGrid w:val="0"/>
                <w:sz w:val="18"/>
                <w:szCs w:val="18"/>
              </w:rPr>
              <w:instrText xml:space="preserve"> FORMTEXT </w:instrText>
            </w:r>
            <w:r w:rsidRPr="0021789B">
              <w:rPr>
                <w:rFonts w:ascii="Arial" w:hAnsi="Arial" w:cs="Arial"/>
                <w:i/>
                <w:snapToGrid w:val="0"/>
                <w:sz w:val="18"/>
                <w:szCs w:val="18"/>
              </w:rPr>
            </w:r>
            <w:r w:rsidRPr="0021789B">
              <w:rPr>
                <w:rFonts w:ascii="Arial" w:hAnsi="Arial" w:cs="Arial"/>
                <w:i/>
                <w:snapToGrid w:val="0"/>
                <w:sz w:val="18"/>
                <w:szCs w:val="18"/>
              </w:rPr>
              <w:fldChar w:fldCharType="separate"/>
            </w:r>
            <w:r w:rsidR="00F035FA" w:rsidRPr="0021789B">
              <w:rPr>
                <w:rFonts w:ascii="Arial" w:hAnsi="Arial" w:cs="Arial"/>
                <w:sz w:val="18"/>
                <w:szCs w:val="18"/>
              </w:rPr>
              <w:t xml:space="preserve">      %</w:t>
            </w:r>
            <w:r w:rsidRPr="0021789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440" w:type="dxa"/>
            <w:shd w:val="clear" w:color="auto" w:fill="auto"/>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53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c>
          <w:tcPr>
            <w:tcW w:w="1710" w:type="dxa"/>
            <w:vAlign w:val="center"/>
          </w:tcPr>
          <w:p w:rsidR="00F035FA" w:rsidRPr="0021789B" w:rsidRDefault="00A25E15" w:rsidP="00355F68">
            <w:pPr>
              <w:pStyle w:val="CommentText"/>
              <w:jc w:val="center"/>
              <w:rPr>
                <w:rFonts w:ascii="Arial" w:hAnsi="Arial" w:cs="Arial"/>
                <w:b/>
                <w:snapToGrid w:val="0"/>
                <w:sz w:val="18"/>
                <w:szCs w:val="18"/>
              </w:rPr>
            </w:pPr>
            <w:r w:rsidRPr="0021789B">
              <w:rPr>
                <w:rFonts w:ascii="Arial" w:hAnsi="Arial" w:cs="Arial"/>
                <w:b/>
                <w:snapToGrid w:val="0"/>
                <w:sz w:val="18"/>
                <w:szCs w:val="18"/>
              </w:rPr>
              <w:fldChar w:fldCharType="begin">
                <w:ffData>
                  <w:name w:val="Check2"/>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Yes  </w:t>
            </w:r>
            <w:r w:rsidRPr="0021789B">
              <w:rPr>
                <w:rFonts w:ascii="Arial" w:hAnsi="Arial" w:cs="Arial"/>
                <w:b/>
                <w:snapToGrid w:val="0"/>
                <w:sz w:val="18"/>
                <w:szCs w:val="18"/>
              </w:rPr>
              <w:fldChar w:fldCharType="begin">
                <w:ffData>
                  <w:name w:val="Check3"/>
                  <w:enabled/>
                  <w:calcOnExit w:val="0"/>
                  <w:checkBox>
                    <w:sizeAuto/>
                    <w:default w:val="0"/>
                  </w:checkBox>
                </w:ffData>
              </w:fldChar>
            </w:r>
            <w:r w:rsidR="00F035FA" w:rsidRPr="0021789B">
              <w:rPr>
                <w:rFonts w:ascii="Arial" w:hAnsi="Arial" w:cs="Arial"/>
                <w:b/>
                <w:snapToGrid w:val="0"/>
                <w:sz w:val="18"/>
                <w:szCs w:val="18"/>
              </w:rPr>
              <w:instrText xml:space="preserve"> FORMCHECKBOX </w:instrText>
            </w:r>
            <w:r w:rsidR="00793736">
              <w:rPr>
                <w:rFonts w:ascii="Arial" w:hAnsi="Arial" w:cs="Arial"/>
                <w:b/>
                <w:snapToGrid w:val="0"/>
                <w:sz w:val="18"/>
                <w:szCs w:val="18"/>
              </w:rPr>
            </w:r>
            <w:r w:rsidR="00793736">
              <w:rPr>
                <w:rFonts w:ascii="Arial" w:hAnsi="Arial" w:cs="Arial"/>
                <w:b/>
                <w:snapToGrid w:val="0"/>
                <w:sz w:val="18"/>
                <w:szCs w:val="18"/>
              </w:rPr>
              <w:fldChar w:fldCharType="separate"/>
            </w:r>
            <w:r w:rsidRPr="0021789B">
              <w:rPr>
                <w:rFonts w:ascii="Arial" w:hAnsi="Arial" w:cs="Arial"/>
                <w:b/>
                <w:snapToGrid w:val="0"/>
                <w:sz w:val="18"/>
                <w:szCs w:val="18"/>
              </w:rPr>
              <w:fldChar w:fldCharType="end"/>
            </w:r>
            <w:r w:rsidR="00F035FA" w:rsidRPr="0021789B">
              <w:rPr>
                <w:rFonts w:ascii="Arial" w:hAnsi="Arial" w:cs="Arial"/>
                <w:b/>
                <w:snapToGrid w:val="0"/>
                <w:sz w:val="18"/>
                <w:szCs w:val="18"/>
              </w:rPr>
              <w:t xml:space="preserve"> No</w:t>
            </w:r>
          </w:p>
        </w:tc>
      </w:tr>
    </w:tbl>
    <w:p w:rsidR="00F035FA" w:rsidRPr="0021789B" w:rsidRDefault="00F035FA" w:rsidP="00F035FA">
      <w:pPr>
        <w:ind w:left="720" w:hanging="720"/>
        <w:rPr>
          <w:rFonts w:ascii="Arial" w:hAnsi="Arial" w:cs="Arial"/>
          <w:b/>
          <w:sz w:val="18"/>
          <w:szCs w:val="18"/>
        </w:rPr>
      </w:pPr>
    </w:p>
    <w:p w:rsidR="00F035FA" w:rsidRPr="0021789B" w:rsidRDefault="00F035FA" w:rsidP="00F035FA">
      <w:pPr>
        <w:ind w:left="720" w:hanging="720"/>
        <w:rPr>
          <w:rFonts w:ascii="Arial" w:hAnsi="Arial" w:cs="Arial"/>
          <w:sz w:val="18"/>
          <w:szCs w:val="18"/>
        </w:rPr>
      </w:pPr>
      <w:r w:rsidRPr="0021789B">
        <w:rPr>
          <w:rFonts w:ascii="Arial" w:hAnsi="Arial" w:cs="Arial"/>
          <w:b/>
          <w:sz w:val="18"/>
          <w:szCs w:val="18"/>
        </w:rPr>
        <w:t>#</w:t>
      </w:r>
      <w:r w:rsidRPr="0021789B">
        <w:rPr>
          <w:rFonts w:ascii="Arial" w:hAnsi="Arial" w:cs="Arial"/>
          <w:sz w:val="18"/>
          <w:szCs w:val="18"/>
        </w:rPr>
        <w:tab/>
        <w:t>Where Owners are themselves a Company, Close Corporation, Partnership etc, identify the ownership of the Holding Company, together with Registration number</w:t>
      </w:r>
    </w:p>
    <w:p w:rsidR="00F035FA" w:rsidRPr="0021789B" w:rsidRDefault="00F035FA" w:rsidP="00F035FA">
      <w:pPr>
        <w:rPr>
          <w:rFonts w:ascii="Arial" w:hAnsi="Arial" w:cs="Arial"/>
          <w:sz w:val="18"/>
          <w:szCs w:val="18"/>
        </w:rPr>
      </w:pPr>
      <w:r w:rsidRPr="0021789B">
        <w:rPr>
          <w:rFonts w:ascii="Arial" w:hAnsi="Arial" w:cs="Arial"/>
          <w:b/>
          <w:sz w:val="18"/>
          <w:szCs w:val="18"/>
        </w:rPr>
        <w:t>##</w:t>
      </w:r>
      <w:r w:rsidRPr="0021789B">
        <w:rPr>
          <w:rFonts w:ascii="Arial" w:hAnsi="Arial" w:cs="Arial"/>
          <w:sz w:val="18"/>
          <w:szCs w:val="18"/>
        </w:rPr>
        <w:tab/>
        <w:t xml:space="preserve">State date of South African citizenship obtained (not applicable to persons born in South Africa ) </w:t>
      </w:r>
    </w:p>
    <w:p w:rsidR="00F035FA" w:rsidRPr="0021789B" w:rsidRDefault="00F035FA" w:rsidP="00F035FA">
      <w:pPr>
        <w:rPr>
          <w:rFonts w:ascii="Arial" w:hAnsi="Arial" w:cs="Arial"/>
          <w:sz w:val="18"/>
          <w:szCs w:val="18"/>
        </w:rPr>
      </w:pPr>
    </w:p>
    <w:p w:rsidR="00F035FA" w:rsidRPr="0021789B" w:rsidRDefault="00F035FA" w:rsidP="00F035FA">
      <w:pPr>
        <w:rPr>
          <w:rFonts w:ascii="Arial" w:hAnsi="Arial" w:cs="Arial"/>
          <w:sz w:val="18"/>
          <w:szCs w:val="18"/>
        </w:rPr>
      </w:pPr>
    </w:p>
    <w:p w:rsidR="00F035FA" w:rsidRPr="0021789B" w:rsidRDefault="00F035FA" w:rsidP="00F035FA">
      <w:pPr>
        <w:rPr>
          <w:rFonts w:ascii="Arial" w:hAnsi="Arial" w:cs="Arial"/>
          <w:sz w:val="18"/>
          <w:szCs w:val="18"/>
        </w:rPr>
      </w:pPr>
    </w:p>
    <w:p w:rsidR="00F035FA" w:rsidRPr="0021789B" w:rsidRDefault="00F035FA" w:rsidP="00CB4CCD">
      <w:pPr>
        <w:numPr>
          <w:ilvl w:val="0"/>
          <w:numId w:val="106"/>
        </w:numPr>
        <w:rPr>
          <w:rFonts w:ascii="Arial" w:hAnsi="Arial" w:cs="Arial"/>
          <w:b/>
          <w:snapToGrid w:val="0"/>
        </w:rPr>
      </w:pPr>
      <w:r w:rsidRPr="0021789B">
        <w:rPr>
          <w:rFonts w:ascii="Arial" w:hAnsi="Arial" w:cs="Arial"/>
          <w:b/>
          <w:snapToGrid w:val="0"/>
        </w:rPr>
        <w:lastRenderedPageBreak/>
        <w:t>DECLARATION:</w:t>
      </w:r>
    </w:p>
    <w:p w:rsidR="006453D7" w:rsidRDefault="006453D7" w:rsidP="00F035FA">
      <w:pPr>
        <w:rPr>
          <w:rFonts w:ascii="Arial" w:hAnsi="Arial" w:cs="Arial"/>
          <w:b/>
        </w:rPr>
      </w:pPr>
    </w:p>
    <w:p w:rsidR="00F035FA" w:rsidRPr="0021789B" w:rsidRDefault="00F035FA" w:rsidP="00F035FA">
      <w:pPr>
        <w:rPr>
          <w:rFonts w:ascii="Arial" w:hAnsi="Arial" w:cs="Arial"/>
          <w:b/>
        </w:rPr>
      </w:pPr>
      <w:r w:rsidRPr="0021789B">
        <w:rPr>
          <w:rFonts w:ascii="Arial" w:hAnsi="Arial" w:cs="Arial"/>
          <w:b/>
        </w:rPr>
        <w:t>The undersigned, who warrants that he/she is duly authorized to do so on behalf of the Tenderer, hereby confirms that:</w:t>
      </w:r>
    </w:p>
    <w:p w:rsidR="00F035FA" w:rsidRPr="0021789B" w:rsidRDefault="00F035FA" w:rsidP="00F035FA">
      <w:pPr>
        <w:rPr>
          <w:rFonts w:ascii="Arial" w:hAnsi="Arial" w:cs="Arial"/>
          <w:sz w:val="8"/>
          <w:szCs w:val="8"/>
        </w:rPr>
      </w:pPr>
    </w:p>
    <w:p w:rsidR="00F035FA" w:rsidRPr="0021789B" w:rsidRDefault="00F035FA" w:rsidP="00F035FA">
      <w:pPr>
        <w:ind w:left="567" w:hanging="567"/>
        <w:rPr>
          <w:rFonts w:ascii="Arial" w:hAnsi="Arial" w:cs="Arial"/>
        </w:rPr>
      </w:pPr>
      <w:r w:rsidRPr="0021789B">
        <w:rPr>
          <w:rFonts w:ascii="Arial" w:hAnsi="Arial" w:cs="Arial"/>
        </w:rPr>
        <w:t>1</w:t>
      </w:r>
      <w:r w:rsidRPr="0021789B">
        <w:rPr>
          <w:rFonts w:ascii="Arial" w:hAnsi="Arial" w:cs="Arial"/>
        </w:rPr>
        <w:tab/>
        <w:t>The information and particulars contained in this Affidavit are true and correct in all respects;</w:t>
      </w:r>
    </w:p>
    <w:p w:rsidR="00684ED8" w:rsidRDefault="00F035FA" w:rsidP="00F035FA">
      <w:pPr>
        <w:ind w:left="567" w:hanging="567"/>
        <w:rPr>
          <w:rFonts w:ascii="Arial" w:hAnsi="Arial" w:cs="Arial"/>
        </w:rPr>
      </w:pPr>
      <w:r w:rsidRPr="0021789B">
        <w:rPr>
          <w:rFonts w:ascii="Arial" w:hAnsi="Arial" w:cs="Arial"/>
        </w:rPr>
        <w:t>2</w:t>
      </w:r>
      <w:r w:rsidRPr="0021789B">
        <w:rPr>
          <w:rFonts w:ascii="Arial" w:hAnsi="Arial" w:cs="Arial"/>
        </w:rPr>
        <w:tab/>
      </w:r>
      <w:r w:rsidR="00684ED8" w:rsidRPr="00684ED8">
        <w:rPr>
          <w:rFonts w:ascii="Arial" w:hAnsi="Arial" w:cs="Arial"/>
        </w:rPr>
        <w:t>The Broad-based Black Economic Empowerment Act, 2003 (Act 53 of 2003), Preferential Procurement Policy Framework Act, 2000 (Act 5 of 2000), National Small Business Act 102 of 1996 as amended and all documents pertaining to this Tender were studied and understood and that the above form was completed according to the definitions and information contained in said documents;</w:t>
      </w:r>
    </w:p>
    <w:p w:rsidR="00F035FA" w:rsidRPr="0021789B" w:rsidRDefault="00F035FA" w:rsidP="00F035FA">
      <w:pPr>
        <w:ind w:left="567" w:hanging="567"/>
        <w:rPr>
          <w:rFonts w:ascii="Arial" w:hAnsi="Arial" w:cs="Arial"/>
        </w:rPr>
      </w:pPr>
      <w:r w:rsidRPr="0021789B">
        <w:rPr>
          <w:rFonts w:ascii="Arial" w:hAnsi="Arial" w:cs="Arial"/>
        </w:rPr>
        <w:t>3</w:t>
      </w:r>
      <w:r w:rsidRPr="0021789B">
        <w:rPr>
          <w:rFonts w:ascii="Arial" w:hAnsi="Arial" w:cs="Arial"/>
        </w:rPr>
        <w:tab/>
        <w:t>The Tenderer understands that any intentional misrepresentation or fraudulent information provided herein shall disqualify the Tenderer’s offer herein, as well as any other tender offer(s) of the Tenderer simultaneously being evaluated, or will entitle the Employer to cancel any Contract resulting from the Tenderer’s offer herein;</w:t>
      </w:r>
    </w:p>
    <w:p w:rsidR="00F035FA" w:rsidRPr="0021789B" w:rsidRDefault="00F035FA" w:rsidP="00F035FA">
      <w:pPr>
        <w:ind w:left="567" w:hanging="567"/>
        <w:rPr>
          <w:rFonts w:ascii="Arial" w:hAnsi="Arial" w:cs="Arial"/>
        </w:rPr>
      </w:pPr>
      <w:r w:rsidRPr="0021789B">
        <w:rPr>
          <w:rFonts w:ascii="Arial" w:hAnsi="Arial" w:cs="Arial"/>
        </w:rPr>
        <w:t>4</w:t>
      </w:r>
      <w:r w:rsidRPr="0021789B">
        <w:rPr>
          <w:rFonts w:ascii="Arial" w:hAnsi="Arial" w:cs="Arial"/>
        </w:rPr>
        <w:tab/>
        <w:t>The Tenderer accepts that the Employer may exercise any other remedy it may have in law and in the Contract, including a claim for damages for having to accept a less favourable tender as a result of any such disqualification due to misrepresentation or fraudulent information provided herein;</w:t>
      </w:r>
    </w:p>
    <w:p w:rsidR="00F035FA" w:rsidRPr="0021789B" w:rsidRDefault="00F035FA" w:rsidP="00F035FA">
      <w:pPr>
        <w:ind w:left="567" w:hanging="567"/>
        <w:rPr>
          <w:rFonts w:ascii="Arial" w:hAnsi="Arial" w:cs="Arial"/>
        </w:rPr>
      </w:pPr>
      <w:r w:rsidRPr="0021789B">
        <w:rPr>
          <w:rFonts w:ascii="Arial" w:hAnsi="Arial" w:cs="Arial"/>
        </w:rPr>
        <w:t>5</w:t>
      </w:r>
      <w:r w:rsidRPr="0021789B">
        <w:rPr>
          <w:rFonts w:ascii="Arial" w:hAnsi="Arial" w:cs="Arial"/>
        </w:rPr>
        <w:tab/>
        <w:t>Any further documentary proof required by the Employer regarding the information provided herein, will be submitted to the Employer within the time period as may be set by the latter;</w:t>
      </w:r>
    </w:p>
    <w:p w:rsidR="00F035FA" w:rsidRPr="0021789B" w:rsidRDefault="00F035FA" w:rsidP="00F035FA">
      <w:pPr>
        <w:ind w:left="720" w:hanging="720"/>
        <w:rPr>
          <w:rFonts w:ascii="Arial" w:hAnsi="Arial" w:cs="Arial"/>
          <w:b/>
        </w:rPr>
      </w:pPr>
    </w:p>
    <w:p w:rsidR="00F035FA" w:rsidRPr="0021789B" w:rsidRDefault="00F035FA" w:rsidP="00F035FA">
      <w:pPr>
        <w:ind w:left="720" w:hanging="720"/>
        <w:rPr>
          <w:rFonts w:ascii="Arial" w:hAnsi="Arial" w:cs="Arial"/>
          <w:b/>
        </w:rPr>
      </w:pPr>
      <w:r w:rsidRPr="0021789B">
        <w:rPr>
          <w:rFonts w:ascii="Arial" w:hAnsi="Arial" w:cs="Arial"/>
          <w:b/>
        </w:rPr>
        <w:t>Signed by the Tenderer</w:t>
      </w:r>
    </w:p>
    <w:tbl>
      <w:tblPr>
        <w:tblW w:w="15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1"/>
        <w:gridCol w:w="5021"/>
        <w:gridCol w:w="5021"/>
      </w:tblGrid>
      <w:tr w:rsidR="00F035FA" w:rsidRPr="0021789B" w:rsidTr="00355F68">
        <w:trPr>
          <w:cantSplit/>
          <w:trHeight w:val="822"/>
        </w:trPr>
        <w:tc>
          <w:tcPr>
            <w:tcW w:w="5021" w:type="dxa"/>
            <w:vAlign w:val="center"/>
          </w:tcPr>
          <w:p w:rsidR="00F035FA" w:rsidRPr="0021789B" w:rsidRDefault="00A25E15" w:rsidP="00355F68">
            <w:pPr>
              <w:jc w:val="center"/>
              <w:rPr>
                <w:rFonts w:ascii="Arial" w:hAnsi="Arial" w:cs="Arial"/>
                <w:snapToGrid w:val="0"/>
              </w:rPr>
            </w:pPr>
            <w:r w:rsidRPr="0021789B">
              <w:rPr>
                <w:rFonts w:ascii="Arial" w:hAnsi="Arial" w:cs="Arial"/>
                <w:i/>
                <w:snapToGrid w:val="0"/>
              </w:rPr>
              <w:fldChar w:fldCharType="begin">
                <w:ffData>
                  <w:name w:val="Text45"/>
                  <w:enabled/>
                  <w:calcOnExit w:val="0"/>
                  <w:textInput/>
                </w:ffData>
              </w:fldChar>
            </w:r>
            <w:r w:rsidR="00F035FA" w:rsidRPr="0021789B">
              <w:rPr>
                <w:rFonts w:ascii="Arial" w:hAnsi="Arial" w:cs="Arial"/>
                <w:i/>
                <w:snapToGrid w:val="0"/>
              </w:rPr>
              <w:instrText xml:space="preserve"> FORMTEXT </w:instrText>
            </w:r>
            <w:r w:rsidRPr="0021789B">
              <w:rPr>
                <w:rFonts w:ascii="Arial" w:hAnsi="Arial" w:cs="Arial"/>
                <w:i/>
                <w:snapToGrid w:val="0"/>
              </w:rPr>
            </w:r>
            <w:r w:rsidRPr="0021789B">
              <w:rPr>
                <w:rFonts w:ascii="Arial" w:hAnsi="Arial" w:cs="Arial"/>
                <w:i/>
                <w:snapToGrid w:val="0"/>
              </w:rPr>
              <w:fldChar w:fldCharType="separate"/>
            </w:r>
            <w:r w:rsidR="00F035FA" w:rsidRPr="0021789B">
              <w:rPr>
                <w:rFonts w:ascii="Arial" w:hAnsi="Arial" w:cs="Arial"/>
                <w:i/>
                <w:noProof/>
                <w:snapToGrid w:val="0"/>
              </w:rPr>
              <w:t> </w:t>
            </w:r>
            <w:r w:rsidR="00F035FA" w:rsidRPr="0021789B">
              <w:rPr>
                <w:rFonts w:ascii="Arial" w:hAnsi="Arial" w:cs="Arial"/>
                <w:i/>
                <w:noProof/>
                <w:snapToGrid w:val="0"/>
              </w:rPr>
              <w:t> </w:t>
            </w:r>
            <w:r w:rsidR="00F035FA" w:rsidRPr="0021789B">
              <w:rPr>
                <w:rFonts w:ascii="Arial" w:hAnsi="Arial" w:cs="Arial"/>
                <w:i/>
                <w:noProof/>
                <w:snapToGrid w:val="0"/>
              </w:rPr>
              <w:t> </w:t>
            </w:r>
            <w:r w:rsidR="00F035FA" w:rsidRPr="0021789B">
              <w:rPr>
                <w:rFonts w:ascii="Arial" w:hAnsi="Arial" w:cs="Arial"/>
                <w:i/>
                <w:noProof/>
                <w:snapToGrid w:val="0"/>
              </w:rPr>
              <w:t> </w:t>
            </w:r>
            <w:r w:rsidR="00F035FA" w:rsidRPr="0021789B">
              <w:rPr>
                <w:rFonts w:ascii="Arial" w:hAnsi="Arial" w:cs="Arial"/>
                <w:i/>
                <w:noProof/>
                <w:snapToGrid w:val="0"/>
              </w:rPr>
              <w:t> </w:t>
            </w:r>
            <w:r w:rsidRPr="0021789B">
              <w:rPr>
                <w:rFonts w:ascii="Arial" w:hAnsi="Arial" w:cs="Arial"/>
                <w:i/>
                <w:snapToGrid w:val="0"/>
              </w:rPr>
              <w:fldChar w:fldCharType="end"/>
            </w:r>
          </w:p>
        </w:tc>
        <w:tc>
          <w:tcPr>
            <w:tcW w:w="5021" w:type="dxa"/>
            <w:vAlign w:val="center"/>
          </w:tcPr>
          <w:p w:rsidR="00F035FA" w:rsidRPr="0021789B" w:rsidRDefault="00F035FA" w:rsidP="00355F68">
            <w:pPr>
              <w:rPr>
                <w:rFonts w:ascii="Arial" w:hAnsi="Arial" w:cs="Arial"/>
                <w:snapToGrid w:val="0"/>
              </w:rPr>
            </w:pPr>
          </w:p>
        </w:tc>
        <w:tc>
          <w:tcPr>
            <w:tcW w:w="5021" w:type="dxa"/>
            <w:vAlign w:val="center"/>
          </w:tcPr>
          <w:p w:rsidR="00F035FA" w:rsidRPr="0021789B" w:rsidRDefault="00A25E15" w:rsidP="00355F68">
            <w:pPr>
              <w:jc w:val="center"/>
              <w:rPr>
                <w:rFonts w:ascii="Arial" w:hAnsi="Arial" w:cs="Arial"/>
                <w:snapToGrid w:val="0"/>
              </w:rPr>
            </w:pPr>
            <w:r w:rsidRPr="0021789B">
              <w:rPr>
                <w:rFonts w:ascii="Arial" w:hAnsi="Arial" w:cs="Arial"/>
                <w:i/>
                <w:snapToGrid w:val="0"/>
              </w:rPr>
              <w:fldChar w:fldCharType="begin">
                <w:ffData>
                  <w:name w:val="Text45"/>
                  <w:enabled/>
                  <w:calcOnExit w:val="0"/>
                  <w:textInput/>
                </w:ffData>
              </w:fldChar>
            </w:r>
            <w:r w:rsidR="00F035FA" w:rsidRPr="0021789B">
              <w:rPr>
                <w:rFonts w:ascii="Arial" w:hAnsi="Arial" w:cs="Arial"/>
                <w:i/>
                <w:snapToGrid w:val="0"/>
              </w:rPr>
              <w:instrText xml:space="preserve"> FORMTEXT </w:instrText>
            </w:r>
            <w:r w:rsidRPr="0021789B">
              <w:rPr>
                <w:rFonts w:ascii="Arial" w:hAnsi="Arial" w:cs="Arial"/>
                <w:i/>
                <w:snapToGrid w:val="0"/>
              </w:rPr>
            </w:r>
            <w:r w:rsidRPr="0021789B">
              <w:rPr>
                <w:rFonts w:ascii="Arial" w:hAnsi="Arial" w:cs="Arial"/>
                <w:i/>
                <w:snapToGrid w:val="0"/>
              </w:rPr>
              <w:fldChar w:fldCharType="separate"/>
            </w:r>
            <w:r w:rsidR="00F035FA" w:rsidRPr="0021789B">
              <w:rPr>
                <w:rFonts w:ascii="Arial" w:hAnsi="Arial" w:cs="Arial"/>
                <w:i/>
                <w:noProof/>
                <w:snapToGrid w:val="0"/>
              </w:rPr>
              <w:t> </w:t>
            </w:r>
            <w:r w:rsidR="00F035FA" w:rsidRPr="0021789B">
              <w:rPr>
                <w:rFonts w:ascii="Arial" w:hAnsi="Arial" w:cs="Arial"/>
                <w:i/>
                <w:noProof/>
                <w:snapToGrid w:val="0"/>
              </w:rPr>
              <w:t> </w:t>
            </w:r>
            <w:r w:rsidR="00F035FA" w:rsidRPr="0021789B">
              <w:rPr>
                <w:rFonts w:ascii="Arial" w:hAnsi="Arial" w:cs="Arial"/>
                <w:i/>
                <w:noProof/>
                <w:snapToGrid w:val="0"/>
              </w:rPr>
              <w:t> </w:t>
            </w:r>
            <w:r w:rsidR="00F035FA" w:rsidRPr="0021789B">
              <w:rPr>
                <w:rFonts w:ascii="Arial" w:hAnsi="Arial" w:cs="Arial"/>
                <w:i/>
                <w:noProof/>
                <w:snapToGrid w:val="0"/>
              </w:rPr>
              <w:t> </w:t>
            </w:r>
            <w:r w:rsidR="00F035FA" w:rsidRPr="0021789B">
              <w:rPr>
                <w:rFonts w:ascii="Arial" w:hAnsi="Arial" w:cs="Arial"/>
                <w:i/>
                <w:noProof/>
                <w:snapToGrid w:val="0"/>
              </w:rPr>
              <w:t> </w:t>
            </w:r>
            <w:r w:rsidRPr="0021789B">
              <w:rPr>
                <w:rFonts w:ascii="Arial" w:hAnsi="Arial" w:cs="Arial"/>
                <w:i/>
                <w:snapToGrid w:val="0"/>
              </w:rPr>
              <w:fldChar w:fldCharType="end"/>
            </w:r>
          </w:p>
        </w:tc>
      </w:tr>
      <w:tr w:rsidR="00F035FA" w:rsidRPr="0021789B" w:rsidTr="00355F68">
        <w:trPr>
          <w:cantSplit/>
          <w:trHeight w:val="422"/>
        </w:trPr>
        <w:tc>
          <w:tcPr>
            <w:tcW w:w="5021" w:type="dxa"/>
            <w:vAlign w:val="center"/>
          </w:tcPr>
          <w:p w:rsidR="00F035FA" w:rsidRPr="0021789B" w:rsidRDefault="00F035FA" w:rsidP="00355F68">
            <w:pPr>
              <w:jc w:val="center"/>
              <w:rPr>
                <w:rFonts w:ascii="Arial" w:hAnsi="Arial" w:cs="Arial"/>
                <w:b/>
                <w:snapToGrid w:val="0"/>
              </w:rPr>
            </w:pPr>
            <w:r w:rsidRPr="0021789B">
              <w:rPr>
                <w:rFonts w:ascii="Arial" w:hAnsi="Arial" w:cs="Arial"/>
                <w:b/>
                <w:snapToGrid w:val="0"/>
              </w:rPr>
              <w:t>Name of representative</w:t>
            </w:r>
          </w:p>
        </w:tc>
        <w:tc>
          <w:tcPr>
            <w:tcW w:w="5021" w:type="dxa"/>
            <w:vAlign w:val="center"/>
          </w:tcPr>
          <w:p w:rsidR="00F035FA" w:rsidRPr="0021789B" w:rsidRDefault="00F035FA" w:rsidP="00355F68">
            <w:pPr>
              <w:jc w:val="center"/>
              <w:rPr>
                <w:rFonts w:ascii="Arial" w:hAnsi="Arial" w:cs="Arial"/>
                <w:b/>
                <w:snapToGrid w:val="0"/>
              </w:rPr>
            </w:pPr>
            <w:r w:rsidRPr="0021789B">
              <w:rPr>
                <w:rFonts w:ascii="Arial" w:hAnsi="Arial" w:cs="Arial"/>
                <w:b/>
                <w:snapToGrid w:val="0"/>
              </w:rPr>
              <w:t>Signature</w:t>
            </w:r>
          </w:p>
        </w:tc>
        <w:tc>
          <w:tcPr>
            <w:tcW w:w="5021" w:type="dxa"/>
            <w:vAlign w:val="center"/>
          </w:tcPr>
          <w:p w:rsidR="00F035FA" w:rsidRPr="0021789B" w:rsidRDefault="00F035FA" w:rsidP="00355F68">
            <w:pPr>
              <w:jc w:val="center"/>
              <w:rPr>
                <w:rFonts w:ascii="Arial" w:hAnsi="Arial" w:cs="Arial"/>
                <w:b/>
                <w:snapToGrid w:val="0"/>
              </w:rPr>
            </w:pPr>
            <w:r w:rsidRPr="0021789B">
              <w:rPr>
                <w:rFonts w:ascii="Arial" w:hAnsi="Arial" w:cs="Arial"/>
                <w:b/>
                <w:snapToGrid w:val="0"/>
              </w:rPr>
              <w:t>Date</w:t>
            </w:r>
          </w:p>
        </w:tc>
      </w:tr>
    </w:tbl>
    <w:p w:rsidR="00F035FA" w:rsidRPr="0021789B" w:rsidRDefault="00F035FA" w:rsidP="00F035FA">
      <w:pPr>
        <w:rPr>
          <w:rFonts w:ascii="Arial" w:hAnsi="Arial" w:cs="Arial"/>
          <w:b/>
          <w:snapToGrid w:val="0"/>
          <w:sz w:val="16"/>
          <w:szCs w:val="16"/>
        </w:rPr>
      </w:pPr>
    </w:p>
    <w:p w:rsidR="00F035FA" w:rsidRPr="0021789B" w:rsidRDefault="00F035FA" w:rsidP="00F035FA">
      <w:pPr>
        <w:rPr>
          <w:rFonts w:ascii="Arial" w:hAnsi="Arial" w:cs="Arial"/>
          <w:b/>
          <w:snapToGrid w:val="0"/>
          <w:sz w:val="16"/>
          <w:szCs w:val="16"/>
        </w:rPr>
      </w:pPr>
    </w:p>
    <w:p w:rsidR="00F035FA" w:rsidRPr="0021789B" w:rsidRDefault="00F035FA" w:rsidP="00F035FA">
      <w:pPr>
        <w:rPr>
          <w:rFonts w:ascii="Arial" w:hAnsi="Arial" w:cs="Arial"/>
          <w:b/>
          <w:snapToGrid w:val="0"/>
          <w:sz w:val="16"/>
          <w:szCs w:val="16"/>
        </w:rPr>
      </w:pPr>
    </w:p>
    <w:p w:rsidR="00F035FA" w:rsidRPr="0021789B" w:rsidRDefault="00F035FA" w:rsidP="00F035FA">
      <w:pPr>
        <w:rPr>
          <w:rFonts w:ascii="Arial" w:hAnsi="Arial" w:cs="Arial"/>
          <w:b/>
          <w:snapToGrid w:val="0"/>
          <w:sz w:val="16"/>
          <w:szCs w:val="16"/>
        </w:rPr>
      </w:pPr>
    </w:p>
    <w:p w:rsidR="00F035FA" w:rsidRPr="0021789B" w:rsidRDefault="00F035FA" w:rsidP="00F035FA">
      <w:pPr>
        <w:rPr>
          <w:rFonts w:ascii="Arial" w:hAnsi="Arial" w:cs="Arial"/>
          <w:b/>
          <w:snapToGrid w:val="0"/>
          <w:sz w:val="16"/>
          <w:szCs w:val="16"/>
        </w:rPr>
        <w:sectPr w:rsidR="00F035FA" w:rsidRPr="0021789B" w:rsidSect="00F035FA">
          <w:pgSz w:w="16840" w:h="11907" w:orient="landscape" w:code="9"/>
          <w:pgMar w:top="1418" w:right="1418" w:bottom="851" w:left="1418" w:header="680" w:footer="680" w:gutter="0"/>
          <w:cols w:space="720"/>
          <w:docGrid w:linePitch="272"/>
        </w:sectPr>
      </w:pPr>
    </w:p>
    <w:p w:rsidR="00863F90" w:rsidRPr="00976E5D" w:rsidRDefault="00863F90" w:rsidP="00D65804">
      <w:pPr>
        <w:rPr>
          <w:rFonts w:ascii="Arial" w:hAnsi="Arial" w:cs="Arial"/>
          <w:b/>
          <w:snapToGrid w:val="0"/>
          <w:sz w:val="28"/>
          <w:szCs w:val="28"/>
        </w:rPr>
      </w:pPr>
      <w:r w:rsidRPr="00976E5D">
        <w:rPr>
          <w:rFonts w:ascii="Arial" w:hAnsi="Arial" w:cs="Arial"/>
          <w:b/>
          <w:snapToGrid w:val="0"/>
          <w:sz w:val="28"/>
          <w:szCs w:val="28"/>
        </w:rPr>
        <w:lastRenderedPageBreak/>
        <w:t>DPW-16</w:t>
      </w:r>
      <w:r>
        <w:rPr>
          <w:rFonts w:ascii="Arial" w:hAnsi="Arial" w:cs="Arial"/>
          <w:b/>
          <w:snapToGrid w:val="0"/>
          <w:sz w:val="28"/>
          <w:szCs w:val="28"/>
        </w:rPr>
        <w:t>.1(PSB)</w:t>
      </w:r>
      <w:r w:rsidRPr="00976E5D">
        <w:rPr>
          <w:rFonts w:ascii="Arial" w:hAnsi="Arial" w:cs="Arial"/>
          <w:b/>
          <w:snapToGrid w:val="0"/>
          <w:sz w:val="28"/>
          <w:szCs w:val="28"/>
        </w:rPr>
        <w:t xml:space="preserve">:  </w:t>
      </w:r>
      <w:r>
        <w:rPr>
          <w:rFonts w:ascii="Arial" w:hAnsi="Arial" w:cs="Arial"/>
          <w:b/>
          <w:snapToGrid w:val="0"/>
          <w:sz w:val="28"/>
          <w:szCs w:val="28"/>
        </w:rPr>
        <w:t>TENDERCLARIFICATION</w:t>
      </w:r>
      <w:r w:rsidRPr="00976E5D">
        <w:rPr>
          <w:rFonts w:ascii="Arial" w:hAnsi="Arial" w:cs="Arial"/>
          <w:b/>
          <w:snapToGrid w:val="0"/>
          <w:sz w:val="28"/>
          <w:szCs w:val="28"/>
        </w:rPr>
        <w:t xml:space="preserve"> MEETING CERTIFICATE</w:t>
      </w:r>
    </w:p>
    <w:p w:rsidR="00863F90" w:rsidRPr="00976E5D" w:rsidRDefault="00863F90" w:rsidP="00976E5D">
      <w:pPr>
        <w:jc w:val="center"/>
        <w:rPr>
          <w:rFonts w:ascii="Arial" w:hAnsi="Arial" w:cs="Arial"/>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220"/>
      </w:tblGrid>
      <w:tr w:rsidR="00863F90" w:rsidRPr="00976E5D" w:rsidTr="00AA03DE">
        <w:trPr>
          <w:trHeight w:val="397"/>
        </w:trPr>
        <w:tc>
          <w:tcPr>
            <w:tcW w:w="2425" w:type="dxa"/>
            <w:vAlign w:val="center"/>
          </w:tcPr>
          <w:p w:rsidR="00863F90" w:rsidRPr="00976E5D" w:rsidRDefault="00863F90" w:rsidP="00803663">
            <w:pPr>
              <w:rPr>
                <w:rFonts w:ascii="Arial" w:hAnsi="Arial" w:cs="Arial"/>
                <w:b/>
                <w:snapToGrid w:val="0"/>
              </w:rPr>
            </w:pPr>
            <w:r w:rsidRPr="00976E5D">
              <w:rPr>
                <w:rFonts w:ascii="Arial" w:hAnsi="Arial" w:cs="Arial"/>
                <w:b/>
                <w:snapToGrid w:val="0"/>
              </w:rPr>
              <w:t>Project title:</w:t>
            </w:r>
          </w:p>
        </w:tc>
        <w:tc>
          <w:tcPr>
            <w:tcW w:w="7403" w:type="dxa"/>
            <w:gridSpan w:val="3"/>
            <w:vAlign w:val="center"/>
          </w:tcPr>
          <w:p w:rsidR="00863F90" w:rsidRPr="00F11EB7" w:rsidRDefault="00863F90" w:rsidP="00C671BB">
            <w:pPr>
              <w:rPr>
                <w:rFonts w:ascii="Arial" w:hAnsi="Arial" w:cs="Arial"/>
                <w:b/>
                <w:snapToGrid w:val="0"/>
              </w:rPr>
            </w:pPr>
            <w:r>
              <w:rPr>
                <w:rFonts w:ascii="Arial" w:hAnsi="Arial" w:cs="Arial"/>
              </w:rPr>
              <w:t>Professional services in consortium for:</w:t>
            </w:r>
            <w:r w:rsidR="00C671BB">
              <w:rPr>
                <w:rFonts w:ascii="Arial" w:hAnsi="Arial" w:cs="Arial"/>
                <w:b/>
                <w:bCs/>
                <w:i/>
                <w:szCs w:val="16"/>
              </w:rPr>
              <w:t xml:space="preserve"> SAPS: Gauteng: Cullinan police station: condition based maintenance for all building units</w:t>
            </w:r>
          </w:p>
        </w:tc>
      </w:tr>
      <w:tr w:rsidR="00AA03DE" w:rsidRPr="00976E5D" w:rsidTr="00AA03DE">
        <w:trPr>
          <w:trHeight w:val="397"/>
        </w:trPr>
        <w:tc>
          <w:tcPr>
            <w:tcW w:w="2425" w:type="dxa"/>
            <w:vAlign w:val="center"/>
          </w:tcPr>
          <w:p w:rsidR="00AA03DE" w:rsidRPr="0092609F" w:rsidRDefault="00AA03DE" w:rsidP="00AA03DE">
            <w:pPr>
              <w:rPr>
                <w:rFonts w:ascii="Arial" w:hAnsi="Arial" w:cs="Arial"/>
                <w:b/>
                <w:snapToGrid w:val="0"/>
              </w:rPr>
            </w:pPr>
            <w:r w:rsidRPr="0092609F">
              <w:rPr>
                <w:rFonts w:ascii="Arial" w:hAnsi="Arial" w:cs="Arial"/>
                <w:b/>
                <w:bCs/>
                <w:snapToGrid w:val="0"/>
              </w:rPr>
              <w:t>Tender / Quotation no:</w:t>
            </w:r>
          </w:p>
        </w:tc>
        <w:tc>
          <w:tcPr>
            <w:tcW w:w="2489" w:type="dxa"/>
            <w:vAlign w:val="center"/>
          </w:tcPr>
          <w:p w:rsidR="00AA03DE" w:rsidRPr="00932879" w:rsidRDefault="00A7574C" w:rsidP="00AA03DE">
            <w:pPr>
              <w:rPr>
                <w:rFonts w:ascii="Arial" w:hAnsi="Arial" w:cs="Arial"/>
                <w:snapToGrid w:val="0"/>
              </w:rPr>
            </w:pPr>
            <w:r>
              <w:rPr>
                <w:rFonts w:ascii="Arial" w:hAnsi="Arial" w:cs="Arial"/>
              </w:rPr>
              <w:t>PT24/027</w:t>
            </w:r>
          </w:p>
        </w:tc>
        <w:tc>
          <w:tcPr>
            <w:tcW w:w="1694" w:type="dxa"/>
            <w:vAlign w:val="center"/>
          </w:tcPr>
          <w:p w:rsidR="00AA03DE" w:rsidRPr="00976E5D" w:rsidRDefault="00AA03DE" w:rsidP="00AA03DE">
            <w:pPr>
              <w:pStyle w:val="CommentText"/>
              <w:rPr>
                <w:rFonts w:ascii="Arial" w:hAnsi="Arial" w:cs="Arial"/>
                <w:b/>
                <w:bCs/>
                <w:snapToGrid w:val="0"/>
                <w:szCs w:val="24"/>
              </w:rPr>
            </w:pPr>
            <w:r w:rsidRPr="00976E5D">
              <w:rPr>
                <w:rFonts w:ascii="Arial" w:hAnsi="Arial" w:cs="Arial"/>
                <w:b/>
                <w:bCs/>
                <w:snapToGrid w:val="0"/>
                <w:szCs w:val="24"/>
              </w:rPr>
              <w:t>Reference no:</w:t>
            </w:r>
          </w:p>
        </w:tc>
        <w:tc>
          <w:tcPr>
            <w:tcW w:w="3220" w:type="dxa"/>
            <w:vAlign w:val="center"/>
          </w:tcPr>
          <w:p w:rsidR="00AA03DE" w:rsidRPr="00F11EB7" w:rsidRDefault="00AA03DE" w:rsidP="00AA03DE">
            <w:pPr>
              <w:pStyle w:val="CommentText"/>
              <w:rPr>
                <w:rFonts w:ascii="Arial" w:hAnsi="Arial" w:cs="Arial"/>
                <w:b/>
                <w:snapToGrid w:val="0"/>
                <w:szCs w:val="24"/>
              </w:rPr>
            </w:pPr>
          </w:p>
        </w:tc>
      </w:tr>
    </w:tbl>
    <w:p w:rsidR="00863F90" w:rsidRPr="00976E5D" w:rsidRDefault="00863F90" w:rsidP="00976E5D">
      <w:pPr>
        <w:rPr>
          <w:rFonts w:ascii="Arial" w:hAnsi="Arial" w:cs="Arial"/>
          <w:bCs/>
          <w:snapToGrid w:val="0"/>
          <w:sz w:val="18"/>
          <w:szCs w:val="18"/>
        </w:rPr>
      </w:pPr>
    </w:p>
    <w:p w:rsidR="00863F90" w:rsidRPr="00976E5D" w:rsidRDefault="00863F90" w:rsidP="000E327E">
      <w:pPr>
        <w:spacing w:line="360" w:lineRule="auto"/>
        <w:rPr>
          <w:rFonts w:ascii="Arial" w:hAnsi="Arial" w:cs="Arial"/>
        </w:rPr>
      </w:pPr>
    </w:p>
    <w:p w:rsidR="00863F90" w:rsidRDefault="00863F90" w:rsidP="00976E5D">
      <w:pPr>
        <w:spacing w:line="360" w:lineRule="auto"/>
        <w:jc w:val="both"/>
        <w:rPr>
          <w:rFonts w:ascii="Arial" w:hAnsi="Arial" w:cs="Arial"/>
          <w:lang w:val="en-US"/>
        </w:rPr>
      </w:pPr>
      <w:r w:rsidRPr="00976E5D">
        <w:rPr>
          <w:rFonts w:ascii="Arial" w:hAnsi="Arial" w:cs="Arial"/>
        </w:rPr>
        <w:t>This is to certify that I,</w:t>
      </w:r>
      <w:r w:rsidRPr="00976E5D">
        <w:rPr>
          <w:rFonts w:ascii="Arial" w:hAnsi="Arial" w:cs="Arial"/>
          <w:lang w:val="en-US"/>
        </w:rPr>
        <w:t xml:space="preserve"> ___________________________________________________</w:t>
      </w:r>
      <w:r>
        <w:rPr>
          <w:rFonts w:ascii="Arial" w:hAnsi="Arial" w:cs="Arial"/>
          <w:lang w:val="en-US"/>
        </w:rPr>
        <w:t>____________</w:t>
      </w:r>
      <w:r w:rsidRPr="00976E5D">
        <w:rPr>
          <w:rFonts w:ascii="Arial" w:hAnsi="Arial" w:cs="Arial"/>
          <w:lang w:val="en-US"/>
        </w:rPr>
        <w:t>______</w:t>
      </w:r>
    </w:p>
    <w:p w:rsidR="00863F90" w:rsidRDefault="00863F90" w:rsidP="00976E5D">
      <w:pPr>
        <w:spacing w:line="360" w:lineRule="auto"/>
        <w:jc w:val="both"/>
        <w:rPr>
          <w:rFonts w:ascii="Arial" w:hAnsi="Arial" w:cs="Arial"/>
          <w:lang w:val="en-US"/>
        </w:rPr>
      </w:pPr>
    </w:p>
    <w:p w:rsidR="00863F90" w:rsidRDefault="00863F90" w:rsidP="00976E5D">
      <w:pPr>
        <w:spacing w:line="360" w:lineRule="auto"/>
        <w:jc w:val="both"/>
        <w:rPr>
          <w:rFonts w:ascii="Arial" w:hAnsi="Arial" w:cs="Arial"/>
          <w:lang w:val="en-US"/>
        </w:rPr>
      </w:pPr>
      <w:r>
        <w:rPr>
          <w:rFonts w:ascii="Arial" w:hAnsi="Arial" w:cs="Arial"/>
        </w:rPr>
        <w:t>r</w:t>
      </w:r>
      <w:r w:rsidRPr="00976E5D">
        <w:rPr>
          <w:rFonts w:ascii="Arial" w:hAnsi="Arial" w:cs="Arial"/>
        </w:rPr>
        <w:t>epresenting</w:t>
      </w:r>
      <w:r w:rsidRPr="00976E5D">
        <w:rPr>
          <w:rFonts w:ascii="Arial" w:hAnsi="Arial" w:cs="Arial"/>
          <w:lang w:val="en-US"/>
        </w:rPr>
        <w:t>___________________________</w:t>
      </w:r>
      <w:r>
        <w:rPr>
          <w:rFonts w:ascii="Arial" w:hAnsi="Arial" w:cs="Arial"/>
          <w:lang w:val="en-US"/>
        </w:rPr>
        <w:t>_________________________________________________</w:t>
      </w:r>
    </w:p>
    <w:p w:rsidR="00863F90" w:rsidRDefault="00863F90" w:rsidP="00976E5D">
      <w:pPr>
        <w:spacing w:line="360" w:lineRule="auto"/>
        <w:jc w:val="both"/>
        <w:rPr>
          <w:rFonts w:ascii="Arial" w:hAnsi="Arial" w:cs="Arial"/>
          <w:lang w:val="en-US"/>
        </w:rPr>
      </w:pPr>
    </w:p>
    <w:p w:rsidR="00863F90" w:rsidRPr="00976E5D" w:rsidRDefault="00863F90" w:rsidP="00976E5D">
      <w:pPr>
        <w:spacing w:line="360" w:lineRule="auto"/>
        <w:jc w:val="both"/>
        <w:rPr>
          <w:rFonts w:ascii="Arial" w:hAnsi="Arial" w:cs="Arial"/>
        </w:rPr>
      </w:pPr>
      <w:r>
        <w:rPr>
          <w:rFonts w:ascii="Arial" w:hAnsi="Arial" w:cs="Arial"/>
        </w:rPr>
        <w:t xml:space="preserve">attended </w:t>
      </w:r>
      <w:r w:rsidRPr="00976E5D">
        <w:rPr>
          <w:rFonts w:ascii="Arial" w:hAnsi="Arial" w:cs="Arial"/>
        </w:rPr>
        <w:t xml:space="preserve">the </w:t>
      </w:r>
      <w:r>
        <w:rPr>
          <w:rFonts w:ascii="Arial" w:hAnsi="Arial" w:cs="Arial"/>
        </w:rPr>
        <w:t>tender clarification meeting</w:t>
      </w:r>
      <w:r w:rsidRPr="00976E5D">
        <w:rPr>
          <w:rFonts w:ascii="Arial" w:hAnsi="Arial" w:cs="Arial"/>
        </w:rPr>
        <w:t xml:space="preserve"> on:  </w:t>
      </w:r>
      <w:r>
        <w:rPr>
          <w:rFonts w:ascii="Arial" w:hAnsi="Arial" w:cs="Arial"/>
        </w:rPr>
        <w:t>______________________________</w:t>
      </w:r>
    </w:p>
    <w:p w:rsidR="00863F90" w:rsidRPr="00976E5D" w:rsidRDefault="00863F90" w:rsidP="00976E5D">
      <w:pPr>
        <w:pStyle w:val="BodyText"/>
        <w:jc w:val="both"/>
        <w:rPr>
          <w:rFonts w:cs="Arial"/>
        </w:rPr>
      </w:pPr>
    </w:p>
    <w:p w:rsidR="00863F90" w:rsidRDefault="00863F90" w:rsidP="00976E5D">
      <w:pPr>
        <w:pStyle w:val="BodyText2"/>
        <w:jc w:val="both"/>
        <w:rPr>
          <w:rFonts w:cs="Arial"/>
          <w:b w:val="0"/>
          <w:sz w:val="20"/>
        </w:rPr>
      </w:pPr>
      <w:r w:rsidRPr="00976E5D">
        <w:rPr>
          <w:rFonts w:cs="Arial"/>
          <w:b w:val="0"/>
          <w:sz w:val="20"/>
        </w:rPr>
        <w:t xml:space="preserve">I further certify that I am satisfied with the description of the work and explanations given at the </w:t>
      </w:r>
      <w:r>
        <w:rPr>
          <w:rFonts w:cs="Arial"/>
          <w:b w:val="0"/>
          <w:sz w:val="20"/>
        </w:rPr>
        <w:t>tender clarification</w:t>
      </w:r>
      <w:r w:rsidRPr="00976E5D">
        <w:rPr>
          <w:rFonts w:cs="Arial"/>
          <w:b w:val="0"/>
          <w:sz w:val="20"/>
        </w:rPr>
        <w:t xml:space="preserve"> meeting and that I understand the work to be done, as specified and implied, in the execution of this contract.</w:t>
      </w:r>
    </w:p>
    <w:p w:rsidR="00863F90" w:rsidRDefault="00863F90" w:rsidP="00976E5D">
      <w:pPr>
        <w:pStyle w:val="BodyText2"/>
        <w:jc w:val="both"/>
        <w:rPr>
          <w:rFonts w:cs="Arial"/>
          <w:b w:val="0"/>
          <w:sz w:val="20"/>
        </w:rPr>
      </w:pPr>
    </w:p>
    <w:p w:rsidR="00863F90" w:rsidRPr="00976E5D" w:rsidRDefault="00863F90" w:rsidP="00976E5D">
      <w:pPr>
        <w:pStyle w:val="BodyText2"/>
        <w:jc w:val="both"/>
        <w:rPr>
          <w:rFonts w:cs="Arial"/>
          <w:b w:val="0"/>
          <w:sz w:val="20"/>
        </w:rPr>
      </w:pPr>
    </w:p>
    <w:p w:rsidR="00863F90" w:rsidRPr="00976E5D" w:rsidRDefault="00863F90" w:rsidP="00976E5D">
      <w:pPr>
        <w:pStyle w:val="BodyText"/>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3178"/>
        <w:gridCol w:w="3165"/>
      </w:tblGrid>
      <w:tr w:rsidR="00863F90" w:rsidRPr="00976E5D">
        <w:trPr>
          <w:cantSplit/>
          <w:trHeight w:val="630"/>
        </w:trPr>
        <w:tc>
          <w:tcPr>
            <w:tcW w:w="3240" w:type="dxa"/>
            <w:vAlign w:val="center"/>
          </w:tcPr>
          <w:p w:rsidR="00863F90" w:rsidRPr="00976E5D" w:rsidRDefault="00863F90" w:rsidP="00803663">
            <w:pPr>
              <w:jc w:val="center"/>
              <w:rPr>
                <w:rFonts w:ascii="Arial" w:hAnsi="Arial" w:cs="Arial"/>
                <w:snapToGrid w:val="0"/>
              </w:rPr>
            </w:pPr>
          </w:p>
        </w:tc>
        <w:tc>
          <w:tcPr>
            <w:tcW w:w="3240" w:type="dxa"/>
            <w:vAlign w:val="center"/>
          </w:tcPr>
          <w:p w:rsidR="00863F90" w:rsidRPr="00976E5D" w:rsidRDefault="00863F90" w:rsidP="00803663">
            <w:pPr>
              <w:jc w:val="center"/>
              <w:rPr>
                <w:rFonts w:ascii="Arial" w:hAnsi="Arial" w:cs="Arial"/>
                <w:snapToGrid w:val="0"/>
              </w:rPr>
            </w:pPr>
          </w:p>
        </w:tc>
        <w:tc>
          <w:tcPr>
            <w:tcW w:w="3240" w:type="dxa"/>
            <w:vAlign w:val="center"/>
          </w:tcPr>
          <w:p w:rsidR="00863F90" w:rsidRPr="00976E5D" w:rsidRDefault="00863F90" w:rsidP="00803663">
            <w:pPr>
              <w:jc w:val="center"/>
              <w:rPr>
                <w:rFonts w:ascii="Arial" w:hAnsi="Arial" w:cs="Arial"/>
                <w:snapToGrid w:val="0"/>
              </w:rPr>
            </w:pPr>
          </w:p>
        </w:tc>
      </w:tr>
      <w:tr w:rsidR="00863F90" w:rsidRPr="00976E5D">
        <w:trPr>
          <w:cantSplit/>
          <w:trHeight w:val="254"/>
        </w:trPr>
        <w:tc>
          <w:tcPr>
            <w:tcW w:w="3240" w:type="dxa"/>
            <w:vAlign w:val="center"/>
          </w:tcPr>
          <w:p w:rsidR="00863F90" w:rsidRPr="00976E5D" w:rsidRDefault="00863F90" w:rsidP="00803663">
            <w:pPr>
              <w:jc w:val="center"/>
              <w:rPr>
                <w:rFonts w:ascii="Arial" w:hAnsi="Arial" w:cs="Arial"/>
                <w:snapToGrid w:val="0"/>
              </w:rPr>
            </w:pPr>
            <w:r w:rsidRPr="00976E5D">
              <w:rPr>
                <w:rFonts w:ascii="Arial" w:hAnsi="Arial" w:cs="Arial"/>
                <w:snapToGrid w:val="0"/>
              </w:rPr>
              <w:t>Name of Tenderer</w:t>
            </w:r>
          </w:p>
        </w:tc>
        <w:tc>
          <w:tcPr>
            <w:tcW w:w="3240" w:type="dxa"/>
            <w:vAlign w:val="center"/>
          </w:tcPr>
          <w:p w:rsidR="00863F90" w:rsidRPr="00976E5D" w:rsidRDefault="00863F90" w:rsidP="00803663">
            <w:pPr>
              <w:jc w:val="center"/>
              <w:rPr>
                <w:rFonts w:ascii="Arial" w:hAnsi="Arial" w:cs="Arial"/>
                <w:snapToGrid w:val="0"/>
              </w:rPr>
            </w:pPr>
            <w:r w:rsidRPr="00976E5D">
              <w:rPr>
                <w:rFonts w:ascii="Arial" w:hAnsi="Arial" w:cs="Arial"/>
                <w:snapToGrid w:val="0"/>
              </w:rPr>
              <w:t>Signature</w:t>
            </w:r>
          </w:p>
        </w:tc>
        <w:tc>
          <w:tcPr>
            <w:tcW w:w="3240" w:type="dxa"/>
            <w:vAlign w:val="center"/>
          </w:tcPr>
          <w:p w:rsidR="00863F90" w:rsidRPr="00976E5D" w:rsidRDefault="00863F90" w:rsidP="00803663">
            <w:pPr>
              <w:jc w:val="center"/>
              <w:rPr>
                <w:rFonts w:ascii="Arial" w:hAnsi="Arial" w:cs="Arial"/>
                <w:snapToGrid w:val="0"/>
              </w:rPr>
            </w:pPr>
            <w:r w:rsidRPr="00976E5D">
              <w:rPr>
                <w:rFonts w:ascii="Arial" w:hAnsi="Arial" w:cs="Arial"/>
                <w:snapToGrid w:val="0"/>
              </w:rPr>
              <w:t>Date</w:t>
            </w:r>
          </w:p>
        </w:tc>
      </w:tr>
    </w:tbl>
    <w:p w:rsidR="00863F90" w:rsidRPr="00976E5D" w:rsidRDefault="00863F90" w:rsidP="00976E5D">
      <w:pPr>
        <w:pStyle w:val="BodyText"/>
        <w:rPr>
          <w:rFonts w:cs="Arial"/>
        </w:rPr>
      </w:pPr>
    </w:p>
    <w:p w:rsidR="00863F90" w:rsidRPr="00976E5D" w:rsidRDefault="00863F90" w:rsidP="00976E5D">
      <w:pPr>
        <w:rPr>
          <w:rFonts w:ascii="Arial" w:hAnsi="Arial" w:cs="Arial"/>
          <w:snapToGrid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73"/>
        <w:gridCol w:w="3159"/>
      </w:tblGrid>
      <w:tr w:rsidR="00863F90" w:rsidRPr="00976E5D">
        <w:trPr>
          <w:cantSplit/>
          <w:trHeight w:val="630"/>
        </w:trPr>
        <w:tc>
          <w:tcPr>
            <w:tcW w:w="3240" w:type="dxa"/>
            <w:vAlign w:val="center"/>
          </w:tcPr>
          <w:p w:rsidR="00863F90" w:rsidRPr="00976E5D" w:rsidRDefault="00863F90" w:rsidP="00803663">
            <w:pPr>
              <w:jc w:val="center"/>
              <w:rPr>
                <w:rFonts w:ascii="Arial" w:hAnsi="Arial" w:cs="Arial"/>
                <w:snapToGrid w:val="0"/>
              </w:rPr>
            </w:pPr>
          </w:p>
        </w:tc>
        <w:tc>
          <w:tcPr>
            <w:tcW w:w="3240" w:type="dxa"/>
            <w:vAlign w:val="center"/>
          </w:tcPr>
          <w:p w:rsidR="00863F90" w:rsidRPr="00976E5D" w:rsidRDefault="00863F90" w:rsidP="00803663">
            <w:pPr>
              <w:jc w:val="center"/>
              <w:rPr>
                <w:rFonts w:ascii="Arial" w:hAnsi="Arial" w:cs="Arial"/>
                <w:snapToGrid w:val="0"/>
              </w:rPr>
            </w:pPr>
          </w:p>
        </w:tc>
        <w:tc>
          <w:tcPr>
            <w:tcW w:w="3240" w:type="dxa"/>
            <w:vAlign w:val="center"/>
          </w:tcPr>
          <w:p w:rsidR="00863F90" w:rsidRPr="00976E5D" w:rsidRDefault="00863F90" w:rsidP="00803663">
            <w:pPr>
              <w:jc w:val="center"/>
              <w:rPr>
                <w:rFonts w:ascii="Arial" w:hAnsi="Arial" w:cs="Arial"/>
                <w:snapToGrid w:val="0"/>
              </w:rPr>
            </w:pPr>
          </w:p>
        </w:tc>
      </w:tr>
      <w:tr w:rsidR="00863F90" w:rsidRPr="00976E5D">
        <w:trPr>
          <w:cantSplit/>
          <w:trHeight w:val="254"/>
        </w:trPr>
        <w:tc>
          <w:tcPr>
            <w:tcW w:w="3240" w:type="dxa"/>
            <w:vAlign w:val="center"/>
          </w:tcPr>
          <w:p w:rsidR="00863F90" w:rsidRPr="00976E5D" w:rsidRDefault="00863F90" w:rsidP="00803663">
            <w:pPr>
              <w:jc w:val="center"/>
              <w:rPr>
                <w:rFonts w:ascii="Arial" w:hAnsi="Arial" w:cs="Arial"/>
                <w:snapToGrid w:val="0"/>
              </w:rPr>
            </w:pPr>
            <w:r w:rsidRPr="00976E5D">
              <w:rPr>
                <w:rFonts w:ascii="Arial" w:hAnsi="Arial" w:cs="Arial"/>
                <w:snapToGrid w:val="0"/>
              </w:rPr>
              <w:t>Name of DPW Representative</w:t>
            </w:r>
          </w:p>
        </w:tc>
        <w:tc>
          <w:tcPr>
            <w:tcW w:w="3240" w:type="dxa"/>
            <w:vAlign w:val="center"/>
          </w:tcPr>
          <w:p w:rsidR="00863F90" w:rsidRPr="00976E5D" w:rsidRDefault="00863F90" w:rsidP="00803663">
            <w:pPr>
              <w:jc w:val="center"/>
              <w:rPr>
                <w:rFonts w:ascii="Arial" w:hAnsi="Arial" w:cs="Arial"/>
                <w:snapToGrid w:val="0"/>
              </w:rPr>
            </w:pPr>
            <w:r w:rsidRPr="00976E5D">
              <w:rPr>
                <w:rFonts w:ascii="Arial" w:hAnsi="Arial" w:cs="Arial"/>
                <w:snapToGrid w:val="0"/>
              </w:rPr>
              <w:t>Signature</w:t>
            </w:r>
          </w:p>
        </w:tc>
        <w:tc>
          <w:tcPr>
            <w:tcW w:w="3240" w:type="dxa"/>
            <w:vAlign w:val="center"/>
          </w:tcPr>
          <w:p w:rsidR="00863F90" w:rsidRPr="00976E5D" w:rsidRDefault="00863F90" w:rsidP="00803663">
            <w:pPr>
              <w:jc w:val="center"/>
              <w:rPr>
                <w:rFonts w:ascii="Arial" w:hAnsi="Arial" w:cs="Arial"/>
                <w:snapToGrid w:val="0"/>
              </w:rPr>
            </w:pPr>
            <w:r w:rsidRPr="00976E5D">
              <w:rPr>
                <w:rFonts w:ascii="Arial" w:hAnsi="Arial" w:cs="Arial"/>
                <w:snapToGrid w:val="0"/>
              </w:rPr>
              <w:t>Date</w:t>
            </w:r>
          </w:p>
        </w:tc>
      </w:tr>
    </w:tbl>
    <w:p w:rsidR="00863F90" w:rsidRPr="00976E5D" w:rsidRDefault="00863F90" w:rsidP="00976E5D">
      <w:pPr>
        <w:pStyle w:val="BodyText"/>
        <w:rPr>
          <w:rFonts w:cs="Arial"/>
        </w:rPr>
      </w:pPr>
    </w:p>
    <w:p w:rsidR="00863F90" w:rsidRPr="00976E5D" w:rsidRDefault="00863F90" w:rsidP="00976E5D">
      <w:pPr>
        <w:pStyle w:val="BodyText"/>
        <w:rPr>
          <w:rFonts w:cs="Arial"/>
        </w:rPr>
      </w:pPr>
    </w:p>
    <w:p w:rsidR="00863F90" w:rsidRDefault="00863F90" w:rsidP="00976E5D">
      <w:pPr>
        <w:rPr>
          <w:rFonts w:ascii="Arial" w:hAnsi="Arial" w:cs="Arial"/>
        </w:rPr>
      </w:pPr>
    </w:p>
    <w:p w:rsidR="00965165" w:rsidRDefault="00965165" w:rsidP="00976E5D">
      <w:pPr>
        <w:rPr>
          <w:rFonts w:ascii="Arial" w:hAnsi="Arial" w:cs="Arial"/>
        </w:rPr>
      </w:pPr>
    </w:p>
    <w:p w:rsidR="00965165" w:rsidRDefault="00965165" w:rsidP="00976E5D">
      <w:pPr>
        <w:rPr>
          <w:rFonts w:ascii="Arial" w:hAnsi="Arial" w:cs="Arial"/>
        </w:rPr>
      </w:pPr>
    </w:p>
    <w:p w:rsidR="00965165" w:rsidRDefault="00965165" w:rsidP="00976E5D">
      <w:pPr>
        <w:rPr>
          <w:rFonts w:ascii="Arial" w:hAnsi="Arial" w:cs="Arial"/>
        </w:rPr>
      </w:pPr>
    </w:p>
    <w:p w:rsidR="00965165" w:rsidRDefault="00965165"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863F90" w:rsidRDefault="00863F90" w:rsidP="00976E5D">
      <w:pPr>
        <w:rPr>
          <w:rFonts w:ascii="Arial" w:hAnsi="Arial" w:cs="Arial"/>
        </w:rPr>
      </w:pPr>
    </w:p>
    <w:p w:rsidR="00965165" w:rsidRDefault="00965165" w:rsidP="00976E5D">
      <w:pPr>
        <w:rPr>
          <w:rFonts w:ascii="Arial" w:hAnsi="Arial" w:cs="Arial"/>
        </w:rPr>
      </w:pPr>
    </w:p>
    <w:p w:rsidR="00965165" w:rsidRPr="00976E5D" w:rsidRDefault="00965165" w:rsidP="00976E5D">
      <w:pPr>
        <w:rPr>
          <w:rFonts w:ascii="Arial" w:hAnsi="Arial" w:cs="Arial"/>
        </w:rPr>
      </w:pPr>
    </w:p>
    <w:bookmarkEnd w:id="3"/>
    <w:p w:rsidR="00863F90" w:rsidRDefault="00863F90" w:rsidP="00976E5D">
      <w:pPr>
        <w:pStyle w:val="Footer"/>
        <w:rPr>
          <w:rFonts w:ascii="Arial" w:hAnsi="Arial" w:cs="Arial"/>
          <w:snapToGrid w:val="0"/>
          <w:sz w:val="16"/>
          <w:szCs w:val="16"/>
        </w:rPr>
      </w:pPr>
    </w:p>
    <w:p w:rsidR="00863F90" w:rsidRDefault="00863F90" w:rsidP="00976E5D">
      <w:pPr>
        <w:pStyle w:val="Footer"/>
        <w:rPr>
          <w:rFonts w:ascii="Arial" w:hAnsi="Arial" w:cs="Arial"/>
          <w:snapToGrid w:val="0"/>
          <w:sz w:val="16"/>
          <w:szCs w:val="16"/>
        </w:rPr>
      </w:pPr>
    </w:p>
    <w:p w:rsidR="00476AA1" w:rsidRDefault="00476AA1" w:rsidP="00976E5D">
      <w:pPr>
        <w:pStyle w:val="Footer"/>
        <w:rPr>
          <w:rFonts w:ascii="Arial" w:hAnsi="Arial" w:cs="Arial"/>
          <w:snapToGrid w:val="0"/>
          <w:sz w:val="16"/>
          <w:szCs w:val="16"/>
        </w:rPr>
      </w:pPr>
    </w:p>
    <w:p w:rsidR="002F72E0" w:rsidRDefault="002F72E0" w:rsidP="002F72E0">
      <w:pPr>
        <w:pStyle w:val="Footer"/>
        <w:rPr>
          <w:rFonts w:ascii="Arial" w:hAnsi="Arial" w:cs="Arial"/>
          <w:snapToGrid w:val="0"/>
          <w:sz w:val="16"/>
          <w:szCs w:val="16"/>
        </w:rPr>
      </w:pPr>
      <w:r>
        <w:rPr>
          <w:rFonts w:ascii="Arial" w:hAnsi="Arial" w:cs="Arial"/>
          <w:snapToGrid w:val="0"/>
          <w:sz w:val="16"/>
          <w:szCs w:val="16"/>
        </w:rPr>
        <w:tab/>
      </w:r>
      <w:r>
        <w:rPr>
          <w:rFonts w:ascii="Arial" w:hAnsi="Arial" w:cs="Arial"/>
          <w:snapToGrid w:val="0"/>
          <w:sz w:val="16"/>
          <w:szCs w:val="16"/>
        </w:rPr>
        <w:tab/>
      </w:r>
      <w:r>
        <w:rPr>
          <w:rFonts w:ascii="Arial" w:hAnsi="Arial" w:cs="Arial"/>
          <w:snapToGrid w:val="0"/>
          <w:sz w:val="16"/>
          <w:szCs w:val="16"/>
        </w:rPr>
        <w:tab/>
      </w:r>
      <w:r>
        <w:rPr>
          <w:rFonts w:ascii="Arial" w:hAnsi="Arial" w:cs="Arial"/>
          <w:snapToGrid w:val="0"/>
          <w:sz w:val="16"/>
          <w:szCs w:val="16"/>
        </w:rPr>
        <w:tab/>
      </w:r>
      <w:r>
        <w:rPr>
          <w:rFonts w:ascii="Arial" w:hAnsi="Arial" w:cs="Arial"/>
          <w:snapToGrid w:val="0"/>
          <w:sz w:val="16"/>
          <w:szCs w:val="16"/>
        </w:rPr>
        <w:tab/>
      </w:r>
      <w:r w:rsidR="00863F90" w:rsidRPr="00851AF4">
        <w:rPr>
          <w:rFonts w:ascii="Arial" w:hAnsi="Arial" w:cs="Arial"/>
          <w:snapToGrid w:val="0"/>
          <w:sz w:val="16"/>
          <w:szCs w:val="16"/>
        </w:rPr>
        <w:t xml:space="preserve">Page 1 of </w:t>
      </w:r>
      <w:r>
        <w:rPr>
          <w:rFonts w:ascii="Arial" w:hAnsi="Arial" w:cs="Arial"/>
          <w:snapToGrid w:val="0"/>
          <w:sz w:val="16"/>
          <w:szCs w:val="16"/>
        </w:rPr>
        <w:t>1</w:t>
      </w:r>
    </w:p>
    <w:p w:rsidR="00863F90" w:rsidRDefault="002F72E0" w:rsidP="002F72E0">
      <w:pPr>
        <w:pStyle w:val="Footer"/>
        <w:rPr>
          <w:rFonts w:ascii="Arial" w:hAnsi="Arial" w:cs="Arial"/>
          <w:snapToGrid w:val="0"/>
          <w:sz w:val="16"/>
          <w:szCs w:val="16"/>
        </w:rPr>
      </w:pPr>
      <w:r>
        <w:rPr>
          <w:rFonts w:ascii="Arial" w:hAnsi="Arial" w:cs="Arial"/>
          <w:snapToGrid w:val="0"/>
          <w:sz w:val="16"/>
          <w:szCs w:val="16"/>
        </w:rPr>
        <w:tab/>
      </w:r>
      <w:r>
        <w:rPr>
          <w:rFonts w:ascii="Arial" w:hAnsi="Arial" w:cs="Arial"/>
          <w:snapToGrid w:val="0"/>
          <w:sz w:val="16"/>
          <w:szCs w:val="16"/>
        </w:rPr>
        <w:tab/>
      </w:r>
      <w:r w:rsidR="00863F90">
        <w:rPr>
          <w:rFonts w:ascii="Arial" w:hAnsi="Arial" w:cs="Arial"/>
          <w:sz w:val="16"/>
          <w:szCs w:val="16"/>
        </w:rPr>
        <w:t>DPW-16.1 (PSB)</w:t>
      </w:r>
    </w:p>
    <w:p w:rsidR="00380293" w:rsidRPr="00380293" w:rsidRDefault="00380293" w:rsidP="00380293">
      <w:pPr>
        <w:jc w:val="center"/>
        <w:rPr>
          <w:rFonts w:ascii="Arial" w:hAnsi="Arial"/>
          <w:b/>
          <w:snapToGrid w:val="0"/>
          <w:sz w:val="28"/>
          <w:szCs w:val="28"/>
        </w:rPr>
      </w:pPr>
      <w:r w:rsidRPr="00380293">
        <w:rPr>
          <w:rFonts w:ascii="Arial" w:hAnsi="Arial"/>
          <w:b/>
          <w:snapToGrid w:val="0"/>
          <w:sz w:val="28"/>
          <w:szCs w:val="28"/>
        </w:rPr>
        <w:lastRenderedPageBreak/>
        <w:t>DPW-21 (EC):  RECORD OF ADDENDA TO TENDER DOCUMENTS</w:t>
      </w:r>
    </w:p>
    <w:p w:rsidR="00380293" w:rsidRDefault="00380293" w:rsidP="00380293">
      <w:pPr>
        <w:jc w:val="center"/>
        <w:rPr>
          <w:rFonts w:ascii="Arial" w:hAnsi="Arial"/>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220"/>
      </w:tblGrid>
      <w:tr w:rsidR="005A72DD" w:rsidRPr="00F11EB7" w:rsidTr="00AC21CF">
        <w:trPr>
          <w:trHeight w:val="397"/>
        </w:trPr>
        <w:tc>
          <w:tcPr>
            <w:tcW w:w="2425" w:type="dxa"/>
            <w:vAlign w:val="center"/>
          </w:tcPr>
          <w:p w:rsidR="005A72DD" w:rsidRPr="00976E5D" w:rsidRDefault="005A72DD" w:rsidP="00AC21CF">
            <w:pPr>
              <w:rPr>
                <w:rFonts w:ascii="Arial" w:hAnsi="Arial" w:cs="Arial"/>
                <w:b/>
                <w:snapToGrid w:val="0"/>
              </w:rPr>
            </w:pPr>
            <w:r w:rsidRPr="00976E5D">
              <w:rPr>
                <w:rFonts w:ascii="Arial" w:hAnsi="Arial" w:cs="Arial"/>
                <w:b/>
                <w:snapToGrid w:val="0"/>
              </w:rPr>
              <w:t>Project title:</w:t>
            </w:r>
          </w:p>
        </w:tc>
        <w:tc>
          <w:tcPr>
            <w:tcW w:w="7403" w:type="dxa"/>
            <w:gridSpan w:val="3"/>
            <w:vAlign w:val="center"/>
          </w:tcPr>
          <w:p w:rsidR="005A72DD" w:rsidRPr="00F11EB7" w:rsidRDefault="005A72DD" w:rsidP="00C671BB">
            <w:pPr>
              <w:rPr>
                <w:rFonts w:ascii="Arial" w:hAnsi="Arial" w:cs="Arial"/>
                <w:b/>
                <w:snapToGrid w:val="0"/>
              </w:rPr>
            </w:pPr>
            <w:r>
              <w:rPr>
                <w:rFonts w:ascii="Arial" w:hAnsi="Arial" w:cs="Arial"/>
              </w:rPr>
              <w:t>Professional services in consortium for:</w:t>
            </w:r>
            <w:r w:rsidR="00C671BB">
              <w:rPr>
                <w:rFonts w:ascii="Arial" w:hAnsi="Arial" w:cs="Arial"/>
                <w:b/>
                <w:bCs/>
                <w:i/>
                <w:szCs w:val="16"/>
              </w:rPr>
              <w:t xml:space="preserve"> SAPS: Gauteng: Cullinan police station: condition based maintenance for all building units</w:t>
            </w:r>
            <w:r>
              <w:rPr>
                <w:rFonts w:ascii="Arial" w:hAnsi="Arial" w:cs="Arial"/>
              </w:rPr>
              <w:t>.</w:t>
            </w:r>
          </w:p>
        </w:tc>
      </w:tr>
      <w:tr w:rsidR="005A72DD" w:rsidRPr="00F11EB7" w:rsidTr="00AC21CF">
        <w:trPr>
          <w:trHeight w:val="397"/>
        </w:trPr>
        <w:tc>
          <w:tcPr>
            <w:tcW w:w="2425" w:type="dxa"/>
            <w:vAlign w:val="center"/>
          </w:tcPr>
          <w:p w:rsidR="005A72DD" w:rsidRPr="0092609F" w:rsidRDefault="005A72DD" w:rsidP="00AC21CF">
            <w:pPr>
              <w:rPr>
                <w:rFonts w:ascii="Arial" w:hAnsi="Arial" w:cs="Arial"/>
                <w:b/>
                <w:snapToGrid w:val="0"/>
              </w:rPr>
            </w:pPr>
            <w:r w:rsidRPr="0092609F">
              <w:rPr>
                <w:rFonts w:ascii="Arial" w:hAnsi="Arial" w:cs="Arial"/>
                <w:b/>
                <w:bCs/>
                <w:snapToGrid w:val="0"/>
              </w:rPr>
              <w:t>Tender / Quotation no:</w:t>
            </w:r>
          </w:p>
        </w:tc>
        <w:tc>
          <w:tcPr>
            <w:tcW w:w="2489" w:type="dxa"/>
            <w:vAlign w:val="center"/>
          </w:tcPr>
          <w:p w:rsidR="005A72DD" w:rsidRPr="00932879" w:rsidRDefault="00A7574C" w:rsidP="00AC21CF">
            <w:pPr>
              <w:rPr>
                <w:rFonts w:ascii="Arial" w:hAnsi="Arial" w:cs="Arial"/>
                <w:snapToGrid w:val="0"/>
              </w:rPr>
            </w:pPr>
            <w:r>
              <w:rPr>
                <w:rFonts w:ascii="Arial" w:hAnsi="Arial" w:cs="Arial"/>
              </w:rPr>
              <w:t>PT24/027</w:t>
            </w:r>
          </w:p>
        </w:tc>
        <w:tc>
          <w:tcPr>
            <w:tcW w:w="1694" w:type="dxa"/>
            <w:vAlign w:val="center"/>
          </w:tcPr>
          <w:p w:rsidR="005A72DD" w:rsidRPr="00976E5D" w:rsidRDefault="005A72DD" w:rsidP="00AC21CF">
            <w:pPr>
              <w:pStyle w:val="CommentText"/>
              <w:rPr>
                <w:rFonts w:ascii="Arial" w:hAnsi="Arial" w:cs="Arial"/>
                <w:b/>
                <w:bCs/>
                <w:snapToGrid w:val="0"/>
                <w:szCs w:val="24"/>
              </w:rPr>
            </w:pPr>
            <w:r w:rsidRPr="00976E5D">
              <w:rPr>
                <w:rFonts w:ascii="Arial" w:hAnsi="Arial" w:cs="Arial"/>
                <w:b/>
                <w:bCs/>
                <w:snapToGrid w:val="0"/>
                <w:szCs w:val="24"/>
              </w:rPr>
              <w:t>Reference no:</w:t>
            </w:r>
          </w:p>
        </w:tc>
        <w:tc>
          <w:tcPr>
            <w:tcW w:w="3220" w:type="dxa"/>
            <w:vAlign w:val="center"/>
          </w:tcPr>
          <w:p w:rsidR="005A72DD" w:rsidRPr="00F11EB7" w:rsidRDefault="005A72DD" w:rsidP="00AC21CF">
            <w:pPr>
              <w:pStyle w:val="CommentText"/>
              <w:rPr>
                <w:rFonts w:ascii="Arial" w:hAnsi="Arial" w:cs="Arial"/>
                <w:b/>
                <w:snapToGrid w:val="0"/>
                <w:szCs w:val="24"/>
              </w:rPr>
            </w:pPr>
          </w:p>
        </w:tc>
      </w:tr>
    </w:tbl>
    <w:p w:rsidR="005A72DD" w:rsidRDefault="005A72DD" w:rsidP="00380293">
      <w:pPr>
        <w:jc w:val="center"/>
        <w:rPr>
          <w:rFonts w:ascii="Arial" w:hAnsi="Arial"/>
          <w:bCs/>
          <w:sz w:val="18"/>
          <w:szCs w:val="18"/>
          <w:lang w:val="en-ZA"/>
        </w:rPr>
      </w:pPr>
    </w:p>
    <w:p w:rsidR="00380293" w:rsidRPr="00380293" w:rsidRDefault="00380293" w:rsidP="00380293">
      <w:pPr>
        <w:jc w:val="center"/>
        <w:rPr>
          <w:rFonts w:ascii="Arial" w:hAnsi="Arial"/>
          <w:bCs/>
          <w:sz w:val="18"/>
          <w:szCs w:val="18"/>
          <w:lang w:val="en-ZA"/>
        </w:rPr>
      </w:pPr>
    </w:p>
    <w:p w:rsidR="00380293" w:rsidRPr="00380293" w:rsidRDefault="00380293" w:rsidP="00CB4CCD">
      <w:pPr>
        <w:numPr>
          <w:ilvl w:val="0"/>
          <w:numId w:val="141"/>
        </w:numPr>
        <w:tabs>
          <w:tab w:val="clear" w:pos="720"/>
          <w:tab w:val="num" w:pos="360"/>
        </w:tabs>
        <w:suppressAutoHyphens/>
        <w:spacing w:line="10" w:lineRule="atLeast"/>
        <w:ind w:left="360"/>
        <w:jc w:val="both"/>
        <w:rPr>
          <w:rFonts w:ascii="Arial" w:hAnsi="Arial"/>
          <w:szCs w:val="24"/>
        </w:rPr>
      </w:pPr>
      <w:r w:rsidRPr="00380293">
        <w:rPr>
          <w:rFonts w:ascii="Arial" w:hAnsi="Arial" w:cs="Arial"/>
          <w:spacing w:val="-3"/>
          <w:szCs w:val="24"/>
        </w:rPr>
        <w:t xml:space="preserve">I / We confirm that the following communications received from the Department of Public Works before the submission of this tender offer, amending the tender documents, have been taken into account in this tender offer:  </w:t>
      </w:r>
      <w:r w:rsidRPr="00380293">
        <w:rPr>
          <w:rFonts w:ascii="Arial" w:hAnsi="Arial"/>
          <w:bCs/>
          <w:i/>
          <w:iCs/>
          <w:snapToGrid w:val="0"/>
          <w:szCs w:val="24"/>
        </w:rPr>
        <w:t>(</w:t>
      </w:r>
      <w:r w:rsidRPr="00380293">
        <w:rPr>
          <w:rFonts w:ascii="Arial" w:hAnsi="Arial" w:cs="Arial"/>
          <w:bCs/>
          <w:i/>
          <w:iCs/>
          <w:szCs w:val="16"/>
        </w:rPr>
        <w:t>Attach additional pages if more space is required)</w:t>
      </w:r>
    </w:p>
    <w:p w:rsidR="00380293" w:rsidRPr="00380293" w:rsidRDefault="00380293" w:rsidP="00380293">
      <w:pPr>
        <w:jc w:val="both"/>
        <w:rPr>
          <w:rFonts w:ascii="Arial" w:hAnsi="Arial"/>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720"/>
      </w:tblGrid>
      <w:tr w:rsidR="00380293" w:rsidRPr="00380293" w:rsidTr="00012666">
        <w:trPr>
          <w:trHeight w:val="391"/>
        </w:trPr>
        <w:tc>
          <w:tcPr>
            <w:tcW w:w="675" w:type="dxa"/>
            <w:vAlign w:val="center"/>
          </w:tcPr>
          <w:p w:rsidR="00380293" w:rsidRPr="00380293" w:rsidRDefault="00380293" w:rsidP="00380293">
            <w:pPr>
              <w:spacing w:before="120"/>
              <w:jc w:val="center"/>
              <w:rPr>
                <w:rFonts w:ascii="Arial" w:hAnsi="Arial" w:cs="Arial"/>
                <w:b/>
                <w:sz w:val="18"/>
                <w:szCs w:val="18"/>
              </w:rPr>
            </w:pPr>
          </w:p>
        </w:tc>
        <w:tc>
          <w:tcPr>
            <w:tcW w:w="2410" w:type="dxa"/>
            <w:vAlign w:val="center"/>
          </w:tcPr>
          <w:p w:rsidR="00380293" w:rsidRPr="00380293" w:rsidRDefault="00380293" w:rsidP="00380293">
            <w:pPr>
              <w:spacing w:before="120"/>
              <w:jc w:val="center"/>
              <w:rPr>
                <w:rFonts w:ascii="Arial" w:hAnsi="Arial"/>
                <w:b/>
                <w:szCs w:val="24"/>
              </w:rPr>
            </w:pPr>
            <w:r w:rsidRPr="00380293">
              <w:rPr>
                <w:rFonts w:ascii="Arial" w:hAnsi="Arial"/>
                <w:b/>
                <w:szCs w:val="24"/>
              </w:rPr>
              <w:t>Date</w:t>
            </w:r>
          </w:p>
        </w:tc>
        <w:tc>
          <w:tcPr>
            <w:tcW w:w="6720" w:type="dxa"/>
            <w:vAlign w:val="center"/>
          </w:tcPr>
          <w:p w:rsidR="00380293" w:rsidRPr="00380293" w:rsidRDefault="00380293" w:rsidP="00380293">
            <w:pPr>
              <w:spacing w:before="120"/>
              <w:jc w:val="center"/>
              <w:rPr>
                <w:rFonts w:ascii="Arial" w:hAnsi="Arial"/>
                <w:b/>
                <w:szCs w:val="24"/>
              </w:rPr>
            </w:pPr>
            <w:r w:rsidRPr="00380293">
              <w:rPr>
                <w:rFonts w:ascii="Arial" w:hAnsi="Arial"/>
                <w:b/>
                <w:szCs w:val="24"/>
              </w:rPr>
              <w:t>Title or Details</w:t>
            </w: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r w:rsidR="00380293" w:rsidRPr="00380293" w:rsidTr="00012666">
        <w:trPr>
          <w:trHeight w:val="600"/>
        </w:trPr>
        <w:tc>
          <w:tcPr>
            <w:tcW w:w="675" w:type="dxa"/>
            <w:vAlign w:val="center"/>
          </w:tcPr>
          <w:p w:rsidR="00380293" w:rsidRPr="00380293" w:rsidRDefault="00380293" w:rsidP="00CB4CCD">
            <w:pPr>
              <w:numPr>
                <w:ilvl w:val="0"/>
                <w:numId w:val="140"/>
              </w:numPr>
              <w:jc w:val="center"/>
              <w:rPr>
                <w:rFonts w:ascii="Arial" w:hAnsi="Arial" w:cs="Arial"/>
                <w:b/>
                <w:sz w:val="18"/>
                <w:szCs w:val="18"/>
              </w:rPr>
            </w:pPr>
          </w:p>
        </w:tc>
        <w:tc>
          <w:tcPr>
            <w:tcW w:w="2410" w:type="dxa"/>
          </w:tcPr>
          <w:p w:rsidR="00380293" w:rsidRPr="00380293" w:rsidRDefault="00380293" w:rsidP="00380293">
            <w:pPr>
              <w:jc w:val="both"/>
              <w:rPr>
                <w:rFonts w:ascii="Arial" w:hAnsi="Arial" w:cs="Arial"/>
                <w:sz w:val="18"/>
                <w:szCs w:val="18"/>
              </w:rPr>
            </w:pPr>
          </w:p>
        </w:tc>
        <w:tc>
          <w:tcPr>
            <w:tcW w:w="6720" w:type="dxa"/>
          </w:tcPr>
          <w:p w:rsidR="00380293" w:rsidRPr="00380293" w:rsidRDefault="00380293" w:rsidP="00380293">
            <w:pPr>
              <w:jc w:val="both"/>
              <w:rPr>
                <w:rFonts w:ascii="Arial" w:hAnsi="Arial" w:cs="Arial"/>
                <w:sz w:val="18"/>
                <w:szCs w:val="18"/>
              </w:rPr>
            </w:pPr>
          </w:p>
        </w:tc>
      </w:tr>
    </w:tbl>
    <w:p w:rsidR="00380293" w:rsidRPr="00380293" w:rsidRDefault="00380293" w:rsidP="00380293">
      <w:pPr>
        <w:rPr>
          <w:rFonts w:ascii="Arial" w:hAnsi="Arial"/>
          <w:snapToGrid w:val="0"/>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293"/>
        <w:gridCol w:w="3457"/>
      </w:tblGrid>
      <w:tr w:rsidR="00380293" w:rsidRPr="00380293" w:rsidTr="00012666">
        <w:trPr>
          <w:trHeight w:val="630"/>
        </w:trPr>
        <w:tc>
          <w:tcPr>
            <w:tcW w:w="3060" w:type="dxa"/>
            <w:vAlign w:val="center"/>
          </w:tcPr>
          <w:p w:rsidR="00380293" w:rsidRPr="00380293" w:rsidRDefault="00380293" w:rsidP="00380293">
            <w:pPr>
              <w:jc w:val="center"/>
              <w:rPr>
                <w:rFonts w:ascii="Arial" w:hAnsi="Arial"/>
                <w:snapToGrid w:val="0"/>
                <w:szCs w:val="24"/>
              </w:rPr>
            </w:pPr>
          </w:p>
        </w:tc>
        <w:tc>
          <w:tcPr>
            <w:tcW w:w="3293" w:type="dxa"/>
            <w:vAlign w:val="center"/>
          </w:tcPr>
          <w:p w:rsidR="00380293" w:rsidRPr="00380293" w:rsidRDefault="00380293" w:rsidP="00380293">
            <w:pPr>
              <w:jc w:val="center"/>
              <w:rPr>
                <w:rFonts w:ascii="Arial" w:hAnsi="Arial"/>
                <w:snapToGrid w:val="0"/>
                <w:szCs w:val="24"/>
              </w:rPr>
            </w:pPr>
          </w:p>
        </w:tc>
        <w:tc>
          <w:tcPr>
            <w:tcW w:w="3457" w:type="dxa"/>
            <w:vAlign w:val="center"/>
          </w:tcPr>
          <w:p w:rsidR="00380293" w:rsidRPr="00380293" w:rsidRDefault="00380293" w:rsidP="00380293">
            <w:pPr>
              <w:jc w:val="center"/>
              <w:rPr>
                <w:rFonts w:ascii="Arial" w:hAnsi="Arial"/>
                <w:snapToGrid w:val="0"/>
                <w:szCs w:val="24"/>
              </w:rPr>
            </w:pPr>
          </w:p>
        </w:tc>
      </w:tr>
      <w:tr w:rsidR="00380293" w:rsidRPr="00380293" w:rsidTr="00012666">
        <w:trPr>
          <w:trHeight w:val="254"/>
        </w:trPr>
        <w:tc>
          <w:tcPr>
            <w:tcW w:w="3060" w:type="dxa"/>
            <w:vAlign w:val="center"/>
          </w:tcPr>
          <w:p w:rsidR="00380293" w:rsidRPr="00380293" w:rsidRDefault="00380293" w:rsidP="00380293">
            <w:pPr>
              <w:jc w:val="center"/>
              <w:rPr>
                <w:rFonts w:ascii="Arial" w:hAnsi="Arial"/>
                <w:snapToGrid w:val="0"/>
                <w:szCs w:val="24"/>
              </w:rPr>
            </w:pPr>
            <w:r w:rsidRPr="00380293">
              <w:rPr>
                <w:rFonts w:ascii="Arial" w:hAnsi="Arial"/>
                <w:snapToGrid w:val="0"/>
                <w:szCs w:val="24"/>
              </w:rPr>
              <w:t>Name of Tenderer</w:t>
            </w:r>
          </w:p>
        </w:tc>
        <w:tc>
          <w:tcPr>
            <w:tcW w:w="3293" w:type="dxa"/>
            <w:vAlign w:val="center"/>
          </w:tcPr>
          <w:p w:rsidR="00380293" w:rsidRPr="00380293" w:rsidRDefault="00380293" w:rsidP="00380293">
            <w:pPr>
              <w:jc w:val="center"/>
              <w:rPr>
                <w:rFonts w:ascii="Arial" w:hAnsi="Arial"/>
                <w:snapToGrid w:val="0"/>
                <w:szCs w:val="24"/>
              </w:rPr>
            </w:pPr>
            <w:r w:rsidRPr="00380293">
              <w:rPr>
                <w:rFonts w:ascii="Arial" w:hAnsi="Arial"/>
                <w:snapToGrid w:val="0"/>
                <w:szCs w:val="24"/>
              </w:rPr>
              <w:t>Signature</w:t>
            </w:r>
          </w:p>
        </w:tc>
        <w:tc>
          <w:tcPr>
            <w:tcW w:w="3457" w:type="dxa"/>
            <w:vAlign w:val="center"/>
          </w:tcPr>
          <w:p w:rsidR="00380293" w:rsidRPr="00380293" w:rsidRDefault="00380293" w:rsidP="00380293">
            <w:pPr>
              <w:jc w:val="center"/>
              <w:rPr>
                <w:rFonts w:ascii="Arial" w:hAnsi="Arial"/>
                <w:snapToGrid w:val="0"/>
                <w:szCs w:val="24"/>
              </w:rPr>
            </w:pPr>
            <w:r w:rsidRPr="00380293">
              <w:rPr>
                <w:rFonts w:ascii="Arial" w:hAnsi="Arial"/>
                <w:snapToGrid w:val="0"/>
                <w:szCs w:val="24"/>
              </w:rPr>
              <w:t>Date</w:t>
            </w:r>
          </w:p>
        </w:tc>
      </w:tr>
    </w:tbl>
    <w:p w:rsidR="00380293" w:rsidRPr="00380293" w:rsidRDefault="00380293" w:rsidP="00380293">
      <w:pPr>
        <w:rPr>
          <w:rFonts w:ascii="Arial" w:hAnsi="Arial"/>
          <w:snapToGrid w:val="0"/>
          <w:szCs w:val="24"/>
        </w:rPr>
      </w:pPr>
    </w:p>
    <w:p w:rsidR="00380293" w:rsidRPr="00380293" w:rsidRDefault="00380293" w:rsidP="00CB4CCD">
      <w:pPr>
        <w:numPr>
          <w:ilvl w:val="0"/>
          <w:numId w:val="141"/>
        </w:numPr>
        <w:tabs>
          <w:tab w:val="clear" w:pos="720"/>
          <w:tab w:val="num" w:pos="360"/>
        </w:tabs>
        <w:suppressAutoHyphens/>
        <w:spacing w:line="10" w:lineRule="atLeast"/>
        <w:ind w:left="360"/>
        <w:jc w:val="both"/>
        <w:rPr>
          <w:rFonts w:ascii="Arial" w:hAnsi="Arial" w:cs="Arial"/>
          <w:spacing w:val="-3"/>
          <w:szCs w:val="24"/>
        </w:rPr>
      </w:pPr>
      <w:r w:rsidRPr="00380293">
        <w:rPr>
          <w:rFonts w:ascii="Arial" w:hAnsi="Arial" w:cs="Arial"/>
          <w:spacing w:val="-3"/>
          <w:szCs w:val="24"/>
        </w:rPr>
        <w:t>I / We confirm that no communications were received from the Department of Public Works before the submission of this tender offer, amending the tender documents.</w:t>
      </w:r>
    </w:p>
    <w:p w:rsidR="00380293" w:rsidRPr="00380293" w:rsidRDefault="00380293" w:rsidP="00380293">
      <w:pPr>
        <w:suppressAutoHyphens/>
        <w:spacing w:line="10" w:lineRule="atLeast"/>
        <w:rPr>
          <w:rFonts w:ascii="Arial" w:hAnsi="Arial" w:cs="Arial"/>
          <w:spacing w:val="-3"/>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293"/>
        <w:gridCol w:w="3457"/>
      </w:tblGrid>
      <w:tr w:rsidR="00380293" w:rsidRPr="00380293" w:rsidTr="00012666">
        <w:trPr>
          <w:trHeight w:val="630"/>
        </w:trPr>
        <w:tc>
          <w:tcPr>
            <w:tcW w:w="3060" w:type="dxa"/>
            <w:vAlign w:val="center"/>
          </w:tcPr>
          <w:p w:rsidR="00380293" w:rsidRPr="00380293" w:rsidRDefault="00380293" w:rsidP="00380293">
            <w:pPr>
              <w:jc w:val="center"/>
              <w:rPr>
                <w:rFonts w:ascii="Arial" w:hAnsi="Arial"/>
                <w:snapToGrid w:val="0"/>
                <w:szCs w:val="24"/>
              </w:rPr>
            </w:pPr>
          </w:p>
        </w:tc>
        <w:tc>
          <w:tcPr>
            <w:tcW w:w="3293" w:type="dxa"/>
            <w:vAlign w:val="center"/>
          </w:tcPr>
          <w:p w:rsidR="00380293" w:rsidRPr="00380293" w:rsidRDefault="00380293" w:rsidP="00380293">
            <w:pPr>
              <w:jc w:val="center"/>
              <w:rPr>
                <w:rFonts w:ascii="Arial" w:hAnsi="Arial"/>
                <w:snapToGrid w:val="0"/>
                <w:szCs w:val="24"/>
              </w:rPr>
            </w:pPr>
          </w:p>
        </w:tc>
        <w:tc>
          <w:tcPr>
            <w:tcW w:w="3457" w:type="dxa"/>
            <w:vAlign w:val="center"/>
          </w:tcPr>
          <w:p w:rsidR="00380293" w:rsidRPr="00380293" w:rsidRDefault="00380293" w:rsidP="00380293">
            <w:pPr>
              <w:jc w:val="center"/>
              <w:rPr>
                <w:rFonts w:ascii="Arial" w:hAnsi="Arial"/>
                <w:snapToGrid w:val="0"/>
                <w:szCs w:val="24"/>
              </w:rPr>
            </w:pPr>
          </w:p>
        </w:tc>
      </w:tr>
      <w:tr w:rsidR="00380293" w:rsidRPr="00380293" w:rsidTr="00012666">
        <w:trPr>
          <w:trHeight w:val="254"/>
        </w:trPr>
        <w:tc>
          <w:tcPr>
            <w:tcW w:w="3060" w:type="dxa"/>
            <w:vAlign w:val="center"/>
          </w:tcPr>
          <w:p w:rsidR="00380293" w:rsidRPr="00380293" w:rsidRDefault="00380293" w:rsidP="00380293">
            <w:pPr>
              <w:jc w:val="center"/>
              <w:rPr>
                <w:rFonts w:ascii="Arial" w:hAnsi="Arial"/>
                <w:snapToGrid w:val="0"/>
                <w:szCs w:val="24"/>
              </w:rPr>
            </w:pPr>
            <w:r w:rsidRPr="00380293">
              <w:rPr>
                <w:rFonts w:ascii="Arial" w:hAnsi="Arial"/>
                <w:snapToGrid w:val="0"/>
                <w:szCs w:val="24"/>
              </w:rPr>
              <w:t>Name of Tenderer</w:t>
            </w:r>
          </w:p>
        </w:tc>
        <w:tc>
          <w:tcPr>
            <w:tcW w:w="3293" w:type="dxa"/>
            <w:vAlign w:val="center"/>
          </w:tcPr>
          <w:p w:rsidR="00380293" w:rsidRPr="00380293" w:rsidRDefault="00380293" w:rsidP="00380293">
            <w:pPr>
              <w:jc w:val="center"/>
              <w:rPr>
                <w:rFonts w:ascii="Arial" w:hAnsi="Arial"/>
                <w:snapToGrid w:val="0"/>
                <w:szCs w:val="24"/>
              </w:rPr>
            </w:pPr>
            <w:r w:rsidRPr="00380293">
              <w:rPr>
                <w:rFonts w:ascii="Arial" w:hAnsi="Arial"/>
                <w:snapToGrid w:val="0"/>
                <w:szCs w:val="24"/>
              </w:rPr>
              <w:t>Signature</w:t>
            </w:r>
          </w:p>
        </w:tc>
        <w:tc>
          <w:tcPr>
            <w:tcW w:w="3457" w:type="dxa"/>
            <w:vAlign w:val="center"/>
          </w:tcPr>
          <w:p w:rsidR="00380293" w:rsidRPr="00380293" w:rsidRDefault="00380293" w:rsidP="00380293">
            <w:pPr>
              <w:jc w:val="center"/>
              <w:rPr>
                <w:rFonts w:ascii="Arial" w:hAnsi="Arial"/>
                <w:snapToGrid w:val="0"/>
                <w:szCs w:val="24"/>
              </w:rPr>
            </w:pPr>
            <w:r w:rsidRPr="00380293">
              <w:rPr>
                <w:rFonts w:ascii="Arial" w:hAnsi="Arial"/>
                <w:snapToGrid w:val="0"/>
                <w:szCs w:val="24"/>
              </w:rPr>
              <w:t>Date</w:t>
            </w:r>
          </w:p>
        </w:tc>
      </w:tr>
    </w:tbl>
    <w:p w:rsidR="00380293" w:rsidRDefault="00380293" w:rsidP="00850319">
      <w:pPr>
        <w:tabs>
          <w:tab w:val="left" w:pos="7363"/>
          <w:tab w:val="center" w:pos="10530"/>
        </w:tabs>
        <w:jc w:val="center"/>
        <w:rPr>
          <w:rFonts w:ascii="Arial" w:hAnsi="Arial"/>
          <w:b/>
          <w:snapToGrid w:val="0"/>
          <w:sz w:val="28"/>
          <w:szCs w:val="28"/>
        </w:rPr>
      </w:pPr>
    </w:p>
    <w:p w:rsidR="00380293" w:rsidRDefault="00380293" w:rsidP="00850319">
      <w:pPr>
        <w:tabs>
          <w:tab w:val="left" w:pos="7363"/>
          <w:tab w:val="center" w:pos="10530"/>
        </w:tabs>
        <w:jc w:val="center"/>
        <w:rPr>
          <w:rFonts w:ascii="Arial" w:hAnsi="Arial"/>
          <w:b/>
          <w:snapToGrid w:val="0"/>
          <w:sz w:val="28"/>
          <w:szCs w:val="28"/>
        </w:rPr>
      </w:pPr>
    </w:p>
    <w:p w:rsidR="00380293" w:rsidRDefault="00380293" w:rsidP="00850319">
      <w:pPr>
        <w:tabs>
          <w:tab w:val="left" w:pos="7363"/>
          <w:tab w:val="center" w:pos="10530"/>
        </w:tabs>
        <w:jc w:val="center"/>
        <w:rPr>
          <w:rFonts w:ascii="Arial" w:hAnsi="Arial"/>
          <w:b/>
          <w:snapToGrid w:val="0"/>
          <w:sz w:val="28"/>
          <w:szCs w:val="28"/>
        </w:rPr>
      </w:pPr>
    </w:p>
    <w:p w:rsidR="00380293" w:rsidRDefault="00380293" w:rsidP="00380293">
      <w:pPr>
        <w:pStyle w:val="Footer"/>
        <w:jc w:val="right"/>
        <w:rPr>
          <w:rFonts w:ascii="Arial" w:hAnsi="Arial" w:cs="Arial"/>
          <w:snapToGrid w:val="0"/>
          <w:sz w:val="16"/>
          <w:szCs w:val="16"/>
        </w:rPr>
      </w:pPr>
      <w:r w:rsidRPr="00851AF4">
        <w:rPr>
          <w:rFonts w:ascii="Arial" w:hAnsi="Arial" w:cs="Arial"/>
          <w:snapToGrid w:val="0"/>
          <w:sz w:val="16"/>
          <w:szCs w:val="16"/>
        </w:rPr>
        <w:t xml:space="preserve">Page 1 of </w:t>
      </w:r>
      <w:r>
        <w:rPr>
          <w:rFonts w:ascii="Arial" w:hAnsi="Arial" w:cs="Arial"/>
          <w:snapToGrid w:val="0"/>
          <w:sz w:val="16"/>
          <w:szCs w:val="16"/>
        </w:rPr>
        <w:t>1</w:t>
      </w:r>
    </w:p>
    <w:p w:rsidR="00A7574C" w:rsidRDefault="00380293" w:rsidP="00380293">
      <w:pPr>
        <w:pStyle w:val="Footer"/>
        <w:jc w:val="right"/>
        <w:rPr>
          <w:rFonts w:ascii="Arial" w:hAnsi="Arial" w:cs="Arial"/>
          <w:snapToGrid w:val="0"/>
          <w:sz w:val="16"/>
          <w:szCs w:val="16"/>
        </w:rPr>
      </w:pPr>
      <w:r>
        <w:rPr>
          <w:rFonts w:ascii="Arial" w:hAnsi="Arial" w:cs="Arial"/>
          <w:snapToGrid w:val="0"/>
          <w:sz w:val="16"/>
          <w:szCs w:val="16"/>
        </w:rPr>
        <w:tab/>
      </w:r>
    </w:p>
    <w:p w:rsidR="00380293" w:rsidRDefault="00380293" w:rsidP="00380293">
      <w:pPr>
        <w:pStyle w:val="Footer"/>
        <w:jc w:val="right"/>
        <w:rPr>
          <w:rFonts w:ascii="Arial" w:hAnsi="Arial" w:cs="Arial"/>
          <w:snapToGrid w:val="0"/>
          <w:sz w:val="16"/>
          <w:szCs w:val="16"/>
        </w:rPr>
      </w:pPr>
      <w:r>
        <w:rPr>
          <w:rFonts w:ascii="Arial" w:hAnsi="Arial" w:cs="Arial"/>
          <w:snapToGrid w:val="0"/>
          <w:sz w:val="16"/>
          <w:szCs w:val="16"/>
        </w:rPr>
        <w:tab/>
      </w:r>
      <w:r>
        <w:rPr>
          <w:rFonts w:ascii="Arial" w:hAnsi="Arial" w:cs="Arial"/>
          <w:sz w:val="16"/>
          <w:szCs w:val="16"/>
        </w:rPr>
        <w:t>DPW-21 (CE)</w:t>
      </w:r>
    </w:p>
    <w:p w:rsidR="00380293" w:rsidRDefault="00380293" w:rsidP="00850319">
      <w:pPr>
        <w:tabs>
          <w:tab w:val="left" w:pos="7363"/>
          <w:tab w:val="center" w:pos="10530"/>
        </w:tabs>
        <w:jc w:val="center"/>
        <w:rPr>
          <w:rFonts w:ascii="Arial" w:hAnsi="Arial"/>
          <w:b/>
          <w:snapToGrid w:val="0"/>
          <w:sz w:val="28"/>
          <w:szCs w:val="28"/>
        </w:rPr>
      </w:pPr>
    </w:p>
    <w:p w:rsidR="00850319" w:rsidRPr="0092609F" w:rsidRDefault="00850319" w:rsidP="00850319">
      <w:pPr>
        <w:tabs>
          <w:tab w:val="left" w:pos="7363"/>
          <w:tab w:val="center" w:pos="10530"/>
        </w:tabs>
        <w:jc w:val="center"/>
        <w:rPr>
          <w:rFonts w:ascii="Arial" w:hAnsi="Arial" w:cs="Arial"/>
          <w:b/>
          <w:sz w:val="28"/>
        </w:rPr>
      </w:pPr>
      <w:r w:rsidRPr="0092609F">
        <w:rPr>
          <w:rFonts w:ascii="Arial" w:hAnsi="Arial"/>
          <w:b/>
          <w:snapToGrid w:val="0"/>
          <w:sz w:val="28"/>
          <w:szCs w:val="28"/>
        </w:rPr>
        <w:lastRenderedPageBreak/>
        <w:t xml:space="preserve">PA-11:  </w:t>
      </w:r>
      <w:r w:rsidRPr="0092609F">
        <w:rPr>
          <w:rFonts w:ascii="Arial" w:hAnsi="Arial" w:cs="Arial"/>
          <w:b/>
          <w:sz w:val="28"/>
        </w:rPr>
        <w:t>BIDDER’S DISCLOSURE</w:t>
      </w:r>
    </w:p>
    <w:p w:rsidR="00850319" w:rsidRPr="0092609F" w:rsidRDefault="00850319" w:rsidP="00850319">
      <w:pPr>
        <w:ind w:right="-22"/>
        <w:jc w:val="center"/>
        <w:rPr>
          <w:rFonts w:ascii="Arial" w:hAnsi="Arial" w:cs="Arial"/>
          <w:lang w:val="en-ZA" w:eastAsia="en-GB"/>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017"/>
      </w:tblGrid>
      <w:tr w:rsidR="00850319" w:rsidRPr="0092609F" w:rsidTr="00652D36">
        <w:trPr>
          <w:trHeight w:val="397"/>
        </w:trPr>
        <w:tc>
          <w:tcPr>
            <w:tcW w:w="2425" w:type="dxa"/>
            <w:vAlign w:val="center"/>
          </w:tcPr>
          <w:p w:rsidR="00850319" w:rsidRPr="0092609F" w:rsidRDefault="00850319" w:rsidP="00652D36">
            <w:pPr>
              <w:rPr>
                <w:rFonts w:ascii="Arial" w:hAnsi="Arial" w:cs="Arial"/>
                <w:b/>
                <w:snapToGrid w:val="0"/>
              </w:rPr>
            </w:pPr>
          </w:p>
          <w:p w:rsidR="00850319" w:rsidRPr="0092609F" w:rsidRDefault="00850319" w:rsidP="00652D36">
            <w:pPr>
              <w:rPr>
                <w:rFonts w:ascii="Arial" w:hAnsi="Arial" w:cs="Arial"/>
                <w:b/>
                <w:snapToGrid w:val="0"/>
              </w:rPr>
            </w:pPr>
            <w:r w:rsidRPr="0092609F">
              <w:rPr>
                <w:rFonts w:ascii="Arial" w:hAnsi="Arial" w:cs="Arial"/>
                <w:b/>
                <w:snapToGrid w:val="0"/>
              </w:rPr>
              <w:t>Project title:</w:t>
            </w:r>
          </w:p>
        </w:tc>
        <w:tc>
          <w:tcPr>
            <w:tcW w:w="7200" w:type="dxa"/>
            <w:gridSpan w:val="3"/>
            <w:vAlign w:val="center"/>
          </w:tcPr>
          <w:p w:rsidR="00850319" w:rsidRPr="0092609F" w:rsidRDefault="00332E57" w:rsidP="00C671BB">
            <w:pPr>
              <w:rPr>
                <w:rFonts w:ascii="Arial" w:hAnsi="Arial" w:cs="Arial"/>
                <w:b/>
                <w:snapToGrid w:val="0"/>
              </w:rPr>
            </w:pPr>
            <w:r w:rsidRPr="0092609F">
              <w:rPr>
                <w:rFonts w:ascii="Arial" w:hAnsi="Arial" w:cs="Arial"/>
              </w:rPr>
              <w:t>Professional services in consortium for:</w:t>
            </w:r>
            <w:r w:rsidR="00C671BB">
              <w:rPr>
                <w:rFonts w:ascii="Arial" w:hAnsi="Arial" w:cs="Arial"/>
                <w:b/>
                <w:bCs/>
                <w:i/>
                <w:szCs w:val="16"/>
              </w:rPr>
              <w:t xml:space="preserve"> SAPS: Gauteng: Cullinan police station: condition based maintenance for all building units</w:t>
            </w:r>
            <w:r w:rsidR="00850319" w:rsidRPr="0092609F">
              <w:rPr>
                <w:rFonts w:ascii="Arial" w:hAnsi="Arial" w:cs="Arial"/>
              </w:rPr>
              <w:t>.</w:t>
            </w:r>
          </w:p>
        </w:tc>
      </w:tr>
      <w:tr w:rsidR="00850319" w:rsidRPr="0092609F" w:rsidTr="00652D36">
        <w:trPr>
          <w:trHeight w:val="397"/>
        </w:trPr>
        <w:tc>
          <w:tcPr>
            <w:tcW w:w="2425" w:type="dxa"/>
            <w:vAlign w:val="center"/>
          </w:tcPr>
          <w:p w:rsidR="00850319" w:rsidRPr="0092609F" w:rsidRDefault="00850319" w:rsidP="00652D36">
            <w:pPr>
              <w:rPr>
                <w:rFonts w:ascii="Arial" w:hAnsi="Arial" w:cs="Arial"/>
                <w:b/>
                <w:snapToGrid w:val="0"/>
              </w:rPr>
            </w:pPr>
            <w:r w:rsidRPr="0092609F">
              <w:rPr>
                <w:rFonts w:ascii="Arial" w:hAnsi="Arial" w:cs="Arial"/>
                <w:b/>
                <w:bCs/>
                <w:snapToGrid w:val="0"/>
              </w:rPr>
              <w:t>Tender / Quotation no:</w:t>
            </w:r>
          </w:p>
        </w:tc>
        <w:tc>
          <w:tcPr>
            <w:tcW w:w="2489" w:type="dxa"/>
            <w:vAlign w:val="center"/>
          </w:tcPr>
          <w:p w:rsidR="00850319" w:rsidRPr="0092609F" w:rsidRDefault="00A7574C" w:rsidP="00652D36">
            <w:pPr>
              <w:rPr>
                <w:rFonts w:ascii="Arial" w:hAnsi="Arial" w:cs="Arial"/>
                <w:b/>
                <w:snapToGrid w:val="0"/>
              </w:rPr>
            </w:pPr>
            <w:r>
              <w:rPr>
                <w:rFonts w:ascii="Arial" w:hAnsi="Arial" w:cs="Arial"/>
              </w:rPr>
              <w:t>PT24/027</w:t>
            </w:r>
          </w:p>
        </w:tc>
        <w:tc>
          <w:tcPr>
            <w:tcW w:w="1694" w:type="dxa"/>
            <w:vAlign w:val="center"/>
          </w:tcPr>
          <w:p w:rsidR="00850319" w:rsidRPr="0092609F" w:rsidRDefault="00850319" w:rsidP="00652D36">
            <w:pPr>
              <w:pStyle w:val="CommentText"/>
              <w:rPr>
                <w:rFonts w:ascii="Arial" w:hAnsi="Arial" w:cs="Arial"/>
                <w:b/>
                <w:bCs/>
                <w:snapToGrid w:val="0"/>
                <w:szCs w:val="24"/>
              </w:rPr>
            </w:pPr>
            <w:r w:rsidRPr="0092609F">
              <w:rPr>
                <w:rFonts w:ascii="Arial" w:hAnsi="Arial" w:cs="Arial"/>
                <w:b/>
                <w:bCs/>
                <w:snapToGrid w:val="0"/>
                <w:szCs w:val="24"/>
              </w:rPr>
              <w:t>Reference no:</w:t>
            </w:r>
          </w:p>
        </w:tc>
        <w:tc>
          <w:tcPr>
            <w:tcW w:w="3017" w:type="dxa"/>
            <w:vAlign w:val="center"/>
          </w:tcPr>
          <w:p w:rsidR="00850319" w:rsidRPr="0092609F" w:rsidRDefault="00850319" w:rsidP="00652D36">
            <w:pPr>
              <w:pStyle w:val="CommentText"/>
              <w:rPr>
                <w:rFonts w:ascii="Arial" w:hAnsi="Arial" w:cs="Arial"/>
                <w:b/>
                <w:snapToGrid w:val="0"/>
                <w:szCs w:val="24"/>
              </w:rPr>
            </w:pPr>
          </w:p>
        </w:tc>
      </w:tr>
    </w:tbl>
    <w:p w:rsidR="00850319" w:rsidRPr="0092609F" w:rsidRDefault="00850319" w:rsidP="00850319">
      <w:pPr>
        <w:spacing w:line="360" w:lineRule="auto"/>
        <w:rPr>
          <w:rFonts w:ascii="Arial" w:hAnsi="Arial" w:cs="Arial"/>
        </w:rPr>
      </w:pPr>
    </w:p>
    <w:p w:rsidR="005C6993" w:rsidRPr="0092609F" w:rsidRDefault="005C6993" w:rsidP="00CB4CCD">
      <w:pPr>
        <w:widowControl w:val="0"/>
        <w:numPr>
          <w:ilvl w:val="0"/>
          <w:numId w:val="136"/>
        </w:numPr>
        <w:ind w:left="540" w:hanging="540"/>
        <w:jc w:val="both"/>
        <w:rPr>
          <w:rFonts w:ascii="Arial" w:hAnsi="Arial" w:cs="Arial"/>
          <w:b/>
        </w:rPr>
      </w:pPr>
      <w:r w:rsidRPr="0092609F">
        <w:rPr>
          <w:rFonts w:ascii="Arial" w:hAnsi="Arial" w:cs="Arial"/>
          <w:b/>
        </w:rPr>
        <w:t>PURPOSE OF THE FORM</w:t>
      </w:r>
    </w:p>
    <w:p w:rsidR="005C6993" w:rsidRPr="0092609F" w:rsidRDefault="005C6993" w:rsidP="006825F4">
      <w:pPr>
        <w:ind w:left="709"/>
        <w:jc w:val="both"/>
        <w:rPr>
          <w:rFonts w:ascii="Arial" w:hAnsi="Arial" w:cs="Arial"/>
        </w:rPr>
      </w:pPr>
    </w:p>
    <w:p w:rsidR="005C6993" w:rsidRPr="0092609F" w:rsidRDefault="005C6993" w:rsidP="006825F4">
      <w:pPr>
        <w:ind w:left="540"/>
        <w:jc w:val="both"/>
        <w:rPr>
          <w:rFonts w:ascii="Arial" w:hAnsi="Arial" w:cs="Arial"/>
        </w:rPr>
      </w:pPr>
      <w:r w:rsidRPr="0092609F">
        <w:rPr>
          <w:rFonts w:ascii="Arial" w:hAnsi="Arial" w:cs="Arial"/>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5C6993" w:rsidRPr="0092609F" w:rsidRDefault="005C6993" w:rsidP="006825F4">
      <w:pPr>
        <w:ind w:left="540"/>
        <w:jc w:val="both"/>
        <w:rPr>
          <w:rFonts w:ascii="Arial" w:hAnsi="Arial" w:cs="Arial"/>
        </w:rPr>
      </w:pPr>
    </w:p>
    <w:p w:rsidR="005C6993" w:rsidRPr="0092609F" w:rsidRDefault="005C6993" w:rsidP="006825F4">
      <w:pPr>
        <w:ind w:left="540"/>
        <w:jc w:val="both"/>
        <w:rPr>
          <w:rFonts w:ascii="Arial" w:hAnsi="Arial" w:cs="Arial"/>
        </w:rPr>
      </w:pPr>
      <w:r w:rsidRPr="0092609F">
        <w:rPr>
          <w:rFonts w:ascii="Arial" w:hAnsi="Arial" w:cs="Arial"/>
        </w:rPr>
        <w:t xml:space="preserve">Where a person/s are listed in the Register for Tender Defaulters and / or the List of Restricted Suppliers, that person will automatically be disqualified from the bid process. </w:t>
      </w:r>
    </w:p>
    <w:p w:rsidR="005C6993" w:rsidRPr="0092609F" w:rsidRDefault="005C6993" w:rsidP="006825F4">
      <w:pPr>
        <w:tabs>
          <w:tab w:val="left" w:pos="7363"/>
          <w:tab w:val="center" w:pos="10530"/>
        </w:tabs>
        <w:jc w:val="both"/>
        <w:rPr>
          <w:rFonts w:ascii="Arial" w:hAnsi="Arial" w:cs="Arial"/>
        </w:rPr>
      </w:pPr>
    </w:p>
    <w:p w:rsidR="005C6993" w:rsidRPr="0092609F" w:rsidRDefault="005C6993" w:rsidP="00CB4CCD">
      <w:pPr>
        <w:widowControl w:val="0"/>
        <w:numPr>
          <w:ilvl w:val="0"/>
          <w:numId w:val="136"/>
        </w:numPr>
        <w:tabs>
          <w:tab w:val="left" w:pos="-963"/>
          <w:tab w:val="left" w:pos="-720"/>
        </w:tabs>
        <w:ind w:left="540" w:hanging="540"/>
        <w:jc w:val="both"/>
        <w:rPr>
          <w:rFonts w:ascii="Arial Bold" w:hAnsi="Arial Bold" w:cs="Arial"/>
          <w:b/>
          <w:caps/>
        </w:rPr>
      </w:pPr>
      <w:r w:rsidRPr="0092609F">
        <w:rPr>
          <w:rFonts w:ascii="Arial Bold" w:hAnsi="Arial Bold" w:cs="Arial"/>
          <w:b/>
          <w:caps/>
        </w:rPr>
        <w:t>Bidder’s declaration</w:t>
      </w:r>
      <w:r w:rsidRPr="0092609F">
        <w:rPr>
          <w:rFonts w:ascii="Arial" w:hAnsi="Arial" w:cs="Arial"/>
        </w:rPr>
        <w:t xml:space="preserve"> </w:t>
      </w:r>
    </w:p>
    <w:p w:rsidR="005C6993" w:rsidRPr="0092609F" w:rsidRDefault="005C6993" w:rsidP="006825F4">
      <w:pPr>
        <w:widowControl w:val="0"/>
        <w:tabs>
          <w:tab w:val="left" w:pos="-963"/>
          <w:tab w:val="left" w:pos="-720"/>
        </w:tabs>
        <w:ind w:left="360"/>
        <w:jc w:val="both"/>
        <w:rPr>
          <w:rFonts w:ascii="Arial Bold" w:hAnsi="Arial Bold" w:cs="Arial"/>
          <w:b/>
          <w:caps/>
        </w:rPr>
      </w:pPr>
    </w:p>
    <w:p w:rsidR="005C6993" w:rsidRPr="0092609F" w:rsidRDefault="005C6993" w:rsidP="00CB4CCD">
      <w:pPr>
        <w:pStyle w:val="ListParagraph"/>
        <w:widowControl w:val="0"/>
        <w:numPr>
          <w:ilvl w:val="1"/>
          <w:numId w:val="137"/>
        </w:numPr>
        <w:tabs>
          <w:tab w:val="left" w:pos="-963"/>
          <w:tab w:val="left" w:pos="-720"/>
          <w:tab w:val="left" w:pos="540"/>
        </w:tabs>
        <w:ind w:left="540" w:hanging="540"/>
        <w:jc w:val="both"/>
        <w:rPr>
          <w:rFonts w:ascii="Arial Bold" w:hAnsi="Arial Bold" w:cs="Arial"/>
          <w:b/>
          <w:caps/>
        </w:rPr>
      </w:pPr>
      <w:r w:rsidRPr="0092609F">
        <w:rPr>
          <w:rFonts w:ascii="Arial" w:hAnsi="Arial" w:cs="Arial"/>
        </w:rPr>
        <w:t xml:space="preserve">Is the bidder, or any of its directors / trustees / shareholders / members / partners or any person having </w:t>
      </w:r>
    </w:p>
    <w:p w:rsidR="005C6993" w:rsidRPr="0092609F" w:rsidRDefault="005C6993" w:rsidP="006825F4">
      <w:pPr>
        <w:widowControl w:val="0"/>
        <w:tabs>
          <w:tab w:val="left" w:pos="-963"/>
          <w:tab w:val="left" w:pos="-720"/>
          <w:tab w:val="left" w:pos="540"/>
        </w:tabs>
        <w:jc w:val="both"/>
        <w:rPr>
          <w:rFonts w:ascii="Arial Bold" w:hAnsi="Arial Bold" w:cs="Arial"/>
          <w:b/>
          <w:caps/>
        </w:rPr>
      </w:pPr>
      <w:r w:rsidRPr="0092609F">
        <w:rPr>
          <w:rFonts w:ascii="Arial" w:hAnsi="Arial" w:cs="Arial"/>
        </w:rPr>
        <w:tab/>
        <w:t>a controlling interest</w:t>
      </w:r>
      <w:r w:rsidRPr="0092609F">
        <w:rPr>
          <w:rFonts w:ascii="Arial" w:hAnsi="Arial" w:cs="Arial"/>
          <w:vertAlign w:val="superscript"/>
        </w:rPr>
        <w:t>3</w:t>
      </w:r>
      <w:r w:rsidRPr="0092609F">
        <w:rPr>
          <w:rFonts w:cs="Arial"/>
        </w:rPr>
        <w:t xml:space="preserve"> </w:t>
      </w:r>
      <w:r w:rsidRPr="0092609F">
        <w:rPr>
          <w:rFonts w:ascii="Arial" w:hAnsi="Arial" w:cs="Arial"/>
        </w:rPr>
        <w:t xml:space="preserve">in the enterprise, employed by the state?                    </w:t>
      </w:r>
    </w:p>
    <w:p w:rsidR="005C6993" w:rsidRPr="0092609F" w:rsidRDefault="005C6993" w:rsidP="006825F4">
      <w:pPr>
        <w:pStyle w:val="ListParagraph"/>
        <w:widowControl w:val="0"/>
        <w:tabs>
          <w:tab w:val="left" w:pos="-963"/>
          <w:tab w:val="left" w:pos="-720"/>
        </w:tabs>
        <w:ind w:left="360"/>
        <w:jc w:val="right"/>
        <w:rPr>
          <w:rFonts w:ascii="Arial Bold" w:hAnsi="Arial Bold" w:cs="Arial"/>
          <w:b/>
          <w:caps/>
        </w:rPr>
      </w:pPr>
      <w:r w:rsidRPr="0092609F">
        <w:rPr>
          <w:rFonts w:ascii="Arial" w:hAnsi="Arial" w:cs="Arial"/>
        </w:rPr>
        <w:t xml:space="preserve">  </w:t>
      </w:r>
      <w:r w:rsidRPr="0092609F">
        <w:rPr>
          <w:rFonts w:ascii="Arial" w:hAnsi="Arial" w:cs="Arial"/>
          <w:spacing w:val="-3"/>
        </w:rPr>
        <w:fldChar w:fldCharType="begin">
          <w:ffData>
            <w:name w:val="Check1"/>
            <w:enabled/>
            <w:calcOnExit w:val="0"/>
            <w:checkBox>
              <w:sizeAuto/>
              <w:default w:val="0"/>
            </w:checkBox>
          </w:ffData>
        </w:fldChar>
      </w:r>
      <w:bookmarkStart w:id="4" w:name="Check1"/>
      <w:r w:rsidRPr="0092609F">
        <w:rPr>
          <w:rFonts w:ascii="Arial" w:hAnsi="Arial" w:cs="Arial"/>
          <w:spacing w:val="-3"/>
        </w:rPr>
        <w:instrText xml:space="preserve"> FORMCHECKBOX </w:instrText>
      </w:r>
      <w:r w:rsidR="00793736">
        <w:rPr>
          <w:rFonts w:ascii="Arial" w:hAnsi="Arial" w:cs="Arial"/>
          <w:spacing w:val="-3"/>
        </w:rPr>
      </w:r>
      <w:r w:rsidR="00793736">
        <w:rPr>
          <w:rFonts w:ascii="Arial" w:hAnsi="Arial" w:cs="Arial"/>
          <w:spacing w:val="-3"/>
        </w:rPr>
        <w:fldChar w:fldCharType="separate"/>
      </w:r>
      <w:r w:rsidRPr="0092609F">
        <w:rPr>
          <w:rFonts w:ascii="Arial" w:hAnsi="Arial" w:cs="Arial"/>
          <w:spacing w:val="-3"/>
        </w:rPr>
        <w:fldChar w:fldCharType="end"/>
      </w:r>
      <w:bookmarkEnd w:id="4"/>
      <w:r w:rsidRPr="0092609F">
        <w:rPr>
          <w:rFonts w:ascii="Arial" w:hAnsi="Arial" w:cs="Arial"/>
          <w:spacing w:val="-3"/>
        </w:rPr>
        <w:t xml:space="preserve"> YES     </w:t>
      </w:r>
      <w:r w:rsidRPr="0092609F">
        <w:rPr>
          <w:rFonts w:ascii="Arial" w:hAnsi="Arial" w:cs="Arial"/>
          <w:spacing w:val="-3"/>
        </w:rPr>
        <w:fldChar w:fldCharType="begin">
          <w:ffData>
            <w:name w:val="Check2"/>
            <w:enabled/>
            <w:calcOnExit w:val="0"/>
            <w:checkBox>
              <w:sizeAuto/>
              <w:default w:val="0"/>
            </w:checkBox>
          </w:ffData>
        </w:fldChar>
      </w:r>
      <w:r w:rsidRPr="0092609F">
        <w:rPr>
          <w:rFonts w:ascii="Arial" w:hAnsi="Arial" w:cs="Arial"/>
          <w:spacing w:val="-3"/>
        </w:rPr>
        <w:instrText xml:space="preserve"> FORMCHECKBOX </w:instrText>
      </w:r>
      <w:r w:rsidR="00793736">
        <w:rPr>
          <w:rFonts w:ascii="Arial" w:hAnsi="Arial" w:cs="Arial"/>
          <w:spacing w:val="-3"/>
        </w:rPr>
      </w:r>
      <w:r w:rsidR="00793736">
        <w:rPr>
          <w:rFonts w:ascii="Arial" w:hAnsi="Arial" w:cs="Arial"/>
          <w:spacing w:val="-3"/>
        </w:rPr>
        <w:fldChar w:fldCharType="separate"/>
      </w:r>
      <w:r w:rsidRPr="0092609F">
        <w:rPr>
          <w:rFonts w:ascii="Arial" w:hAnsi="Arial" w:cs="Arial"/>
          <w:spacing w:val="-3"/>
        </w:rPr>
        <w:fldChar w:fldCharType="end"/>
      </w:r>
      <w:r w:rsidRPr="0092609F">
        <w:rPr>
          <w:rFonts w:ascii="Arial" w:hAnsi="Arial" w:cs="Arial"/>
          <w:spacing w:val="-3"/>
        </w:rPr>
        <w:t xml:space="preserve"> NO</w:t>
      </w:r>
      <w:r w:rsidRPr="0092609F">
        <w:rPr>
          <w:rFonts w:ascii="Arial" w:hAnsi="Arial" w:cs="Arial"/>
        </w:rPr>
        <w:t xml:space="preserve">                                                                                               </w:t>
      </w:r>
    </w:p>
    <w:p w:rsidR="005C6993" w:rsidRPr="0092609F" w:rsidRDefault="005C6993" w:rsidP="006825F4">
      <w:pPr>
        <w:pStyle w:val="BodyText2"/>
        <w:ind w:left="426" w:hanging="426"/>
        <w:jc w:val="both"/>
        <w:rPr>
          <w:rFonts w:cs="Arial"/>
          <w:sz w:val="20"/>
          <w:lang w:val="en-GB"/>
        </w:rPr>
      </w:pPr>
    </w:p>
    <w:p w:rsidR="005C6993" w:rsidRPr="0092609F" w:rsidRDefault="005C6993" w:rsidP="005C6993">
      <w:pPr>
        <w:tabs>
          <w:tab w:val="left" w:pos="-963"/>
          <w:tab w:val="left" w:pos="-720"/>
        </w:tabs>
        <w:ind w:left="540" w:hanging="540"/>
        <w:jc w:val="both"/>
        <w:rPr>
          <w:rFonts w:ascii="Arial" w:hAnsi="Arial" w:cs="Arial"/>
        </w:rPr>
      </w:pPr>
      <w:r w:rsidRPr="0092609F">
        <w:rPr>
          <w:rFonts w:ascii="Arial" w:hAnsi="Arial" w:cs="Arial"/>
        </w:rPr>
        <w:t>2.1.1</w:t>
      </w:r>
      <w:r w:rsidRPr="0092609F">
        <w:rPr>
          <w:rFonts w:ascii="Arial" w:hAnsi="Arial" w:cs="Arial"/>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941" w:tblpY="96"/>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3030"/>
        <w:gridCol w:w="3030"/>
      </w:tblGrid>
      <w:tr w:rsidR="00850319" w:rsidRPr="0092609F" w:rsidTr="00652D36">
        <w:trPr>
          <w:trHeight w:val="440"/>
        </w:trPr>
        <w:tc>
          <w:tcPr>
            <w:tcW w:w="3030" w:type="dxa"/>
            <w:shd w:val="clear" w:color="auto" w:fill="auto"/>
            <w:vAlign w:val="center"/>
          </w:tcPr>
          <w:p w:rsidR="00850319" w:rsidRPr="0092609F" w:rsidRDefault="00850319" w:rsidP="00652D36">
            <w:pPr>
              <w:jc w:val="both"/>
              <w:rPr>
                <w:rFonts w:ascii="Arial" w:hAnsi="Arial" w:cs="Arial"/>
                <w:b/>
                <w:sz w:val="22"/>
                <w:szCs w:val="22"/>
              </w:rPr>
            </w:pPr>
            <w:r w:rsidRPr="0092609F">
              <w:rPr>
                <w:rFonts w:ascii="Arial" w:hAnsi="Arial" w:cs="Arial"/>
                <w:b/>
                <w:sz w:val="22"/>
                <w:szCs w:val="22"/>
              </w:rPr>
              <w:t>Full Name</w:t>
            </w:r>
          </w:p>
        </w:tc>
        <w:tc>
          <w:tcPr>
            <w:tcW w:w="3030" w:type="dxa"/>
            <w:shd w:val="clear" w:color="auto" w:fill="auto"/>
            <w:vAlign w:val="center"/>
          </w:tcPr>
          <w:p w:rsidR="00850319" w:rsidRPr="0092609F" w:rsidRDefault="00850319" w:rsidP="00652D36">
            <w:pPr>
              <w:jc w:val="both"/>
              <w:rPr>
                <w:rFonts w:ascii="Arial" w:hAnsi="Arial" w:cs="Arial"/>
                <w:b/>
                <w:sz w:val="22"/>
                <w:szCs w:val="22"/>
              </w:rPr>
            </w:pPr>
            <w:r w:rsidRPr="0092609F">
              <w:rPr>
                <w:rFonts w:ascii="Arial" w:hAnsi="Arial" w:cs="Arial"/>
                <w:b/>
                <w:sz w:val="22"/>
                <w:szCs w:val="22"/>
              </w:rPr>
              <w:t>Identity Number</w:t>
            </w:r>
          </w:p>
        </w:tc>
        <w:tc>
          <w:tcPr>
            <w:tcW w:w="3030" w:type="dxa"/>
            <w:vAlign w:val="center"/>
          </w:tcPr>
          <w:p w:rsidR="00850319" w:rsidRPr="0092609F" w:rsidRDefault="00850319" w:rsidP="00652D36">
            <w:pPr>
              <w:jc w:val="both"/>
              <w:rPr>
                <w:rFonts w:ascii="Arial" w:hAnsi="Arial" w:cs="Arial"/>
                <w:b/>
                <w:sz w:val="22"/>
                <w:szCs w:val="22"/>
              </w:rPr>
            </w:pPr>
            <w:r w:rsidRPr="0092609F">
              <w:rPr>
                <w:rFonts w:ascii="Arial" w:hAnsi="Arial" w:cs="Arial"/>
                <w:b/>
                <w:sz w:val="22"/>
                <w:szCs w:val="22"/>
              </w:rPr>
              <w:t>Name of State institution</w:t>
            </w:r>
          </w:p>
        </w:tc>
      </w:tr>
      <w:tr w:rsidR="00850319" w:rsidRPr="00D976A3" w:rsidTr="00652D36">
        <w:trPr>
          <w:trHeight w:val="720"/>
        </w:trPr>
        <w:tc>
          <w:tcPr>
            <w:tcW w:w="3030" w:type="dxa"/>
            <w:shd w:val="clear" w:color="auto" w:fill="auto"/>
          </w:tcPr>
          <w:p w:rsidR="00850319" w:rsidRPr="0092609F" w:rsidRDefault="00850319" w:rsidP="00652D36">
            <w:pPr>
              <w:jc w:val="both"/>
              <w:rPr>
                <w:rFonts w:ascii="Arial" w:hAnsi="Arial" w:cs="Arial"/>
              </w:rPr>
            </w:pPr>
          </w:p>
        </w:tc>
        <w:tc>
          <w:tcPr>
            <w:tcW w:w="3030" w:type="dxa"/>
            <w:shd w:val="clear" w:color="auto" w:fill="auto"/>
          </w:tcPr>
          <w:p w:rsidR="00850319" w:rsidRPr="0092609F" w:rsidRDefault="00850319" w:rsidP="00652D36">
            <w:pPr>
              <w:jc w:val="both"/>
              <w:rPr>
                <w:rFonts w:ascii="Arial" w:hAnsi="Arial" w:cs="Arial"/>
              </w:rPr>
            </w:pPr>
          </w:p>
        </w:tc>
        <w:tc>
          <w:tcPr>
            <w:tcW w:w="3030" w:type="dxa"/>
          </w:tcPr>
          <w:p w:rsidR="00850319" w:rsidRPr="0092609F" w:rsidRDefault="00850319" w:rsidP="00652D36">
            <w:pPr>
              <w:jc w:val="both"/>
              <w:rPr>
                <w:rFonts w:ascii="Arial" w:hAnsi="Arial" w:cs="Arial"/>
              </w:rPr>
            </w:pPr>
          </w:p>
        </w:tc>
      </w:tr>
      <w:tr w:rsidR="00850319" w:rsidRPr="00D976A3" w:rsidTr="00652D36">
        <w:trPr>
          <w:trHeight w:val="720"/>
        </w:trPr>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tcPr>
          <w:p w:rsidR="00850319" w:rsidRPr="00D976A3" w:rsidRDefault="00850319" w:rsidP="00652D36">
            <w:pPr>
              <w:jc w:val="both"/>
              <w:rPr>
                <w:rFonts w:ascii="Arial" w:hAnsi="Arial" w:cs="Arial"/>
                <w:highlight w:val="magenta"/>
              </w:rPr>
            </w:pPr>
          </w:p>
        </w:tc>
      </w:tr>
      <w:tr w:rsidR="00850319" w:rsidRPr="00D976A3" w:rsidTr="00652D36">
        <w:trPr>
          <w:trHeight w:val="720"/>
        </w:trPr>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tcPr>
          <w:p w:rsidR="00850319" w:rsidRPr="00D976A3" w:rsidRDefault="00850319" w:rsidP="00652D36">
            <w:pPr>
              <w:jc w:val="both"/>
              <w:rPr>
                <w:rFonts w:ascii="Arial" w:hAnsi="Arial" w:cs="Arial"/>
                <w:highlight w:val="magenta"/>
              </w:rPr>
            </w:pPr>
          </w:p>
        </w:tc>
      </w:tr>
      <w:tr w:rsidR="00850319" w:rsidRPr="00D976A3" w:rsidTr="00652D36">
        <w:trPr>
          <w:trHeight w:val="720"/>
        </w:trPr>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tcPr>
          <w:p w:rsidR="00850319" w:rsidRPr="00D976A3" w:rsidRDefault="00850319" w:rsidP="00652D36">
            <w:pPr>
              <w:jc w:val="both"/>
              <w:rPr>
                <w:rFonts w:ascii="Arial" w:hAnsi="Arial" w:cs="Arial"/>
                <w:highlight w:val="magenta"/>
              </w:rPr>
            </w:pPr>
          </w:p>
        </w:tc>
      </w:tr>
      <w:tr w:rsidR="00850319" w:rsidRPr="00D976A3" w:rsidTr="00652D36">
        <w:trPr>
          <w:trHeight w:val="720"/>
        </w:trPr>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tcPr>
          <w:p w:rsidR="00850319" w:rsidRPr="00D976A3" w:rsidRDefault="00850319" w:rsidP="00652D36">
            <w:pPr>
              <w:jc w:val="both"/>
              <w:rPr>
                <w:rFonts w:ascii="Arial" w:hAnsi="Arial" w:cs="Arial"/>
                <w:highlight w:val="magenta"/>
              </w:rPr>
            </w:pPr>
          </w:p>
        </w:tc>
      </w:tr>
      <w:tr w:rsidR="00850319" w:rsidRPr="00D976A3" w:rsidTr="00652D36">
        <w:trPr>
          <w:trHeight w:val="720"/>
        </w:trPr>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shd w:val="clear" w:color="auto" w:fill="auto"/>
          </w:tcPr>
          <w:p w:rsidR="00850319" w:rsidRPr="00D976A3" w:rsidRDefault="00850319" w:rsidP="00652D36">
            <w:pPr>
              <w:jc w:val="both"/>
              <w:rPr>
                <w:rFonts w:ascii="Arial" w:hAnsi="Arial" w:cs="Arial"/>
                <w:highlight w:val="magenta"/>
              </w:rPr>
            </w:pPr>
          </w:p>
        </w:tc>
        <w:tc>
          <w:tcPr>
            <w:tcW w:w="3030" w:type="dxa"/>
          </w:tcPr>
          <w:p w:rsidR="00850319" w:rsidRPr="00D976A3" w:rsidRDefault="00850319" w:rsidP="00652D36">
            <w:pPr>
              <w:jc w:val="both"/>
              <w:rPr>
                <w:rFonts w:ascii="Arial" w:hAnsi="Arial" w:cs="Arial"/>
                <w:highlight w:val="magenta"/>
              </w:rPr>
            </w:pPr>
          </w:p>
        </w:tc>
      </w:tr>
    </w:tbl>
    <w:p w:rsidR="00850319" w:rsidRPr="0055509B" w:rsidRDefault="00850319" w:rsidP="00850319">
      <w:pPr>
        <w:pStyle w:val="BodyText2"/>
        <w:ind w:left="426" w:hanging="426"/>
        <w:jc w:val="both"/>
        <w:rPr>
          <w:rFonts w:cs="Arial"/>
          <w:sz w:val="20"/>
          <w:lang w:val="en-GB"/>
        </w:rPr>
      </w:pPr>
    </w:p>
    <w:p w:rsidR="00850319" w:rsidRDefault="00850319" w:rsidP="00850319">
      <w:pPr>
        <w:pStyle w:val="BodyText2"/>
        <w:ind w:left="360"/>
        <w:jc w:val="both"/>
        <w:rPr>
          <w:rFonts w:cs="Arial"/>
          <w:sz w:val="20"/>
          <w:lang w:val="en-GB"/>
        </w:rPr>
      </w:pPr>
    </w:p>
    <w:p w:rsidR="00850319" w:rsidRDefault="00850319" w:rsidP="00850319">
      <w:pPr>
        <w:pStyle w:val="BodyText2"/>
        <w:ind w:left="360"/>
        <w:jc w:val="both"/>
        <w:rPr>
          <w:rFonts w:cs="Arial"/>
          <w:sz w:val="20"/>
          <w:lang w:val="en-GB"/>
        </w:rPr>
      </w:pPr>
    </w:p>
    <w:p w:rsidR="00850319" w:rsidRDefault="00850319" w:rsidP="00850319">
      <w:pPr>
        <w:pStyle w:val="BodyText2"/>
        <w:ind w:left="360"/>
        <w:jc w:val="both"/>
        <w:rPr>
          <w:rFonts w:cs="Arial"/>
          <w:sz w:val="20"/>
          <w:lang w:val="en-GB"/>
        </w:rPr>
      </w:pPr>
    </w:p>
    <w:p w:rsidR="00850319" w:rsidRDefault="00850319" w:rsidP="00850319">
      <w:pPr>
        <w:pStyle w:val="BodyText2"/>
        <w:ind w:left="360"/>
        <w:jc w:val="both"/>
        <w:rPr>
          <w:rFonts w:cs="Arial"/>
          <w:sz w:val="20"/>
          <w:lang w:val="en-GB"/>
        </w:rPr>
      </w:pPr>
    </w:p>
    <w:p w:rsidR="00850319" w:rsidRDefault="00850319" w:rsidP="00850319">
      <w:pPr>
        <w:pStyle w:val="FootnoteText"/>
        <w:pBdr>
          <w:top w:val="single" w:sz="4" w:space="1" w:color="auto"/>
        </w:pBdr>
        <w:jc w:val="both"/>
      </w:pPr>
      <w:r>
        <w:t>(</w:t>
      </w:r>
      <w:r>
        <w:rPr>
          <w:rStyle w:val="FootnoteReference"/>
        </w:rPr>
        <w:t>3</w:t>
      </w:r>
      <w:r>
        <w:t>) the power, by one person or a group of persons holding the majority of the equity of an enterprise, alternatively, the person/s having the deciding vote or power to influence or to direct the course and decisions of the enterprise.</w:t>
      </w:r>
    </w:p>
    <w:p w:rsidR="00850319" w:rsidRDefault="00850319" w:rsidP="00850319">
      <w:pPr>
        <w:pStyle w:val="BodyText2"/>
        <w:ind w:left="360"/>
        <w:jc w:val="both"/>
        <w:rPr>
          <w:rFonts w:cs="Arial"/>
          <w:sz w:val="20"/>
          <w:lang w:val="en-GB"/>
        </w:rPr>
      </w:pPr>
    </w:p>
    <w:p w:rsidR="00850319" w:rsidRDefault="00850319" w:rsidP="00850319">
      <w:pPr>
        <w:pStyle w:val="BodyText2"/>
        <w:ind w:left="360"/>
        <w:jc w:val="both"/>
        <w:rPr>
          <w:rFonts w:cs="Arial"/>
          <w:sz w:val="20"/>
          <w:lang w:val="en-GB"/>
        </w:rPr>
      </w:pPr>
    </w:p>
    <w:p w:rsidR="00850319" w:rsidRPr="00DA1C77" w:rsidRDefault="00850319" w:rsidP="00850319">
      <w:pPr>
        <w:jc w:val="both"/>
        <w:rPr>
          <w:rFonts w:ascii="Arial" w:hAnsi="Arial" w:cs="Arial"/>
          <w:sz w:val="16"/>
          <w:szCs w:val="16"/>
        </w:rPr>
      </w:pPr>
      <w:r w:rsidRPr="00DA1C77">
        <w:rPr>
          <w:rFonts w:ascii="Arial" w:hAnsi="Arial" w:cs="Arial"/>
          <w:sz w:val="16"/>
          <w:szCs w:val="16"/>
        </w:rPr>
        <w:t>Any reference to words “Bid” or Bidder” herein and/or in any other documentation shall be construed to have the same meaning as the words “Tender” or “Tenderer”.</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p>
    <w:p w:rsidR="00850319" w:rsidRPr="0092609F" w:rsidRDefault="00850319" w:rsidP="00850319">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DA1C77">
        <w:rPr>
          <w:rFonts w:ascii="Arial" w:hAnsi="Arial" w:cs="Arial"/>
          <w:bCs/>
          <w:snapToGrid w:val="0"/>
          <w:sz w:val="16"/>
          <w:szCs w:val="16"/>
        </w:rPr>
        <w:t xml:space="preserve">For External Use  </w:t>
      </w:r>
      <w:r w:rsidRPr="00DA1C77">
        <w:rPr>
          <w:rFonts w:ascii="Arial" w:hAnsi="Arial" w:cs="Arial"/>
          <w:bCs/>
          <w:snapToGrid w:val="0"/>
          <w:sz w:val="16"/>
          <w:szCs w:val="16"/>
        </w:rPr>
        <w:tab/>
        <w:t xml:space="preserve">                                                                                                                                                </w:t>
      </w:r>
      <w:r>
        <w:rPr>
          <w:rFonts w:ascii="Arial" w:hAnsi="Arial" w:cs="Arial"/>
          <w:bCs/>
          <w:snapToGrid w:val="0"/>
          <w:sz w:val="16"/>
          <w:szCs w:val="16"/>
        </w:rPr>
        <w:t xml:space="preserve"> </w:t>
      </w:r>
      <w:r w:rsidRPr="00DA1C77">
        <w:rPr>
          <w:rFonts w:ascii="Arial" w:hAnsi="Arial" w:cs="Arial"/>
          <w:bCs/>
          <w:snapToGrid w:val="0"/>
          <w:sz w:val="16"/>
          <w:szCs w:val="16"/>
        </w:rPr>
        <w:t xml:space="preserve">   </w:t>
      </w:r>
      <w:r w:rsidRPr="0092609F">
        <w:rPr>
          <w:rFonts w:ascii="Arial" w:hAnsi="Arial" w:cs="Arial"/>
          <w:sz w:val="16"/>
          <w:szCs w:val="16"/>
        </w:rPr>
        <w:t>Page 1 of 3</w:t>
      </w:r>
    </w:p>
    <w:p w:rsidR="00850319" w:rsidRPr="0092609F" w:rsidRDefault="00850319" w:rsidP="00850319">
      <w:pPr>
        <w:tabs>
          <w:tab w:val="left" w:pos="-963"/>
          <w:tab w:val="left" w:pos="-720"/>
          <w:tab w:val="left" w:pos="900"/>
          <w:tab w:val="left" w:pos="1215"/>
          <w:tab w:val="left" w:pos="2250"/>
          <w:tab w:val="left" w:pos="7363"/>
        </w:tabs>
        <w:jc w:val="both"/>
        <w:rPr>
          <w:rFonts w:ascii="Arial" w:hAnsi="Arial" w:cs="Arial"/>
          <w:sz w:val="16"/>
          <w:szCs w:val="16"/>
        </w:rPr>
      </w:pPr>
      <w:r w:rsidRPr="0092609F">
        <w:rPr>
          <w:rFonts w:ascii="Arial" w:hAnsi="Arial" w:cs="Arial"/>
          <w:bCs/>
          <w:snapToGrid w:val="0"/>
          <w:sz w:val="16"/>
          <w:szCs w:val="16"/>
        </w:rPr>
        <w:t xml:space="preserve">                                                                                       Effective date: 27 June 2022                                                        PA-11 Version 1.3</w:t>
      </w:r>
    </w:p>
    <w:p w:rsidR="00850319" w:rsidRPr="0092609F" w:rsidRDefault="00850319" w:rsidP="00850319">
      <w:pPr>
        <w:tabs>
          <w:tab w:val="left" w:pos="-963"/>
          <w:tab w:val="left" w:pos="-720"/>
        </w:tabs>
        <w:ind w:left="720" w:hanging="720"/>
        <w:jc w:val="both"/>
        <w:rPr>
          <w:rFonts w:ascii="Arial" w:hAnsi="Arial" w:cs="Arial"/>
          <w:b/>
        </w:rPr>
      </w:pPr>
      <w:r w:rsidRPr="0092609F">
        <w:rPr>
          <w:rFonts w:ascii="Arial" w:hAnsi="Arial" w:cs="Arial"/>
        </w:rPr>
        <w:lastRenderedPageBreak/>
        <w:t>2.2</w:t>
      </w:r>
      <w:r w:rsidRPr="0092609F">
        <w:rPr>
          <w:rFonts w:ascii="Arial" w:hAnsi="Arial" w:cs="Arial"/>
        </w:rPr>
        <w:tab/>
        <w:t>Do you, or any person connected with the bidder, have a relationship with any person who is employed by the procuring institution?</w:t>
      </w:r>
      <w:r w:rsidRPr="0092609F">
        <w:rPr>
          <w:rFonts w:ascii="Arial" w:hAnsi="Arial" w:cs="Arial"/>
          <w:b/>
        </w:rPr>
        <w:t xml:space="preserve"> </w:t>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p>
    <w:p w:rsidR="00850319" w:rsidRPr="0092609F" w:rsidRDefault="00850319" w:rsidP="00850319">
      <w:pPr>
        <w:pStyle w:val="ListParagraph"/>
        <w:widowControl w:val="0"/>
        <w:tabs>
          <w:tab w:val="left" w:pos="-963"/>
          <w:tab w:val="left" w:pos="-720"/>
        </w:tabs>
        <w:ind w:left="360"/>
        <w:jc w:val="right"/>
        <w:rPr>
          <w:rFonts w:ascii="Arial Bold" w:hAnsi="Arial Bold" w:cs="Arial"/>
          <w:b/>
          <w:caps/>
        </w:rPr>
      </w:pP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b/>
        </w:rPr>
        <w:tab/>
      </w:r>
      <w:r w:rsidRPr="0092609F">
        <w:rPr>
          <w:rFonts w:ascii="Arial" w:hAnsi="Arial" w:cs="Arial"/>
        </w:rPr>
        <w:t xml:space="preserve">  </w:t>
      </w:r>
      <w:r w:rsidRPr="0092609F">
        <w:rPr>
          <w:rFonts w:ascii="Arial" w:hAnsi="Arial" w:cs="Arial"/>
          <w:spacing w:val="-3"/>
        </w:rPr>
        <w:fldChar w:fldCharType="begin">
          <w:ffData>
            <w:name w:val="Check1"/>
            <w:enabled/>
            <w:calcOnExit w:val="0"/>
            <w:checkBox>
              <w:sizeAuto/>
              <w:default w:val="0"/>
            </w:checkBox>
          </w:ffData>
        </w:fldChar>
      </w:r>
      <w:r w:rsidRPr="0092609F">
        <w:rPr>
          <w:rFonts w:ascii="Arial" w:hAnsi="Arial" w:cs="Arial"/>
          <w:spacing w:val="-3"/>
        </w:rPr>
        <w:instrText xml:space="preserve"> FORMCHECKBOX </w:instrText>
      </w:r>
      <w:r w:rsidR="00793736">
        <w:rPr>
          <w:rFonts w:ascii="Arial" w:hAnsi="Arial" w:cs="Arial"/>
          <w:spacing w:val="-3"/>
        </w:rPr>
      </w:r>
      <w:r w:rsidR="00793736">
        <w:rPr>
          <w:rFonts w:ascii="Arial" w:hAnsi="Arial" w:cs="Arial"/>
          <w:spacing w:val="-3"/>
        </w:rPr>
        <w:fldChar w:fldCharType="separate"/>
      </w:r>
      <w:r w:rsidRPr="0092609F">
        <w:rPr>
          <w:rFonts w:ascii="Arial" w:hAnsi="Arial" w:cs="Arial"/>
          <w:spacing w:val="-3"/>
        </w:rPr>
        <w:fldChar w:fldCharType="end"/>
      </w:r>
      <w:r w:rsidRPr="0092609F">
        <w:rPr>
          <w:rFonts w:ascii="Arial" w:hAnsi="Arial" w:cs="Arial"/>
          <w:spacing w:val="-3"/>
        </w:rPr>
        <w:t xml:space="preserve"> YES     </w:t>
      </w:r>
      <w:r w:rsidRPr="0092609F">
        <w:rPr>
          <w:rFonts w:ascii="Arial" w:hAnsi="Arial" w:cs="Arial"/>
          <w:spacing w:val="-3"/>
        </w:rPr>
        <w:fldChar w:fldCharType="begin">
          <w:ffData>
            <w:name w:val="Check2"/>
            <w:enabled/>
            <w:calcOnExit w:val="0"/>
            <w:checkBox>
              <w:sizeAuto/>
              <w:default w:val="0"/>
            </w:checkBox>
          </w:ffData>
        </w:fldChar>
      </w:r>
      <w:r w:rsidRPr="0092609F">
        <w:rPr>
          <w:rFonts w:ascii="Arial" w:hAnsi="Arial" w:cs="Arial"/>
          <w:spacing w:val="-3"/>
        </w:rPr>
        <w:instrText xml:space="preserve"> FORMCHECKBOX </w:instrText>
      </w:r>
      <w:r w:rsidR="00793736">
        <w:rPr>
          <w:rFonts w:ascii="Arial" w:hAnsi="Arial" w:cs="Arial"/>
          <w:spacing w:val="-3"/>
        </w:rPr>
      </w:r>
      <w:r w:rsidR="00793736">
        <w:rPr>
          <w:rFonts w:ascii="Arial" w:hAnsi="Arial" w:cs="Arial"/>
          <w:spacing w:val="-3"/>
        </w:rPr>
        <w:fldChar w:fldCharType="separate"/>
      </w:r>
      <w:r w:rsidRPr="0092609F">
        <w:rPr>
          <w:rFonts w:ascii="Arial" w:hAnsi="Arial" w:cs="Arial"/>
          <w:spacing w:val="-3"/>
        </w:rPr>
        <w:fldChar w:fldCharType="end"/>
      </w:r>
      <w:r w:rsidRPr="0092609F">
        <w:rPr>
          <w:rFonts w:ascii="Arial" w:hAnsi="Arial" w:cs="Arial"/>
          <w:spacing w:val="-3"/>
        </w:rPr>
        <w:t xml:space="preserve"> NO</w:t>
      </w:r>
      <w:r w:rsidRPr="0092609F">
        <w:rPr>
          <w:rFonts w:ascii="Arial" w:hAnsi="Arial" w:cs="Arial"/>
        </w:rPr>
        <w:t xml:space="preserve">                                                                                               </w:t>
      </w:r>
    </w:p>
    <w:p w:rsidR="00850319" w:rsidRPr="0092609F" w:rsidRDefault="00850319" w:rsidP="00850319">
      <w:pPr>
        <w:tabs>
          <w:tab w:val="left" w:pos="-963"/>
          <w:tab w:val="left" w:pos="-720"/>
        </w:tabs>
        <w:jc w:val="both"/>
        <w:rPr>
          <w:rFonts w:ascii="Arial" w:hAnsi="Arial" w:cs="Arial"/>
          <w:b/>
        </w:rPr>
      </w:pPr>
      <w:r w:rsidRPr="0092609F">
        <w:rPr>
          <w:rFonts w:ascii="Arial" w:hAnsi="Arial" w:cs="Arial"/>
          <w:b/>
        </w:rPr>
        <w:t xml:space="preserve"> </w:t>
      </w:r>
    </w:p>
    <w:p w:rsidR="00850319" w:rsidRPr="0092609F" w:rsidRDefault="00850319" w:rsidP="00850319">
      <w:pPr>
        <w:tabs>
          <w:tab w:val="left" w:pos="-963"/>
          <w:tab w:val="left" w:pos="-720"/>
          <w:tab w:val="left" w:pos="990"/>
          <w:tab w:val="left" w:pos="1215"/>
          <w:tab w:val="left" w:pos="2250"/>
          <w:tab w:val="left" w:pos="7363"/>
        </w:tabs>
        <w:ind w:left="900" w:hanging="900"/>
        <w:jc w:val="both"/>
        <w:rPr>
          <w:rFonts w:ascii="Arial" w:hAnsi="Arial" w:cs="Arial"/>
        </w:rPr>
      </w:pPr>
      <w:r w:rsidRPr="0092609F">
        <w:rPr>
          <w:rFonts w:ascii="Arial" w:hAnsi="Arial" w:cs="Arial"/>
        </w:rPr>
        <w:t>2.2.1     If so, furnish particulars:</w:t>
      </w:r>
    </w:p>
    <w:p w:rsidR="00850319" w:rsidRPr="0092609F" w:rsidRDefault="00850319" w:rsidP="00850319">
      <w:pPr>
        <w:tabs>
          <w:tab w:val="left" w:pos="-963"/>
          <w:tab w:val="left" w:pos="-720"/>
          <w:tab w:val="left" w:pos="990"/>
          <w:tab w:val="left" w:pos="1215"/>
          <w:tab w:val="left" w:pos="2250"/>
          <w:tab w:val="left" w:pos="7363"/>
        </w:tabs>
        <w:ind w:left="900" w:hanging="900"/>
        <w:jc w:val="both"/>
        <w:rPr>
          <w:rFonts w:ascii="Arial" w:hAnsi="Arial" w:cs="Arial"/>
        </w:rPr>
      </w:pPr>
    </w:p>
    <w:p w:rsidR="00850319" w:rsidRPr="0092609F" w:rsidRDefault="00850319" w:rsidP="00850319">
      <w:pPr>
        <w:ind w:left="1800" w:hanging="1080"/>
        <w:jc w:val="both"/>
        <w:rPr>
          <w:rFonts w:ascii="Arial" w:hAnsi="Arial" w:cs="Arial"/>
        </w:rPr>
      </w:pPr>
      <w:r w:rsidRPr="0092609F">
        <w:rPr>
          <w:rFonts w:ascii="Arial" w:hAnsi="Arial" w:cs="Arial"/>
        </w:rPr>
        <w:t>………………………………………………………………………………………………………………….....</w:t>
      </w:r>
    </w:p>
    <w:p w:rsidR="00850319" w:rsidRPr="0092609F" w:rsidRDefault="00850319" w:rsidP="00850319">
      <w:pPr>
        <w:ind w:left="1800" w:hanging="1080"/>
        <w:jc w:val="both"/>
        <w:rPr>
          <w:rFonts w:ascii="Arial" w:hAnsi="Arial" w:cs="Arial"/>
        </w:rPr>
      </w:pPr>
    </w:p>
    <w:p w:rsidR="00850319" w:rsidRPr="0092609F" w:rsidRDefault="00850319" w:rsidP="00850319">
      <w:pPr>
        <w:ind w:left="1800" w:hanging="1080"/>
        <w:jc w:val="both"/>
        <w:rPr>
          <w:rFonts w:ascii="Arial" w:hAnsi="Arial" w:cs="Arial"/>
        </w:rPr>
      </w:pPr>
      <w:r w:rsidRPr="0092609F">
        <w:rPr>
          <w:rFonts w:ascii="Arial" w:hAnsi="Arial" w:cs="Arial"/>
        </w:rPr>
        <w:t>…………………………………………………………………………………………………………………….</w:t>
      </w:r>
    </w:p>
    <w:p w:rsidR="00850319" w:rsidRPr="0092609F" w:rsidRDefault="00850319" w:rsidP="00850319">
      <w:pPr>
        <w:widowControl w:val="0"/>
        <w:tabs>
          <w:tab w:val="left" w:pos="-963"/>
          <w:tab w:val="left" w:pos="-720"/>
        </w:tabs>
        <w:rPr>
          <w:rFonts w:ascii="Arial" w:hAnsi="Arial" w:cs="Arial"/>
        </w:rPr>
      </w:pPr>
    </w:p>
    <w:p w:rsidR="00850319" w:rsidRPr="0092609F" w:rsidRDefault="00850319" w:rsidP="00850319">
      <w:pPr>
        <w:widowControl w:val="0"/>
        <w:tabs>
          <w:tab w:val="left" w:pos="-963"/>
          <w:tab w:val="left" w:pos="-720"/>
        </w:tabs>
        <w:rPr>
          <w:rFonts w:ascii="Arial" w:hAnsi="Arial" w:cs="Arial"/>
        </w:rPr>
      </w:pPr>
    </w:p>
    <w:p w:rsidR="00850319" w:rsidRPr="0092609F" w:rsidRDefault="00850319" w:rsidP="00850319">
      <w:pPr>
        <w:widowControl w:val="0"/>
        <w:tabs>
          <w:tab w:val="left" w:pos="-963"/>
          <w:tab w:val="left" w:pos="-720"/>
        </w:tabs>
        <w:ind w:left="720" w:hanging="720"/>
        <w:jc w:val="both"/>
        <w:rPr>
          <w:rFonts w:ascii="Arial Bold" w:hAnsi="Arial Bold" w:cs="Arial"/>
          <w:b/>
          <w:caps/>
        </w:rPr>
      </w:pPr>
      <w:r w:rsidRPr="0092609F">
        <w:rPr>
          <w:rFonts w:ascii="Arial" w:hAnsi="Arial" w:cs="Arial"/>
        </w:rPr>
        <w:t xml:space="preserve">2.3 </w:t>
      </w:r>
      <w:r w:rsidRPr="0092609F">
        <w:rPr>
          <w:rFonts w:ascii="Arial" w:hAnsi="Arial"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r>
      <w:r w:rsidRPr="0092609F">
        <w:rPr>
          <w:rFonts w:ascii="Arial" w:hAnsi="Arial" w:cs="Arial"/>
        </w:rPr>
        <w:tab/>
        <w:t xml:space="preserve">  </w:t>
      </w:r>
      <w:r w:rsidRPr="0092609F">
        <w:rPr>
          <w:rFonts w:ascii="Arial" w:hAnsi="Arial" w:cs="Arial"/>
          <w:spacing w:val="-3"/>
        </w:rPr>
        <w:fldChar w:fldCharType="begin">
          <w:ffData>
            <w:name w:val="Check1"/>
            <w:enabled/>
            <w:calcOnExit w:val="0"/>
            <w:checkBox>
              <w:sizeAuto/>
              <w:default w:val="0"/>
            </w:checkBox>
          </w:ffData>
        </w:fldChar>
      </w:r>
      <w:r w:rsidRPr="0092609F">
        <w:rPr>
          <w:rFonts w:ascii="Arial" w:hAnsi="Arial" w:cs="Arial"/>
          <w:spacing w:val="-3"/>
        </w:rPr>
        <w:instrText xml:space="preserve"> FORMCHECKBOX </w:instrText>
      </w:r>
      <w:r w:rsidR="00793736">
        <w:rPr>
          <w:rFonts w:ascii="Arial" w:hAnsi="Arial" w:cs="Arial"/>
          <w:spacing w:val="-3"/>
        </w:rPr>
      </w:r>
      <w:r w:rsidR="00793736">
        <w:rPr>
          <w:rFonts w:ascii="Arial" w:hAnsi="Arial" w:cs="Arial"/>
          <w:spacing w:val="-3"/>
        </w:rPr>
        <w:fldChar w:fldCharType="separate"/>
      </w:r>
      <w:r w:rsidRPr="0092609F">
        <w:rPr>
          <w:rFonts w:ascii="Arial" w:hAnsi="Arial" w:cs="Arial"/>
          <w:spacing w:val="-3"/>
        </w:rPr>
        <w:fldChar w:fldCharType="end"/>
      </w:r>
      <w:r w:rsidRPr="0092609F">
        <w:rPr>
          <w:rFonts w:ascii="Arial" w:hAnsi="Arial" w:cs="Arial"/>
          <w:spacing w:val="-3"/>
        </w:rPr>
        <w:t xml:space="preserve"> YES     </w:t>
      </w:r>
      <w:r w:rsidRPr="0092609F">
        <w:rPr>
          <w:rFonts w:ascii="Arial" w:hAnsi="Arial" w:cs="Arial"/>
          <w:spacing w:val="-3"/>
        </w:rPr>
        <w:fldChar w:fldCharType="begin">
          <w:ffData>
            <w:name w:val="Check2"/>
            <w:enabled/>
            <w:calcOnExit w:val="0"/>
            <w:checkBox>
              <w:sizeAuto/>
              <w:default w:val="0"/>
            </w:checkBox>
          </w:ffData>
        </w:fldChar>
      </w:r>
      <w:r w:rsidRPr="0092609F">
        <w:rPr>
          <w:rFonts w:ascii="Arial" w:hAnsi="Arial" w:cs="Arial"/>
          <w:spacing w:val="-3"/>
        </w:rPr>
        <w:instrText xml:space="preserve"> FORMCHECKBOX </w:instrText>
      </w:r>
      <w:r w:rsidR="00793736">
        <w:rPr>
          <w:rFonts w:ascii="Arial" w:hAnsi="Arial" w:cs="Arial"/>
          <w:spacing w:val="-3"/>
        </w:rPr>
      </w:r>
      <w:r w:rsidR="00793736">
        <w:rPr>
          <w:rFonts w:ascii="Arial" w:hAnsi="Arial" w:cs="Arial"/>
          <w:spacing w:val="-3"/>
        </w:rPr>
        <w:fldChar w:fldCharType="separate"/>
      </w:r>
      <w:r w:rsidRPr="0092609F">
        <w:rPr>
          <w:rFonts w:ascii="Arial" w:hAnsi="Arial" w:cs="Arial"/>
          <w:spacing w:val="-3"/>
        </w:rPr>
        <w:fldChar w:fldCharType="end"/>
      </w:r>
      <w:r w:rsidRPr="0092609F">
        <w:rPr>
          <w:rFonts w:ascii="Arial" w:hAnsi="Arial" w:cs="Arial"/>
          <w:spacing w:val="-3"/>
        </w:rPr>
        <w:t xml:space="preserve"> NO</w:t>
      </w:r>
      <w:r w:rsidRPr="0092609F">
        <w:rPr>
          <w:rFonts w:ascii="Arial" w:hAnsi="Arial" w:cs="Arial"/>
        </w:rPr>
        <w:t xml:space="preserve">                                                                                               </w:t>
      </w:r>
    </w:p>
    <w:p w:rsidR="00850319" w:rsidRPr="0092609F" w:rsidRDefault="00850319" w:rsidP="00850319">
      <w:pPr>
        <w:jc w:val="both"/>
        <w:rPr>
          <w:rFonts w:ascii="Arial" w:hAnsi="Arial" w:cs="Arial"/>
        </w:rPr>
      </w:pPr>
    </w:p>
    <w:p w:rsidR="00850319" w:rsidRPr="0092609F" w:rsidRDefault="00850319" w:rsidP="00CB4CCD">
      <w:pPr>
        <w:widowControl w:val="0"/>
        <w:numPr>
          <w:ilvl w:val="2"/>
          <w:numId w:val="138"/>
        </w:numPr>
        <w:jc w:val="both"/>
        <w:rPr>
          <w:rFonts w:ascii="Arial" w:hAnsi="Arial" w:cs="Arial"/>
        </w:rPr>
      </w:pPr>
      <w:r w:rsidRPr="0092609F">
        <w:rPr>
          <w:rFonts w:ascii="Arial" w:hAnsi="Arial" w:cs="Arial"/>
        </w:rPr>
        <w:t>If so, furnish particulars:</w:t>
      </w:r>
    </w:p>
    <w:p w:rsidR="00850319" w:rsidRPr="0092609F" w:rsidRDefault="00850319" w:rsidP="00850319">
      <w:pPr>
        <w:pStyle w:val="ListParagraph"/>
        <w:ind w:left="435"/>
        <w:jc w:val="both"/>
        <w:rPr>
          <w:rFonts w:ascii="Arial" w:hAnsi="Arial" w:cs="Arial"/>
        </w:rPr>
      </w:pPr>
    </w:p>
    <w:p w:rsidR="00850319" w:rsidRPr="0092609F" w:rsidRDefault="00850319" w:rsidP="00850319">
      <w:pPr>
        <w:pStyle w:val="ListParagraph"/>
        <w:ind w:left="435" w:firstLine="285"/>
        <w:jc w:val="both"/>
        <w:rPr>
          <w:rFonts w:ascii="Arial" w:hAnsi="Arial" w:cs="Arial"/>
        </w:rPr>
      </w:pPr>
      <w:r w:rsidRPr="0092609F">
        <w:rPr>
          <w:rFonts w:ascii="Arial" w:hAnsi="Arial" w:cs="Arial"/>
        </w:rPr>
        <w:t>……………………………………………………………………………………………………………………..</w:t>
      </w:r>
    </w:p>
    <w:p w:rsidR="00850319" w:rsidRPr="0092609F" w:rsidRDefault="00850319" w:rsidP="00850319">
      <w:pPr>
        <w:pStyle w:val="ListParagraph"/>
        <w:ind w:left="435"/>
        <w:jc w:val="both"/>
        <w:rPr>
          <w:rFonts w:ascii="Arial" w:hAnsi="Arial" w:cs="Arial"/>
        </w:rPr>
      </w:pPr>
    </w:p>
    <w:p w:rsidR="00850319" w:rsidRPr="0092609F" w:rsidRDefault="00850319" w:rsidP="00850319">
      <w:pPr>
        <w:pStyle w:val="ListParagraph"/>
        <w:ind w:left="435" w:firstLine="285"/>
        <w:jc w:val="both"/>
        <w:rPr>
          <w:rFonts w:ascii="Arial" w:hAnsi="Arial" w:cs="Arial"/>
        </w:rPr>
      </w:pPr>
      <w:r w:rsidRPr="0092609F">
        <w:rPr>
          <w:rFonts w:ascii="Arial" w:hAnsi="Arial" w:cs="Arial"/>
        </w:rPr>
        <w:t>……………………………………………………………………………………………………………………..</w:t>
      </w:r>
    </w:p>
    <w:p w:rsidR="00850319" w:rsidRPr="0092609F" w:rsidRDefault="00850319" w:rsidP="00850319">
      <w:pPr>
        <w:pStyle w:val="Footer"/>
        <w:tabs>
          <w:tab w:val="clear" w:pos="8640"/>
          <w:tab w:val="center" w:pos="4860"/>
          <w:tab w:val="right" w:pos="8080"/>
          <w:tab w:val="right" w:pos="9638"/>
        </w:tabs>
        <w:jc w:val="both"/>
        <w:rPr>
          <w:rFonts w:ascii="Arial" w:hAnsi="Arial" w:cs="Arial"/>
          <w:sz w:val="16"/>
          <w:szCs w:val="16"/>
        </w:rPr>
      </w:pPr>
    </w:p>
    <w:p w:rsidR="00850319" w:rsidRPr="0092609F" w:rsidRDefault="00850319" w:rsidP="00850319">
      <w:pPr>
        <w:pStyle w:val="Footer"/>
        <w:tabs>
          <w:tab w:val="clear" w:pos="8640"/>
          <w:tab w:val="center" w:pos="4860"/>
          <w:tab w:val="right" w:pos="8080"/>
          <w:tab w:val="right" w:pos="9638"/>
        </w:tabs>
        <w:jc w:val="both"/>
        <w:rPr>
          <w:rFonts w:ascii="Arial" w:hAnsi="Arial" w:cs="Arial"/>
          <w:sz w:val="16"/>
          <w:szCs w:val="16"/>
        </w:rPr>
      </w:pPr>
    </w:p>
    <w:p w:rsidR="00850319" w:rsidRPr="0092609F" w:rsidRDefault="00850319" w:rsidP="00CB4CCD">
      <w:pPr>
        <w:widowControl w:val="0"/>
        <w:numPr>
          <w:ilvl w:val="0"/>
          <w:numId w:val="136"/>
        </w:numPr>
        <w:tabs>
          <w:tab w:val="left" w:pos="-963"/>
          <w:tab w:val="left" w:pos="-720"/>
        </w:tabs>
        <w:ind w:left="720" w:hanging="720"/>
        <w:jc w:val="both"/>
        <w:rPr>
          <w:rFonts w:ascii="Arial Bold" w:hAnsi="Arial Bold" w:cs="Arial"/>
          <w:b/>
          <w:caps/>
        </w:rPr>
      </w:pPr>
      <w:r w:rsidRPr="0092609F">
        <w:rPr>
          <w:rFonts w:ascii="Arial Bold" w:hAnsi="Arial Bold" w:cs="Arial"/>
          <w:b/>
          <w:caps/>
        </w:rPr>
        <w:t>DECLARATION</w:t>
      </w:r>
    </w:p>
    <w:p w:rsidR="00850319" w:rsidRPr="0092609F" w:rsidRDefault="00850319" w:rsidP="00850319">
      <w:pPr>
        <w:widowControl w:val="0"/>
        <w:tabs>
          <w:tab w:val="left" w:pos="-963"/>
          <w:tab w:val="left" w:pos="-720"/>
        </w:tabs>
        <w:ind w:left="360"/>
        <w:jc w:val="both"/>
        <w:rPr>
          <w:rFonts w:ascii="Arial Bold" w:hAnsi="Arial Bold" w:cs="Arial"/>
          <w:b/>
          <w:caps/>
        </w:rPr>
      </w:pPr>
    </w:p>
    <w:p w:rsidR="00850319" w:rsidRPr="0092609F" w:rsidRDefault="00850319" w:rsidP="00850319">
      <w:pPr>
        <w:ind w:left="720"/>
        <w:jc w:val="both"/>
        <w:rPr>
          <w:rFonts w:ascii="Arial" w:hAnsi="Arial" w:cs="Arial"/>
        </w:rPr>
      </w:pPr>
      <w:r w:rsidRPr="0092609F">
        <w:rPr>
          <w:rFonts w:ascii="Arial" w:hAnsi="Arial" w:cs="Arial"/>
        </w:rPr>
        <w:t>I, the undersigned, (name)……………………………………………………………………. in submitting the accompanying bid, do hereby make the following statements that I declare to be true and complete in every respect:</w:t>
      </w:r>
    </w:p>
    <w:p w:rsidR="00850319" w:rsidRPr="0092609F" w:rsidRDefault="00850319" w:rsidP="00850319">
      <w:pPr>
        <w:jc w:val="both"/>
        <w:rPr>
          <w:rFonts w:ascii="Arial" w:hAnsi="Arial" w:cs="Arial"/>
        </w:rPr>
      </w:pP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t>I have read and I understand the contents of this disclosure;</w:t>
      </w:r>
    </w:p>
    <w:p w:rsidR="00850319" w:rsidRPr="0092609F" w:rsidRDefault="00850319" w:rsidP="00850319">
      <w:pPr>
        <w:pStyle w:val="ListParagraph"/>
        <w:ind w:hanging="720"/>
        <w:jc w:val="both"/>
        <w:rPr>
          <w:rFonts w:ascii="Arial" w:hAnsi="Arial" w:cs="Arial"/>
        </w:rPr>
      </w:pP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t>I understand that the accompanying bid will be disqualified if this disclosure is found not to be true and complete in every respect;</w:t>
      </w:r>
    </w:p>
    <w:p w:rsidR="00850319" w:rsidRPr="0092609F" w:rsidRDefault="00850319" w:rsidP="00850319">
      <w:pPr>
        <w:pStyle w:val="ListParagraph"/>
        <w:ind w:hanging="720"/>
        <w:rPr>
          <w:rFonts w:ascii="Arial" w:hAnsi="Arial" w:cs="Arial"/>
        </w:rPr>
      </w:pP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t>The bidder has arrived at the accompanying bid independently from, and without consultation, communication, agreement or arrangement with any competitor. However, communication between partners in a joint venture or consortium</w:t>
      </w:r>
      <w:r w:rsidRPr="0092609F">
        <w:rPr>
          <w:vertAlign w:val="superscript"/>
        </w:rPr>
        <w:t>4</w:t>
      </w:r>
      <w:r w:rsidRPr="0092609F">
        <w:rPr>
          <w:rFonts w:ascii="Arial" w:hAnsi="Arial" w:cs="Arial"/>
        </w:rPr>
        <w:t xml:space="preserve"> will not be construed as collusive bidding.</w:t>
      </w:r>
    </w:p>
    <w:p w:rsidR="00850319" w:rsidRPr="0092609F" w:rsidRDefault="00850319" w:rsidP="00850319">
      <w:pPr>
        <w:pStyle w:val="ListParagraph"/>
        <w:ind w:hanging="720"/>
        <w:rPr>
          <w:rFonts w:ascii="Arial" w:hAnsi="Arial" w:cs="Arial"/>
        </w:rPr>
      </w:pP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850319" w:rsidRPr="0092609F" w:rsidRDefault="00850319" w:rsidP="00850319">
      <w:pPr>
        <w:pStyle w:val="ListParagraph"/>
        <w:ind w:hanging="720"/>
        <w:rPr>
          <w:rFonts w:ascii="Arial" w:hAnsi="Arial" w:cs="Arial"/>
        </w:rPr>
      </w:pP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t>The terms of the accompanying bid have not been, and will not be, disclosed by the bidder, directly or indirectly, to any competitor, prior to the date and time of the official bid opening or of the awarding of the contract.</w:t>
      </w:r>
    </w:p>
    <w:p w:rsidR="00850319" w:rsidRPr="0092609F" w:rsidRDefault="00850319" w:rsidP="00850319">
      <w:pPr>
        <w:pStyle w:val="ListParagraph"/>
        <w:ind w:hanging="720"/>
        <w:rPr>
          <w:rFonts w:ascii="Arial" w:hAnsi="Arial" w:cs="Arial"/>
        </w:rPr>
      </w:pP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850319" w:rsidRPr="0092609F" w:rsidRDefault="00850319" w:rsidP="00850319">
      <w:pPr>
        <w:rPr>
          <w:rFonts w:ascii="Arial" w:hAnsi="Arial" w:cs="Arial"/>
        </w:rPr>
      </w:pPr>
    </w:p>
    <w:p w:rsidR="00850319" w:rsidRPr="0092609F" w:rsidRDefault="00850319" w:rsidP="00850319">
      <w:pPr>
        <w:rPr>
          <w:rFonts w:ascii="Arial" w:hAnsi="Arial" w:cs="Arial"/>
        </w:rPr>
      </w:pPr>
    </w:p>
    <w:p w:rsidR="00850319" w:rsidRPr="0092609F" w:rsidRDefault="00850319" w:rsidP="00850319">
      <w:pPr>
        <w:pStyle w:val="FootnoteText"/>
        <w:pBdr>
          <w:top w:val="single" w:sz="4" w:space="1" w:color="auto"/>
        </w:pBdr>
      </w:pPr>
      <w:r w:rsidRPr="0092609F">
        <w:rPr>
          <w:rStyle w:val="FootnoteReference"/>
        </w:rPr>
        <w:t>4</w:t>
      </w:r>
      <w:r w:rsidRPr="0092609F">
        <w:t xml:space="preserve"> Joint venture or Consortium means an association of persons for the purpose of combining their expertise, property, capital, efforts, skill and knowledge in an activity for the execution of a contract.</w:t>
      </w:r>
    </w:p>
    <w:p w:rsidR="00850319" w:rsidRPr="0092609F" w:rsidRDefault="00850319" w:rsidP="00850319">
      <w:pPr>
        <w:pStyle w:val="FootnoteText"/>
      </w:pPr>
    </w:p>
    <w:p w:rsidR="00850319" w:rsidRPr="0092609F" w:rsidRDefault="00850319" w:rsidP="00850319">
      <w:pPr>
        <w:pStyle w:val="FootnoteText"/>
      </w:pPr>
    </w:p>
    <w:p w:rsidR="00850319" w:rsidRPr="0092609F" w:rsidRDefault="00850319" w:rsidP="00850319">
      <w:pPr>
        <w:jc w:val="both"/>
        <w:rPr>
          <w:rFonts w:ascii="Arial" w:hAnsi="Arial" w:cs="Arial"/>
          <w:sz w:val="16"/>
          <w:szCs w:val="16"/>
        </w:rPr>
      </w:pPr>
      <w:r w:rsidRPr="0092609F">
        <w:rPr>
          <w:rFonts w:ascii="Arial" w:hAnsi="Arial" w:cs="Arial"/>
          <w:sz w:val="16"/>
          <w:szCs w:val="16"/>
        </w:rPr>
        <w:t>Any reference to words “Bid” or Bidder” herein and/or in any other documentation shall be construed to have the same meaning as the words “Tender” or “Tenderer”.</w:t>
      </w:r>
      <w:r w:rsidRPr="0092609F">
        <w:rPr>
          <w:rFonts w:ascii="Arial" w:hAnsi="Arial" w:cs="Arial"/>
          <w:sz w:val="16"/>
          <w:szCs w:val="16"/>
        </w:rPr>
        <w:tab/>
        <w:t xml:space="preserve">  </w:t>
      </w:r>
      <w:r w:rsidRPr="0092609F">
        <w:rPr>
          <w:rFonts w:ascii="Arial" w:hAnsi="Arial" w:cs="Arial"/>
          <w:sz w:val="16"/>
          <w:szCs w:val="16"/>
        </w:rPr>
        <w:tab/>
        <w:t xml:space="preserve">       </w:t>
      </w:r>
      <w:r w:rsidRPr="0092609F">
        <w:rPr>
          <w:rFonts w:ascii="Arial" w:hAnsi="Arial" w:cs="Arial"/>
          <w:sz w:val="16"/>
          <w:szCs w:val="16"/>
        </w:rPr>
        <w:tab/>
        <w:t xml:space="preserve">                                                                                                      </w:t>
      </w:r>
      <w:r w:rsidRPr="0092609F">
        <w:rPr>
          <w:rFonts w:ascii="Arial" w:hAnsi="Arial" w:cs="Arial"/>
          <w:sz w:val="16"/>
          <w:szCs w:val="16"/>
        </w:rPr>
        <w:tab/>
        <w:t xml:space="preserve">     </w:t>
      </w:r>
    </w:p>
    <w:p w:rsidR="00850319" w:rsidRPr="0092609F" w:rsidRDefault="00850319" w:rsidP="00850319">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92609F">
        <w:rPr>
          <w:rFonts w:ascii="Arial" w:hAnsi="Arial" w:cs="Arial"/>
          <w:bCs/>
          <w:snapToGrid w:val="0"/>
          <w:sz w:val="16"/>
          <w:szCs w:val="16"/>
        </w:rPr>
        <w:t xml:space="preserve">For External Use  </w:t>
      </w:r>
      <w:r w:rsidRPr="0092609F">
        <w:rPr>
          <w:rFonts w:ascii="Arial" w:hAnsi="Arial" w:cs="Arial"/>
          <w:bCs/>
          <w:snapToGrid w:val="0"/>
          <w:sz w:val="16"/>
          <w:szCs w:val="16"/>
        </w:rPr>
        <w:tab/>
        <w:t xml:space="preserve">                                                                                                                                                    </w:t>
      </w:r>
      <w:r w:rsidRPr="0092609F">
        <w:rPr>
          <w:rFonts w:ascii="Arial" w:hAnsi="Arial" w:cs="Arial"/>
          <w:sz w:val="16"/>
          <w:szCs w:val="16"/>
        </w:rPr>
        <w:t>Page 2 of 3</w:t>
      </w:r>
    </w:p>
    <w:p w:rsidR="00850319" w:rsidRPr="006D6422" w:rsidRDefault="00850319" w:rsidP="00850319">
      <w:pPr>
        <w:tabs>
          <w:tab w:val="left" w:pos="-963"/>
          <w:tab w:val="left" w:pos="-720"/>
          <w:tab w:val="left" w:pos="900"/>
          <w:tab w:val="left" w:pos="1215"/>
          <w:tab w:val="left" w:pos="2250"/>
          <w:tab w:val="left" w:pos="7363"/>
        </w:tabs>
        <w:jc w:val="both"/>
        <w:rPr>
          <w:rFonts w:ascii="Arial" w:hAnsi="Arial" w:cs="Arial"/>
          <w:sz w:val="16"/>
          <w:szCs w:val="16"/>
          <w:highlight w:val="yellow"/>
        </w:rPr>
      </w:pPr>
      <w:r w:rsidRPr="0092609F">
        <w:rPr>
          <w:rFonts w:ascii="Arial" w:hAnsi="Arial" w:cs="Arial"/>
          <w:bCs/>
          <w:snapToGrid w:val="0"/>
          <w:sz w:val="16"/>
          <w:szCs w:val="16"/>
        </w:rPr>
        <w:t xml:space="preserve">                                                                                       Effective date: 27 June 2022                                                        PA-11 Version 1.3</w:t>
      </w:r>
    </w:p>
    <w:p w:rsidR="00850319" w:rsidRPr="0092609F" w:rsidRDefault="00850319" w:rsidP="00CB4CCD">
      <w:pPr>
        <w:pStyle w:val="ListParagraph"/>
        <w:numPr>
          <w:ilvl w:val="1"/>
          <w:numId w:val="139"/>
        </w:numPr>
        <w:ind w:left="720" w:hanging="720"/>
        <w:jc w:val="both"/>
        <w:rPr>
          <w:rFonts w:ascii="Arial" w:hAnsi="Arial" w:cs="Arial"/>
        </w:rPr>
      </w:pPr>
      <w:r w:rsidRPr="0092609F">
        <w:rPr>
          <w:rFonts w:ascii="Arial" w:hAnsi="Arial" w:cs="Arial"/>
        </w:rPr>
        <w:lastRenderedPageBreak/>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850319" w:rsidRPr="0092609F" w:rsidRDefault="00850319" w:rsidP="00850319">
      <w:pPr>
        <w:pStyle w:val="ListParagraph"/>
        <w:rPr>
          <w:rFonts w:ascii="Arial" w:hAnsi="Arial" w:cs="Arial"/>
        </w:rPr>
      </w:pPr>
    </w:p>
    <w:p w:rsidR="00850319" w:rsidRPr="0092609F" w:rsidRDefault="00850319" w:rsidP="00850319">
      <w:pPr>
        <w:tabs>
          <w:tab w:val="left" w:pos="1418"/>
          <w:tab w:val="right" w:pos="9752"/>
        </w:tabs>
        <w:spacing w:line="360" w:lineRule="auto"/>
        <w:jc w:val="both"/>
        <w:rPr>
          <w:rFonts w:ascii="Arial" w:hAnsi="Arial" w:cs="Arial"/>
        </w:rPr>
      </w:pPr>
    </w:p>
    <w:p w:rsidR="00850319" w:rsidRDefault="00850319" w:rsidP="00850319">
      <w:pPr>
        <w:tabs>
          <w:tab w:val="left" w:pos="1418"/>
          <w:tab w:val="right" w:pos="9752"/>
        </w:tabs>
        <w:spacing w:line="360" w:lineRule="auto"/>
        <w:jc w:val="both"/>
        <w:rPr>
          <w:rFonts w:ascii="Arial" w:hAnsi="Arial" w:cs="Arial"/>
          <w:b/>
        </w:rPr>
      </w:pPr>
      <w:r w:rsidRPr="0092609F">
        <w:rPr>
          <w:rFonts w:ascii="Arial" w:hAnsi="Arial" w:cs="Arial"/>
          <w:b/>
        </w:rPr>
        <w:t xml:space="preserve">I DECLARE THAT THE INFORMATION FURNISHED IN PARAGRAPHS 1, 2 and 3 ABOVE IS CORRECT. I ACCEPT THAT THE STATE MAY REJECT THE BID OR ACT AGAINST ME IN TERMS OF PARAGRAPH 6 OF PFMA SCM INSTRUCTION 03 OF </w:t>
      </w:r>
      <w:r w:rsidR="00083397">
        <w:rPr>
          <w:rFonts w:ascii="Arial" w:hAnsi="Arial" w:cs="Arial"/>
          <w:b/>
        </w:rPr>
        <w:t>202</w:t>
      </w:r>
      <w:r w:rsidR="005A4D32">
        <w:rPr>
          <w:rFonts w:ascii="Arial" w:hAnsi="Arial" w:cs="Arial"/>
          <w:b/>
        </w:rPr>
        <w:t>1</w:t>
      </w:r>
      <w:r w:rsidRPr="0092609F">
        <w:rPr>
          <w:rFonts w:ascii="Arial" w:hAnsi="Arial" w:cs="Arial"/>
          <w:b/>
        </w:rPr>
        <w:t xml:space="preserve">/22 ON </w:t>
      </w:r>
      <w:r w:rsidRPr="0092609F">
        <w:rPr>
          <w:rFonts w:ascii="Arial" w:hAnsi="Arial" w:cs="Arial"/>
          <w:b/>
          <w:bCs/>
        </w:rPr>
        <w:t>PREVENTING AND COMBATING ABUSE IN THE SUPPLY CHAIN MANAGEMENT SYSTEM</w:t>
      </w:r>
      <w:r w:rsidRPr="0092609F">
        <w:rPr>
          <w:rFonts w:ascii="Arial" w:hAnsi="Arial" w:cs="Arial"/>
          <w:b/>
        </w:rPr>
        <w:t xml:space="preserve"> SHOULD THIS DECLARATION PROVE TO BE FALSE.</w:t>
      </w:r>
      <w:r w:rsidRPr="00735727">
        <w:rPr>
          <w:rFonts w:ascii="Arial" w:hAnsi="Arial" w:cs="Arial"/>
          <w:b/>
        </w:rPr>
        <w:t xml:space="preserve"> </w:t>
      </w:r>
    </w:p>
    <w:p w:rsidR="00850319" w:rsidRPr="00735727" w:rsidRDefault="00850319" w:rsidP="00850319">
      <w:pPr>
        <w:tabs>
          <w:tab w:val="left" w:pos="1418"/>
          <w:tab w:val="right" w:pos="9752"/>
        </w:tabs>
        <w:spacing w:line="360" w:lineRule="auto"/>
        <w:jc w:val="both"/>
        <w:rPr>
          <w:rFonts w:ascii="Arial" w:hAnsi="Arial" w:cs="Arial"/>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2522"/>
        <w:gridCol w:w="1405"/>
        <w:gridCol w:w="1824"/>
      </w:tblGrid>
      <w:tr w:rsidR="00850319" w:rsidRPr="00587388" w:rsidTr="00652D36">
        <w:trPr>
          <w:cantSplit/>
          <w:trHeight w:val="630"/>
        </w:trPr>
        <w:tc>
          <w:tcPr>
            <w:tcW w:w="3882" w:type="dxa"/>
            <w:vAlign w:val="center"/>
          </w:tcPr>
          <w:p w:rsidR="00850319" w:rsidRPr="00587388" w:rsidRDefault="00850319" w:rsidP="00652D36">
            <w:pPr>
              <w:jc w:val="center"/>
              <w:rPr>
                <w:rFonts w:ascii="Arial" w:hAnsi="Arial" w:cs="Arial"/>
                <w:snapToGrid w:val="0"/>
              </w:rPr>
            </w:pPr>
          </w:p>
          <w:p w:rsidR="00850319" w:rsidRPr="00587388" w:rsidRDefault="00850319" w:rsidP="00652D36">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snapToGrid w:val="0"/>
              </w:rPr>
              <w:fldChar w:fldCharType="end"/>
            </w:r>
          </w:p>
          <w:p w:rsidR="00850319" w:rsidRPr="00587388" w:rsidRDefault="00850319" w:rsidP="00652D36">
            <w:pPr>
              <w:rPr>
                <w:rFonts w:ascii="Arial" w:hAnsi="Arial" w:cs="Arial"/>
                <w:snapToGrid w:val="0"/>
              </w:rPr>
            </w:pPr>
          </w:p>
        </w:tc>
        <w:tc>
          <w:tcPr>
            <w:tcW w:w="2522" w:type="dxa"/>
            <w:vAlign w:val="center"/>
          </w:tcPr>
          <w:p w:rsidR="00850319" w:rsidRPr="00587388" w:rsidRDefault="00850319" w:rsidP="00652D36">
            <w:pPr>
              <w:jc w:val="center"/>
              <w:rPr>
                <w:rFonts w:ascii="Arial" w:hAnsi="Arial" w:cs="Arial"/>
                <w:snapToGrid w:val="0"/>
              </w:rPr>
            </w:pPr>
          </w:p>
        </w:tc>
        <w:tc>
          <w:tcPr>
            <w:tcW w:w="1405" w:type="dxa"/>
            <w:vAlign w:val="center"/>
          </w:tcPr>
          <w:p w:rsidR="00850319" w:rsidRPr="00587388" w:rsidRDefault="00850319" w:rsidP="00652D36">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snapToGrid w:val="0"/>
              </w:rPr>
              <w:fldChar w:fldCharType="end"/>
            </w:r>
          </w:p>
        </w:tc>
        <w:tc>
          <w:tcPr>
            <w:tcW w:w="1824" w:type="dxa"/>
            <w:vAlign w:val="center"/>
          </w:tcPr>
          <w:p w:rsidR="00850319" w:rsidRPr="00587388" w:rsidRDefault="00850319" w:rsidP="00652D36">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fldChar w:fldCharType="end"/>
            </w:r>
          </w:p>
        </w:tc>
      </w:tr>
      <w:tr w:rsidR="00850319" w:rsidRPr="00587388" w:rsidTr="00652D36">
        <w:trPr>
          <w:cantSplit/>
          <w:trHeight w:val="254"/>
        </w:trPr>
        <w:tc>
          <w:tcPr>
            <w:tcW w:w="3882" w:type="dxa"/>
            <w:vAlign w:val="center"/>
          </w:tcPr>
          <w:p w:rsidR="00850319" w:rsidRPr="00587388" w:rsidRDefault="00850319" w:rsidP="00652D36">
            <w:pPr>
              <w:jc w:val="center"/>
              <w:rPr>
                <w:rFonts w:ascii="Arial" w:hAnsi="Arial" w:cs="Arial"/>
                <w:snapToGrid w:val="0"/>
              </w:rPr>
            </w:pPr>
          </w:p>
          <w:p w:rsidR="00850319" w:rsidRPr="00587388" w:rsidRDefault="00850319" w:rsidP="00652D36">
            <w:pPr>
              <w:jc w:val="center"/>
              <w:rPr>
                <w:rFonts w:ascii="Arial" w:hAnsi="Arial" w:cs="Arial"/>
                <w:snapToGrid w:val="0"/>
              </w:rPr>
            </w:pPr>
            <w:r w:rsidRPr="00587388">
              <w:rPr>
                <w:rFonts w:ascii="Arial" w:hAnsi="Arial" w:cs="Arial"/>
                <w:snapToGrid w:val="0"/>
              </w:rPr>
              <w:t>Name of Bidder</w:t>
            </w:r>
          </w:p>
          <w:p w:rsidR="00850319" w:rsidRPr="00587388" w:rsidRDefault="00850319" w:rsidP="00652D36">
            <w:pPr>
              <w:jc w:val="center"/>
              <w:rPr>
                <w:rFonts w:ascii="Arial" w:hAnsi="Arial" w:cs="Arial"/>
                <w:snapToGrid w:val="0"/>
              </w:rPr>
            </w:pPr>
          </w:p>
        </w:tc>
        <w:tc>
          <w:tcPr>
            <w:tcW w:w="2522" w:type="dxa"/>
            <w:vAlign w:val="center"/>
          </w:tcPr>
          <w:p w:rsidR="00850319" w:rsidRPr="00587388" w:rsidRDefault="00850319" w:rsidP="00652D36">
            <w:pPr>
              <w:jc w:val="center"/>
              <w:rPr>
                <w:rFonts w:ascii="Arial" w:hAnsi="Arial" w:cs="Arial"/>
                <w:snapToGrid w:val="0"/>
              </w:rPr>
            </w:pPr>
            <w:r w:rsidRPr="00587388">
              <w:rPr>
                <w:rFonts w:ascii="Arial" w:hAnsi="Arial" w:cs="Arial"/>
                <w:snapToGrid w:val="0"/>
              </w:rPr>
              <w:t>Signature</w:t>
            </w:r>
          </w:p>
        </w:tc>
        <w:tc>
          <w:tcPr>
            <w:tcW w:w="1405" w:type="dxa"/>
            <w:vAlign w:val="center"/>
          </w:tcPr>
          <w:p w:rsidR="00850319" w:rsidRPr="00587388" w:rsidRDefault="00850319" w:rsidP="00652D36">
            <w:pPr>
              <w:jc w:val="center"/>
              <w:rPr>
                <w:rFonts w:ascii="Arial" w:hAnsi="Arial" w:cs="Arial"/>
                <w:snapToGrid w:val="0"/>
              </w:rPr>
            </w:pPr>
            <w:r w:rsidRPr="00587388">
              <w:rPr>
                <w:rFonts w:ascii="Arial" w:hAnsi="Arial" w:cs="Arial"/>
                <w:snapToGrid w:val="0"/>
              </w:rPr>
              <w:t>Date</w:t>
            </w:r>
          </w:p>
        </w:tc>
        <w:tc>
          <w:tcPr>
            <w:tcW w:w="1824" w:type="dxa"/>
            <w:vAlign w:val="center"/>
          </w:tcPr>
          <w:p w:rsidR="00850319" w:rsidRPr="00587388" w:rsidRDefault="00850319" w:rsidP="00652D36">
            <w:pPr>
              <w:jc w:val="center"/>
              <w:rPr>
                <w:rFonts w:ascii="Arial" w:hAnsi="Arial" w:cs="Arial"/>
                <w:snapToGrid w:val="0"/>
              </w:rPr>
            </w:pPr>
            <w:r w:rsidRPr="00587388">
              <w:rPr>
                <w:rFonts w:ascii="Arial" w:hAnsi="Arial" w:cs="Arial"/>
                <w:snapToGrid w:val="0"/>
              </w:rPr>
              <w:t>Position</w:t>
            </w:r>
          </w:p>
        </w:tc>
      </w:tr>
    </w:tbl>
    <w:p w:rsidR="00850319" w:rsidRPr="00587388" w:rsidRDefault="00850319" w:rsidP="00850319">
      <w:pPr>
        <w:ind w:left="5220" w:firstLine="540"/>
        <w:rPr>
          <w:rFonts w:ascii="Arial" w:hAnsi="Arial" w:cs="Arial"/>
          <w:b/>
          <w:snapToGrid w:val="0"/>
        </w:rPr>
      </w:pP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p>
    <w:p w:rsidR="00850319" w:rsidRDefault="00850319" w:rsidP="00850319">
      <w:pPr>
        <w:ind w:left="851" w:right="-22" w:hanging="851"/>
        <w:jc w:val="both"/>
        <w:rPr>
          <w:rFonts w:ascii="Arial" w:hAnsi="Arial" w:cs="Arial"/>
          <w:lang w:val="en-ZA" w:eastAsia="en-GB"/>
        </w:rPr>
      </w:pPr>
      <w:r w:rsidRPr="00587388">
        <w:rPr>
          <w:rFonts w:ascii="Arial" w:hAnsi="Arial" w:cs="Arial"/>
          <w:lang w:val="en-ZA" w:eastAsia="en-GB"/>
        </w:rPr>
        <w:t>Thi</w:t>
      </w:r>
      <w:r>
        <w:rPr>
          <w:rFonts w:ascii="Arial" w:hAnsi="Arial" w:cs="Arial"/>
          <w:lang w:val="en-ZA" w:eastAsia="en-GB"/>
        </w:rPr>
        <w:t>s form is aligned to SBD 4</w:t>
      </w:r>
      <w:r w:rsidRPr="00587388">
        <w:rPr>
          <w:rFonts w:ascii="Arial" w:hAnsi="Arial" w:cs="Arial"/>
          <w:lang w:val="en-ZA" w:eastAsia="en-GB"/>
        </w:rPr>
        <w:t>.</w:t>
      </w:r>
    </w:p>
    <w:p w:rsidR="00850319" w:rsidRDefault="00850319" w:rsidP="00850319">
      <w:pPr>
        <w:ind w:left="851" w:right="-22" w:hanging="851"/>
        <w:jc w:val="both"/>
        <w:rPr>
          <w:rFonts w:ascii="Arial" w:hAnsi="Arial" w:cs="Arial"/>
          <w:highlight w:val="green"/>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Default="00850319" w:rsidP="00850319">
      <w:pPr>
        <w:ind w:right="-22"/>
        <w:jc w:val="both"/>
        <w:rPr>
          <w:rFonts w:ascii="Arial" w:hAnsi="Arial" w:cs="Arial"/>
          <w:lang w:val="en-ZA" w:eastAsia="en-GB"/>
        </w:rPr>
      </w:pPr>
    </w:p>
    <w:p w:rsidR="00850319" w:rsidRPr="009A5D47" w:rsidRDefault="00850319" w:rsidP="00850319">
      <w:pPr>
        <w:ind w:right="-22"/>
        <w:jc w:val="both"/>
        <w:rPr>
          <w:rFonts w:ascii="Arial" w:hAnsi="Arial" w:cs="Arial"/>
          <w:lang w:val="en-ZA" w:eastAsia="en-GB"/>
        </w:rPr>
      </w:pPr>
    </w:p>
    <w:p w:rsidR="00850319" w:rsidRPr="0092609F" w:rsidRDefault="00850319" w:rsidP="00850319">
      <w:pPr>
        <w:pStyle w:val="Footer"/>
        <w:tabs>
          <w:tab w:val="clear" w:pos="8640"/>
          <w:tab w:val="center" w:pos="4860"/>
          <w:tab w:val="right" w:pos="8080"/>
          <w:tab w:val="right" w:pos="9638"/>
        </w:tabs>
        <w:jc w:val="both"/>
        <w:rPr>
          <w:rFonts w:ascii="Arial" w:hAnsi="Arial" w:cs="Arial"/>
          <w:bCs/>
          <w:snapToGrid w:val="0"/>
          <w:sz w:val="16"/>
          <w:szCs w:val="16"/>
        </w:rPr>
      </w:pPr>
      <w:r w:rsidRPr="0092609F">
        <w:rPr>
          <w:rFonts w:ascii="Arial" w:hAnsi="Arial" w:cs="Arial"/>
          <w:sz w:val="16"/>
          <w:szCs w:val="16"/>
        </w:rPr>
        <w:t>Any reference to words “Bid” or Bidder” herein and/or in any other documentation shall be construed to have the same meaning as the words “Tender” or “Tenderer”.</w:t>
      </w:r>
      <w:r w:rsidRPr="0092609F">
        <w:rPr>
          <w:rFonts w:ascii="Arial" w:hAnsi="Arial" w:cs="Arial"/>
          <w:sz w:val="16"/>
          <w:szCs w:val="16"/>
        </w:rPr>
        <w:tab/>
        <w:t xml:space="preserve">  </w:t>
      </w:r>
      <w:r w:rsidRPr="0092609F">
        <w:rPr>
          <w:rFonts w:ascii="Arial" w:hAnsi="Arial" w:cs="Arial"/>
          <w:sz w:val="16"/>
          <w:szCs w:val="16"/>
        </w:rPr>
        <w:tab/>
        <w:t xml:space="preserve">       </w:t>
      </w:r>
      <w:r w:rsidRPr="0092609F">
        <w:rPr>
          <w:rFonts w:ascii="Arial" w:hAnsi="Arial" w:cs="Arial"/>
          <w:sz w:val="16"/>
          <w:szCs w:val="16"/>
        </w:rPr>
        <w:tab/>
        <w:t xml:space="preserve">             </w:t>
      </w:r>
    </w:p>
    <w:p w:rsidR="00850319" w:rsidRPr="0092609F" w:rsidRDefault="00850319" w:rsidP="00850319">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92609F">
        <w:rPr>
          <w:rFonts w:ascii="Arial" w:hAnsi="Arial" w:cs="Arial"/>
          <w:bCs/>
          <w:snapToGrid w:val="0"/>
          <w:sz w:val="16"/>
          <w:szCs w:val="16"/>
        </w:rPr>
        <w:t xml:space="preserve">For External Use  </w:t>
      </w:r>
      <w:r w:rsidRPr="0092609F">
        <w:rPr>
          <w:rFonts w:ascii="Arial" w:hAnsi="Arial" w:cs="Arial"/>
          <w:bCs/>
          <w:snapToGrid w:val="0"/>
          <w:sz w:val="16"/>
          <w:szCs w:val="16"/>
        </w:rPr>
        <w:tab/>
        <w:t xml:space="preserve">                                                                                                                                                    </w:t>
      </w:r>
      <w:r w:rsidRPr="0092609F">
        <w:rPr>
          <w:rFonts w:ascii="Arial" w:hAnsi="Arial" w:cs="Arial"/>
          <w:sz w:val="16"/>
          <w:szCs w:val="16"/>
        </w:rPr>
        <w:t>Page 3 of 3</w:t>
      </w:r>
    </w:p>
    <w:p w:rsidR="00C544ED" w:rsidRPr="0092609F" w:rsidRDefault="00850319" w:rsidP="00C544ED">
      <w:pPr>
        <w:tabs>
          <w:tab w:val="left" w:pos="-963"/>
          <w:tab w:val="left" w:pos="-720"/>
          <w:tab w:val="left" w:pos="900"/>
          <w:tab w:val="left" w:pos="1215"/>
          <w:tab w:val="left" w:pos="2250"/>
          <w:tab w:val="left" w:pos="7363"/>
        </w:tabs>
        <w:jc w:val="right"/>
        <w:rPr>
          <w:rFonts w:ascii="Arial" w:hAnsi="Arial" w:cs="Arial"/>
          <w:snapToGrid w:val="0"/>
        </w:rPr>
      </w:pPr>
      <w:r w:rsidRPr="0092609F">
        <w:rPr>
          <w:rFonts w:ascii="Arial" w:hAnsi="Arial" w:cs="Arial"/>
          <w:bCs/>
          <w:snapToGrid w:val="0"/>
          <w:sz w:val="16"/>
          <w:szCs w:val="16"/>
        </w:rPr>
        <w:t>Effective date: 27 June 2022                                                        PA-11 Version 1.3</w:t>
      </w:r>
      <w:r w:rsidRPr="0092609F">
        <w:rPr>
          <w:rFonts w:ascii="Arial" w:hAnsi="Arial" w:cs="Arial"/>
          <w:snapToGrid w:val="0"/>
        </w:rPr>
        <w:br w:type="page"/>
      </w:r>
    </w:p>
    <w:p w:rsidR="00863F90" w:rsidRPr="0092609F" w:rsidRDefault="00863F90" w:rsidP="00C544ED">
      <w:pPr>
        <w:tabs>
          <w:tab w:val="left" w:pos="-963"/>
          <w:tab w:val="left" w:pos="-720"/>
          <w:tab w:val="left" w:pos="900"/>
          <w:tab w:val="left" w:pos="1215"/>
          <w:tab w:val="left" w:pos="2250"/>
          <w:tab w:val="left" w:pos="7363"/>
        </w:tabs>
        <w:jc w:val="center"/>
        <w:rPr>
          <w:rFonts w:ascii="Arial" w:hAnsi="Arial" w:cs="Arial"/>
          <w:bCs/>
          <w:snapToGrid w:val="0"/>
          <w:sz w:val="16"/>
          <w:szCs w:val="16"/>
        </w:rPr>
      </w:pPr>
      <w:r w:rsidRPr="0092609F">
        <w:rPr>
          <w:rFonts w:ascii="Arial" w:hAnsi="Arial" w:cs="Arial"/>
          <w:b/>
          <w:snapToGrid w:val="0"/>
          <w:sz w:val="28"/>
          <w:szCs w:val="28"/>
        </w:rPr>
        <w:lastRenderedPageBreak/>
        <w:t>PA-15.1:  RESOLUTION OF BOARD OF DIRECTORS</w:t>
      </w:r>
    </w:p>
    <w:p w:rsidR="00863F90" w:rsidRPr="0092609F" w:rsidRDefault="00863F90" w:rsidP="00085E21">
      <w:pPr>
        <w:rPr>
          <w:rFonts w:ascii="Arial" w:hAnsi="Arial" w:cs="Arial"/>
          <w:b/>
          <w:bCs/>
          <w:lang w:val="en-US"/>
        </w:rPr>
      </w:pPr>
    </w:p>
    <w:p w:rsidR="00863F90" w:rsidRPr="0092609F" w:rsidRDefault="00863F90" w:rsidP="00085E21">
      <w:pPr>
        <w:rPr>
          <w:rFonts w:ascii="Arial" w:hAnsi="Arial" w:cs="Arial"/>
          <w:lang w:val="en-US"/>
        </w:rPr>
      </w:pPr>
      <w:r w:rsidRPr="0092609F">
        <w:rPr>
          <w:rFonts w:ascii="Arial" w:hAnsi="Arial" w:cs="Arial"/>
          <w:b/>
          <w:bCs/>
          <w:lang w:val="en-US"/>
        </w:rPr>
        <w:t>RESOLUTION</w:t>
      </w:r>
      <w:r w:rsidRPr="0092609F">
        <w:rPr>
          <w:rFonts w:ascii="Arial" w:hAnsi="Arial" w:cs="Arial"/>
          <w:lang w:val="en-US"/>
        </w:rPr>
        <w:t xml:space="preserve"> of a meeting of the Board of *Directors / Members / Partners of:</w:t>
      </w:r>
    </w:p>
    <w:p w:rsidR="00863F90" w:rsidRPr="0092609F" w:rsidRDefault="00863F90" w:rsidP="00085E21">
      <w:pPr>
        <w:rPr>
          <w:rFonts w:ascii="Arial" w:hAnsi="Arial" w:cs="Arial"/>
          <w:lang w:val="en-US"/>
        </w:rPr>
      </w:pPr>
    </w:p>
    <w:p w:rsidR="00863F90" w:rsidRPr="0092609F" w:rsidRDefault="00863F90" w:rsidP="00085E21">
      <w:pPr>
        <w:rPr>
          <w:rFonts w:ascii="Arial" w:hAnsi="Arial" w:cs="Arial"/>
          <w:lang w:val="en-US"/>
        </w:rPr>
      </w:pPr>
      <w:r w:rsidRPr="0092609F">
        <w:rPr>
          <w:rFonts w:ascii="Arial" w:hAnsi="Arial" w:cs="Arial"/>
          <w:lang w:val="en-US"/>
        </w:rPr>
        <w:t>______________________________________________________________________________________</w:t>
      </w:r>
    </w:p>
    <w:p w:rsidR="00863F90" w:rsidRPr="0092609F" w:rsidRDefault="00863F90" w:rsidP="00085E21">
      <w:pPr>
        <w:rPr>
          <w:rFonts w:ascii="Arial" w:hAnsi="Arial" w:cs="Arial"/>
          <w:lang w:val="en-US"/>
        </w:rPr>
      </w:pPr>
    </w:p>
    <w:p w:rsidR="00863F90" w:rsidRPr="0092609F" w:rsidRDefault="00863F90" w:rsidP="00085E21">
      <w:pPr>
        <w:rPr>
          <w:rFonts w:ascii="Arial" w:hAnsi="Arial" w:cs="Arial"/>
          <w:lang w:val="en-US"/>
        </w:rPr>
      </w:pPr>
      <w:r w:rsidRPr="0092609F">
        <w:rPr>
          <w:rFonts w:ascii="Arial" w:hAnsi="Arial" w:cs="Arial"/>
          <w:lang w:val="en-US"/>
        </w:rPr>
        <w:t>______________________________________________________________________________________</w:t>
      </w:r>
    </w:p>
    <w:p w:rsidR="00863F90" w:rsidRPr="0092609F" w:rsidRDefault="00863F90" w:rsidP="00085E21">
      <w:pPr>
        <w:rPr>
          <w:rFonts w:ascii="Arial" w:hAnsi="Arial" w:cs="Arial"/>
          <w:i/>
          <w:iCs/>
          <w:sz w:val="16"/>
          <w:lang w:val="en-US"/>
        </w:rPr>
      </w:pPr>
      <w:r w:rsidRPr="0092609F">
        <w:rPr>
          <w:rFonts w:ascii="Arial" w:hAnsi="Arial" w:cs="Arial"/>
          <w:sz w:val="16"/>
          <w:lang w:val="en-US"/>
        </w:rPr>
        <w:t>(</w:t>
      </w:r>
      <w:r w:rsidRPr="0092609F">
        <w:rPr>
          <w:rFonts w:ascii="Arial" w:hAnsi="Arial" w:cs="Arial"/>
          <w:i/>
          <w:sz w:val="16"/>
          <w:lang w:val="en-US"/>
        </w:rPr>
        <w:t xml:space="preserve">legally correct full </w:t>
      </w:r>
      <w:r w:rsidRPr="0092609F">
        <w:rPr>
          <w:rFonts w:ascii="Arial" w:hAnsi="Arial" w:cs="Arial"/>
          <w:i/>
          <w:iCs/>
          <w:sz w:val="16"/>
          <w:lang w:val="en-US"/>
        </w:rPr>
        <w:t xml:space="preserve">name and registration number, if applicable, of the </w:t>
      </w:r>
      <w:smartTag w:uri="urn:schemas-microsoft-com:office:smarttags" w:element="City">
        <w:smartTag w:uri="urn:schemas-microsoft-com:office:smarttags" w:element="place">
          <w:r w:rsidRPr="0092609F">
            <w:rPr>
              <w:rFonts w:ascii="Arial" w:hAnsi="Arial" w:cs="Arial"/>
              <w:i/>
              <w:iCs/>
              <w:sz w:val="16"/>
              <w:lang w:val="en-US"/>
            </w:rPr>
            <w:t>Enterprise</w:t>
          </w:r>
        </w:smartTag>
      </w:smartTag>
      <w:r w:rsidRPr="0092609F">
        <w:rPr>
          <w:rFonts w:ascii="Arial" w:hAnsi="Arial" w:cs="Arial"/>
          <w:i/>
          <w:iCs/>
          <w:sz w:val="16"/>
          <w:lang w:val="en-US"/>
        </w:rPr>
        <w:t>)</w:t>
      </w:r>
    </w:p>
    <w:p w:rsidR="00863F90" w:rsidRPr="0092609F" w:rsidRDefault="00863F90" w:rsidP="00085E21">
      <w:pPr>
        <w:rPr>
          <w:rFonts w:ascii="Arial" w:hAnsi="Arial" w:cs="Arial"/>
          <w:i/>
          <w:iCs/>
          <w:lang w:val="en-US"/>
        </w:rPr>
      </w:pPr>
    </w:p>
    <w:p w:rsidR="00863F90" w:rsidRPr="0092609F" w:rsidRDefault="00863F90" w:rsidP="00085E21">
      <w:pPr>
        <w:rPr>
          <w:rFonts w:ascii="Arial" w:hAnsi="Arial" w:cs="Arial"/>
          <w:i/>
          <w:iCs/>
          <w:lang w:val="en-US"/>
        </w:rPr>
      </w:pPr>
      <w:r w:rsidRPr="0092609F">
        <w:rPr>
          <w:rFonts w:ascii="Arial" w:hAnsi="Arial" w:cs="Arial"/>
          <w:lang w:val="en-US"/>
        </w:rPr>
        <w:t>Held at ______________________________________________ (</w:t>
      </w:r>
      <w:r w:rsidRPr="0092609F">
        <w:rPr>
          <w:rFonts w:ascii="Arial" w:hAnsi="Arial" w:cs="Arial"/>
          <w:i/>
          <w:iCs/>
          <w:lang w:val="en-US"/>
        </w:rPr>
        <w:t>place)</w:t>
      </w:r>
    </w:p>
    <w:p w:rsidR="00863F90" w:rsidRPr="0092609F" w:rsidRDefault="00863F90" w:rsidP="00085E21">
      <w:pPr>
        <w:rPr>
          <w:rFonts w:ascii="Arial" w:hAnsi="Arial" w:cs="Arial"/>
          <w:lang w:val="en-US"/>
        </w:rPr>
      </w:pPr>
    </w:p>
    <w:p w:rsidR="00863F90" w:rsidRPr="0092609F" w:rsidRDefault="00863F90" w:rsidP="00085E21">
      <w:pPr>
        <w:rPr>
          <w:rFonts w:ascii="Arial" w:hAnsi="Arial" w:cs="Arial"/>
          <w:i/>
          <w:iCs/>
          <w:lang w:val="en-US"/>
        </w:rPr>
      </w:pPr>
      <w:r w:rsidRPr="0092609F">
        <w:rPr>
          <w:rFonts w:ascii="Arial" w:hAnsi="Arial" w:cs="Arial"/>
          <w:lang w:val="en-US"/>
        </w:rPr>
        <w:t xml:space="preserve">on __________________________________________________ </w:t>
      </w:r>
      <w:r w:rsidRPr="0092609F">
        <w:rPr>
          <w:rFonts w:ascii="Arial" w:hAnsi="Arial" w:cs="Arial"/>
          <w:i/>
          <w:iCs/>
          <w:lang w:val="en-US"/>
        </w:rPr>
        <w:t>(date)</w:t>
      </w:r>
    </w:p>
    <w:p w:rsidR="00863F90" w:rsidRPr="0092609F" w:rsidRDefault="00863F90" w:rsidP="00085E21">
      <w:pPr>
        <w:rPr>
          <w:rFonts w:ascii="Arial" w:hAnsi="Arial" w:cs="Arial"/>
          <w:lang w:val="en-US"/>
        </w:rPr>
      </w:pPr>
    </w:p>
    <w:p w:rsidR="00863F90" w:rsidRPr="0092609F" w:rsidRDefault="00863F90" w:rsidP="00085E21">
      <w:pPr>
        <w:rPr>
          <w:rFonts w:ascii="Arial" w:hAnsi="Arial" w:cs="Arial"/>
          <w:b/>
          <w:bCs/>
          <w:lang w:val="en-US"/>
        </w:rPr>
      </w:pPr>
      <w:r w:rsidRPr="0092609F">
        <w:rPr>
          <w:rFonts w:ascii="Arial" w:hAnsi="Arial" w:cs="Arial"/>
          <w:b/>
          <w:bCs/>
          <w:lang w:val="en-US"/>
        </w:rPr>
        <w:t>RESOLVED that:</w:t>
      </w:r>
    </w:p>
    <w:p w:rsidR="00863F90" w:rsidRPr="0092609F" w:rsidRDefault="00863F90" w:rsidP="00085E21">
      <w:pPr>
        <w:rPr>
          <w:rFonts w:ascii="Arial" w:hAnsi="Arial" w:cs="Arial"/>
          <w:lang w:val="en-US"/>
        </w:rPr>
      </w:pPr>
    </w:p>
    <w:p w:rsidR="00863F90" w:rsidRPr="0092609F" w:rsidRDefault="00863F90" w:rsidP="00FC22A8">
      <w:pPr>
        <w:numPr>
          <w:ilvl w:val="0"/>
          <w:numId w:val="12"/>
        </w:numPr>
        <w:suppressAutoHyphens/>
        <w:spacing w:line="10" w:lineRule="atLeast"/>
        <w:rPr>
          <w:rFonts w:ascii="Arial" w:hAnsi="Arial" w:cs="Arial"/>
          <w:lang w:val="en-US"/>
        </w:rPr>
      </w:pPr>
      <w:r w:rsidRPr="0092609F">
        <w:rPr>
          <w:rFonts w:ascii="Arial" w:hAnsi="Arial" w:cs="Arial"/>
          <w:spacing w:val="-3"/>
        </w:rPr>
        <w:t>The Enterprise submits a Tender to the Department of Public Works in respect of the following project:</w:t>
      </w:r>
    </w:p>
    <w:p w:rsidR="00863F90" w:rsidRPr="0092609F" w:rsidRDefault="00863F90" w:rsidP="00085E21">
      <w:pPr>
        <w:tabs>
          <w:tab w:val="left" w:pos="9500"/>
        </w:tabs>
        <w:ind w:left="360"/>
        <w:rPr>
          <w:rFonts w:ascii="Arial" w:hAnsi="Arial" w:cs="Arial"/>
        </w:rPr>
      </w:pPr>
      <w:r w:rsidRPr="0092609F">
        <w:rPr>
          <w:rFonts w:ascii="Arial" w:hAnsi="Arial" w:cs="Arial"/>
        </w:rPr>
        <w:t>___________________________________________________________________________________</w:t>
      </w:r>
    </w:p>
    <w:p w:rsidR="00863F90" w:rsidRPr="0092609F" w:rsidRDefault="00863F90" w:rsidP="00085E21">
      <w:pPr>
        <w:rPr>
          <w:rFonts w:ascii="Arial" w:hAnsi="Arial" w:cs="Arial"/>
          <w:lang w:val="en-US"/>
        </w:rPr>
      </w:pPr>
    </w:p>
    <w:p w:rsidR="00863F90" w:rsidRPr="0092609F" w:rsidRDefault="00863F90" w:rsidP="00085E21">
      <w:pPr>
        <w:ind w:firstLine="360"/>
        <w:rPr>
          <w:rFonts w:ascii="Arial" w:hAnsi="Arial" w:cs="Arial"/>
          <w:lang w:val="en-US"/>
        </w:rPr>
      </w:pPr>
      <w:r w:rsidRPr="0092609F">
        <w:rPr>
          <w:rFonts w:ascii="Arial" w:hAnsi="Arial" w:cs="Arial"/>
          <w:lang w:val="en-US"/>
        </w:rPr>
        <w:t>___________________________________________________________________________________</w:t>
      </w:r>
    </w:p>
    <w:p w:rsidR="00863F90" w:rsidRPr="0092609F" w:rsidRDefault="00863F90" w:rsidP="00085E21">
      <w:pPr>
        <w:ind w:firstLine="360"/>
        <w:rPr>
          <w:rFonts w:ascii="Arial" w:hAnsi="Arial" w:cs="Arial"/>
          <w:i/>
          <w:iCs/>
          <w:sz w:val="16"/>
          <w:lang w:val="en-US"/>
        </w:rPr>
      </w:pPr>
      <w:r w:rsidRPr="0092609F">
        <w:rPr>
          <w:rFonts w:ascii="Arial" w:hAnsi="Arial" w:cs="Arial"/>
          <w:sz w:val="16"/>
          <w:lang w:val="en-US"/>
        </w:rPr>
        <w:t>(</w:t>
      </w:r>
      <w:r w:rsidRPr="0092609F">
        <w:rPr>
          <w:rFonts w:ascii="Arial" w:hAnsi="Arial" w:cs="Arial"/>
          <w:i/>
          <w:iCs/>
          <w:sz w:val="16"/>
          <w:lang w:val="en-US"/>
        </w:rPr>
        <w:t>project description as per Tender Document)</w:t>
      </w:r>
    </w:p>
    <w:p w:rsidR="00863F90" w:rsidRPr="0092609F" w:rsidRDefault="00863F90" w:rsidP="00085E21">
      <w:pPr>
        <w:rPr>
          <w:rFonts w:ascii="Arial" w:hAnsi="Arial" w:cs="Arial"/>
          <w:lang w:val="en-US"/>
        </w:rPr>
      </w:pPr>
    </w:p>
    <w:p w:rsidR="00863F90" w:rsidRPr="0092609F" w:rsidRDefault="00863F90" w:rsidP="00085E21">
      <w:pPr>
        <w:suppressAutoHyphens/>
        <w:spacing w:line="10" w:lineRule="atLeast"/>
        <w:ind w:left="360"/>
        <w:rPr>
          <w:rFonts w:ascii="Arial" w:hAnsi="Arial" w:cs="Arial"/>
          <w:lang w:val="en-US"/>
        </w:rPr>
      </w:pPr>
      <w:r w:rsidRPr="0092609F">
        <w:rPr>
          <w:rFonts w:ascii="Arial" w:hAnsi="Arial" w:cs="Arial"/>
          <w:spacing w:val="-3"/>
        </w:rPr>
        <w:t>Tender Number:  ___________________________________________</w:t>
      </w:r>
      <w:r w:rsidRPr="0092609F">
        <w:rPr>
          <w:rFonts w:ascii="Arial" w:hAnsi="Arial" w:cs="Arial"/>
          <w:i/>
          <w:iCs/>
          <w:spacing w:val="-3"/>
          <w:sz w:val="16"/>
        </w:rPr>
        <w:t>(Tender Number as per Tender Document)</w:t>
      </w:r>
    </w:p>
    <w:p w:rsidR="00863F90" w:rsidRPr="0092609F" w:rsidRDefault="00863F90" w:rsidP="00085E21">
      <w:pPr>
        <w:rPr>
          <w:rFonts w:ascii="Arial" w:hAnsi="Arial" w:cs="Arial"/>
          <w:lang w:val="en-US"/>
        </w:rPr>
      </w:pPr>
    </w:p>
    <w:p w:rsidR="00863F90" w:rsidRPr="0092609F" w:rsidRDefault="00863F90" w:rsidP="00FC22A8">
      <w:pPr>
        <w:numPr>
          <w:ilvl w:val="0"/>
          <w:numId w:val="12"/>
        </w:numPr>
        <w:suppressAutoHyphens/>
        <w:spacing w:line="10" w:lineRule="atLeast"/>
        <w:jc w:val="both"/>
        <w:rPr>
          <w:rFonts w:ascii="Arial" w:hAnsi="Arial" w:cs="Arial"/>
          <w:lang w:val="en-US"/>
        </w:rPr>
      </w:pPr>
      <w:r w:rsidRPr="0092609F">
        <w:rPr>
          <w:rFonts w:ascii="Arial" w:hAnsi="Arial" w:cs="Arial"/>
          <w:spacing w:val="-3"/>
        </w:rPr>
        <w:t>*Mr/Mrs/Ms:  _____________________________________________________________________</w:t>
      </w:r>
      <w:r w:rsidR="008570FA" w:rsidRPr="0092609F">
        <w:rPr>
          <w:rFonts w:ascii="Arial" w:hAnsi="Arial" w:cs="Arial"/>
          <w:spacing w:val="-3"/>
        </w:rPr>
        <w:t>_</w:t>
      </w:r>
      <w:r w:rsidRPr="0092609F">
        <w:rPr>
          <w:rFonts w:ascii="Arial" w:hAnsi="Arial" w:cs="Arial"/>
          <w:spacing w:val="-3"/>
        </w:rPr>
        <w:t>_____</w:t>
      </w:r>
    </w:p>
    <w:p w:rsidR="00863F90" w:rsidRPr="0092609F" w:rsidRDefault="00863F90" w:rsidP="00085E21">
      <w:pPr>
        <w:rPr>
          <w:rFonts w:ascii="Arial" w:hAnsi="Arial" w:cs="Arial"/>
          <w:lang w:val="en-US"/>
        </w:rPr>
      </w:pPr>
    </w:p>
    <w:p w:rsidR="00863F90" w:rsidRPr="0092609F" w:rsidRDefault="00863F90" w:rsidP="00085E21">
      <w:pPr>
        <w:ind w:left="360"/>
        <w:rPr>
          <w:rFonts w:ascii="Arial" w:hAnsi="Arial" w:cs="Arial"/>
          <w:szCs w:val="24"/>
        </w:rPr>
      </w:pPr>
      <w:r w:rsidRPr="0092609F">
        <w:rPr>
          <w:rFonts w:ascii="Arial" w:hAnsi="Arial" w:cs="Arial"/>
          <w:spacing w:val="-3"/>
          <w:szCs w:val="24"/>
        </w:rPr>
        <w:t>in *his/her Capacity as:  ________________________________________________(</w:t>
      </w:r>
      <w:r w:rsidRPr="0092609F">
        <w:rPr>
          <w:rFonts w:ascii="Arial" w:hAnsi="Arial" w:cs="Arial"/>
          <w:i/>
          <w:iCs/>
          <w:spacing w:val="-3"/>
          <w:sz w:val="16"/>
          <w:szCs w:val="24"/>
        </w:rPr>
        <w:t xml:space="preserve">Position in the </w:t>
      </w:r>
      <w:smartTag w:uri="urn:schemas-microsoft-com:office:smarttags" w:element="City">
        <w:smartTag w:uri="urn:schemas-microsoft-com:office:smarttags" w:element="place">
          <w:r w:rsidRPr="0092609F">
            <w:rPr>
              <w:rFonts w:ascii="Arial" w:hAnsi="Arial" w:cs="Arial"/>
              <w:i/>
              <w:iCs/>
              <w:spacing w:val="-3"/>
              <w:sz w:val="16"/>
              <w:szCs w:val="24"/>
            </w:rPr>
            <w:t>Enterprise</w:t>
          </w:r>
        </w:smartTag>
      </w:smartTag>
      <w:r w:rsidRPr="0092609F">
        <w:rPr>
          <w:rFonts w:ascii="Arial" w:hAnsi="Arial" w:cs="Arial"/>
          <w:i/>
          <w:iCs/>
          <w:spacing w:val="-3"/>
          <w:sz w:val="16"/>
          <w:szCs w:val="24"/>
        </w:rPr>
        <w:t>)</w:t>
      </w:r>
    </w:p>
    <w:p w:rsidR="00863F90" w:rsidRPr="0092609F" w:rsidRDefault="00863F90" w:rsidP="00085E21">
      <w:pPr>
        <w:ind w:left="360"/>
        <w:rPr>
          <w:rFonts w:ascii="Arial" w:hAnsi="Arial" w:cs="Arial"/>
          <w:szCs w:val="24"/>
        </w:rPr>
      </w:pPr>
    </w:p>
    <w:p w:rsidR="00863F90" w:rsidRPr="0092609F" w:rsidRDefault="00863F90" w:rsidP="00085E21">
      <w:pPr>
        <w:ind w:left="360"/>
        <w:rPr>
          <w:rFonts w:ascii="Arial" w:hAnsi="Arial" w:cs="Arial"/>
        </w:rPr>
      </w:pPr>
      <w:r w:rsidRPr="0092609F">
        <w:rPr>
          <w:rFonts w:ascii="Arial" w:hAnsi="Arial" w:cs="Arial"/>
          <w:szCs w:val="24"/>
        </w:rPr>
        <w:t>and who will sign as follows:  ____________________________________________________</w:t>
      </w:r>
      <w:r w:rsidR="008570FA" w:rsidRPr="0092609F">
        <w:rPr>
          <w:rFonts w:ascii="Arial" w:hAnsi="Arial" w:cs="Arial"/>
          <w:szCs w:val="24"/>
        </w:rPr>
        <w:t>_______________________</w:t>
      </w:r>
      <w:r w:rsidRPr="0092609F">
        <w:rPr>
          <w:rFonts w:ascii="Arial" w:hAnsi="Arial" w:cs="Arial"/>
          <w:szCs w:val="24"/>
        </w:rPr>
        <w:t>________</w:t>
      </w:r>
    </w:p>
    <w:p w:rsidR="00863F90" w:rsidRPr="0092609F" w:rsidRDefault="00863F90" w:rsidP="00085E21">
      <w:pPr>
        <w:rPr>
          <w:rFonts w:ascii="Arial" w:hAnsi="Arial" w:cs="Arial"/>
          <w:lang w:val="en-US"/>
        </w:rPr>
      </w:pPr>
    </w:p>
    <w:p w:rsidR="00863F90" w:rsidRPr="0092609F" w:rsidRDefault="00863F90" w:rsidP="00085E21">
      <w:pPr>
        <w:tabs>
          <w:tab w:val="left" w:pos="6200"/>
        </w:tabs>
        <w:ind w:left="360"/>
        <w:jc w:val="both"/>
        <w:rPr>
          <w:rFonts w:ascii="Arial" w:hAnsi="Arial" w:cs="Arial"/>
          <w:szCs w:val="24"/>
        </w:rPr>
      </w:pPr>
      <w:r w:rsidRPr="0092609F">
        <w:rPr>
          <w:rFonts w:ascii="Arial" w:hAnsi="Arial" w:cs="Arial"/>
          <w:szCs w:val="24"/>
        </w:rPr>
        <w:t>be, and is hereby, authorised to sign the Tender, and any and all other documents and/or corres</w:t>
      </w:r>
      <w:r w:rsidRPr="0092609F">
        <w:rPr>
          <w:rFonts w:ascii="Arial" w:hAnsi="Arial" w:cs="Arial"/>
          <w:szCs w:val="24"/>
        </w:rPr>
        <w:softHyphen/>
        <w:t>pon</w:t>
      </w:r>
      <w:r w:rsidRPr="0092609F">
        <w:rPr>
          <w:rFonts w:ascii="Arial" w:hAnsi="Arial" w:cs="Arial"/>
          <w:szCs w:val="24"/>
        </w:rPr>
        <w:softHyphen/>
        <w:t>dence in connection with and relating to the Tender, as well as to sign any Contract, and any and all documentation, resulting from the award of the Tender to the Enterprise mentioned above.</w:t>
      </w:r>
    </w:p>
    <w:p w:rsidR="00863F90" w:rsidRPr="0092609F" w:rsidRDefault="00863F90" w:rsidP="00085E21">
      <w:pPr>
        <w:rPr>
          <w:rFonts w:ascii="Arial" w:hAnsi="Arial" w:cs="Arial"/>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120"/>
        <w:gridCol w:w="3120"/>
        <w:gridCol w:w="2917"/>
      </w:tblGrid>
      <w:tr w:rsidR="00863F90" w:rsidRPr="0092609F" w:rsidTr="008570FA">
        <w:trPr>
          <w:trHeight w:val="345"/>
        </w:trPr>
        <w:tc>
          <w:tcPr>
            <w:tcW w:w="468" w:type="dxa"/>
            <w:vAlign w:val="center"/>
          </w:tcPr>
          <w:p w:rsidR="00863F90" w:rsidRPr="0092609F" w:rsidRDefault="00863F90" w:rsidP="00085E21">
            <w:pPr>
              <w:jc w:val="center"/>
              <w:rPr>
                <w:rFonts w:ascii="Arial" w:hAnsi="Arial" w:cs="Arial"/>
                <w:lang w:val="en-US"/>
              </w:rPr>
            </w:pPr>
          </w:p>
        </w:tc>
        <w:tc>
          <w:tcPr>
            <w:tcW w:w="3120" w:type="dxa"/>
            <w:vAlign w:val="center"/>
          </w:tcPr>
          <w:p w:rsidR="00863F90" w:rsidRPr="0092609F" w:rsidRDefault="00863F90" w:rsidP="00085E21">
            <w:pPr>
              <w:keepNext/>
              <w:jc w:val="center"/>
              <w:outlineLvl w:val="3"/>
              <w:rPr>
                <w:rFonts w:ascii="Arial" w:hAnsi="Arial" w:cs="Arial"/>
                <w:b/>
                <w:bCs/>
              </w:rPr>
            </w:pPr>
            <w:r w:rsidRPr="0092609F">
              <w:rPr>
                <w:rFonts w:ascii="Arial" w:hAnsi="Arial" w:cs="Arial"/>
                <w:b/>
                <w:bCs/>
              </w:rPr>
              <w:t>Name</w:t>
            </w:r>
          </w:p>
        </w:tc>
        <w:tc>
          <w:tcPr>
            <w:tcW w:w="3120" w:type="dxa"/>
            <w:vAlign w:val="center"/>
          </w:tcPr>
          <w:p w:rsidR="00863F90" w:rsidRPr="0092609F" w:rsidRDefault="00863F90" w:rsidP="00085E21">
            <w:pPr>
              <w:jc w:val="center"/>
              <w:rPr>
                <w:rFonts w:ascii="Arial" w:hAnsi="Arial" w:cs="Arial"/>
                <w:b/>
                <w:bCs/>
                <w:lang w:val="en-US"/>
              </w:rPr>
            </w:pPr>
            <w:r w:rsidRPr="0092609F">
              <w:rPr>
                <w:rFonts w:ascii="Arial" w:hAnsi="Arial" w:cs="Arial"/>
                <w:b/>
                <w:bCs/>
                <w:lang w:val="en-US"/>
              </w:rPr>
              <w:t>Capacity</w:t>
            </w:r>
          </w:p>
        </w:tc>
        <w:tc>
          <w:tcPr>
            <w:tcW w:w="2917" w:type="dxa"/>
            <w:vAlign w:val="center"/>
          </w:tcPr>
          <w:p w:rsidR="00863F90" w:rsidRPr="0092609F" w:rsidRDefault="00863F90" w:rsidP="00085E21">
            <w:pPr>
              <w:jc w:val="center"/>
              <w:rPr>
                <w:rFonts w:ascii="Arial" w:hAnsi="Arial" w:cs="Arial"/>
                <w:b/>
                <w:bCs/>
                <w:lang w:val="en-US"/>
              </w:rPr>
            </w:pPr>
            <w:r w:rsidRPr="0092609F">
              <w:rPr>
                <w:rFonts w:ascii="Arial" w:hAnsi="Arial" w:cs="Arial"/>
                <w:b/>
                <w:bCs/>
                <w:lang w:val="en-US"/>
              </w:rPr>
              <w:t>Signature</w:t>
            </w: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1</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2</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3</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4</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5</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6</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7</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8</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9</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10</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11</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r w:rsidR="00863F90" w:rsidRPr="0092609F" w:rsidTr="008570FA">
        <w:trPr>
          <w:trHeight w:val="405"/>
        </w:trPr>
        <w:tc>
          <w:tcPr>
            <w:tcW w:w="468"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12</w:t>
            </w:r>
          </w:p>
        </w:tc>
        <w:tc>
          <w:tcPr>
            <w:tcW w:w="3120" w:type="dxa"/>
            <w:vAlign w:val="center"/>
          </w:tcPr>
          <w:p w:rsidR="00863F90" w:rsidRPr="0092609F" w:rsidRDefault="00863F90" w:rsidP="00085E21">
            <w:pPr>
              <w:keepNext/>
              <w:jc w:val="center"/>
              <w:outlineLvl w:val="3"/>
              <w:rPr>
                <w:rFonts w:ascii="Arial" w:hAnsi="Arial" w:cs="Arial"/>
                <w:b/>
                <w:bCs/>
              </w:rPr>
            </w:pPr>
          </w:p>
        </w:tc>
        <w:tc>
          <w:tcPr>
            <w:tcW w:w="3120" w:type="dxa"/>
            <w:vAlign w:val="center"/>
          </w:tcPr>
          <w:p w:rsidR="00863F90" w:rsidRPr="0092609F" w:rsidRDefault="00863F90" w:rsidP="00085E21">
            <w:pPr>
              <w:jc w:val="center"/>
              <w:rPr>
                <w:rFonts w:ascii="Arial" w:hAnsi="Arial" w:cs="Arial"/>
                <w:b/>
                <w:bCs/>
                <w:lang w:val="en-US"/>
              </w:rPr>
            </w:pPr>
          </w:p>
        </w:tc>
        <w:tc>
          <w:tcPr>
            <w:tcW w:w="2917" w:type="dxa"/>
            <w:vAlign w:val="center"/>
          </w:tcPr>
          <w:p w:rsidR="00863F90" w:rsidRPr="0092609F" w:rsidRDefault="00863F90" w:rsidP="00085E21">
            <w:pPr>
              <w:jc w:val="center"/>
              <w:rPr>
                <w:rFonts w:ascii="Arial" w:hAnsi="Arial" w:cs="Arial"/>
                <w:b/>
                <w:bCs/>
                <w:lang w:val="en-US"/>
              </w:rPr>
            </w:pPr>
          </w:p>
        </w:tc>
      </w:tr>
    </w:tbl>
    <w:p w:rsidR="00863F90" w:rsidRPr="0092609F" w:rsidRDefault="00863F90" w:rsidP="00085E21">
      <w:pPr>
        <w:tabs>
          <w:tab w:val="center" w:pos="4320"/>
          <w:tab w:val="right" w:pos="8640"/>
        </w:tabs>
        <w:jc w:val="right"/>
        <w:rPr>
          <w:rFonts w:ascii="Arial" w:hAnsi="Arial" w:cs="Arial"/>
          <w:snapToGrid w:val="0"/>
          <w:sz w:val="16"/>
          <w:szCs w:val="16"/>
        </w:rPr>
      </w:pPr>
    </w:p>
    <w:p w:rsidR="008570FA" w:rsidRPr="0092609F" w:rsidRDefault="008570FA"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p>
    <w:p w:rsidR="008570FA" w:rsidRPr="0092609F" w:rsidRDefault="00814472" w:rsidP="008570FA">
      <w:pPr>
        <w:tabs>
          <w:tab w:val="center" w:pos="4320"/>
          <w:tab w:val="right" w:pos="8640"/>
        </w:tabs>
        <w:ind w:right="-172"/>
        <w:jc w:val="right"/>
        <w:rPr>
          <w:rFonts w:ascii="Arial" w:hAnsi="Arial" w:cs="Arial"/>
          <w:snapToGrid w:val="0"/>
          <w:sz w:val="16"/>
          <w:szCs w:val="16"/>
        </w:rPr>
      </w:pPr>
      <w:r w:rsidRPr="0092609F">
        <w:rPr>
          <w:rFonts w:ascii="Arial" w:hAnsi="Arial" w:cs="Arial"/>
          <w:snapToGrid w:val="0"/>
          <w:sz w:val="16"/>
          <w:szCs w:val="16"/>
        </w:rPr>
        <w:tab/>
      </w:r>
      <w:r w:rsidRPr="0092609F">
        <w:rPr>
          <w:rFonts w:ascii="Arial" w:hAnsi="Arial" w:cs="Arial"/>
          <w:snapToGrid w:val="0"/>
          <w:sz w:val="16"/>
          <w:szCs w:val="16"/>
        </w:rPr>
        <w:tab/>
      </w:r>
      <w:r w:rsidR="008570FA" w:rsidRPr="0092609F">
        <w:rPr>
          <w:rFonts w:ascii="Arial" w:hAnsi="Arial" w:cs="Arial"/>
          <w:snapToGrid w:val="0"/>
          <w:sz w:val="16"/>
          <w:szCs w:val="16"/>
        </w:rPr>
        <w:t xml:space="preserve"> </w:t>
      </w:r>
      <w:r w:rsidR="00863F90" w:rsidRPr="0092609F">
        <w:rPr>
          <w:rFonts w:ascii="Arial" w:hAnsi="Arial" w:cs="Arial"/>
          <w:snapToGrid w:val="0"/>
          <w:sz w:val="16"/>
          <w:szCs w:val="16"/>
        </w:rPr>
        <w:t>Page 1 of 2</w:t>
      </w:r>
    </w:p>
    <w:p w:rsidR="00863F90" w:rsidRPr="00085E21" w:rsidRDefault="00863F90" w:rsidP="008570FA">
      <w:pPr>
        <w:tabs>
          <w:tab w:val="center" w:pos="4320"/>
          <w:tab w:val="right" w:pos="8640"/>
        </w:tabs>
        <w:ind w:right="-172"/>
        <w:jc w:val="right"/>
        <w:rPr>
          <w:rFonts w:ascii="Arial" w:hAnsi="Arial" w:cs="Arial"/>
          <w:snapToGrid w:val="0"/>
          <w:sz w:val="16"/>
          <w:szCs w:val="16"/>
        </w:rPr>
      </w:pPr>
      <w:r w:rsidRPr="0092609F">
        <w:rPr>
          <w:rFonts w:ascii="Arial" w:hAnsi="Arial" w:cs="Arial"/>
          <w:sz w:val="16"/>
          <w:szCs w:val="16"/>
        </w:rPr>
        <w:t xml:space="preserve">PA-15.1  </w:t>
      </w:r>
      <w:r w:rsidRPr="0092609F">
        <w:rPr>
          <w:rFonts w:ascii="Arial" w:hAnsi="Arial" w:cs="Arial"/>
          <w:snapToGrid w:val="0"/>
          <w:sz w:val="16"/>
          <w:szCs w:val="16"/>
        </w:rPr>
        <w:t>Version: 1.</w:t>
      </w:r>
      <w:r w:rsidR="008570FA" w:rsidRPr="0092609F">
        <w:rPr>
          <w:rFonts w:ascii="Arial" w:hAnsi="Arial" w:cs="Arial"/>
          <w:snapToGrid w:val="0"/>
          <w:sz w:val="16"/>
          <w:szCs w:val="16"/>
        </w:rPr>
        <w:t>4</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120"/>
        <w:gridCol w:w="3120"/>
        <w:gridCol w:w="2917"/>
      </w:tblGrid>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lastRenderedPageBreak/>
              <w:t>13</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14</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15</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16</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17</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18</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19</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05"/>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20</w:t>
            </w:r>
          </w:p>
        </w:tc>
        <w:tc>
          <w:tcPr>
            <w:tcW w:w="3120" w:type="dxa"/>
            <w:vAlign w:val="center"/>
          </w:tcPr>
          <w:p w:rsidR="00863F90" w:rsidRPr="00085E21" w:rsidRDefault="00863F90" w:rsidP="00085E21">
            <w:pPr>
              <w:keepNext/>
              <w:jc w:val="center"/>
              <w:outlineLvl w:val="3"/>
              <w:rPr>
                <w:rFonts w:ascii="Arial" w:hAnsi="Arial" w:cs="Arial"/>
                <w:b/>
                <w:bCs/>
              </w:rPr>
            </w:pPr>
          </w:p>
        </w:tc>
        <w:tc>
          <w:tcPr>
            <w:tcW w:w="3120" w:type="dxa"/>
            <w:vAlign w:val="center"/>
          </w:tcPr>
          <w:p w:rsidR="00863F90" w:rsidRPr="00085E21" w:rsidRDefault="00863F90" w:rsidP="00085E21">
            <w:pPr>
              <w:jc w:val="center"/>
              <w:rPr>
                <w:rFonts w:ascii="Arial" w:hAnsi="Arial" w:cs="Arial"/>
                <w:b/>
                <w:bCs/>
                <w:lang w:val="en-US"/>
              </w:rPr>
            </w:pPr>
          </w:p>
        </w:tc>
        <w:tc>
          <w:tcPr>
            <w:tcW w:w="2917" w:type="dxa"/>
            <w:vAlign w:val="center"/>
          </w:tcPr>
          <w:p w:rsidR="00863F90" w:rsidRPr="00085E21" w:rsidRDefault="00863F90" w:rsidP="00085E21">
            <w:pPr>
              <w:jc w:val="center"/>
              <w:rPr>
                <w:rFonts w:ascii="Arial" w:hAnsi="Arial" w:cs="Arial"/>
                <w:b/>
                <w:bCs/>
                <w:lang w:val="en-US"/>
              </w:rPr>
            </w:pPr>
          </w:p>
        </w:tc>
      </w:tr>
    </w:tbl>
    <w:p w:rsidR="00863F90" w:rsidRPr="00085E21" w:rsidRDefault="00863F90" w:rsidP="00085E21">
      <w:pPr>
        <w:rPr>
          <w:rFonts w:ascii="Arial" w:hAnsi="Arial" w:cs="Arial"/>
        </w:rPr>
      </w:pPr>
    </w:p>
    <w:tbl>
      <w:tblPr>
        <w:tblW w:w="961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89"/>
        <w:gridCol w:w="282"/>
        <w:gridCol w:w="4646"/>
      </w:tblGrid>
      <w:tr w:rsidR="008570FA" w:rsidRPr="00085E21" w:rsidTr="008570FA">
        <w:tc>
          <w:tcPr>
            <w:tcW w:w="4689" w:type="dxa"/>
            <w:tcBorders>
              <w:bottom w:val="nil"/>
            </w:tcBorders>
            <w:vAlign w:val="center"/>
          </w:tcPr>
          <w:p w:rsidR="008570FA" w:rsidRPr="0011412E" w:rsidRDefault="008570FA" w:rsidP="008570FA">
            <w:pPr>
              <w:keepNext/>
              <w:tabs>
                <w:tab w:val="left" w:pos="3119"/>
                <w:tab w:val="left" w:pos="5954"/>
              </w:tabs>
              <w:outlineLvl w:val="0"/>
              <w:rPr>
                <w:rFonts w:ascii="Arial" w:hAnsi="Arial"/>
                <w:kern w:val="20"/>
                <w:position w:val="18"/>
                <w:sz w:val="24"/>
              </w:rPr>
            </w:pPr>
            <w:r w:rsidRPr="0011412E">
              <w:rPr>
                <w:rFonts w:ascii="Arial" w:hAnsi="Arial"/>
                <w:b/>
                <w:bCs/>
                <w:i/>
                <w:iCs/>
                <w:kern w:val="20"/>
                <w:position w:val="18"/>
                <w:sz w:val="16"/>
              </w:rPr>
              <w:t>Note:</w:t>
            </w:r>
          </w:p>
        </w:tc>
        <w:tc>
          <w:tcPr>
            <w:tcW w:w="282" w:type="dxa"/>
            <w:tcBorders>
              <w:top w:val="nil"/>
              <w:bottom w:val="nil"/>
            </w:tcBorders>
          </w:tcPr>
          <w:p w:rsidR="008570FA" w:rsidRPr="0011412E" w:rsidRDefault="008570FA" w:rsidP="008570FA">
            <w:pPr>
              <w:keepNext/>
              <w:tabs>
                <w:tab w:val="left" w:pos="3119"/>
                <w:tab w:val="left" w:pos="5954"/>
              </w:tabs>
              <w:jc w:val="center"/>
              <w:outlineLvl w:val="0"/>
              <w:rPr>
                <w:rFonts w:ascii="Arial" w:hAnsi="Arial"/>
                <w:kern w:val="20"/>
                <w:position w:val="18"/>
                <w:sz w:val="24"/>
              </w:rPr>
            </w:pPr>
          </w:p>
        </w:tc>
        <w:tc>
          <w:tcPr>
            <w:tcW w:w="4646" w:type="dxa"/>
            <w:vAlign w:val="center"/>
          </w:tcPr>
          <w:p w:rsidR="008570FA" w:rsidRPr="0011412E" w:rsidRDefault="008570FA" w:rsidP="008570FA">
            <w:pPr>
              <w:keepNext/>
              <w:jc w:val="center"/>
              <w:outlineLvl w:val="4"/>
              <w:rPr>
                <w:rFonts w:ascii="Arial" w:hAnsi="Arial"/>
                <w:b/>
                <w:bCs/>
              </w:rPr>
            </w:pPr>
            <w:smartTag w:uri="urn:schemas-microsoft-com:office:smarttags" w:element="place">
              <w:smartTag w:uri="urn:schemas-microsoft-com:office:smarttags" w:element="City">
                <w:r w:rsidRPr="0011412E">
                  <w:rPr>
                    <w:rFonts w:ascii="Arial" w:hAnsi="Arial"/>
                    <w:b/>
                    <w:bCs/>
                  </w:rPr>
                  <w:t>ENTERPRISE</w:t>
                </w:r>
              </w:smartTag>
            </w:smartTag>
            <w:r w:rsidRPr="0011412E">
              <w:rPr>
                <w:rFonts w:ascii="Arial" w:hAnsi="Arial"/>
                <w:b/>
                <w:bCs/>
              </w:rPr>
              <w:t xml:space="preserve"> STAMP</w:t>
            </w:r>
          </w:p>
        </w:tc>
      </w:tr>
      <w:tr w:rsidR="008570FA" w:rsidRPr="00085E21" w:rsidTr="008570FA">
        <w:trPr>
          <w:trHeight w:val="3770"/>
        </w:trPr>
        <w:tc>
          <w:tcPr>
            <w:tcW w:w="4689" w:type="dxa"/>
            <w:tcBorders>
              <w:top w:val="nil"/>
            </w:tcBorders>
          </w:tcPr>
          <w:p w:rsidR="008570FA" w:rsidRPr="0011412E" w:rsidRDefault="008570FA" w:rsidP="008570FA">
            <w:pPr>
              <w:tabs>
                <w:tab w:val="left" w:pos="360"/>
              </w:tabs>
              <w:jc w:val="both"/>
              <w:rPr>
                <w:rFonts w:ascii="Arial" w:hAnsi="Arial" w:cs="Arial"/>
                <w:i/>
                <w:iCs/>
                <w:color w:val="000000"/>
                <w:sz w:val="16"/>
                <w:szCs w:val="24"/>
                <w:lang w:val="en-US"/>
              </w:rPr>
            </w:pPr>
            <w:r w:rsidRPr="0011412E">
              <w:rPr>
                <w:rFonts w:ascii="Arial" w:hAnsi="Arial" w:cs="Arial"/>
                <w:i/>
                <w:iCs/>
                <w:sz w:val="16"/>
                <w:szCs w:val="24"/>
              </w:rPr>
              <w:t>1.</w:t>
            </w:r>
            <w:r w:rsidRPr="0011412E">
              <w:rPr>
                <w:rFonts w:ascii="Arial" w:hAnsi="Arial" w:cs="Arial"/>
                <w:i/>
                <w:iCs/>
                <w:sz w:val="16"/>
                <w:szCs w:val="24"/>
              </w:rPr>
              <w:tab/>
            </w:r>
            <w:r w:rsidRPr="0011412E">
              <w:rPr>
                <w:rFonts w:ascii="Arial" w:hAnsi="Arial" w:cs="Arial"/>
                <w:i/>
                <w:iCs/>
                <w:color w:val="000000"/>
                <w:sz w:val="16"/>
                <w:szCs w:val="24"/>
              </w:rPr>
              <w:t>* Delete which is not applicable.</w:t>
            </w:r>
          </w:p>
          <w:p w:rsidR="008570FA" w:rsidRPr="0011412E" w:rsidRDefault="008570FA" w:rsidP="008570FA">
            <w:pPr>
              <w:tabs>
                <w:tab w:val="left" w:pos="360"/>
              </w:tabs>
              <w:ind w:left="360" w:hanging="360"/>
              <w:jc w:val="both"/>
              <w:rPr>
                <w:rFonts w:ascii="Arial" w:hAnsi="Arial" w:cs="Arial"/>
                <w:i/>
                <w:iCs/>
                <w:sz w:val="16"/>
                <w:szCs w:val="24"/>
                <w:lang w:val="en-US"/>
              </w:rPr>
            </w:pPr>
            <w:r w:rsidRPr="0011412E">
              <w:rPr>
                <w:rFonts w:ascii="Arial" w:hAnsi="Arial" w:cs="Arial"/>
                <w:i/>
                <w:iCs/>
                <w:sz w:val="16"/>
                <w:szCs w:val="24"/>
              </w:rPr>
              <w:t>2.</w:t>
            </w:r>
            <w:r w:rsidRPr="0011412E">
              <w:rPr>
                <w:rFonts w:ascii="Arial" w:hAnsi="Arial" w:cs="Arial"/>
                <w:i/>
                <w:iCs/>
                <w:sz w:val="16"/>
                <w:szCs w:val="24"/>
              </w:rPr>
              <w:tab/>
            </w:r>
            <w:r w:rsidRPr="0011412E">
              <w:rPr>
                <w:rFonts w:ascii="Arial" w:hAnsi="Arial" w:cs="Arial"/>
                <w:b/>
                <w:bCs/>
                <w:i/>
                <w:iCs/>
                <w:sz w:val="16"/>
                <w:szCs w:val="24"/>
                <w:lang w:val="en-US"/>
              </w:rPr>
              <w:t>NB:</w:t>
            </w:r>
            <w:r w:rsidRPr="0011412E">
              <w:rPr>
                <w:rFonts w:ascii="Arial" w:hAnsi="Arial" w:cs="Arial"/>
                <w:i/>
                <w:iCs/>
                <w:sz w:val="16"/>
                <w:szCs w:val="24"/>
                <w:lang w:val="en-US"/>
              </w:rPr>
              <w:t xml:space="preserve"> This resolution must, where possible, be signed by </w:t>
            </w:r>
            <w:r w:rsidRPr="0011412E">
              <w:rPr>
                <w:rFonts w:ascii="Arial" w:hAnsi="Arial" w:cs="Arial"/>
                <w:i/>
                <w:iCs/>
                <w:sz w:val="16"/>
                <w:szCs w:val="24"/>
                <w:u w:val="single"/>
                <w:lang w:val="en-US"/>
              </w:rPr>
              <w:t>all</w:t>
            </w:r>
            <w:r w:rsidRPr="0011412E">
              <w:rPr>
                <w:rFonts w:ascii="Arial" w:hAnsi="Arial" w:cs="Arial"/>
                <w:i/>
                <w:iCs/>
                <w:sz w:val="16"/>
                <w:szCs w:val="24"/>
                <w:lang w:val="en-US"/>
              </w:rPr>
              <w:t xml:space="preserve"> the Directors / Members / Partners of the Tendering Enterprise.</w:t>
            </w:r>
          </w:p>
          <w:p w:rsidR="008570FA" w:rsidRPr="0011412E" w:rsidRDefault="008570FA" w:rsidP="008570FA">
            <w:pPr>
              <w:tabs>
                <w:tab w:val="left" w:pos="360"/>
              </w:tabs>
              <w:ind w:left="360" w:hanging="360"/>
              <w:jc w:val="both"/>
              <w:rPr>
                <w:rFonts w:ascii="Arial" w:hAnsi="Arial" w:cs="Arial"/>
                <w:i/>
                <w:iCs/>
                <w:color w:val="000000"/>
                <w:sz w:val="16"/>
                <w:szCs w:val="24"/>
                <w:lang w:val="en-US"/>
              </w:rPr>
            </w:pPr>
            <w:r w:rsidRPr="0011412E">
              <w:rPr>
                <w:rFonts w:ascii="Arial" w:hAnsi="Arial" w:cs="Arial"/>
                <w:i/>
                <w:iCs/>
                <w:sz w:val="16"/>
                <w:szCs w:val="24"/>
              </w:rPr>
              <w:t>3.</w:t>
            </w:r>
            <w:r w:rsidRPr="0011412E">
              <w:rPr>
                <w:rFonts w:ascii="Arial" w:hAnsi="Arial" w:cs="Arial"/>
                <w:i/>
                <w:iCs/>
                <w:sz w:val="16"/>
                <w:szCs w:val="24"/>
              </w:rPr>
              <w:tab/>
              <w:t xml:space="preserve">In the event that paragraph 2 cannot be complied with, the </w:t>
            </w:r>
            <w:r w:rsidRPr="0011412E">
              <w:rPr>
                <w:rFonts w:ascii="Arial" w:hAnsi="Arial" w:cs="Arial"/>
                <w:i/>
                <w:iCs/>
                <w:color w:val="000000"/>
                <w:sz w:val="16"/>
                <w:szCs w:val="24"/>
              </w:rPr>
              <w:t>resolution must be signed by Directors / Members / Partners holding a majority of the shares / ownership of the Tendering Enterprise (attach proof of shareholding / ownership hereto).</w:t>
            </w:r>
          </w:p>
          <w:p w:rsidR="008570FA" w:rsidRPr="0011412E" w:rsidRDefault="008570FA" w:rsidP="008570FA">
            <w:pPr>
              <w:tabs>
                <w:tab w:val="left" w:pos="360"/>
              </w:tabs>
              <w:ind w:left="360" w:hanging="360"/>
              <w:jc w:val="both"/>
              <w:rPr>
                <w:rFonts w:ascii="Arial" w:hAnsi="Arial" w:cs="Arial"/>
                <w:i/>
                <w:iCs/>
                <w:sz w:val="16"/>
                <w:szCs w:val="24"/>
                <w:lang w:val="en-US"/>
              </w:rPr>
            </w:pPr>
            <w:r w:rsidRPr="0011412E">
              <w:rPr>
                <w:rFonts w:ascii="Arial" w:hAnsi="Arial" w:cs="Arial"/>
                <w:i/>
                <w:iCs/>
                <w:sz w:val="16"/>
                <w:szCs w:val="24"/>
                <w:lang w:val="en-US"/>
              </w:rPr>
              <w:t>4.</w:t>
            </w:r>
            <w:r w:rsidRPr="0011412E">
              <w:rPr>
                <w:rFonts w:ascii="Arial" w:hAnsi="Arial" w:cs="Arial"/>
                <w:i/>
                <w:iCs/>
                <w:sz w:val="16"/>
                <w:szCs w:val="24"/>
              </w:rPr>
              <w:tab/>
            </w:r>
            <w:r w:rsidRPr="0011412E">
              <w:rPr>
                <w:rFonts w:ascii="Arial" w:hAnsi="Arial" w:cs="Arial"/>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w:t>
            </w:r>
            <w:r w:rsidRPr="0011412E">
              <w:rPr>
                <w:rFonts w:ascii="Arial" w:hAnsi="Arial" w:cs="Arial"/>
                <w:i/>
                <w:iCs/>
                <w:color w:val="000000"/>
                <w:sz w:val="16"/>
                <w:szCs w:val="24"/>
                <w:lang w:val="en-US"/>
              </w:rPr>
              <w:t xml:space="preserve">Partners </w:t>
            </w:r>
            <w:r w:rsidRPr="0011412E">
              <w:rPr>
                <w:rFonts w:ascii="Arial" w:hAnsi="Arial" w:cs="Arial"/>
                <w:i/>
                <w:iCs/>
                <w:color w:val="000000"/>
                <w:sz w:val="16"/>
                <w:szCs w:val="24"/>
              </w:rPr>
              <w:t>holding a majority of the shares / ownership of the Tendering</w:t>
            </w:r>
            <w:r w:rsidRPr="0011412E">
              <w:rPr>
                <w:rFonts w:ascii="Arial" w:hAnsi="Arial" w:cs="Arial"/>
                <w:i/>
                <w:iCs/>
                <w:sz w:val="16"/>
                <w:szCs w:val="24"/>
              </w:rPr>
              <w:t xml:space="preserve"> Enterprise (proof of shareholding / ownership and power of attorney are to be attached hereto</w:t>
            </w:r>
            <w:r w:rsidRPr="0011412E">
              <w:rPr>
                <w:rFonts w:ascii="Arial" w:hAnsi="Arial" w:cs="Arial"/>
                <w:i/>
                <w:iCs/>
                <w:sz w:val="16"/>
                <w:szCs w:val="24"/>
                <w:lang w:val="en-US"/>
              </w:rPr>
              <w:t>).</w:t>
            </w:r>
          </w:p>
          <w:p w:rsidR="008570FA" w:rsidRPr="0011412E" w:rsidRDefault="008570FA" w:rsidP="008570FA">
            <w:pPr>
              <w:tabs>
                <w:tab w:val="left" w:pos="360"/>
              </w:tabs>
              <w:ind w:left="360" w:hanging="360"/>
              <w:jc w:val="both"/>
              <w:rPr>
                <w:rFonts w:ascii="Arial" w:hAnsi="Arial" w:cs="Arial"/>
                <w:i/>
                <w:iCs/>
                <w:sz w:val="16"/>
              </w:rPr>
            </w:pPr>
            <w:r w:rsidRPr="0011412E">
              <w:rPr>
                <w:rFonts w:ascii="Arial" w:hAnsi="Arial" w:cs="Arial"/>
                <w:i/>
                <w:iCs/>
                <w:sz w:val="16"/>
                <w:szCs w:val="24"/>
              </w:rPr>
              <w:t>5.</w:t>
            </w:r>
            <w:r w:rsidRPr="0011412E">
              <w:rPr>
                <w:rFonts w:ascii="Arial" w:hAnsi="Arial" w:cs="Arial"/>
                <w:i/>
                <w:iCs/>
                <w:sz w:val="16"/>
                <w:szCs w:val="24"/>
              </w:rPr>
              <w:tab/>
              <w:t xml:space="preserve">Should the number of </w:t>
            </w:r>
            <w:r w:rsidRPr="0011412E">
              <w:rPr>
                <w:rFonts w:ascii="Arial" w:hAnsi="Arial" w:cs="Arial"/>
                <w:i/>
                <w:iCs/>
                <w:sz w:val="16"/>
                <w:szCs w:val="24"/>
                <w:lang w:val="en-US"/>
              </w:rPr>
              <w:t>Directors / Members / Partners exceed the space available above, additional names and signatures must be supplied on a separate page.</w:t>
            </w:r>
          </w:p>
        </w:tc>
        <w:tc>
          <w:tcPr>
            <w:tcW w:w="282" w:type="dxa"/>
            <w:tcBorders>
              <w:top w:val="nil"/>
              <w:bottom w:val="nil"/>
            </w:tcBorders>
          </w:tcPr>
          <w:p w:rsidR="008570FA" w:rsidRPr="0011412E" w:rsidRDefault="008570FA" w:rsidP="008570FA">
            <w:pPr>
              <w:jc w:val="right"/>
              <w:rPr>
                <w:rFonts w:ascii="Arial" w:hAnsi="Arial" w:cs="Arial"/>
                <w:lang w:val="en-US"/>
              </w:rPr>
            </w:pPr>
          </w:p>
        </w:tc>
        <w:tc>
          <w:tcPr>
            <w:tcW w:w="4646" w:type="dxa"/>
          </w:tcPr>
          <w:p w:rsidR="008570FA" w:rsidRPr="0011412E" w:rsidRDefault="008570FA" w:rsidP="008570FA">
            <w:pPr>
              <w:jc w:val="right"/>
              <w:rPr>
                <w:rFonts w:ascii="Arial" w:hAnsi="Arial" w:cs="Arial"/>
                <w:lang w:val="en-US"/>
              </w:rPr>
            </w:pPr>
          </w:p>
        </w:tc>
      </w:tr>
    </w:tbl>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Default="00863F90" w:rsidP="00085E21">
      <w:pPr>
        <w:tabs>
          <w:tab w:val="center" w:pos="4320"/>
          <w:tab w:val="right" w:pos="8640"/>
        </w:tabs>
        <w:rPr>
          <w:rFonts w:ascii="Arial" w:hAnsi="Arial" w:cs="Arial"/>
          <w:snapToGrid w:val="0"/>
        </w:rPr>
      </w:pPr>
    </w:p>
    <w:p w:rsidR="008570FA" w:rsidRDefault="008570FA" w:rsidP="00085E21">
      <w:pPr>
        <w:tabs>
          <w:tab w:val="center" w:pos="4320"/>
          <w:tab w:val="right" w:pos="8640"/>
        </w:tabs>
        <w:rPr>
          <w:rFonts w:ascii="Arial" w:hAnsi="Arial" w:cs="Arial"/>
          <w:snapToGrid w:val="0"/>
        </w:rPr>
      </w:pPr>
    </w:p>
    <w:p w:rsidR="008570FA" w:rsidRDefault="008570FA" w:rsidP="00085E21">
      <w:pPr>
        <w:tabs>
          <w:tab w:val="center" w:pos="4320"/>
          <w:tab w:val="right" w:pos="8640"/>
        </w:tabs>
        <w:rPr>
          <w:rFonts w:ascii="Arial" w:hAnsi="Arial" w:cs="Arial"/>
          <w:snapToGrid w:val="0"/>
        </w:rPr>
      </w:pPr>
    </w:p>
    <w:p w:rsidR="008570FA" w:rsidRPr="00085E21" w:rsidRDefault="008570FA" w:rsidP="00085E21">
      <w:pPr>
        <w:tabs>
          <w:tab w:val="center" w:pos="4320"/>
          <w:tab w:val="right" w:pos="8640"/>
        </w:tabs>
        <w:rPr>
          <w:rFonts w:ascii="Arial" w:hAnsi="Arial" w:cs="Arial"/>
          <w:snapToGrid w:val="0"/>
        </w:rPr>
      </w:pPr>
    </w:p>
    <w:p w:rsidR="00863F90" w:rsidRPr="00085E21" w:rsidRDefault="00863F90" w:rsidP="00085E21">
      <w:pPr>
        <w:tabs>
          <w:tab w:val="center" w:pos="4320"/>
          <w:tab w:val="right" w:pos="8640"/>
        </w:tabs>
        <w:rPr>
          <w:rFonts w:ascii="Arial" w:hAnsi="Arial" w:cs="Arial"/>
          <w:snapToGrid w:val="0"/>
        </w:rPr>
      </w:pPr>
    </w:p>
    <w:p w:rsidR="00863F90" w:rsidRPr="0092609F"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napToGrid w:val="0"/>
          <w:sz w:val="16"/>
          <w:szCs w:val="16"/>
        </w:rPr>
        <w:t>Page 2 of 2</w:t>
      </w:r>
    </w:p>
    <w:p w:rsidR="00863F90" w:rsidRPr="008570FA" w:rsidRDefault="00863F90" w:rsidP="008570FA">
      <w:pPr>
        <w:tabs>
          <w:tab w:val="center" w:pos="4320"/>
          <w:tab w:val="right" w:pos="8640"/>
        </w:tabs>
        <w:jc w:val="right"/>
        <w:rPr>
          <w:rFonts w:ascii="Arial" w:hAnsi="Arial" w:cs="Arial"/>
          <w:snapToGrid w:val="0"/>
          <w:sz w:val="16"/>
          <w:szCs w:val="16"/>
        </w:rPr>
      </w:pPr>
      <w:r w:rsidRPr="0092609F">
        <w:rPr>
          <w:rFonts w:ascii="Arial" w:hAnsi="Arial" w:cs="Arial"/>
          <w:sz w:val="16"/>
          <w:szCs w:val="16"/>
        </w:rPr>
        <w:t xml:space="preserve">PA-15.1  </w:t>
      </w:r>
      <w:r w:rsidRPr="0092609F">
        <w:rPr>
          <w:rFonts w:ascii="Arial" w:hAnsi="Arial" w:cs="Arial"/>
          <w:snapToGrid w:val="0"/>
          <w:sz w:val="16"/>
          <w:szCs w:val="16"/>
        </w:rPr>
        <w:t>Version: 1.</w:t>
      </w:r>
      <w:r w:rsidR="008570FA" w:rsidRPr="0092609F">
        <w:rPr>
          <w:rFonts w:ascii="Arial" w:hAnsi="Arial" w:cs="Arial"/>
          <w:snapToGrid w:val="0"/>
          <w:sz w:val="16"/>
          <w:szCs w:val="16"/>
        </w:rPr>
        <w:t>4</w:t>
      </w:r>
    </w:p>
    <w:p w:rsidR="00863F90" w:rsidRPr="00085E21" w:rsidRDefault="00863F90" w:rsidP="00085E21">
      <w:pPr>
        <w:tabs>
          <w:tab w:val="center" w:pos="4320"/>
          <w:tab w:val="right" w:pos="8640"/>
        </w:tabs>
        <w:jc w:val="center"/>
        <w:rPr>
          <w:rFonts w:ascii="Arial Narrow" w:hAnsi="Arial Narrow"/>
          <w:b/>
          <w:snapToGrid w:val="0"/>
          <w:sz w:val="28"/>
        </w:rPr>
      </w:pPr>
      <w:r w:rsidRPr="00085E21">
        <w:rPr>
          <w:rFonts w:ascii="Arial" w:hAnsi="Arial" w:cs="Arial"/>
          <w:b/>
          <w:snapToGrid w:val="0"/>
          <w:sz w:val="28"/>
          <w:szCs w:val="28"/>
        </w:rPr>
        <w:lastRenderedPageBreak/>
        <w:t>PA-15.2:  RESOLUTION OF BOARD OF DIRECTORS TO ENTER INTO CONSORTIA OR JOINT VENTURES</w:t>
      </w:r>
    </w:p>
    <w:p w:rsidR="00863F90" w:rsidRPr="00085E21" w:rsidRDefault="00863F90" w:rsidP="00085E21">
      <w:pPr>
        <w:rPr>
          <w:rFonts w:ascii="Arial" w:hAnsi="Arial" w:cs="Arial"/>
          <w:szCs w:val="24"/>
        </w:rPr>
      </w:pPr>
    </w:p>
    <w:p w:rsidR="00863F90" w:rsidRPr="00085E21" w:rsidRDefault="00863F90" w:rsidP="00085E21">
      <w:pPr>
        <w:rPr>
          <w:rFonts w:ascii="Arial" w:hAnsi="Arial" w:cs="Arial"/>
          <w:lang w:val="en-US"/>
        </w:rPr>
      </w:pPr>
      <w:r w:rsidRPr="00085E21">
        <w:rPr>
          <w:rFonts w:ascii="Arial" w:hAnsi="Arial" w:cs="Arial"/>
          <w:b/>
          <w:bCs/>
          <w:lang w:val="en-US"/>
        </w:rPr>
        <w:t>RESOLUTION</w:t>
      </w:r>
      <w:r w:rsidRPr="00085E21">
        <w:rPr>
          <w:rFonts w:ascii="Arial" w:hAnsi="Arial" w:cs="Arial"/>
          <w:lang w:val="en-US"/>
        </w:rPr>
        <w:t xml:space="preserve"> of a meeting of the Board of *Directors / Members / Partners of:</w:t>
      </w:r>
    </w:p>
    <w:p w:rsidR="00863F90" w:rsidRPr="00085E21" w:rsidRDefault="00863F90" w:rsidP="00085E21">
      <w:pPr>
        <w:rPr>
          <w:rFonts w:ascii="Arial" w:hAnsi="Arial" w:cs="Arial"/>
          <w:lang w:val="en-US"/>
        </w:rPr>
      </w:pPr>
    </w:p>
    <w:p w:rsidR="00863F90" w:rsidRPr="00085E21" w:rsidRDefault="00863F90" w:rsidP="00085E21">
      <w:pPr>
        <w:rPr>
          <w:rFonts w:ascii="Arial" w:hAnsi="Arial" w:cs="Arial"/>
          <w:lang w:val="en-US"/>
        </w:rPr>
      </w:pPr>
      <w:r w:rsidRPr="00085E21">
        <w:rPr>
          <w:rFonts w:ascii="Arial" w:hAnsi="Arial" w:cs="Arial"/>
          <w:lang w:val="en-US"/>
        </w:rPr>
        <w:t>______________________________________________________________________________________</w:t>
      </w:r>
    </w:p>
    <w:p w:rsidR="00863F90" w:rsidRPr="00085E21" w:rsidRDefault="00863F90" w:rsidP="00085E21">
      <w:pPr>
        <w:rPr>
          <w:rFonts w:ascii="Arial" w:hAnsi="Arial" w:cs="Arial"/>
          <w:lang w:val="en-US"/>
        </w:rPr>
      </w:pPr>
    </w:p>
    <w:p w:rsidR="00863F90" w:rsidRPr="00085E21" w:rsidRDefault="00863F90" w:rsidP="00085E21">
      <w:pPr>
        <w:rPr>
          <w:rFonts w:ascii="Arial" w:hAnsi="Arial" w:cs="Arial"/>
          <w:sz w:val="16"/>
          <w:lang w:val="en-US"/>
        </w:rPr>
      </w:pPr>
      <w:r w:rsidRPr="00085E21">
        <w:rPr>
          <w:rFonts w:ascii="Arial" w:hAnsi="Arial" w:cs="Arial"/>
          <w:lang w:val="en-US"/>
        </w:rPr>
        <w:t>______________________________________________________________________________________</w:t>
      </w:r>
    </w:p>
    <w:p w:rsidR="00863F90" w:rsidRPr="00085E21" w:rsidRDefault="00863F90" w:rsidP="00085E21">
      <w:pPr>
        <w:rPr>
          <w:rFonts w:ascii="Arial" w:hAnsi="Arial" w:cs="Arial"/>
          <w:i/>
          <w:iCs/>
          <w:sz w:val="16"/>
          <w:lang w:val="en-US"/>
        </w:rPr>
      </w:pPr>
      <w:r w:rsidRPr="00085E21">
        <w:rPr>
          <w:rFonts w:ascii="Arial" w:hAnsi="Arial" w:cs="Arial"/>
          <w:sz w:val="16"/>
          <w:lang w:val="en-US"/>
        </w:rPr>
        <w:t>(</w:t>
      </w:r>
      <w:r w:rsidRPr="00085E21">
        <w:rPr>
          <w:rFonts w:ascii="Arial" w:hAnsi="Arial" w:cs="Arial"/>
          <w:i/>
          <w:sz w:val="16"/>
          <w:lang w:val="en-US"/>
        </w:rPr>
        <w:t xml:space="preserve">legally correct full </w:t>
      </w:r>
      <w:r w:rsidRPr="00085E21">
        <w:rPr>
          <w:rFonts w:ascii="Arial" w:hAnsi="Arial" w:cs="Arial"/>
          <w:i/>
          <w:iCs/>
          <w:sz w:val="16"/>
          <w:lang w:val="en-US"/>
        </w:rPr>
        <w:t>name and registration number, if applicable, of the Enterprise)</w:t>
      </w:r>
    </w:p>
    <w:p w:rsidR="00863F90" w:rsidRPr="00085E21" w:rsidRDefault="00863F90" w:rsidP="00085E21">
      <w:pPr>
        <w:rPr>
          <w:rFonts w:ascii="Arial" w:hAnsi="Arial" w:cs="Arial"/>
          <w:i/>
          <w:iCs/>
          <w:lang w:val="en-US"/>
        </w:rPr>
      </w:pPr>
    </w:p>
    <w:p w:rsidR="00863F90" w:rsidRPr="00085E21" w:rsidRDefault="00863F90" w:rsidP="00085E21">
      <w:pPr>
        <w:rPr>
          <w:rFonts w:ascii="Arial" w:hAnsi="Arial" w:cs="Arial"/>
          <w:i/>
          <w:iCs/>
          <w:sz w:val="16"/>
          <w:lang w:val="en-US"/>
        </w:rPr>
      </w:pPr>
      <w:r w:rsidRPr="00085E21">
        <w:rPr>
          <w:rFonts w:ascii="Arial" w:hAnsi="Arial" w:cs="Arial"/>
          <w:lang w:val="en-US"/>
        </w:rPr>
        <w:t xml:space="preserve">Held at ______________________________________________ </w:t>
      </w:r>
      <w:r w:rsidRPr="00085E21">
        <w:rPr>
          <w:rFonts w:ascii="Arial" w:hAnsi="Arial" w:cs="Arial"/>
          <w:sz w:val="16"/>
          <w:lang w:val="en-US"/>
        </w:rPr>
        <w:t>(</w:t>
      </w:r>
      <w:r w:rsidRPr="00085E21">
        <w:rPr>
          <w:rFonts w:ascii="Arial" w:hAnsi="Arial" w:cs="Arial"/>
          <w:i/>
          <w:iCs/>
          <w:sz w:val="16"/>
          <w:lang w:val="en-US"/>
        </w:rPr>
        <w:t>place)</w:t>
      </w:r>
    </w:p>
    <w:p w:rsidR="00863F90" w:rsidRPr="00085E21" w:rsidRDefault="00863F90" w:rsidP="00085E21">
      <w:pPr>
        <w:rPr>
          <w:rFonts w:ascii="Arial" w:hAnsi="Arial" w:cs="Arial"/>
          <w:lang w:val="en-US"/>
        </w:rPr>
      </w:pPr>
    </w:p>
    <w:p w:rsidR="00863F90" w:rsidRPr="00085E21" w:rsidRDefault="00863F90" w:rsidP="00085E21">
      <w:pPr>
        <w:rPr>
          <w:rFonts w:ascii="Arial" w:hAnsi="Arial" w:cs="Arial"/>
          <w:i/>
          <w:iCs/>
          <w:lang w:val="en-US"/>
        </w:rPr>
      </w:pPr>
      <w:r w:rsidRPr="00085E21">
        <w:rPr>
          <w:rFonts w:ascii="Arial" w:hAnsi="Arial" w:cs="Arial"/>
          <w:lang w:val="en-US"/>
        </w:rPr>
        <w:t xml:space="preserve">on __________________________________________________ </w:t>
      </w:r>
      <w:r w:rsidRPr="00085E21">
        <w:rPr>
          <w:rFonts w:ascii="Arial" w:hAnsi="Arial" w:cs="Arial"/>
          <w:i/>
          <w:iCs/>
          <w:sz w:val="16"/>
          <w:lang w:val="en-US"/>
        </w:rPr>
        <w:t>(date)</w:t>
      </w:r>
    </w:p>
    <w:p w:rsidR="00863F90" w:rsidRPr="00085E21" w:rsidRDefault="00863F90" w:rsidP="00085E21">
      <w:pPr>
        <w:rPr>
          <w:rFonts w:ascii="Arial" w:hAnsi="Arial" w:cs="Arial"/>
          <w:szCs w:val="24"/>
          <w:lang w:val="en-US"/>
        </w:rPr>
      </w:pPr>
    </w:p>
    <w:p w:rsidR="00863F90" w:rsidRPr="00085E21" w:rsidRDefault="00863F90" w:rsidP="00085E21">
      <w:pPr>
        <w:rPr>
          <w:rFonts w:ascii="Arial" w:hAnsi="Arial" w:cs="Arial"/>
          <w:b/>
          <w:bCs/>
          <w:lang w:val="en-US"/>
        </w:rPr>
      </w:pPr>
      <w:r w:rsidRPr="00085E21">
        <w:rPr>
          <w:rFonts w:ascii="Arial" w:hAnsi="Arial" w:cs="Arial"/>
          <w:b/>
          <w:bCs/>
          <w:lang w:val="en-US"/>
        </w:rPr>
        <w:t>RESOLVED that:</w:t>
      </w:r>
    </w:p>
    <w:p w:rsidR="00863F90" w:rsidRPr="00085E21" w:rsidRDefault="00863F90" w:rsidP="00085E21">
      <w:pPr>
        <w:rPr>
          <w:rFonts w:ascii="Arial" w:hAnsi="Arial" w:cs="Arial"/>
          <w:lang w:val="en-US"/>
        </w:rPr>
      </w:pPr>
    </w:p>
    <w:p w:rsidR="00863F90" w:rsidRPr="00085E21" w:rsidRDefault="00863F90" w:rsidP="00085E21">
      <w:pPr>
        <w:tabs>
          <w:tab w:val="left" w:pos="400"/>
        </w:tabs>
        <w:suppressAutoHyphens/>
        <w:spacing w:line="10" w:lineRule="atLeast"/>
        <w:ind w:left="400" w:hanging="400"/>
        <w:rPr>
          <w:rFonts w:ascii="Arial" w:hAnsi="Arial" w:cs="Arial"/>
          <w:color w:val="000000"/>
        </w:rPr>
      </w:pPr>
      <w:r w:rsidRPr="00085E21">
        <w:rPr>
          <w:rFonts w:ascii="Arial" w:hAnsi="Arial" w:cs="Arial"/>
          <w:spacing w:val="-3"/>
        </w:rPr>
        <w:t>1.</w:t>
      </w:r>
      <w:r w:rsidRPr="00085E21">
        <w:rPr>
          <w:rFonts w:ascii="Arial" w:hAnsi="Arial" w:cs="Arial"/>
          <w:spacing w:val="-3"/>
        </w:rPr>
        <w:tab/>
        <w:t xml:space="preserve">The </w:t>
      </w:r>
      <w:smartTag w:uri="urn:schemas-microsoft-com:office:smarttags" w:element="place">
        <w:smartTag w:uri="urn:schemas-microsoft-com:office:smarttags" w:element="City">
          <w:r w:rsidRPr="00085E21">
            <w:rPr>
              <w:rFonts w:ascii="Arial" w:hAnsi="Arial" w:cs="Arial"/>
              <w:spacing w:val="-3"/>
            </w:rPr>
            <w:t>Enterprise</w:t>
          </w:r>
        </w:smartTag>
      </w:smartTag>
      <w:r w:rsidRPr="00085E21">
        <w:rPr>
          <w:rFonts w:ascii="Arial" w:hAnsi="Arial" w:cs="Arial"/>
          <w:spacing w:val="-3"/>
        </w:rPr>
        <w:t xml:space="preserve"> submits a Tender, in consortium/joint venture with the following Enterprises:</w:t>
      </w:r>
    </w:p>
    <w:p w:rsidR="00863F90" w:rsidRPr="00085E21" w:rsidRDefault="00863F90" w:rsidP="00085E21">
      <w:pPr>
        <w:suppressAutoHyphens/>
        <w:spacing w:line="10" w:lineRule="atLeast"/>
        <w:ind w:left="360"/>
        <w:rPr>
          <w:rFonts w:ascii="Arial" w:hAnsi="Arial" w:cs="Arial"/>
          <w:spacing w:val="-3"/>
        </w:rPr>
      </w:pPr>
    </w:p>
    <w:p w:rsidR="00863F90" w:rsidRPr="00085E21" w:rsidRDefault="00863F90" w:rsidP="00085E21">
      <w:pPr>
        <w:suppressAutoHyphens/>
        <w:spacing w:line="10" w:lineRule="atLeast"/>
        <w:ind w:left="360"/>
        <w:rPr>
          <w:rFonts w:ascii="Arial" w:hAnsi="Arial" w:cs="Arial"/>
          <w:spacing w:val="-3"/>
        </w:rPr>
      </w:pPr>
      <w:r w:rsidRPr="00085E21">
        <w:rPr>
          <w:rFonts w:ascii="Arial" w:hAnsi="Arial" w:cs="Arial"/>
          <w:spacing w:val="-3"/>
        </w:rPr>
        <w:t>_____________________________________________________________________________________</w:t>
      </w:r>
    </w:p>
    <w:p w:rsidR="00863F90" w:rsidRPr="00085E21" w:rsidRDefault="00863F90" w:rsidP="00085E21">
      <w:pPr>
        <w:suppressAutoHyphens/>
        <w:spacing w:line="10" w:lineRule="atLeast"/>
        <w:rPr>
          <w:rFonts w:ascii="Arial" w:hAnsi="Arial" w:cs="Arial"/>
          <w:spacing w:val="-3"/>
          <w:szCs w:val="24"/>
        </w:rPr>
      </w:pPr>
    </w:p>
    <w:p w:rsidR="00863F90" w:rsidRPr="00085E21" w:rsidRDefault="00863F90" w:rsidP="00085E21">
      <w:pPr>
        <w:suppressAutoHyphens/>
        <w:spacing w:line="10" w:lineRule="atLeast"/>
        <w:ind w:left="360"/>
        <w:rPr>
          <w:rFonts w:ascii="Arial" w:hAnsi="Arial" w:cs="Arial"/>
          <w:spacing w:val="-3"/>
        </w:rPr>
      </w:pPr>
      <w:r w:rsidRPr="00085E21">
        <w:rPr>
          <w:rFonts w:ascii="Arial" w:hAnsi="Arial" w:cs="Arial"/>
          <w:spacing w:val="-3"/>
        </w:rPr>
        <w:t>_____________________________________________________________________________________</w:t>
      </w:r>
    </w:p>
    <w:p w:rsidR="00863F90" w:rsidRPr="00085E21" w:rsidRDefault="00863F90" w:rsidP="00085E21">
      <w:pPr>
        <w:spacing w:after="120"/>
        <w:ind w:left="283"/>
        <w:jc w:val="both"/>
        <w:rPr>
          <w:rFonts w:ascii="Arial" w:hAnsi="Arial" w:cs="Arial"/>
          <w:i/>
          <w:sz w:val="16"/>
          <w:szCs w:val="16"/>
        </w:rPr>
      </w:pPr>
      <w:r w:rsidRPr="00085E21">
        <w:rPr>
          <w:rFonts w:ascii="Arial" w:hAnsi="Arial" w:cs="Arial"/>
          <w:i/>
          <w:sz w:val="16"/>
          <w:szCs w:val="16"/>
        </w:rPr>
        <w:t>(list all the legally correct full names and registration numbers, if applicable, of the Enterprises forming the consortium/joint venture)</w:t>
      </w:r>
    </w:p>
    <w:p w:rsidR="00863F90" w:rsidRPr="00085E21" w:rsidRDefault="00863F90" w:rsidP="00085E21">
      <w:pPr>
        <w:rPr>
          <w:rFonts w:ascii="Arial" w:hAnsi="Arial" w:cs="Arial"/>
          <w:i/>
          <w:sz w:val="16"/>
          <w:szCs w:val="16"/>
          <w:lang w:val="en-US"/>
        </w:rPr>
      </w:pPr>
    </w:p>
    <w:p w:rsidR="00863F90" w:rsidRPr="00085E21" w:rsidRDefault="00863F90" w:rsidP="00085E21">
      <w:pPr>
        <w:ind w:left="360"/>
        <w:rPr>
          <w:rFonts w:ascii="Arial" w:hAnsi="Arial" w:cs="Arial"/>
          <w:lang w:val="en-US"/>
        </w:rPr>
      </w:pPr>
      <w:r w:rsidRPr="00085E21">
        <w:rPr>
          <w:rFonts w:ascii="Arial" w:hAnsi="Arial" w:cs="Arial"/>
          <w:lang w:val="en-US"/>
        </w:rPr>
        <w:t>to the Department of Public Works in respect of the following project:</w:t>
      </w:r>
    </w:p>
    <w:p w:rsidR="00863F90" w:rsidRPr="00085E21" w:rsidRDefault="00863F90" w:rsidP="00085E21">
      <w:pPr>
        <w:rPr>
          <w:rFonts w:ascii="Arial" w:hAnsi="Arial" w:cs="Arial"/>
          <w:lang w:val="en-US"/>
        </w:rPr>
      </w:pPr>
    </w:p>
    <w:p w:rsidR="00863F90" w:rsidRPr="00085E21" w:rsidRDefault="00863F90" w:rsidP="00085E21">
      <w:pPr>
        <w:suppressAutoHyphens/>
        <w:spacing w:line="10" w:lineRule="atLeast"/>
        <w:ind w:left="360"/>
        <w:rPr>
          <w:rFonts w:ascii="Arial" w:hAnsi="Arial" w:cs="Arial"/>
          <w:spacing w:val="-3"/>
        </w:rPr>
      </w:pPr>
      <w:r w:rsidRPr="00085E21">
        <w:rPr>
          <w:rFonts w:ascii="Arial" w:hAnsi="Arial" w:cs="Arial"/>
          <w:spacing w:val="-3"/>
        </w:rPr>
        <w:t>_____________________________________________________________________________________</w:t>
      </w:r>
    </w:p>
    <w:p w:rsidR="00863F90" w:rsidRPr="00085E21" w:rsidRDefault="00863F90" w:rsidP="00085E21">
      <w:pPr>
        <w:suppressAutoHyphens/>
        <w:spacing w:line="10" w:lineRule="atLeast"/>
        <w:ind w:left="360"/>
        <w:rPr>
          <w:rFonts w:cs="Arial"/>
          <w:spacing w:val="-3"/>
        </w:rPr>
      </w:pPr>
    </w:p>
    <w:p w:rsidR="00863F90" w:rsidRPr="00085E21" w:rsidRDefault="00863F90" w:rsidP="00085E21">
      <w:pPr>
        <w:suppressAutoHyphens/>
        <w:spacing w:line="10" w:lineRule="atLeast"/>
        <w:ind w:left="360"/>
        <w:rPr>
          <w:rFonts w:ascii="Arial" w:hAnsi="Arial" w:cs="Arial"/>
          <w:lang w:val="en-US"/>
        </w:rPr>
      </w:pPr>
      <w:r w:rsidRPr="00085E21">
        <w:rPr>
          <w:rFonts w:ascii="Arial" w:hAnsi="Arial" w:cs="Arial"/>
          <w:spacing w:val="-3"/>
        </w:rPr>
        <w:t>_____________________________________________________________________________________</w:t>
      </w:r>
    </w:p>
    <w:p w:rsidR="00863F90" w:rsidRPr="00085E21" w:rsidRDefault="00863F90" w:rsidP="00085E21">
      <w:pPr>
        <w:autoSpaceDE w:val="0"/>
        <w:autoSpaceDN w:val="0"/>
        <w:adjustRightInd w:val="0"/>
        <w:ind w:left="360"/>
        <w:rPr>
          <w:rFonts w:ascii="Arial" w:hAnsi="Arial" w:cs="Arial"/>
          <w:i/>
          <w:iCs/>
          <w:sz w:val="16"/>
          <w:szCs w:val="16"/>
          <w:lang w:val="en-US"/>
        </w:rPr>
      </w:pPr>
      <w:r w:rsidRPr="00085E21">
        <w:rPr>
          <w:rFonts w:ascii="Arial" w:hAnsi="Arial" w:cs="Arial"/>
          <w:sz w:val="16"/>
          <w:szCs w:val="16"/>
          <w:lang w:val="en-US"/>
        </w:rPr>
        <w:t>(</w:t>
      </w:r>
      <w:r w:rsidRPr="00085E21">
        <w:rPr>
          <w:rFonts w:ascii="Arial" w:hAnsi="Arial" w:cs="Arial"/>
          <w:i/>
          <w:iCs/>
          <w:sz w:val="16"/>
          <w:szCs w:val="16"/>
          <w:lang w:val="en-US"/>
        </w:rPr>
        <w:t>project description as per Tender Document)</w:t>
      </w:r>
    </w:p>
    <w:p w:rsidR="00863F90" w:rsidRPr="00085E21" w:rsidRDefault="00863F90" w:rsidP="00085E21">
      <w:pPr>
        <w:autoSpaceDE w:val="0"/>
        <w:autoSpaceDN w:val="0"/>
        <w:adjustRightInd w:val="0"/>
        <w:rPr>
          <w:rFonts w:ascii="Arial" w:hAnsi="Arial" w:cs="Arial"/>
          <w:szCs w:val="16"/>
          <w:lang w:val="en-US"/>
        </w:rPr>
      </w:pPr>
    </w:p>
    <w:p w:rsidR="00863F90" w:rsidRPr="00085E21" w:rsidRDefault="00863F90" w:rsidP="00085E21">
      <w:pPr>
        <w:suppressAutoHyphens/>
        <w:spacing w:line="10" w:lineRule="atLeast"/>
        <w:ind w:left="360"/>
        <w:rPr>
          <w:rFonts w:ascii="Arial" w:hAnsi="Arial" w:cs="Arial"/>
          <w:lang w:val="en-US"/>
        </w:rPr>
      </w:pPr>
      <w:r w:rsidRPr="00085E21">
        <w:rPr>
          <w:rFonts w:ascii="Arial" w:hAnsi="Arial" w:cs="Arial"/>
          <w:spacing w:val="-3"/>
        </w:rPr>
        <w:t>Tender Number:  __________________________________________(</w:t>
      </w:r>
      <w:r w:rsidRPr="00085E21">
        <w:rPr>
          <w:rFonts w:ascii="Arial" w:hAnsi="Arial" w:cs="Arial"/>
          <w:i/>
          <w:iCs/>
          <w:sz w:val="16"/>
          <w:lang w:val="en-US"/>
        </w:rPr>
        <w:t>Tender Number as per Tender Document)</w:t>
      </w:r>
    </w:p>
    <w:p w:rsidR="00863F90" w:rsidRPr="00085E21" w:rsidRDefault="00863F90" w:rsidP="00085E21">
      <w:pPr>
        <w:autoSpaceDE w:val="0"/>
        <w:autoSpaceDN w:val="0"/>
        <w:adjustRightInd w:val="0"/>
        <w:rPr>
          <w:rFonts w:ascii="Arial" w:hAnsi="Arial" w:cs="Arial"/>
          <w:sz w:val="16"/>
          <w:lang w:val="en-US"/>
        </w:rPr>
      </w:pPr>
    </w:p>
    <w:p w:rsidR="00863F90" w:rsidRPr="00085E21" w:rsidRDefault="00863F90" w:rsidP="00085E21">
      <w:pPr>
        <w:suppressAutoHyphens/>
        <w:spacing w:line="10" w:lineRule="atLeast"/>
        <w:ind w:left="400" w:hanging="400"/>
        <w:rPr>
          <w:rFonts w:ascii="Arial" w:hAnsi="Arial" w:cs="Arial"/>
          <w:lang w:val="en-US"/>
        </w:rPr>
      </w:pPr>
      <w:r w:rsidRPr="00085E21">
        <w:rPr>
          <w:rFonts w:ascii="Arial" w:hAnsi="Arial" w:cs="Arial"/>
          <w:spacing w:val="-3"/>
        </w:rPr>
        <w:t>1</w:t>
      </w:r>
      <w:r w:rsidRPr="00085E21">
        <w:rPr>
          <w:rFonts w:ascii="Arial" w:hAnsi="Arial" w:cs="Arial"/>
          <w:spacing w:val="-3"/>
        </w:rPr>
        <w:tab/>
        <w:t>*Mr/Mrs/Ms:  __________________________________________________________________________</w:t>
      </w:r>
    </w:p>
    <w:p w:rsidR="00863F90" w:rsidRPr="00085E21" w:rsidRDefault="00863F90" w:rsidP="00085E21">
      <w:pPr>
        <w:suppressAutoHyphens/>
        <w:spacing w:line="10" w:lineRule="atLeast"/>
        <w:rPr>
          <w:rFonts w:ascii="Arial" w:hAnsi="Arial" w:cs="Arial"/>
          <w:spacing w:val="-3"/>
        </w:rPr>
      </w:pPr>
    </w:p>
    <w:p w:rsidR="00863F90" w:rsidRPr="00085E21" w:rsidRDefault="00863F90" w:rsidP="00085E21">
      <w:pPr>
        <w:ind w:left="360"/>
        <w:rPr>
          <w:rFonts w:ascii="Arial" w:hAnsi="Arial" w:cs="Arial"/>
          <w:lang w:val="en-US"/>
        </w:rPr>
      </w:pPr>
      <w:r w:rsidRPr="00085E21">
        <w:rPr>
          <w:rFonts w:ascii="Arial" w:hAnsi="Arial" w:cs="Arial"/>
          <w:lang w:val="en-US"/>
        </w:rPr>
        <w:t>in *his/her Capacity as:   ______________________________________________</w:t>
      </w:r>
      <w:r w:rsidRPr="00085E21">
        <w:rPr>
          <w:rFonts w:ascii="Arial" w:hAnsi="Arial" w:cs="Arial"/>
          <w:i/>
          <w:iCs/>
          <w:sz w:val="16"/>
          <w:lang w:val="en-US"/>
        </w:rPr>
        <w:t xml:space="preserve">(Position in the </w:t>
      </w:r>
      <w:smartTag w:uri="urn:schemas-microsoft-com:office:smarttags" w:element="City">
        <w:smartTag w:uri="urn:schemas-microsoft-com:office:smarttags" w:element="place">
          <w:r w:rsidRPr="00085E21">
            <w:rPr>
              <w:rFonts w:ascii="Arial" w:hAnsi="Arial" w:cs="Arial"/>
              <w:i/>
              <w:iCs/>
              <w:sz w:val="16"/>
              <w:lang w:val="en-US"/>
            </w:rPr>
            <w:t>Enterprise</w:t>
          </w:r>
        </w:smartTag>
      </w:smartTag>
      <w:r w:rsidRPr="00085E21">
        <w:rPr>
          <w:rFonts w:ascii="Arial" w:hAnsi="Arial" w:cs="Arial"/>
          <w:i/>
          <w:iCs/>
          <w:sz w:val="16"/>
          <w:lang w:val="en-US"/>
        </w:rPr>
        <w:t>)</w:t>
      </w:r>
    </w:p>
    <w:p w:rsidR="00863F90" w:rsidRPr="00085E21" w:rsidRDefault="00863F90" w:rsidP="00085E21">
      <w:pPr>
        <w:rPr>
          <w:rFonts w:ascii="Arial" w:hAnsi="Arial" w:cs="Arial"/>
          <w:lang w:val="en-US"/>
        </w:rPr>
      </w:pPr>
    </w:p>
    <w:p w:rsidR="00863F90" w:rsidRPr="00085E21" w:rsidRDefault="00863F90" w:rsidP="00085E21">
      <w:pPr>
        <w:ind w:left="360"/>
        <w:rPr>
          <w:rFonts w:ascii="Arial" w:hAnsi="Arial" w:cs="Arial"/>
          <w:lang w:val="en-US"/>
        </w:rPr>
      </w:pPr>
      <w:r w:rsidRPr="00085E21">
        <w:rPr>
          <w:rFonts w:ascii="Arial" w:hAnsi="Arial" w:cs="Arial"/>
          <w:lang w:val="en-US"/>
        </w:rPr>
        <w:t>and who will sign as follows:  _______________________________________________________</w:t>
      </w:r>
      <w:r w:rsidR="008570FA">
        <w:rPr>
          <w:rFonts w:ascii="Arial" w:hAnsi="Arial" w:cs="Arial"/>
          <w:lang w:val="en-US"/>
        </w:rPr>
        <w:t>_______________________</w:t>
      </w:r>
      <w:r w:rsidRPr="00085E21">
        <w:rPr>
          <w:rFonts w:ascii="Arial" w:hAnsi="Arial" w:cs="Arial"/>
          <w:lang w:val="en-US"/>
        </w:rPr>
        <w:t>_____</w:t>
      </w:r>
    </w:p>
    <w:p w:rsidR="00863F90" w:rsidRPr="00085E21" w:rsidRDefault="00863F90" w:rsidP="00085E21">
      <w:pPr>
        <w:ind w:left="360"/>
        <w:rPr>
          <w:rFonts w:ascii="Arial" w:hAnsi="Arial" w:cs="Arial"/>
          <w:lang w:val="en-US"/>
        </w:rPr>
      </w:pPr>
    </w:p>
    <w:p w:rsidR="00863F90" w:rsidRPr="00085E21" w:rsidRDefault="00863F90" w:rsidP="00085E21">
      <w:pPr>
        <w:ind w:left="360"/>
        <w:jc w:val="both"/>
        <w:rPr>
          <w:rFonts w:ascii="Arial" w:hAnsi="Arial" w:cs="Arial"/>
          <w:lang w:val="en-US"/>
        </w:rPr>
      </w:pPr>
      <w:r w:rsidRPr="00085E21">
        <w:rPr>
          <w:rFonts w:ascii="Arial" w:hAnsi="Arial" w:cs="Arial"/>
          <w:lang w:val="en-US"/>
        </w:rP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rsidR="00863F90" w:rsidRPr="00085E21" w:rsidRDefault="00863F90" w:rsidP="00085E21">
      <w:pPr>
        <w:jc w:val="both"/>
        <w:rPr>
          <w:rFonts w:ascii="Arial" w:hAnsi="Arial" w:cs="Arial"/>
          <w:lang w:val="en-US"/>
        </w:rPr>
      </w:pPr>
    </w:p>
    <w:p w:rsidR="00863F90" w:rsidRPr="00085E21" w:rsidRDefault="00863F90" w:rsidP="00085E21">
      <w:pPr>
        <w:suppressAutoHyphens/>
        <w:spacing w:line="10" w:lineRule="atLeast"/>
        <w:ind w:left="400" w:hanging="400"/>
        <w:jc w:val="both"/>
        <w:rPr>
          <w:rFonts w:ascii="Arial" w:hAnsi="Arial" w:cs="Arial"/>
          <w:lang w:val="en-US"/>
        </w:rPr>
      </w:pPr>
      <w:r w:rsidRPr="00085E21">
        <w:rPr>
          <w:rFonts w:ascii="Arial" w:hAnsi="Arial" w:cs="Arial"/>
          <w:spacing w:val="-3"/>
        </w:rPr>
        <w:t>2</w:t>
      </w:r>
      <w:r w:rsidRPr="00085E21">
        <w:rPr>
          <w:rFonts w:ascii="Arial" w:hAnsi="Arial" w:cs="Arial"/>
          <w:spacing w:val="-3"/>
        </w:rPr>
        <w:tab/>
        <w:t>The Enterprise accept joint and several liability with the parties listed under item 1 above for the due fulfilment of the obligations of the joint venture deriving from, and in any way connected with, the Contract to be entered into with the Department in respect of the project described under item 1 above.</w:t>
      </w:r>
    </w:p>
    <w:p w:rsidR="00863F90" w:rsidRPr="00085E21" w:rsidRDefault="00863F90" w:rsidP="00085E21">
      <w:pPr>
        <w:jc w:val="both"/>
        <w:rPr>
          <w:rFonts w:ascii="Arial" w:hAnsi="Arial" w:cs="Arial"/>
          <w:lang w:val="en-US"/>
        </w:rPr>
      </w:pPr>
    </w:p>
    <w:p w:rsidR="00863F90" w:rsidRPr="0092609F" w:rsidRDefault="00863F90" w:rsidP="00085E21">
      <w:pPr>
        <w:suppressAutoHyphens/>
        <w:spacing w:line="10" w:lineRule="atLeast"/>
        <w:ind w:left="400" w:hanging="400"/>
        <w:jc w:val="both"/>
        <w:rPr>
          <w:rFonts w:ascii="Arial" w:hAnsi="Arial" w:cs="Arial"/>
          <w:lang w:val="en-US"/>
        </w:rPr>
      </w:pPr>
      <w:r w:rsidRPr="00085E21">
        <w:rPr>
          <w:rFonts w:ascii="Arial" w:hAnsi="Arial" w:cs="Arial"/>
          <w:spacing w:val="-3"/>
        </w:rPr>
        <w:t>3</w:t>
      </w:r>
      <w:r w:rsidRPr="00085E21">
        <w:rPr>
          <w:rFonts w:ascii="Arial" w:hAnsi="Arial" w:cs="Arial"/>
          <w:spacing w:val="-3"/>
        </w:rPr>
        <w:tab/>
      </w:r>
      <w:r w:rsidRPr="0092609F">
        <w:rPr>
          <w:rFonts w:ascii="Arial" w:hAnsi="Arial" w:cs="Arial"/>
          <w:spacing w:val="-3"/>
        </w:rPr>
        <w:t xml:space="preserve">The Enterprise chooses as its </w:t>
      </w:r>
      <w:r w:rsidRPr="0092609F">
        <w:rPr>
          <w:rFonts w:ascii="Arial" w:hAnsi="Arial" w:cs="Arial"/>
          <w:i/>
          <w:iCs/>
          <w:spacing w:val="-3"/>
        </w:rPr>
        <w:t>domicilium citandi et executandi</w:t>
      </w:r>
      <w:r w:rsidRPr="0092609F">
        <w:rPr>
          <w:rFonts w:ascii="Arial" w:hAnsi="Arial" w:cs="Arial"/>
          <w:spacing w:val="-3"/>
        </w:rPr>
        <w:t xml:space="preserve"> for all purposes arising from this joint venture agreement and the Contract with the Department in respect of the project under item 1 above:</w:t>
      </w:r>
    </w:p>
    <w:p w:rsidR="00863F90" w:rsidRPr="0092609F" w:rsidRDefault="00863F90" w:rsidP="00085E21">
      <w:pPr>
        <w:suppressAutoHyphens/>
        <w:spacing w:line="10" w:lineRule="atLeast"/>
        <w:jc w:val="both"/>
        <w:rPr>
          <w:rFonts w:ascii="Arial" w:hAnsi="Arial" w:cs="Arial"/>
          <w:lang w:val="en-US"/>
        </w:rPr>
      </w:pPr>
    </w:p>
    <w:p w:rsidR="008570FA" w:rsidRPr="0092609F" w:rsidRDefault="008570FA" w:rsidP="008570FA">
      <w:pPr>
        <w:ind w:left="360"/>
        <w:rPr>
          <w:rFonts w:ascii="Arial" w:hAnsi="Arial" w:cs="Arial"/>
          <w:lang w:val="en-US"/>
        </w:rPr>
      </w:pPr>
      <w:r w:rsidRPr="0092609F">
        <w:rPr>
          <w:rFonts w:ascii="Arial" w:hAnsi="Arial" w:cs="Arial"/>
          <w:lang w:val="en-US"/>
        </w:rPr>
        <w:t xml:space="preserve">Physical address: </w:t>
      </w:r>
      <w:r w:rsidRPr="0092609F">
        <w:rPr>
          <w:rFonts w:ascii="Arial" w:hAnsi="Arial" w:cs="Arial"/>
          <w:lang w:val="en-US"/>
        </w:rPr>
        <w:tab/>
        <w:t>___________________________________________________________________</w:t>
      </w:r>
    </w:p>
    <w:p w:rsidR="008570FA" w:rsidRPr="0092609F" w:rsidRDefault="008570FA" w:rsidP="008570FA">
      <w:pPr>
        <w:ind w:left="360"/>
        <w:rPr>
          <w:rFonts w:ascii="Arial" w:hAnsi="Arial" w:cs="Arial"/>
          <w:lang w:val="en-US"/>
        </w:rPr>
      </w:pPr>
    </w:p>
    <w:p w:rsidR="008570FA" w:rsidRPr="0092609F" w:rsidRDefault="008570FA" w:rsidP="008570FA">
      <w:pPr>
        <w:ind w:left="360"/>
        <w:rPr>
          <w:rFonts w:ascii="Arial" w:hAnsi="Arial" w:cs="Arial"/>
          <w:lang w:val="en-US"/>
        </w:rPr>
      </w:pPr>
      <w:r w:rsidRPr="0092609F">
        <w:rPr>
          <w:rFonts w:ascii="Arial" w:hAnsi="Arial" w:cs="Arial"/>
          <w:lang w:val="en-US"/>
        </w:rPr>
        <w:tab/>
      </w:r>
      <w:r w:rsidRPr="0092609F">
        <w:rPr>
          <w:rFonts w:ascii="Arial" w:hAnsi="Arial" w:cs="Arial"/>
          <w:lang w:val="en-US"/>
        </w:rPr>
        <w:tab/>
      </w:r>
      <w:r w:rsidRPr="0092609F">
        <w:rPr>
          <w:rFonts w:ascii="Arial" w:hAnsi="Arial" w:cs="Arial"/>
          <w:lang w:val="en-US"/>
        </w:rPr>
        <w:tab/>
        <w:t>___________________________________________________________________</w:t>
      </w:r>
    </w:p>
    <w:p w:rsidR="008570FA" w:rsidRPr="0092609F" w:rsidRDefault="008570FA" w:rsidP="008570FA">
      <w:pPr>
        <w:rPr>
          <w:rFonts w:ascii="Arial" w:hAnsi="Arial" w:cs="Arial"/>
          <w:lang w:val="en-US"/>
        </w:rPr>
      </w:pPr>
    </w:p>
    <w:p w:rsidR="008570FA" w:rsidRPr="0092609F" w:rsidRDefault="008570FA" w:rsidP="008570FA">
      <w:pPr>
        <w:ind w:left="360"/>
        <w:rPr>
          <w:rFonts w:ascii="Arial" w:hAnsi="Arial" w:cs="Arial"/>
          <w:lang w:val="en-US"/>
        </w:rPr>
      </w:pPr>
      <w:r w:rsidRPr="0092609F">
        <w:rPr>
          <w:rFonts w:ascii="Arial" w:hAnsi="Arial" w:cs="Arial"/>
          <w:lang w:val="en-US"/>
        </w:rPr>
        <w:tab/>
      </w:r>
      <w:r w:rsidRPr="0092609F">
        <w:rPr>
          <w:rFonts w:ascii="Arial" w:hAnsi="Arial" w:cs="Arial"/>
          <w:lang w:val="en-US"/>
        </w:rPr>
        <w:tab/>
      </w:r>
      <w:r w:rsidRPr="0092609F">
        <w:rPr>
          <w:rFonts w:ascii="Arial" w:hAnsi="Arial" w:cs="Arial"/>
          <w:lang w:val="en-US"/>
        </w:rPr>
        <w:tab/>
        <w:t>___________________________________________________________________</w:t>
      </w:r>
    </w:p>
    <w:p w:rsidR="008570FA" w:rsidRPr="0092609F" w:rsidRDefault="008570FA" w:rsidP="008570FA">
      <w:pPr>
        <w:ind w:left="360"/>
        <w:rPr>
          <w:rFonts w:ascii="Arial" w:hAnsi="Arial" w:cs="Arial"/>
          <w:lang w:val="en-US"/>
        </w:rPr>
      </w:pPr>
      <w:r w:rsidRPr="0092609F">
        <w:rPr>
          <w:rFonts w:ascii="Arial" w:hAnsi="Arial" w:cs="Arial"/>
          <w:lang w:val="en-US"/>
        </w:rPr>
        <w:br/>
      </w:r>
      <w:r w:rsidRPr="0092609F">
        <w:rPr>
          <w:rFonts w:ascii="Arial" w:hAnsi="Arial" w:cs="Arial"/>
          <w:lang w:val="en-US"/>
        </w:rPr>
        <w:tab/>
      </w:r>
      <w:r w:rsidRPr="0092609F">
        <w:rPr>
          <w:rFonts w:ascii="Arial" w:hAnsi="Arial" w:cs="Arial"/>
          <w:lang w:val="en-US"/>
        </w:rPr>
        <w:tab/>
      </w:r>
      <w:r w:rsidRPr="0092609F">
        <w:rPr>
          <w:rFonts w:ascii="Arial" w:hAnsi="Arial" w:cs="Arial"/>
          <w:lang w:val="en-US"/>
        </w:rPr>
        <w:tab/>
        <w:t>_________________________ (code)</w:t>
      </w:r>
    </w:p>
    <w:p w:rsidR="00863F90" w:rsidRPr="0092609F" w:rsidRDefault="00863F90" w:rsidP="00085E21">
      <w:pPr>
        <w:tabs>
          <w:tab w:val="center" w:pos="4320"/>
          <w:tab w:val="right" w:pos="8640"/>
        </w:tabs>
        <w:jc w:val="right"/>
        <w:rPr>
          <w:rFonts w:ascii="Arial" w:hAnsi="Arial" w:cs="Arial"/>
          <w:snapToGrid w:val="0"/>
          <w:sz w:val="16"/>
          <w:szCs w:val="16"/>
        </w:rPr>
      </w:pPr>
    </w:p>
    <w:p w:rsidR="008570FA" w:rsidRPr="0092609F" w:rsidRDefault="008570FA" w:rsidP="00085E21">
      <w:pPr>
        <w:tabs>
          <w:tab w:val="center" w:pos="4320"/>
          <w:tab w:val="right" w:pos="8640"/>
        </w:tabs>
        <w:jc w:val="right"/>
        <w:rPr>
          <w:rFonts w:ascii="Arial" w:hAnsi="Arial" w:cs="Arial"/>
          <w:snapToGrid w:val="0"/>
          <w:sz w:val="16"/>
          <w:szCs w:val="16"/>
        </w:rPr>
      </w:pPr>
    </w:p>
    <w:p w:rsidR="008570FA" w:rsidRPr="0092609F" w:rsidRDefault="008570FA"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napToGrid w:val="0"/>
          <w:sz w:val="16"/>
          <w:szCs w:val="16"/>
        </w:rPr>
        <w:t>Page 1 of 2</w:t>
      </w:r>
    </w:p>
    <w:p w:rsidR="00863F90" w:rsidRPr="00085E21"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z w:val="16"/>
          <w:szCs w:val="16"/>
        </w:rPr>
        <w:t xml:space="preserve">PA-15.2  </w:t>
      </w:r>
      <w:r w:rsidRPr="0092609F">
        <w:rPr>
          <w:rFonts w:ascii="Arial" w:hAnsi="Arial" w:cs="Arial"/>
          <w:snapToGrid w:val="0"/>
          <w:sz w:val="16"/>
          <w:szCs w:val="16"/>
        </w:rPr>
        <w:t>Version: 1.</w:t>
      </w:r>
      <w:r w:rsidR="008570FA" w:rsidRPr="0092609F">
        <w:rPr>
          <w:rFonts w:ascii="Arial" w:hAnsi="Arial" w:cs="Arial"/>
          <w:snapToGrid w:val="0"/>
          <w:sz w:val="16"/>
          <w:szCs w:val="16"/>
        </w:rPr>
        <w:t>3</w:t>
      </w:r>
    </w:p>
    <w:p w:rsidR="008570FA" w:rsidRPr="0092609F" w:rsidRDefault="00863F90" w:rsidP="008570FA">
      <w:pPr>
        <w:ind w:left="360"/>
        <w:rPr>
          <w:rFonts w:ascii="Arial" w:hAnsi="Arial" w:cs="Arial"/>
          <w:lang w:val="en-US"/>
        </w:rPr>
      </w:pPr>
      <w:r w:rsidRPr="00085E21">
        <w:rPr>
          <w:rFonts w:ascii="Arial" w:hAnsi="Arial" w:cs="Arial"/>
          <w:lang w:val="en-US"/>
        </w:rPr>
        <w:br w:type="page"/>
      </w:r>
      <w:r w:rsidR="008570FA" w:rsidRPr="0011412E">
        <w:rPr>
          <w:rFonts w:ascii="Arial" w:hAnsi="Arial" w:cs="Arial"/>
          <w:lang w:val="en-US"/>
        </w:rPr>
        <w:lastRenderedPageBreak/>
        <w:t xml:space="preserve">Postal Address: </w:t>
      </w:r>
      <w:r w:rsidR="008570FA" w:rsidRPr="0011412E">
        <w:rPr>
          <w:rFonts w:ascii="Arial" w:hAnsi="Arial" w:cs="Arial"/>
          <w:lang w:val="en-US"/>
        </w:rPr>
        <w:tab/>
      </w:r>
      <w:r w:rsidR="008570FA" w:rsidRPr="0092609F">
        <w:rPr>
          <w:rFonts w:ascii="Arial" w:hAnsi="Arial" w:cs="Arial"/>
          <w:lang w:val="en-US"/>
        </w:rPr>
        <w:t>___________________________________________________________________</w:t>
      </w:r>
    </w:p>
    <w:p w:rsidR="008570FA" w:rsidRPr="0092609F" w:rsidRDefault="008570FA" w:rsidP="008570FA">
      <w:pPr>
        <w:ind w:left="360"/>
        <w:rPr>
          <w:rFonts w:ascii="Arial" w:hAnsi="Arial" w:cs="Arial"/>
          <w:lang w:val="en-US"/>
        </w:rPr>
      </w:pPr>
    </w:p>
    <w:p w:rsidR="008570FA" w:rsidRPr="0092609F" w:rsidRDefault="008570FA" w:rsidP="008570FA">
      <w:pPr>
        <w:ind w:left="360"/>
        <w:rPr>
          <w:rFonts w:ascii="Arial" w:hAnsi="Arial" w:cs="Arial"/>
          <w:lang w:val="en-US"/>
        </w:rPr>
      </w:pPr>
      <w:r w:rsidRPr="0092609F">
        <w:rPr>
          <w:rFonts w:ascii="Arial" w:hAnsi="Arial" w:cs="Arial"/>
          <w:lang w:val="en-US"/>
        </w:rPr>
        <w:tab/>
      </w:r>
      <w:r w:rsidRPr="0092609F">
        <w:rPr>
          <w:rFonts w:ascii="Arial" w:hAnsi="Arial" w:cs="Arial"/>
          <w:lang w:val="en-US"/>
        </w:rPr>
        <w:tab/>
      </w:r>
      <w:r w:rsidRPr="0092609F">
        <w:rPr>
          <w:rFonts w:ascii="Arial" w:hAnsi="Arial" w:cs="Arial"/>
          <w:lang w:val="en-US"/>
        </w:rPr>
        <w:tab/>
        <w:t>___________________________________________________________________</w:t>
      </w:r>
    </w:p>
    <w:p w:rsidR="008570FA" w:rsidRPr="0092609F" w:rsidRDefault="008570FA" w:rsidP="008570FA">
      <w:pPr>
        <w:rPr>
          <w:rFonts w:ascii="Arial" w:hAnsi="Arial" w:cs="Arial"/>
          <w:lang w:val="en-US"/>
        </w:rPr>
      </w:pPr>
    </w:p>
    <w:p w:rsidR="008570FA" w:rsidRPr="0092609F" w:rsidRDefault="008570FA" w:rsidP="008570FA">
      <w:pPr>
        <w:ind w:left="360"/>
        <w:rPr>
          <w:rFonts w:ascii="Arial" w:hAnsi="Arial" w:cs="Arial"/>
          <w:lang w:val="en-US"/>
        </w:rPr>
      </w:pPr>
      <w:r w:rsidRPr="0092609F">
        <w:rPr>
          <w:rFonts w:ascii="Arial" w:hAnsi="Arial" w:cs="Arial"/>
          <w:lang w:val="en-US"/>
        </w:rPr>
        <w:tab/>
      </w:r>
      <w:r w:rsidRPr="0092609F">
        <w:rPr>
          <w:rFonts w:ascii="Arial" w:hAnsi="Arial" w:cs="Arial"/>
          <w:lang w:val="en-US"/>
        </w:rPr>
        <w:tab/>
      </w:r>
      <w:r w:rsidRPr="0092609F">
        <w:rPr>
          <w:rFonts w:ascii="Arial" w:hAnsi="Arial" w:cs="Arial"/>
          <w:lang w:val="en-US"/>
        </w:rPr>
        <w:tab/>
        <w:t>___________________________________________________________________</w:t>
      </w:r>
    </w:p>
    <w:p w:rsidR="008570FA" w:rsidRPr="0092609F" w:rsidRDefault="008570FA" w:rsidP="008570FA">
      <w:pPr>
        <w:ind w:left="360"/>
        <w:rPr>
          <w:rFonts w:ascii="Arial" w:hAnsi="Arial" w:cs="Arial"/>
          <w:lang w:val="en-US"/>
        </w:rPr>
      </w:pPr>
      <w:r w:rsidRPr="0092609F">
        <w:rPr>
          <w:rFonts w:ascii="Arial" w:hAnsi="Arial" w:cs="Arial"/>
          <w:lang w:val="en-US"/>
        </w:rPr>
        <w:br/>
      </w:r>
      <w:r w:rsidRPr="0092609F">
        <w:rPr>
          <w:rFonts w:ascii="Arial" w:hAnsi="Arial" w:cs="Arial"/>
          <w:lang w:val="en-US"/>
        </w:rPr>
        <w:tab/>
      </w:r>
      <w:r w:rsidRPr="0092609F">
        <w:rPr>
          <w:rFonts w:ascii="Arial" w:hAnsi="Arial" w:cs="Arial"/>
          <w:lang w:val="en-US"/>
        </w:rPr>
        <w:tab/>
      </w:r>
      <w:r w:rsidRPr="0092609F">
        <w:rPr>
          <w:rFonts w:ascii="Arial" w:hAnsi="Arial" w:cs="Arial"/>
          <w:lang w:val="en-US"/>
        </w:rPr>
        <w:tab/>
        <w:t>_________________________ (code)</w:t>
      </w:r>
    </w:p>
    <w:p w:rsidR="008570FA" w:rsidRPr="0092609F" w:rsidRDefault="008570FA" w:rsidP="008570FA">
      <w:pPr>
        <w:ind w:left="360"/>
        <w:rPr>
          <w:rFonts w:ascii="Arial" w:hAnsi="Arial" w:cs="Arial"/>
          <w:lang w:val="en-US"/>
        </w:rPr>
      </w:pPr>
    </w:p>
    <w:p w:rsidR="008570FA" w:rsidRPr="0092609F" w:rsidRDefault="008570FA" w:rsidP="008570FA">
      <w:pPr>
        <w:rPr>
          <w:rFonts w:ascii="Arial" w:hAnsi="Arial" w:cs="Arial"/>
          <w:lang w:val="en-US"/>
        </w:rPr>
      </w:pPr>
    </w:p>
    <w:p w:rsidR="008570FA" w:rsidRDefault="008570FA" w:rsidP="008570FA">
      <w:pPr>
        <w:ind w:left="360"/>
        <w:rPr>
          <w:rFonts w:ascii="Arial" w:hAnsi="Arial" w:cs="Arial"/>
          <w:lang w:val="en-US"/>
        </w:rPr>
      </w:pPr>
      <w:bookmarkStart w:id="5" w:name="_Hlk101804367"/>
      <w:r w:rsidRPr="0092609F">
        <w:rPr>
          <w:rFonts w:ascii="Arial" w:hAnsi="Arial" w:cs="Arial"/>
          <w:lang w:val="en-US"/>
        </w:rPr>
        <w:t>Telephone number:</w:t>
      </w:r>
      <w:r w:rsidRPr="0092609F">
        <w:rPr>
          <w:rFonts w:ascii="Arial" w:hAnsi="Arial" w:cs="Arial"/>
          <w:lang w:val="en-US"/>
        </w:rPr>
        <w:tab/>
        <w:t>____________________________Fax number:</w:t>
      </w:r>
      <w:r w:rsidRPr="0092609F">
        <w:rPr>
          <w:rFonts w:ascii="Arial" w:hAnsi="Arial" w:cs="Arial"/>
          <w:lang w:val="en-US"/>
        </w:rPr>
        <w:tab/>
        <w:t>_____________________________</w:t>
      </w:r>
    </w:p>
    <w:bookmarkEnd w:id="5"/>
    <w:p w:rsidR="00863F90" w:rsidRPr="00085E21" w:rsidRDefault="00863F90" w:rsidP="008570FA">
      <w:pPr>
        <w:ind w:left="360"/>
        <w:rPr>
          <w:rFonts w:ascii="Arial" w:hAnsi="Arial" w:cs="Arial"/>
          <w:lang w:val="en-US"/>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326"/>
        <w:gridCol w:w="2977"/>
        <w:gridCol w:w="2854"/>
      </w:tblGrid>
      <w:tr w:rsidR="00863F90" w:rsidRPr="00085E21" w:rsidTr="008570FA">
        <w:trPr>
          <w:trHeight w:val="397"/>
        </w:trPr>
        <w:tc>
          <w:tcPr>
            <w:tcW w:w="468" w:type="dxa"/>
            <w:vAlign w:val="center"/>
          </w:tcPr>
          <w:p w:rsidR="00863F90" w:rsidRPr="00085E21" w:rsidRDefault="00863F90" w:rsidP="00085E21">
            <w:pPr>
              <w:jc w:val="center"/>
              <w:rPr>
                <w:rFonts w:ascii="Arial" w:hAnsi="Arial" w:cs="Arial"/>
                <w:lang w:val="en-US"/>
              </w:rPr>
            </w:pPr>
          </w:p>
        </w:tc>
        <w:tc>
          <w:tcPr>
            <w:tcW w:w="3326" w:type="dxa"/>
            <w:vAlign w:val="center"/>
          </w:tcPr>
          <w:p w:rsidR="00863F90" w:rsidRPr="00085E21" w:rsidRDefault="00863F90" w:rsidP="00085E21">
            <w:pPr>
              <w:keepNext/>
              <w:jc w:val="center"/>
              <w:outlineLvl w:val="3"/>
              <w:rPr>
                <w:rFonts w:ascii="Arial" w:hAnsi="Arial" w:cs="Arial"/>
                <w:b/>
                <w:bCs/>
              </w:rPr>
            </w:pPr>
            <w:r w:rsidRPr="00085E21">
              <w:rPr>
                <w:rFonts w:ascii="Arial" w:hAnsi="Arial" w:cs="Arial"/>
                <w:b/>
                <w:bCs/>
              </w:rPr>
              <w:t>Name</w:t>
            </w:r>
          </w:p>
        </w:tc>
        <w:tc>
          <w:tcPr>
            <w:tcW w:w="2977" w:type="dxa"/>
            <w:vAlign w:val="center"/>
          </w:tcPr>
          <w:p w:rsidR="00863F90" w:rsidRPr="00085E21" w:rsidRDefault="00863F90" w:rsidP="00085E21">
            <w:pPr>
              <w:jc w:val="center"/>
              <w:rPr>
                <w:rFonts w:ascii="Arial" w:hAnsi="Arial" w:cs="Arial"/>
                <w:b/>
                <w:bCs/>
                <w:lang w:val="en-US"/>
              </w:rPr>
            </w:pPr>
            <w:r w:rsidRPr="00085E21">
              <w:rPr>
                <w:rFonts w:ascii="Arial" w:hAnsi="Arial" w:cs="Arial"/>
                <w:b/>
                <w:bCs/>
                <w:lang w:val="en-US"/>
              </w:rPr>
              <w:t>Capacity</w:t>
            </w:r>
          </w:p>
        </w:tc>
        <w:tc>
          <w:tcPr>
            <w:tcW w:w="2854" w:type="dxa"/>
            <w:vAlign w:val="center"/>
          </w:tcPr>
          <w:p w:rsidR="00863F90" w:rsidRPr="00085E21" w:rsidRDefault="00863F90" w:rsidP="00085E21">
            <w:pPr>
              <w:jc w:val="center"/>
              <w:rPr>
                <w:rFonts w:ascii="Arial" w:hAnsi="Arial" w:cs="Arial"/>
                <w:b/>
                <w:bCs/>
                <w:lang w:val="en-US"/>
              </w:rPr>
            </w:pPr>
            <w:r w:rsidRPr="00085E21">
              <w:rPr>
                <w:rFonts w:ascii="Arial" w:hAnsi="Arial" w:cs="Arial"/>
                <w:b/>
                <w:bCs/>
                <w:lang w:val="en-US"/>
              </w:rPr>
              <w:t>Signature</w:t>
            </w: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2</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3</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4</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5</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6</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7</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8</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9</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r w:rsidR="00863F90" w:rsidRPr="00085E21" w:rsidTr="008570FA">
        <w:trPr>
          <w:trHeight w:val="450"/>
        </w:trPr>
        <w:tc>
          <w:tcPr>
            <w:tcW w:w="468"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10</w:t>
            </w:r>
          </w:p>
        </w:tc>
        <w:tc>
          <w:tcPr>
            <w:tcW w:w="3326" w:type="dxa"/>
            <w:vAlign w:val="center"/>
          </w:tcPr>
          <w:p w:rsidR="00863F90" w:rsidRPr="00085E21" w:rsidRDefault="00863F90" w:rsidP="00085E21">
            <w:pPr>
              <w:keepNext/>
              <w:jc w:val="center"/>
              <w:outlineLvl w:val="3"/>
              <w:rPr>
                <w:rFonts w:ascii="Arial" w:hAnsi="Arial" w:cs="Arial"/>
                <w:b/>
                <w:bCs/>
              </w:rPr>
            </w:pPr>
          </w:p>
        </w:tc>
        <w:tc>
          <w:tcPr>
            <w:tcW w:w="2977" w:type="dxa"/>
            <w:vAlign w:val="center"/>
          </w:tcPr>
          <w:p w:rsidR="00863F90" w:rsidRPr="00085E21" w:rsidRDefault="00863F90" w:rsidP="00085E21">
            <w:pPr>
              <w:jc w:val="center"/>
              <w:rPr>
                <w:rFonts w:ascii="Arial" w:hAnsi="Arial" w:cs="Arial"/>
                <w:b/>
                <w:bCs/>
                <w:lang w:val="en-US"/>
              </w:rPr>
            </w:pPr>
          </w:p>
        </w:tc>
        <w:tc>
          <w:tcPr>
            <w:tcW w:w="2854" w:type="dxa"/>
            <w:vAlign w:val="center"/>
          </w:tcPr>
          <w:p w:rsidR="00863F90" w:rsidRPr="00085E21" w:rsidRDefault="00863F90" w:rsidP="00085E21">
            <w:pPr>
              <w:jc w:val="center"/>
              <w:rPr>
                <w:rFonts w:ascii="Arial" w:hAnsi="Arial" w:cs="Arial"/>
                <w:b/>
                <w:bCs/>
                <w:lang w:val="en-US"/>
              </w:rPr>
            </w:pPr>
          </w:p>
        </w:tc>
      </w:tr>
    </w:tbl>
    <w:p w:rsidR="00863F90" w:rsidRPr="00085E21" w:rsidRDefault="00863F90" w:rsidP="00085E21">
      <w:pPr>
        <w:rPr>
          <w:rFonts w:ascii="Arial" w:hAnsi="Arial" w:cs="Arial"/>
          <w:sz w:val="8"/>
          <w:szCs w:val="8"/>
          <w:lang w:val="en-US"/>
        </w:rPr>
      </w:pPr>
    </w:p>
    <w:p w:rsidR="00863F90" w:rsidRPr="00085E21" w:rsidRDefault="00863F90" w:rsidP="00085E21">
      <w:pPr>
        <w:rPr>
          <w:rFonts w:ascii="Arial" w:hAnsi="Arial" w:cs="Arial"/>
          <w:sz w:val="16"/>
          <w:szCs w:val="16"/>
          <w:lang w:val="en-US"/>
        </w:rPr>
      </w:pPr>
      <w:r w:rsidRPr="00085E21">
        <w:rPr>
          <w:rFonts w:ascii="Arial" w:hAnsi="Arial" w:cs="Arial"/>
          <w:sz w:val="16"/>
          <w:szCs w:val="16"/>
          <w:lang w:val="en-US"/>
        </w:rPr>
        <w:t>The tendering enterprise hereby absolves the Department of Public Works from any liability whatsoever that may arise as a result of this document being signed.</w:t>
      </w:r>
    </w:p>
    <w:p w:rsidR="00863F90" w:rsidRPr="00085E21" w:rsidRDefault="00863F90" w:rsidP="00085E21">
      <w:pPr>
        <w:rPr>
          <w:rFonts w:ascii="Arial" w:hAnsi="Arial" w:cs="Arial"/>
          <w:sz w:val="16"/>
          <w:szCs w:val="16"/>
          <w:lang w:val="en-US"/>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89"/>
        <w:gridCol w:w="282"/>
        <w:gridCol w:w="4649"/>
      </w:tblGrid>
      <w:tr w:rsidR="00863F90" w:rsidRPr="00085E21" w:rsidTr="00E45EB5">
        <w:tc>
          <w:tcPr>
            <w:tcW w:w="4778" w:type="dxa"/>
            <w:tcBorders>
              <w:bottom w:val="nil"/>
            </w:tcBorders>
          </w:tcPr>
          <w:p w:rsidR="00863F90" w:rsidRPr="00085E21" w:rsidRDefault="00863F90" w:rsidP="00085E21">
            <w:pPr>
              <w:keepNext/>
              <w:tabs>
                <w:tab w:val="left" w:pos="3119"/>
                <w:tab w:val="left" w:pos="5954"/>
              </w:tabs>
              <w:outlineLvl w:val="0"/>
              <w:rPr>
                <w:rFonts w:ascii="Arial" w:hAnsi="Arial"/>
                <w:kern w:val="20"/>
                <w:position w:val="18"/>
                <w:sz w:val="24"/>
              </w:rPr>
            </w:pPr>
            <w:r w:rsidRPr="00085E21">
              <w:rPr>
                <w:rFonts w:ascii="Arial" w:hAnsi="Arial"/>
                <w:b/>
                <w:bCs/>
                <w:i/>
                <w:iCs/>
                <w:kern w:val="20"/>
                <w:position w:val="18"/>
                <w:sz w:val="16"/>
              </w:rPr>
              <w:t>Note:</w:t>
            </w:r>
          </w:p>
        </w:tc>
        <w:tc>
          <w:tcPr>
            <w:tcW w:w="284" w:type="dxa"/>
            <w:tcBorders>
              <w:top w:val="nil"/>
              <w:bottom w:val="nil"/>
            </w:tcBorders>
          </w:tcPr>
          <w:p w:rsidR="00863F90" w:rsidRPr="00085E21" w:rsidRDefault="00863F90" w:rsidP="00085E21">
            <w:pPr>
              <w:keepNext/>
              <w:tabs>
                <w:tab w:val="left" w:pos="3119"/>
                <w:tab w:val="left" w:pos="5954"/>
              </w:tabs>
              <w:jc w:val="center"/>
              <w:outlineLvl w:val="0"/>
              <w:rPr>
                <w:rFonts w:ascii="Arial" w:hAnsi="Arial"/>
                <w:kern w:val="20"/>
                <w:position w:val="18"/>
                <w:sz w:val="24"/>
              </w:rPr>
            </w:pPr>
          </w:p>
        </w:tc>
        <w:tc>
          <w:tcPr>
            <w:tcW w:w="4738" w:type="dxa"/>
            <w:vAlign w:val="center"/>
          </w:tcPr>
          <w:p w:rsidR="00863F90" w:rsidRPr="00085E21" w:rsidRDefault="00863F90" w:rsidP="00085E21">
            <w:pPr>
              <w:keepNext/>
              <w:jc w:val="center"/>
              <w:outlineLvl w:val="4"/>
              <w:rPr>
                <w:rFonts w:ascii="Arial" w:hAnsi="Arial"/>
                <w:b/>
                <w:bCs/>
              </w:rPr>
            </w:pPr>
            <w:smartTag w:uri="urn:schemas-microsoft-com:office:smarttags" w:element="City">
              <w:smartTag w:uri="urn:schemas-microsoft-com:office:smarttags" w:element="place">
                <w:r w:rsidRPr="00085E21">
                  <w:rPr>
                    <w:rFonts w:ascii="Arial" w:hAnsi="Arial"/>
                    <w:b/>
                    <w:bCs/>
                  </w:rPr>
                  <w:t>ENTERPRISE</w:t>
                </w:r>
              </w:smartTag>
            </w:smartTag>
            <w:r w:rsidRPr="00085E21">
              <w:rPr>
                <w:rFonts w:ascii="Arial" w:hAnsi="Arial"/>
                <w:b/>
                <w:bCs/>
              </w:rPr>
              <w:t xml:space="preserve"> STAMP</w:t>
            </w:r>
          </w:p>
        </w:tc>
      </w:tr>
      <w:tr w:rsidR="00863F90" w:rsidRPr="00085E21" w:rsidTr="00E45EB5">
        <w:tc>
          <w:tcPr>
            <w:tcW w:w="4778" w:type="dxa"/>
            <w:tcBorders>
              <w:top w:val="nil"/>
            </w:tcBorders>
          </w:tcPr>
          <w:p w:rsidR="00863F90" w:rsidRPr="00085E21" w:rsidRDefault="00863F90" w:rsidP="00085E21">
            <w:pPr>
              <w:tabs>
                <w:tab w:val="left" w:pos="360"/>
              </w:tabs>
              <w:jc w:val="both"/>
              <w:rPr>
                <w:rFonts w:ascii="Arial" w:hAnsi="Arial" w:cs="Arial"/>
                <w:i/>
                <w:iCs/>
                <w:color w:val="000000"/>
                <w:sz w:val="16"/>
                <w:szCs w:val="24"/>
                <w:lang w:val="en-US"/>
              </w:rPr>
            </w:pPr>
            <w:r w:rsidRPr="00085E21">
              <w:rPr>
                <w:rFonts w:ascii="Arial" w:hAnsi="Arial" w:cs="Arial"/>
                <w:i/>
                <w:iCs/>
                <w:sz w:val="16"/>
                <w:szCs w:val="24"/>
              </w:rPr>
              <w:t>1.</w:t>
            </w:r>
            <w:r w:rsidRPr="00085E21">
              <w:rPr>
                <w:rFonts w:ascii="Arial" w:hAnsi="Arial" w:cs="Arial"/>
                <w:i/>
                <w:iCs/>
                <w:sz w:val="16"/>
                <w:szCs w:val="24"/>
              </w:rPr>
              <w:tab/>
            </w:r>
            <w:r w:rsidRPr="00085E21">
              <w:rPr>
                <w:rFonts w:ascii="Arial" w:hAnsi="Arial" w:cs="Arial"/>
                <w:i/>
                <w:iCs/>
                <w:color w:val="000000"/>
                <w:sz w:val="16"/>
                <w:szCs w:val="24"/>
              </w:rPr>
              <w:t>* Delete which is not applicable.</w:t>
            </w:r>
          </w:p>
          <w:p w:rsidR="00863F90" w:rsidRPr="00085E21" w:rsidRDefault="00863F90" w:rsidP="00085E21">
            <w:pPr>
              <w:tabs>
                <w:tab w:val="left" w:pos="360"/>
              </w:tabs>
              <w:ind w:left="360" w:hanging="360"/>
              <w:jc w:val="both"/>
              <w:rPr>
                <w:rFonts w:ascii="Arial" w:hAnsi="Arial" w:cs="Arial"/>
                <w:i/>
                <w:iCs/>
                <w:sz w:val="16"/>
                <w:szCs w:val="24"/>
                <w:lang w:val="en-US"/>
              </w:rPr>
            </w:pPr>
            <w:r w:rsidRPr="00085E21">
              <w:rPr>
                <w:rFonts w:ascii="Arial" w:hAnsi="Arial" w:cs="Arial"/>
                <w:i/>
                <w:iCs/>
                <w:sz w:val="16"/>
                <w:szCs w:val="24"/>
              </w:rPr>
              <w:t>2.</w:t>
            </w:r>
            <w:r w:rsidRPr="00085E21">
              <w:rPr>
                <w:rFonts w:ascii="Arial" w:hAnsi="Arial" w:cs="Arial"/>
                <w:i/>
                <w:iCs/>
                <w:sz w:val="16"/>
                <w:szCs w:val="24"/>
              </w:rPr>
              <w:tab/>
            </w:r>
            <w:r w:rsidRPr="00085E21">
              <w:rPr>
                <w:rFonts w:ascii="Arial" w:hAnsi="Arial" w:cs="Arial"/>
                <w:b/>
                <w:bCs/>
                <w:i/>
                <w:iCs/>
                <w:sz w:val="16"/>
                <w:szCs w:val="24"/>
                <w:lang w:val="en-US"/>
              </w:rPr>
              <w:t>NB:</w:t>
            </w:r>
            <w:r w:rsidRPr="00085E21">
              <w:rPr>
                <w:rFonts w:ascii="Arial" w:hAnsi="Arial" w:cs="Arial"/>
                <w:i/>
                <w:iCs/>
                <w:sz w:val="16"/>
                <w:szCs w:val="24"/>
                <w:lang w:val="en-US"/>
              </w:rPr>
              <w:t xml:space="preserve"> This resolution must, where possible, be signed by </w:t>
            </w:r>
            <w:r w:rsidRPr="00085E21">
              <w:rPr>
                <w:rFonts w:ascii="Arial" w:hAnsi="Arial" w:cs="Arial"/>
                <w:i/>
                <w:iCs/>
                <w:sz w:val="16"/>
                <w:szCs w:val="24"/>
                <w:u w:val="single"/>
                <w:lang w:val="en-US"/>
              </w:rPr>
              <w:t>all</w:t>
            </w:r>
            <w:r w:rsidRPr="00085E21">
              <w:rPr>
                <w:rFonts w:ascii="Arial" w:hAnsi="Arial" w:cs="Arial"/>
                <w:i/>
                <w:iCs/>
                <w:sz w:val="16"/>
                <w:szCs w:val="24"/>
                <w:lang w:val="en-US"/>
              </w:rPr>
              <w:t xml:space="preserve"> the Directors / Members / Partners of the Tendering Enterprise.</w:t>
            </w:r>
          </w:p>
          <w:p w:rsidR="00863F90" w:rsidRPr="00085E21" w:rsidRDefault="00863F90" w:rsidP="00085E21">
            <w:pPr>
              <w:tabs>
                <w:tab w:val="left" w:pos="360"/>
              </w:tabs>
              <w:ind w:left="360" w:hanging="360"/>
              <w:jc w:val="both"/>
              <w:rPr>
                <w:rFonts w:ascii="Arial" w:hAnsi="Arial" w:cs="Arial"/>
                <w:i/>
                <w:iCs/>
                <w:color w:val="000000"/>
                <w:sz w:val="16"/>
                <w:szCs w:val="24"/>
                <w:lang w:val="en-US"/>
              </w:rPr>
            </w:pPr>
            <w:r w:rsidRPr="00085E21">
              <w:rPr>
                <w:rFonts w:ascii="Arial" w:hAnsi="Arial" w:cs="Arial"/>
                <w:i/>
                <w:iCs/>
                <w:sz w:val="16"/>
                <w:szCs w:val="24"/>
              </w:rPr>
              <w:t>3.</w:t>
            </w:r>
            <w:r w:rsidRPr="00085E21">
              <w:rPr>
                <w:rFonts w:ascii="Arial" w:hAnsi="Arial" w:cs="Arial"/>
                <w:i/>
                <w:iCs/>
                <w:sz w:val="16"/>
                <w:szCs w:val="24"/>
              </w:rPr>
              <w:tab/>
              <w:t xml:space="preserve">In the event that paragraph 2 cannot be complied with, the </w:t>
            </w:r>
            <w:r w:rsidRPr="00085E21">
              <w:rPr>
                <w:rFonts w:ascii="Arial" w:hAnsi="Arial" w:cs="Arial"/>
                <w:i/>
                <w:iCs/>
                <w:color w:val="000000"/>
                <w:sz w:val="16"/>
                <w:szCs w:val="24"/>
              </w:rPr>
              <w:t>resolution must be signed by Directors / Members / Partners holding a majority of the shares / ownership of the Tendering Enterprise (attach proof of shareholding / ownership hereto).</w:t>
            </w:r>
          </w:p>
          <w:p w:rsidR="00863F90" w:rsidRPr="00085E21" w:rsidRDefault="00863F90" w:rsidP="00085E21">
            <w:pPr>
              <w:tabs>
                <w:tab w:val="left" w:pos="360"/>
              </w:tabs>
              <w:ind w:left="360" w:hanging="360"/>
              <w:jc w:val="both"/>
              <w:rPr>
                <w:rFonts w:ascii="Arial" w:hAnsi="Arial" w:cs="Arial"/>
                <w:i/>
                <w:iCs/>
                <w:sz w:val="16"/>
                <w:szCs w:val="24"/>
                <w:lang w:val="en-US"/>
              </w:rPr>
            </w:pPr>
            <w:r w:rsidRPr="00085E21">
              <w:rPr>
                <w:rFonts w:ascii="Arial" w:hAnsi="Arial" w:cs="Arial"/>
                <w:i/>
                <w:iCs/>
                <w:sz w:val="16"/>
                <w:szCs w:val="24"/>
                <w:lang w:val="en-US"/>
              </w:rPr>
              <w:t>4.</w:t>
            </w:r>
            <w:r w:rsidRPr="00085E21">
              <w:rPr>
                <w:rFonts w:ascii="Arial" w:hAnsi="Arial" w:cs="Arial"/>
                <w:i/>
                <w:iCs/>
                <w:sz w:val="16"/>
                <w:szCs w:val="24"/>
              </w:rPr>
              <w:tab/>
            </w:r>
            <w:r w:rsidRPr="00085E21">
              <w:rPr>
                <w:rFonts w:ascii="Arial" w:hAnsi="Arial" w:cs="Arial"/>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w:t>
            </w:r>
            <w:r w:rsidRPr="00085E21">
              <w:rPr>
                <w:rFonts w:ascii="Arial" w:hAnsi="Arial" w:cs="Arial"/>
                <w:i/>
                <w:iCs/>
                <w:color w:val="000000"/>
                <w:sz w:val="16"/>
                <w:szCs w:val="24"/>
                <w:lang w:val="en-US"/>
              </w:rPr>
              <w:t xml:space="preserve">Partners </w:t>
            </w:r>
            <w:r w:rsidRPr="00085E21">
              <w:rPr>
                <w:rFonts w:ascii="Arial" w:hAnsi="Arial" w:cs="Arial"/>
                <w:i/>
                <w:iCs/>
                <w:color w:val="000000"/>
                <w:sz w:val="16"/>
                <w:szCs w:val="24"/>
              </w:rPr>
              <w:t>holding a majority of the shares / ownership of the Tendering</w:t>
            </w:r>
            <w:r w:rsidRPr="00085E21">
              <w:rPr>
                <w:rFonts w:ascii="Arial" w:hAnsi="Arial" w:cs="Arial"/>
                <w:i/>
                <w:iCs/>
                <w:sz w:val="16"/>
                <w:szCs w:val="24"/>
              </w:rPr>
              <w:t xml:space="preserve"> Enterprise (proof of shareholding / ownership and power of attorney are to be attached hereto</w:t>
            </w:r>
            <w:r w:rsidRPr="00085E21">
              <w:rPr>
                <w:rFonts w:ascii="Arial" w:hAnsi="Arial" w:cs="Arial"/>
                <w:i/>
                <w:iCs/>
                <w:sz w:val="16"/>
                <w:szCs w:val="24"/>
                <w:lang w:val="en-US"/>
              </w:rPr>
              <w:t>).</w:t>
            </w:r>
          </w:p>
          <w:p w:rsidR="00863F90" w:rsidRPr="00085E21" w:rsidRDefault="00863F90" w:rsidP="00085E21">
            <w:pPr>
              <w:tabs>
                <w:tab w:val="left" w:pos="360"/>
              </w:tabs>
              <w:ind w:left="360" w:hanging="360"/>
              <w:jc w:val="both"/>
              <w:rPr>
                <w:rFonts w:ascii="Arial" w:hAnsi="Arial" w:cs="Arial"/>
                <w:i/>
                <w:iCs/>
                <w:sz w:val="16"/>
              </w:rPr>
            </w:pPr>
            <w:r w:rsidRPr="00085E21">
              <w:rPr>
                <w:rFonts w:ascii="Arial" w:hAnsi="Arial" w:cs="Arial"/>
                <w:i/>
                <w:iCs/>
                <w:sz w:val="16"/>
                <w:szCs w:val="24"/>
              </w:rPr>
              <w:t>5.</w:t>
            </w:r>
            <w:r w:rsidRPr="00085E21">
              <w:rPr>
                <w:rFonts w:ascii="Arial" w:hAnsi="Arial" w:cs="Arial"/>
                <w:i/>
                <w:iCs/>
                <w:sz w:val="16"/>
                <w:szCs w:val="24"/>
              </w:rPr>
              <w:tab/>
              <w:t xml:space="preserve">Should the number of </w:t>
            </w:r>
            <w:r w:rsidRPr="00085E21">
              <w:rPr>
                <w:rFonts w:ascii="Arial" w:hAnsi="Arial" w:cs="Arial"/>
                <w:i/>
                <w:iCs/>
                <w:sz w:val="16"/>
                <w:szCs w:val="24"/>
                <w:lang w:val="en-US"/>
              </w:rPr>
              <w:t>Directors / Members / Partners exceed the space available above, additional names and signatures must be supplied on a separate page.</w:t>
            </w:r>
          </w:p>
        </w:tc>
        <w:tc>
          <w:tcPr>
            <w:tcW w:w="284" w:type="dxa"/>
            <w:tcBorders>
              <w:top w:val="nil"/>
              <w:bottom w:val="nil"/>
            </w:tcBorders>
          </w:tcPr>
          <w:p w:rsidR="00863F90" w:rsidRPr="00085E21" w:rsidRDefault="00863F90" w:rsidP="00085E21">
            <w:pPr>
              <w:jc w:val="right"/>
              <w:rPr>
                <w:rFonts w:ascii="Arial" w:hAnsi="Arial" w:cs="Arial"/>
                <w:lang w:val="en-US"/>
              </w:rPr>
            </w:pPr>
          </w:p>
        </w:tc>
        <w:tc>
          <w:tcPr>
            <w:tcW w:w="4738" w:type="dxa"/>
          </w:tcPr>
          <w:p w:rsidR="00863F90" w:rsidRPr="00085E21" w:rsidRDefault="00863F90" w:rsidP="00085E21">
            <w:pPr>
              <w:jc w:val="right"/>
              <w:rPr>
                <w:rFonts w:ascii="Arial" w:hAnsi="Arial" w:cs="Arial"/>
                <w:lang w:val="en-US"/>
              </w:rPr>
            </w:pPr>
          </w:p>
        </w:tc>
      </w:tr>
    </w:tbl>
    <w:p w:rsidR="00863F90" w:rsidRPr="00085E21" w:rsidRDefault="00863F90" w:rsidP="00085E21">
      <w:pPr>
        <w:tabs>
          <w:tab w:val="center" w:pos="4320"/>
          <w:tab w:val="right" w:pos="8640"/>
        </w:tabs>
        <w:jc w:val="right"/>
        <w:rPr>
          <w:rFonts w:ascii="Arial" w:hAnsi="Arial" w:cs="Arial"/>
          <w:snapToGrid w:val="0"/>
          <w:sz w:val="16"/>
          <w:szCs w:val="16"/>
        </w:rPr>
      </w:pPr>
    </w:p>
    <w:p w:rsidR="00863F90" w:rsidRDefault="00863F90" w:rsidP="00085E21">
      <w:pPr>
        <w:tabs>
          <w:tab w:val="center" w:pos="4320"/>
          <w:tab w:val="right" w:pos="8640"/>
        </w:tabs>
        <w:jc w:val="right"/>
        <w:rPr>
          <w:rFonts w:ascii="Arial" w:hAnsi="Arial" w:cs="Arial"/>
          <w:snapToGrid w:val="0"/>
          <w:sz w:val="10"/>
          <w:szCs w:val="10"/>
        </w:rPr>
      </w:pPr>
    </w:p>
    <w:p w:rsidR="008570FA" w:rsidRDefault="008570FA" w:rsidP="00085E21">
      <w:pPr>
        <w:tabs>
          <w:tab w:val="center" w:pos="4320"/>
          <w:tab w:val="right" w:pos="8640"/>
        </w:tabs>
        <w:jc w:val="right"/>
        <w:rPr>
          <w:rFonts w:ascii="Arial" w:hAnsi="Arial" w:cs="Arial"/>
          <w:snapToGrid w:val="0"/>
          <w:sz w:val="10"/>
          <w:szCs w:val="10"/>
        </w:rPr>
      </w:pPr>
    </w:p>
    <w:p w:rsidR="008570FA" w:rsidRDefault="008570FA" w:rsidP="00085E21">
      <w:pPr>
        <w:tabs>
          <w:tab w:val="center" w:pos="4320"/>
          <w:tab w:val="right" w:pos="8640"/>
        </w:tabs>
        <w:jc w:val="right"/>
        <w:rPr>
          <w:rFonts w:ascii="Arial" w:hAnsi="Arial" w:cs="Arial"/>
          <w:snapToGrid w:val="0"/>
          <w:sz w:val="10"/>
          <w:szCs w:val="10"/>
        </w:rPr>
      </w:pPr>
    </w:p>
    <w:p w:rsidR="008570FA" w:rsidRDefault="008570FA" w:rsidP="00085E21">
      <w:pPr>
        <w:tabs>
          <w:tab w:val="center" w:pos="4320"/>
          <w:tab w:val="right" w:pos="8640"/>
        </w:tabs>
        <w:jc w:val="right"/>
        <w:rPr>
          <w:rFonts w:ascii="Arial" w:hAnsi="Arial" w:cs="Arial"/>
          <w:snapToGrid w:val="0"/>
          <w:sz w:val="10"/>
          <w:szCs w:val="10"/>
        </w:rPr>
      </w:pPr>
    </w:p>
    <w:p w:rsidR="008570FA" w:rsidRDefault="008570FA" w:rsidP="00085E21">
      <w:pPr>
        <w:tabs>
          <w:tab w:val="center" w:pos="4320"/>
          <w:tab w:val="right" w:pos="8640"/>
        </w:tabs>
        <w:jc w:val="right"/>
        <w:rPr>
          <w:rFonts w:ascii="Arial" w:hAnsi="Arial" w:cs="Arial"/>
          <w:snapToGrid w:val="0"/>
          <w:sz w:val="10"/>
          <w:szCs w:val="10"/>
        </w:rPr>
      </w:pPr>
    </w:p>
    <w:p w:rsidR="008570FA" w:rsidRDefault="008570FA" w:rsidP="00085E21">
      <w:pPr>
        <w:tabs>
          <w:tab w:val="center" w:pos="4320"/>
          <w:tab w:val="right" w:pos="8640"/>
        </w:tabs>
        <w:jc w:val="right"/>
        <w:rPr>
          <w:rFonts w:ascii="Arial" w:hAnsi="Arial" w:cs="Arial"/>
          <w:snapToGrid w:val="0"/>
          <w:sz w:val="10"/>
          <w:szCs w:val="10"/>
        </w:rPr>
      </w:pPr>
    </w:p>
    <w:p w:rsidR="008570FA" w:rsidRPr="00085E21" w:rsidRDefault="002F55F1" w:rsidP="002F55F1">
      <w:pPr>
        <w:tabs>
          <w:tab w:val="center" w:pos="4320"/>
          <w:tab w:val="right" w:pos="8640"/>
          <w:tab w:val="left" w:pos="8740"/>
        </w:tabs>
        <w:rPr>
          <w:rFonts w:ascii="Arial" w:hAnsi="Arial" w:cs="Arial"/>
          <w:snapToGrid w:val="0"/>
          <w:sz w:val="10"/>
          <w:szCs w:val="10"/>
        </w:rPr>
      </w:pPr>
      <w:r>
        <w:rPr>
          <w:rFonts w:ascii="Arial" w:hAnsi="Arial" w:cs="Arial"/>
          <w:snapToGrid w:val="0"/>
          <w:sz w:val="10"/>
          <w:szCs w:val="10"/>
        </w:rPr>
        <w:tab/>
      </w:r>
      <w:r>
        <w:rPr>
          <w:rFonts w:ascii="Arial" w:hAnsi="Arial" w:cs="Arial"/>
          <w:snapToGrid w:val="0"/>
          <w:sz w:val="10"/>
          <w:szCs w:val="10"/>
        </w:rPr>
        <w:tab/>
      </w:r>
      <w:r>
        <w:rPr>
          <w:rFonts w:ascii="Arial" w:hAnsi="Arial" w:cs="Arial"/>
          <w:snapToGrid w:val="0"/>
          <w:sz w:val="10"/>
          <w:szCs w:val="10"/>
        </w:rPr>
        <w:tab/>
      </w:r>
    </w:p>
    <w:p w:rsidR="00863F90" w:rsidRPr="0092609F"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napToGrid w:val="0"/>
          <w:sz w:val="16"/>
          <w:szCs w:val="16"/>
        </w:rPr>
        <w:t>Page 2 of 2</w:t>
      </w:r>
    </w:p>
    <w:p w:rsidR="00863F90" w:rsidRPr="00085E21"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z w:val="16"/>
          <w:szCs w:val="16"/>
        </w:rPr>
        <w:t xml:space="preserve">PA-15.2  </w:t>
      </w:r>
      <w:r w:rsidRPr="0092609F">
        <w:rPr>
          <w:rFonts w:ascii="Arial" w:hAnsi="Arial" w:cs="Arial"/>
          <w:snapToGrid w:val="0"/>
          <w:sz w:val="16"/>
          <w:szCs w:val="16"/>
        </w:rPr>
        <w:t>Version: 1.</w:t>
      </w:r>
      <w:r w:rsidR="008570FA" w:rsidRPr="0092609F">
        <w:rPr>
          <w:rFonts w:ascii="Arial" w:hAnsi="Arial" w:cs="Arial"/>
          <w:snapToGrid w:val="0"/>
          <w:sz w:val="16"/>
          <w:szCs w:val="16"/>
        </w:rPr>
        <w:t>3</w:t>
      </w:r>
    </w:p>
    <w:p w:rsidR="00863F90" w:rsidRPr="00085E21" w:rsidRDefault="00863F90" w:rsidP="00085E21">
      <w:pPr>
        <w:tabs>
          <w:tab w:val="center" w:pos="4320"/>
          <w:tab w:val="right" w:pos="8640"/>
        </w:tabs>
        <w:rPr>
          <w:rFonts w:ascii="Arial Narrow" w:hAnsi="Arial Narrow"/>
          <w:b/>
          <w:snapToGrid w:val="0"/>
          <w:sz w:val="28"/>
        </w:rPr>
      </w:pPr>
      <w:r w:rsidRPr="00085E21">
        <w:rPr>
          <w:rFonts w:ascii="Arial" w:hAnsi="Arial" w:cs="Arial"/>
          <w:szCs w:val="24"/>
          <w:lang w:val="en-US"/>
        </w:rPr>
        <w:br w:type="page"/>
      </w:r>
      <w:r w:rsidRPr="00085E21">
        <w:rPr>
          <w:rFonts w:ascii="Arial" w:hAnsi="Arial" w:cs="Arial"/>
          <w:b/>
          <w:snapToGrid w:val="0"/>
          <w:sz w:val="28"/>
          <w:szCs w:val="28"/>
        </w:rPr>
        <w:lastRenderedPageBreak/>
        <w:t>PA-15.3:  SPECIAL RESOLUTION OF CONSORTIA OR JOINT VENTURES</w:t>
      </w:r>
    </w:p>
    <w:p w:rsidR="00863F90" w:rsidRPr="00085E21" w:rsidRDefault="00863F90" w:rsidP="00085E21">
      <w:pPr>
        <w:rPr>
          <w:rFonts w:ascii="Arial" w:hAnsi="Arial" w:cs="Arial"/>
          <w:szCs w:val="24"/>
        </w:rPr>
      </w:pPr>
    </w:p>
    <w:p w:rsidR="00863F90" w:rsidRPr="00085E21" w:rsidRDefault="00863F90" w:rsidP="00085E21">
      <w:pPr>
        <w:autoSpaceDE w:val="0"/>
        <w:autoSpaceDN w:val="0"/>
        <w:adjustRightInd w:val="0"/>
        <w:jc w:val="both"/>
        <w:rPr>
          <w:rFonts w:ascii="Arial" w:hAnsi="Arial" w:cs="Arial"/>
          <w:color w:val="000000"/>
          <w:sz w:val="16"/>
          <w:szCs w:val="16"/>
        </w:rPr>
      </w:pPr>
      <w:r w:rsidRPr="00085E21">
        <w:rPr>
          <w:rFonts w:ascii="Arial" w:hAnsi="Arial" w:cs="Arial"/>
          <w:b/>
          <w:bCs/>
          <w:color w:val="000000"/>
        </w:rPr>
        <w:t xml:space="preserve">RESOLUTION </w:t>
      </w:r>
      <w:r w:rsidRPr="00085E21">
        <w:rPr>
          <w:rFonts w:ascii="Arial" w:hAnsi="Arial" w:cs="Arial"/>
          <w:color w:val="000000"/>
        </w:rPr>
        <w:t xml:space="preserve">of a meeting of the duly authorised representatives of the following legal entities who have entered into a consortium/joint venture to jointly tender for the project mentioned below: </w:t>
      </w:r>
      <w:r w:rsidRPr="00085E21">
        <w:rPr>
          <w:rFonts w:ascii="Arial" w:hAnsi="Arial" w:cs="Arial"/>
          <w:i/>
          <w:color w:val="000000"/>
          <w:sz w:val="16"/>
          <w:szCs w:val="16"/>
        </w:rPr>
        <w:t>(</w:t>
      </w:r>
      <w:r w:rsidRPr="00085E21">
        <w:rPr>
          <w:rFonts w:ascii="Arial" w:hAnsi="Arial" w:cs="Arial"/>
          <w:i/>
          <w:iCs/>
          <w:color w:val="000000"/>
          <w:sz w:val="16"/>
          <w:szCs w:val="16"/>
        </w:rPr>
        <w:t>legally correct full names and registration numbers, if applicable, of the Enterprises forming a consortium/joint venture)</w:t>
      </w:r>
    </w:p>
    <w:p w:rsidR="00863F90" w:rsidRPr="00085E21" w:rsidRDefault="00863F90" w:rsidP="00085E21">
      <w:pPr>
        <w:jc w:val="both"/>
        <w:rPr>
          <w:rFonts w:ascii="Arial" w:hAnsi="Arial" w:cs="Arial"/>
          <w:lang w:val="en-US"/>
        </w:rPr>
      </w:pPr>
    </w:p>
    <w:p w:rsidR="00863F90" w:rsidRPr="00085E21" w:rsidRDefault="00863F90" w:rsidP="00085E21">
      <w:pPr>
        <w:suppressAutoHyphens/>
        <w:spacing w:line="10" w:lineRule="atLeast"/>
        <w:ind w:left="426" w:hanging="426"/>
        <w:jc w:val="both"/>
        <w:rPr>
          <w:rFonts w:ascii="Arial" w:hAnsi="Arial" w:cs="Arial"/>
          <w:color w:val="000000"/>
        </w:rPr>
      </w:pPr>
      <w:r w:rsidRPr="00085E21">
        <w:rPr>
          <w:rFonts w:ascii="Arial" w:hAnsi="Arial" w:cs="Arial"/>
          <w:color w:val="000000"/>
        </w:rPr>
        <w:t>1</w:t>
      </w:r>
      <w:r w:rsidRPr="00085E21">
        <w:rPr>
          <w:rFonts w:ascii="Arial" w:hAnsi="Arial" w:cs="Arial"/>
          <w:color w:val="000000"/>
        </w:rPr>
        <w:tab/>
        <w:t>________________________________________________</w:t>
      </w:r>
      <w:r w:rsidR="00161FD9">
        <w:rPr>
          <w:rFonts w:ascii="Arial" w:hAnsi="Arial" w:cs="Arial"/>
          <w:color w:val="000000"/>
        </w:rPr>
        <w:t>_______________________________</w:t>
      </w:r>
      <w:r w:rsidRPr="00085E21">
        <w:rPr>
          <w:rFonts w:ascii="Arial" w:hAnsi="Arial" w:cs="Arial"/>
          <w:color w:val="000000"/>
        </w:rPr>
        <w:t>___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tabs>
          <w:tab w:val="left" w:pos="400"/>
        </w:tabs>
        <w:suppressAutoHyphens/>
        <w:spacing w:line="10" w:lineRule="atLeast"/>
        <w:ind w:left="426" w:hanging="426"/>
        <w:jc w:val="both"/>
        <w:rPr>
          <w:rFonts w:ascii="Arial" w:hAnsi="Arial" w:cs="Arial"/>
          <w:color w:val="000000"/>
        </w:rPr>
      </w:pPr>
      <w:r w:rsidRPr="00085E21">
        <w:rPr>
          <w:rFonts w:ascii="Arial" w:hAnsi="Arial" w:cs="Arial"/>
          <w:color w:val="000000"/>
        </w:rPr>
        <w:t>2</w:t>
      </w:r>
      <w:r w:rsidRPr="00085E21">
        <w:rPr>
          <w:rFonts w:ascii="Arial" w:hAnsi="Arial" w:cs="Arial"/>
          <w:color w:val="000000"/>
        </w:rPr>
        <w:tab/>
        <w:t>___________________________________________________________________________________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FC22A8">
      <w:pPr>
        <w:numPr>
          <w:ilvl w:val="0"/>
          <w:numId w:val="12"/>
        </w:numPr>
        <w:suppressAutoHyphens/>
        <w:spacing w:line="10" w:lineRule="atLeast"/>
        <w:ind w:left="426" w:hanging="426"/>
        <w:jc w:val="both"/>
        <w:rPr>
          <w:rFonts w:ascii="Arial" w:hAnsi="Arial" w:cs="Arial"/>
          <w:color w:val="000000"/>
        </w:rPr>
      </w:pPr>
      <w:r w:rsidRPr="00085E21">
        <w:rPr>
          <w:rFonts w:ascii="Arial" w:hAnsi="Arial" w:cs="Arial"/>
          <w:color w:val="000000"/>
        </w:rPr>
        <w:t>___________________________________________________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FC22A8">
      <w:pPr>
        <w:numPr>
          <w:ilvl w:val="0"/>
          <w:numId w:val="12"/>
        </w:numPr>
        <w:suppressAutoHyphens/>
        <w:spacing w:line="10" w:lineRule="atLeast"/>
        <w:ind w:left="426" w:hanging="426"/>
        <w:jc w:val="both"/>
        <w:rPr>
          <w:rFonts w:ascii="Arial" w:hAnsi="Arial" w:cs="Arial"/>
          <w:color w:val="000000"/>
        </w:rPr>
      </w:pPr>
      <w:r w:rsidRPr="00085E21">
        <w:rPr>
          <w:rFonts w:ascii="Arial" w:hAnsi="Arial" w:cs="Arial"/>
          <w:color w:val="000000"/>
        </w:rPr>
        <w:t>___________________________________________________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FC22A8">
      <w:pPr>
        <w:numPr>
          <w:ilvl w:val="0"/>
          <w:numId w:val="12"/>
        </w:numPr>
        <w:suppressAutoHyphens/>
        <w:spacing w:line="10" w:lineRule="atLeast"/>
        <w:ind w:left="426" w:hanging="426"/>
        <w:jc w:val="both"/>
        <w:rPr>
          <w:rFonts w:ascii="Arial" w:hAnsi="Arial" w:cs="Arial"/>
          <w:color w:val="000000"/>
        </w:rPr>
      </w:pPr>
      <w:r w:rsidRPr="00085E21">
        <w:rPr>
          <w:rFonts w:ascii="Arial" w:hAnsi="Arial" w:cs="Arial"/>
          <w:color w:val="000000"/>
        </w:rPr>
        <w:t>___________________________________________________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FC22A8">
      <w:pPr>
        <w:numPr>
          <w:ilvl w:val="0"/>
          <w:numId w:val="12"/>
        </w:numPr>
        <w:suppressAutoHyphens/>
        <w:spacing w:line="10" w:lineRule="atLeast"/>
        <w:ind w:left="426" w:hanging="426"/>
        <w:jc w:val="both"/>
        <w:rPr>
          <w:rFonts w:ascii="Arial" w:hAnsi="Arial" w:cs="Arial"/>
          <w:color w:val="000000"/>
        </w:rPr>
      </w:pPr>
      <w:r w:rsidRPr="00085E21">
        <w:rPr>
          <w:rFonts w:ascii="Arial" w:hAnsi="Arial" w:cs="Arial"/>
          <w:color w:val="000000"/>
        </w:rPr>
        <w:t>___________________________________________________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FC22A8">
      <w:pPr>
        <w:numPr>
          <w:ilvl w:val="0"/>
          <w:numId w:val="12"/>
        </w:numPr>
        <w:suppressAutoHyphens/>
        <w:spacing w:line="10" w:lineRule="atLeast"/>
        <w:ind w:left="426" w:hanging="426"/>
        <w:jc w:val="both"/>
        <w:rPr>
          <w:rFonts w:ascii="Arial" w:hAnsi="Arial" w:cs="Arial"/>
          <w:color w:val="000000"/>
        </w:rPr>
      </w:pPr>
      <w:r w:rsidRPr="00085E21">
        <w:rPr>
          <w:rFonts w:ascii="Arial" w:hAnsi="Arial" w:cs="Arial"/>
          <w:color w:val="000000"/>
        </w:rPr>
        <w:t>___________________________________________________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FC22A8">
      <w:pPr>
        <w:numPr>
          <w:ilvl w:val="0"/>
          <w:numId w:val="12"/>
        </w:numPr>
        <w:suppressAutoHyphens/>
        <w:spacing w:line="10" w:lineRule="atLeast"/>
        <w:ind w:left="426" w:hanging="426"/>
        <w:jc w:val="both"/>
        <w:rPr>
          <w:rFonts w:ascii="Arial" w:hAnsi="Arial" w:cs="Arial"/>
          <w:color w:val="000000"/>
        </w:rPr>
      </w:pPr>
      <w:r w:rsidRPr="00085E21">
        <w:rPr>
          <w:rFonts w:ascii="Arial" w:hAnsi="Arial" w:cs="Arial"/>
          <w:color w:val="000000"/>
        </w:rPr>
        <w:t>___________________________________________________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426" w:hanging="426"/>
        <w:jc w:val="both"/>
        <w:rPr>
          <w:rFonts w:ascii="Arial" w:hAnsi="Arial" w:cs="Arial"/>
          <w:color w:val="000000"/>
        </w:rPr>
      </w:pPr>
    </w:p>
    <w:p w:rsidR="00863F90" w:rsidRPr="00085E21" w:rsidRDefault="00863F90" w:rsidP="00085E21">
      <w:pPr>
        <w:suppressAutoHyphens/>
        <w:spacing w:line="10" w:lineRule="atLeast"/>
        <w:ind w:left="426"/>
        <w:jc w:val="both"/>
        <w:rPr>
          <w:rFonts w:ascii="Arial" w:hAnsi="Arial" w:cs="Arial"/>
          <w:color w:val="000000"/>
        </w:rPr>
      </w:pPr>
      <w:r w:rsidRPr="00085E21">
        <w:rPr>
          <w:rFonts w:ascii="Arial" w:hAnsi="Arial" w:cs="Arial"/>
          <w:color w:val="000000"/>
        </w:rPr>
        <w:t>__________________________________________________</w:t>
      </w:r>
      <w:r w:rsidR="00161FD9">
        <w:rPr>
          <w:rFonts w:ascii="Arial" w:hAnsi="Arial" w:cs="Arial"/>
          <w:color w:val="000000"/>
        </w:rPr>
        <w:t>_______________________________</w:t>
      </w:r>
      <w:r w:rsidRPr="00085E21">
        <w:rPr>
          <w:rFonts w:ascii="Arial" w:hAnsi="Arial" w:cs="Arial"/>
          <w:color w:val="000000"/>
        </w:rPr>
        <w:t>_</w:t>
      </w:r>
    </w:p>
    <w:p w:rsidR="00863F90" w:rsidRPr="00085E21" w:rsidRDefault="00863F90" w:rsidP="00085E21">
      <w:pPr>
        <w:suppressAutoHyphens/>
        <w:spacing w:line="10" w:lineRule="atLeast"/>
        <w:ind w:left="360"/>
        <w:jc w:val="both"/>
        <w:rPr>
          <w:rFonts w:ascii="Arial" w:hAnsi="Arial" w:cs="Arial"/>
          <w:color w:val="000000"/>
        </w:rPr>
      </w:pPr>
    </w:p>
    <w:p w:rsidR="00863F90" w:rsidRPr="00085E21" w:rsidRDefault="00863F90" w:rsidP="00085E21">
      <w:pPr>
        <w:jc w:val="both"/>
        <w:rPr>
          <w:rFonts w:ascii="Arial" w:hAnsi="Arial" w:cs="Arial"/>
          <w:i/>
          <w:iCs/>
          <w:lang w:val="en-US"/>
        </w:rPr>
      </w:pPr>
      <w:r w:rsidRPr="00085E21">
        <w:rPr>
          <w:rFonts w:ascii="Arial" w:hAnsi="Arial" w:cs="Arial"/>
          <w:lang w:val="en-US"/>
        </w:rPr>
        <w:t xml:space="preserve">Held at ______________________________________________ </w:t>
      </w:r>
      <w:r w:rsidRPr="00085E21">
        <w:rPr>
          <w:rFonts w:ascii="Arial" w:hAnsi="Arial" w:cs="Arial"/>
          <w:sz w:val="16"/>
          <w:lang w:val="en-US"/>
        </w:rPr>
        <w:t>(</w:t>
      </w:r>
      <w:r w:rsidRPr="00085E21">
        <w:rPr>
          <w:rFonts w:ascii="Arial" w:hAnsi="Arial" w:cs="Arial"/>
          <w:i/>
          <w:iCs/>
          <w:sz w:val="16"/>
          <w:lang w:val="en-US"/>
        </w:rPr>
        <w:t>place)</w:t>
      </w:r>
    </w:p>
    <w:p w:rsidR="00863F90" w:rsidRPr="00085E21" w:rsidRDefault="00863F90" w:rsidP="00085E21">
      <w:pPr>
        <w:jc w:val="both"/>
        <w:rPr>
          <w:rFonts w:ascii="Arial" w:hAnsi="Arial" w:cs="Arial"/>
          <w:lang w:val="en-US"/>
        </w:rPr>
      </w:pPr>
    </w:p>
    <w:p w:rsidR="00863F90" w:rsidRPr="00085E21" w:rsidRDefault="00863F90" w:rsidP="00085E21">
      <w:pPr>
        <w:jc w:val="both"/>
        <w:rPr>
          <w:rFonts w:ascii="Arial" w:hAnsi="Arial" w:cs="Arial"/>
          <w:i/>
          <w:iCs/>
          <w:lang w:val="en-US"/>
        </w:rPr>
      </w:pPr>
      <w:r w:rsidRPr="00085E21">
        <w:rPr>
          <w:rFonts w:ascii="Arial" w:hAnsi="Arial" w:cs="Arial"/>
          <w:lang w:val="en-US"/>
        </w:rPr>
        <w:t xml:space="preserve">on __________________________________________________ </w:t>
      </w:r>
      <w:r w:rsidRPr="00085E21">
        <w:rPr>
          <w:rFonts w:ascii="Arial" w:hAnsi="Arial" w:cs="Arial"/>
          <w:i/>
          <w:iCs/>
          <w:sz w:val="16"/>
          <w:lang w:val="en-US"/>
        </w:rPr>
        <w:t>(date)</w:t>
      </w:r>
    </w:p>
    <w:p w:rsidR="00863F90" w:rsidRPr="00085E21" w:rsidRDefault="00863F90" w:rsidP="00085E21">
      <w:pPr>
        <w:jc w:val="both"/>
        <w:rPr>
          <w:rFonts w:ascii="Arial" w:hAnsi="Arial" w:cs="Arial"/>
          <w:lang w:val="en-US"/>
        </w:rPr>
      </w:pPr>
    </w:p>
    <w:p w:rsidR="00863F90" w:rsidRPr="00085E21" w:rsidRDefault="00863F90" w:rsidP="00085E21">
      <w:pPr>
        <w:jc w:val="both"/>
        <w:rPr>
          <w:rFonts w:ascii="Arial" w:hAnsi="Arial" w:cs="Arial"/>
          <w:b/>
          <w:bCs/>
          <w:lang w:val="en-US"/>
        </w:rPr>
      </w:pPr>
    </w:p>
    <w:p w:rsidR="00863F90" w:rsidRPr="00085E21" w:rsidRDefault="00863F90" w:rsidP="00085E21">
      <w:pPr>
        <w:jc w:val="both"/>
        <w:rPr>
          <w:rFonts w:ascii="Arial" w:hAnsi="Arial" w:cs="Arial"/>
          <w:b/>
          <w:bCs/>
          <w:lang w:val="en-US"/>
        </w:rPr>
      </w:pPr>
      <w:r w:rsidRPr="00085E21">
        <w:rPr>
          <w:rFonts w:ascii="Arial" w:hAnsi="Arial" w:cs="Arial"/>
          <w:b/>
          <w:bCs/>
          <w:lang w:val="en-US"/>
        </w:rPr>
        <w:t>RESOLVED that:</w:t>
      </w:r>
    </w:p>
    <w:p w:rsidR="00863F90" w:rsidRPr="00085E21" w:rsidRDefault="00863F90" w:rsidP="00085E21">
      <w:pPr>
        <w:jc w:val="both"/>
        <w:rPr>
          <w:rFonts w:ascii="Arial" w:hAnsi="Arial" w:cs="Arial"/>
          <w:lang w:val="en-US"/>
        </w:rPr>
      </w:pPr>
    </w:p>
    <w:p w:rsidR="008570FA" w:rsidRPr="0092609F" w:rsidRDefault="008570FA" w:rsidP="00FC22A8">
      <w:pPr>
        <w:numPr>
          <w:ilvl w:val="0"/>
          <w:numId w:val="11"/>
        </w:numPr>
        <w:tabs>
          <w:tab w:val="clear" w:pos="360"/>
          <w:tab w:val="num" w:pos="720"/>
        </w:tabs>
        <w:autoSpaceDE w:val="0"/>
        <w:autoSpaceDN w:val="0"/>
        <w:adjustRightInd w:val="0"/>
        <w:ind w:left="720"/>
        <w:jc w:val="both"/>
        <w:rPr>
          <w:rFonts w:ascii="Arial" w:hAnsi="Arial" w:cs="Arial"/>
          <w:color w:val="000000"/>
        </w:rPr>
      </w:pPr>
      <w:r w:rsidRPr="0092609F">
        <w:rPr>
          <w:rFonts w:ascii="Arial" w:hAnsi="Arial" w:cs="Arial"/>
          <w:color w:val="000000"/>
        </w:rPr>
        <w:t>The above-mentioned Enterprises submit a tender in consortium/joint venture to the Department of Public Works &amp; Infrastructure in respect of the following project:</w:t>
      </w:r>
    </w:p>
    <w:p w:rsidR="008570FA" w:rsidRPr="0092609F" w:rsidRDefault="008570FA" w:rsidP="008570FA">
      <w:pPr>
        <w:tabs>
          <w:tab w:val="num" w:pos="360"/>
        </w:tabs>
        <w:suppressAutoHyphens/>
        <w:spacing w:line="10" w:lineRule="atLeast"/>
        <w:ind w:left="360"/>
        <w:jc w:val="both"/>
        <w:rPr>
          <w:rFonts w:ascii="Arial" w:hAnsi="Arial" w:cs="Arial"/>
          <w:spacing w:val="-3"/>
        </w:rPr>
      </w:pPr>
    </w:p>
    <w:p w:rsidR="008570FA" w:rsidRPr="0092609F" w:rsidRDefault="008570FA" w:rsidP="008570FA">
      <w:pPr>
        <w:suppressAutoHyphens/>
        <w:spacing w:line="10" w:lineRule="atLeast"/>
        <w:ind w:left="360"/>
        <w:jc w:val="both"/>
        <w:rPr>
          <w:rFonts w:ascii="Arial" w:hAnsi="Arial" w:cs="Arial"/>
          <w:spacing w:val="-3"/>
        </w:rPr>
      </w:pPr>
      <w:r w:rsidRPr="0092609F">
        <w:rPr>
          <w:rFonts w:ascii="Arial" w:hAnsi="Arial" w:cs="Arial"/>
          <w:spacing w:val="-3"/>
        </w:rPr>
        <w:t>_____________________________________________________________________________________</w:t>
      </w:r>
    </w:p>
    <w:p w:rsidR="008570FA" w:rsidRPr="0092609F" w:rsidRDefault="008570FA" w:rsidP="008570FA">
      <w:pPr>
        <w:tabs>
          <w:tab w:val="num" w:pos="360"/>
        </w:tabs>
        <w:suppressAutoHyphens/>
        <w:spacing w:line="10" w:lineRule="atLeast"/>
        <w:ind w:left="360"/>
        <w:jc w:val="both"/>
        <w:rPr>
          <w:rFonts w:ascii="Arial" w:hAnsi="Arial" w:cs="Arial"/>
          <w:spacing w:val="-3"/>
        </w:rPr>
      </w:pPr>
    </w:p>
    <w:p w:rsidR="008570FA" w:rsidRPr="0092609F" w:rsidRDefault="008570FA" w:rsidP="008570FA">
      <w:pPr>
        <w:tabs>
          <w:tab w:val="num" w:pos="360"/>
        </w:tabs>
        <w:suppressAutoHyphens/>
        <w:spacing w:line="10" w:lineRule="atLeast"/>
        <w:ind w:left="360"/>
        <w:jc w:val="both"/>
        <w:rPr>
          <w:rFonts w:ascii="Arial" w:hAnsi="Arial" w:cs="Arial"/>
          <w:lang w:val="en-US"/>
        </w:rPr>
      </w:pPr>
      <w:r w:rsidRPr="0092609F">
        <w:rPr>
          <w:rFonts w:ascii="Arial" w:hAnsi="Arial" w:cs="Arial"/>
          <w:spacing w:val="-3"/>
        </w:rPr>
        <w:t>_____________________________________________________________________________________</w:t>
      </w:r>
    </w:p>
    <w:p w:rsidR="008570FA" w:rsidRPr="0092609F" w:rsidRDefault="008570FA" w:rsidP="008570FA">
      <w:pPr>
        <w:tabs>
          <w:tab w:val="num" w:pos="360"/>
        </w:tabs>
        <w:autoSpaceDE w:val="0"/>
        <w:autoSpaceDN w:val="0"/>
        <w:adjustRightInd w:val="0"/>
        <w:ind w:left="360"/>
        <w:jc w:val="both"/>
        <w:rPr>
          <w:rFonts w:ascii="Arial" w:hAnsi="Arial" w:cs="Arial"/>
          <w:i/>
          <w:iCs/>
          <w:sz w:val="16"/>
          <w:szCs w:val="16"/>
          <w:lang w:val="en-US"/>
        </w:rPr>
      </w:pPr>
      <w:r w:rsidRPr="0092609F">
        <w:rPr>
          <w:rFonts w:ascii="Arial" w:hAnsi="Arial" w:cs="Arial"/>
          <w:i/>
          <w:sz w:val="16"/>
          <w:szCs w:val="16"/>
          <w:lang w:val="en-US"/>
        </w:rPr>
        <w:t>(</w:t>
      </w:r>
      <w:r w:rsidRPr="0092609F">
        <w:rPr>
          <w:rFonts w:ascii="Arial" w:hAnsi="Arial" w:cs="Arial"/>
          <w:i/>
          <w:iCs/>
          <w:sz w:val="16"/>
          <w:szCs w:val="16"/>
          <w:lang w:val="en-US"/>
        </w:rPr>
        <w:t>project description as per Tender Document)</w:t>
      </w:r>
    </w:p>
    <w:p w:rsidR="008570FA" w:rsidRPr="0092609F" w:rsidRDefault="008570FA" w:rsidP="008570FA">
      <w:pPr>
        <w:tabs>
          <w:tab w:val="num" w:pos="360"/>
        </w:tabs>
        <w:autoSpaceDE w:val="0"/>
        <w:autoSpaceDN w:val="0"/>
        <w:adjustRightInd w:val="0"/>
        <w:jc w:val="both"/>
        <w:rPr>
          <w:rFonts w:ascii="Arial" w:hAnsi="Arial" w:cs="Arial"/>
          <w:szCs w:val="16"/>
          <w:lang w:val="en-US"/>
        </w:rPr>
      </w:pPr>
    </w:p>
    <w:p w:rsidR="008570FA" w:rsidRPr="0092609F" w:rsidRDefault="008570FA" w:rsidP="008570FA">
      <w:pPr>
        <w:tabs>
          <w:tab w:val="num" w:pos="360"/>
        </w:tabs>
        <w:suppressAutoHyphens/>
        <w:spacing w:line="10" w:lineRule="atLeast"/>
        <w:ind w:left="360"/>
        <w:jc w:val="both"/>
        <w:rPr>
          <w:rFonts w:ascii="Arial" w:hAnsi="Arial" w:cs="Arial"/>
          <w:i/>
          <w:iCs/>
          <w:sz w:val="16"/>
          <w:lang w:val="en-US"/>
        </w:rPr>
      </w:pPr>
      <w:r w:rsidRPr="0092609F">
        <w:rPr>
          <w:rFonts w:ascii="Arial" w:hAnsi="Arial" w:cs="Arial"/>
          <w:spacing w:val="-3"/>
        </w:rPr>
        <w:t xml:space="preserve">Tender Number:  ___________________________________________ </w:t>
      </w:r>
      <w:r w:rsidRPr="0092609F">
        <w:rPr>
          <w:rFonts w:ascii="Arial" w:hAnsi="Arial" w:cs="Arial"/>
          <w:i/>
          <w:spacing w:val="-3"/>
        </w:rPr>
        <w:t>(t</w:t>
      </w:r>
      <w:r w:rsidRPr="0092609F">
        <w:rPr>
          <w:rFonts w:ascii="Arial" w:hAnsi="Arial" w:cs="Arial"/>
          <w:i/>
          <w:iCs/>
          <w:sz w:val="16"/>
          <w:lang w:val="en-US"/>
        </w:rPr>
        <w:t>ender number as per Tender Document)</w:t>
      </w:r>
    </w:p>
    <w:p w:rsidR="00863F90" w:rsidRPr="0092609F" w:rsidRDefault="00863F90" w:rsidP="00085E21">
      <w:pPr>
        <w:tabs>
          <w:tab w:val="num" w:pos="360"/>
        </w:tabs>
        <w:suppressAutoHyphens/>
        <w:spacing w:line="10" w:lineRule="atLeast"/>
        <w:ind w:left="360"/>
        <w:jc w:val="both"/>
        <w:rPr>
          <w:rFonts w:ascii="Arial" w:hAnsi="Arial" w:cs="Arial"/>
          <w:iCs/>
          <w:lang w:val="en-US"/>
        </w:rPr>
      </w:pPr>
    </w:p>
    <w:p w:rsidR="00863F90" w:rsidRPr="0092609F" w:rsidRDefault="00863F90"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p>
    <w:p w:rsidR="008570FA" w:rsidRPr="0092609F" w:rsidRDefault="008570FA" w:rsidP="00085E21">
      <w:pPr>
        <w:tabs>
          <w:tab w:val="center" w:pos="4320"/>
          <w:tab w:val="right" w:pos="8640"/>
        </w:tabs>
        <w:jc w:val="right"/>
        <w:rPr>
          <w:rFonts w:ascii="Arial" w:hAnsi="Arial" w:cs="Arial"/>
          <w:snapToGrid w:val="0"/>
          <w:sz w:val="16"/>
          <w:szCs w:val="16"/>
        </w:rPr>
      </w:pPr>
    </w:p>
    <w:p w:rsidR="008570FA" w:rsidRPr="0092609F" w:rsidRDefault="008570FA"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napToGrid w:val="0"/>
          <w:sz w:val="16"/>
          <w:szCs w:val="16"/>
        </w:rPr>
        <w:t>Page 1 of 3</w:t>
      </w:r>
    </w:p>
    <w:p w:rsidR="00863F90" w:rsidRPr="00085E21"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z w:val="16"/>
          <w:szCs w:val="16"/>
        </w:rPr>
        <w:t xml:space="preserve">PA-15.3  </w:t>
      </w:r>
      <w:r w:rsidRPr="0092609F">
        <w:rPr>
          <w:rFonts w:ascii="Arial" w:hAnsi="Arial" w:cs="Arial"/>
          <w:snapToGrid w:val="0"/>
          <w:sz w:val="16"/>
          <w:szCs w:val="16"/>
        </w:rPr>
        <w:t>Version: 1.</w:t>
      </w:r>
      <w:r w:rsidR="008570FA" w:rsidRPr="0092609F">
        <w:rPr>
          <w:rFonts w:ascii="Arial" w:hAnsi="Arial" w:cs="Arial"/>
          <w:snapToGrid w:val="0"/>
          <w:sz w:val="16"/>
          <w:szCs w:val="16"/>
        </w:rPr>
        <w:t>3</w:t>
      </w:r>
    </w:p>
    <w:p w:rsidR="00863F90" w:rsidRPr="00085E21" w:rsidRDefault="00863F90" w:rsidP="00085E21">
      <w:pPr>
        <w:tabs>
          <w:tab w:val="num" w:pos="360"/>
        </w:tabs>
        <w:suppressAutoHyphens/>
        <w:spacing w:line="10" w:lineRule="atLeast"/>
        <w:ind w:left="360" w:hanging="360"/>
        <w:jc w:val="both"/>
        <w:rPr>
          <w:rFonts w:ascii="Arial" w:hAnsi="Arial" w:cs="Arial"/>
          <w:color w:val="000000"/>
        </w:rPr>
      </w:pPr>
      <w:r w:rsidRPr="00085E21">
        <w:rPr>
          <w:rFonts w:ascii="Arial" w:hAnsi="Arial" w:cs="Arial"/>
          <w:lang w:val="en-US"/>
        </w:rPr>
        <w:br w:type="page"/>
      </w:r>
      <w:r w:rsidRPr="00085E21">
        <w:rPr>
          <w:rFonts w:ascii="Arial" w:hAnsi="Arial" w:cs="Arial"/>
          <w:lang w:val="en-US"/>
        </w:rPr>
        <w:lastRenderedPageBreak/>
        <w:t>B.</w:t>
      </w:r>
      <w:r w:rsidRPr="00085E21">
        <w:rPr>
          <w:rFonts w:ascii="Arial" w:hAnsi="Arial" w:cs="Arial"/>
          <w:lang w:val="en-US"/>
        </w:rPr>
        <w:tab/>
      </w:r>
      <w:r w:rsidR="00161FD9">
        <w:rPr>
          <w:rFonts w:ascii="Arial" w:hAnsi="Arial" w:cs="Arial"/>
          <w:color w:val="000000"/>
        </w:rPr>
        <w:t>Mr/Mrs/Ms:</w:t>
      </w:r>
      <w:r w:rsidRPr="00085E21">
        <w:rPr>
          <w:rFonts w:ascii="Arial" w:hAnsi="Arial" w:cs="Arial"/>
          <w:color w:val="000000"/>
        </w:rPr>
        <w:t>__________________________________________________________________________</w:t>
      </w:r>
    </w:p>
    <w:p w:rsidR="00863F90" w:rsidRPr="00085E21" w:rsidRDefault="00863F90" w:rsidP="00085E21">
      <w:pPr>
        <w:autoSpaceDE w:val="0"/>
        <w:autoSpaceDN w:val="0"/>
        <w:adjustRightInd w:val="0"/>
        <w:ind w:left="360"/>
        <w:jc w:val="both"/>
        <w:rPr>
          <w:rFonts w:ascii="Arial" w:hAnsi="Arial" w:cs="Arial"/>
          <w:color w:val="000000"/>
        </w:rPr>
      </w:pPr>
    </w:p>
    <w:p w:rsidR="00863F90" w:rsidRPr="00085E21" w:rsidRDefault="00863F90" w:rsidP="00085E21">
      <w:pPr>
        <w:ind w:left="360"/>
        <w:jc w:val="both"/>
        <w:rPr>
          <w:rFonts w:ascii="Arial" w:hAnsi="Arial" w:cs="Arial"/>
          <w:i/>
          <w:iCs/>
          <w:sz w:val="16"/>
          <w:lang w:val="en-US"/>
        </w:rPr>
      </w:pPr>
      <w:r w:rsidRPr="00085E21">
        <w:rPr>
          <w:rFonts w:ascii="Arial" w:hAnsi="Arial" w:cs="Arial"/>
          <w:lang w:val="en-US"/>
        </w:rPr>
        <w:t>in *his/her Capacity as:  _______________________________________________</w:t>
      </w:r>
      <w:r w:rsidR="00161FD9">
        <w:rPr>
          <w:rFonts w:ascii="Arial" w:hAnsi="Arial" w:cs="Arial"/>
          <w:i/>
          <w:iCs/>
          <w:sz w:val="16"/>
          <w:lang w:val="en-US"/>
        </w:rPr>
        <w:t xml:space="preserve">(position in </w:t>
      </w:r>
      <w:r w:rsidR="00355F68">
        <w:rPr>
          <w:rFonts w:ascii="Arial" w:hAnsi="Arial" w:cs="Arial"/>
          <w:i/>
          <w:iCs/>
          <w:sz w:val="16"/>
          <w:lang w:val="en-US"/>
        </w:rPr>
        <w:t>the</w:t>
      </w:r>
      <w:r w:rsidR="00355F68" w:rsidRPr="00085E21">
        <w:rPr>
          <w:rFonts w:ascii="Arial" w:hAnsi="Arial" w:cs="Arial"/>
          <w:i/>
          <w:iCs/>
          <w:sz w:val="16"/>
          <w:lang w:val="en-US"/>
        </w:rPr>
        <w:t xml:space="preserve"> Enterprise</w:t>
      </w:r>
      <w:r w:rsidRPr="00085E21">
        <w:rPr>
          <w:rFonts w:ascii="Arial" w:hAnsi="Arial" w:cs="Arial"/>
          <w:i/>
          <w:iCs/>
          <w:sz w:val="16"/>
          <w:lang w:val="en-US"/>
        </w:rPr>
        <w:t>)</w:t>
      </w:r>
    </w:p>
    <w:p w:rsidR="00863F90" w:rsidRPr="00085E21" w:rsidRDefault="00863F90" w:rsidP="00085E21">
      <w:pPr>
        <w:ind w:left="360"/>
        <w:jc w:val="both"/>
        <w:rPr>
          <w:rFonts w:ascii="Arial" w:hAnsi="Arial" w:cs="Arial"/>
          <w:lang w:val="en-US"/>
        </w:rPr>
      </w:pPr>
    </w:p>
    <w:p w:rsidR="00863F90" w:rsidRPr="00085E21" w:rsidRDefault="00161FD9" w:rsidP="00085E21">
      <w:pPr>
        <w:ind w:left="360"/>
        <w:jc w:val="both"/>
        <w:rPr>
          <w:rFonts w:ascii="Arial" w:hAnsi="Arial" w:cs="Arial"/>
          <w:lang w:val="en-US"/>
        </w:rPr>
      </w:pPr>
      <w:r>
        <w:rPr>
          <w:rFonts w:ascii="Arial" w:hAnsi="Arial" w:cs="Arial"/>
          <w:lang w:val="en-US"/>
        </w:rPr>
        <w:t xml:space="preserve">and who will sign as follows: </w:t>
      </w:r>
      <w:r w:rsidR="00863F90" w:rsidRPr="00085E21">
        <w:rPr>
          <w:rFonts w:ascii="Arial" w:hAnsi="Arial" w:cs="Arial"/>
          <w:lang w:val="en-US"/>
        </w:rPr>
        <w:t>____________________________________________________________</w:t>
      </w:r>
    </w:p>
    <w:p w:rsidR="00863F90" w:rsidRPr="00085E21" w:rsidRDefault="00863F90" w:rsidP="00085E21">
      <w:pPr>
        <w:ind w:left="360"/>
        <w:jc w:val="both"/>
        <w:rPr>
          <w:rFonts w:ascii="Arial" w:hAnsi="Arial" w:cs="Arial"/>
          <w:lang w:val="en-US"/>
        </w:rPr>
      </w:pPr>
    </w:p>
    <w:p w:rsidR="00863F90" w:rsidRPr="00085E21" w:rsidRDefault="00863F90" w:rsidP="00085E21">
      <w:pPr>
        <w:autoSpaceDE w:val="0"/>
        <w:autoSpaceDN w:val="0"/>
        <w:adjustRightInd w:val="0"/>
        <w:ind w:left="360"/>
        <w:jc w:val="both"/>
        <w:rPr>
          <w:rFonts w:ascii="Arial" w:hAnsi="Arial" w:cs="Arial"/>
          <w:color w:val="000000"/>
        </w:rPr>
      </w:pPr>
      <w:r w:rsidRPr="00085E21">
        <w:rPr>
          <w:rFonts w:ascii="Arial" w:hAnsi="Arial" w:cs="Arial"/>
          <w:color w:val="000000"/>
        </w:rPr>
        <w:t>be, and is hereby, authorised to sign the tender, and any and all other documents and/or correspondence in connection with and relating to the tender, as well as to sign any Contract, and any and all documentation, resulting from the award of the tender to the Enterprises in consortium/joint venture mentioned above.</w:t>
      </w:r>
    </w:p>
    <w:p w:rsidR="00863F90" w:rsidRPr="00085E21" w:rsidRDefault="00863F90" w:rsidP="00085E21">
      <w:pPr>
        <w:autoSpaceDE w:val="0"/>
        <w:autoSpaceDN w:val="0"/>
        <w:adjustRightInd w:val="0"/>
        <w:ind w:left="360"/>
        <w:jc w:val="both"/>
        <w:rPr>
          <w:rFonts w:ascii="Arial" w:hAnsi="Arial" w:cs="Arial"/>
          <w:color w:val="000000"/>
        </w:rPr>
      </w:pPr>
    </w:p>
    <w:p w:rsidR="00863F90" w:rsidRPr="00085E21" w:rsidRDefault="00863F90" w:rsidP="00085E21">
      <w:pPr>
        <w:autoSpaceDE w:val="0"/>
        <w:autoSpaceDN w:val="0"/>
        <w:adjustRightInd w:val="0"/>
        <w:ind w:left="357" w:hanging="357"/>
        <w:jc w:val="both"/>
        <w:rPr>
          <w:rFonts w:ascii="Arial" w:hAnsi="Arial" w:cs="Arial"/>
          <w:color w:val="000000"/>
        </w:rPr>
      </w:pPr>
      <w:r w:rsidRPr="00085E21">
        <w:rPr>
          <w:rFonts w:ascii="Arial" w:hAnsi="Arial" w:cs="Arial"/>
          <w:color w:val="000000"/>
        </w:rPr>
        <w:t>C.</w:t>
      </w:r>
      <w:r w:rsidRPr="00085E21">
        <w:rPr>
          <w:rFonts w:ascii="Arial" w:hAnsi="Arial" w:cs="Arial"/>
          <w:color w:val="000000"/>
        </w:rPr>
        <w:tab/>
        <w:t>The Enterprises constituting the consortium/joint venture, notwithstanding its composition, shall conduct all business under the name and style of:</w:t>
      </w:r>
    </w:p>
    <w:p w:rsidR="00863F90" w:rsidRPr="00085E21" w:rsidRDefault="00863F90" w:rsidP="00085E21">
      <w:pPr>
        <w:autoSpaceDE w:val="0"/>
        <w:autoSpaceDN w:val="0"/>
        <w:adjustRightInd w:val="0"/>
        <w:ind w:left="357" w:hanging="357"/>
        <w:jc w:val="both"/>
        <w:rPr>
          <w:rFonts w:ascii="Arial" w:hAnsi="Arial" w:cs="Arial"/>
          <w:color w:val="000000"/>
        </w:rPr>
      </w:pPr>
    </w:p>
    <w:p w:rsidR="00863F90" w:rsidRPr="00085E21" w:rsidRDefault="00863F90" w:rsidP="00085E21">
      <w:pPr>
        <w:autoSpaceDE w:val="0"/>
        <w:autoSpaceDN w:val="0"/>
        <w:adjustRightInd w:val="0"/>
        <w:ind w:left="400"/>
        <w:jc w:val="both"/>
        <w:rPr>
          <w:rFonts w:ascii="Arial" w:hAnsi="Arial" w:cs="Arial"/>
          <w:color w:val="000000"/>
        </w:rPr>
      </w:pPr>
      <w:r w:rsidRPr="00085E21">
        <w:rPr>
          <w:rFonts w:ascii="Arial" w:hAnsi="Arial" w:cs="Arial"/>
          <w:lang w:val="en-US"/>
        </w:rPr>
        <w:t>___________________________________________________________________________________</w:t>
      </w:r>
    </w:p>
    <w:p w:rsidR="00863F90" w:rsidRPr="00085E21" w:rsidRDefault="00863F90" w:rsidP="00085E21">
      <w:pPr>
        <w:autoSpaceDE w:val="0"/>
        <w:autoSpaceDN w:val="0"/>
        <w:adjustRightInd w:val="0"/>
        <w:jc w:val="both"/>
        <w:rPr>
          <w:rFonts w:ascii="Arial" w:hAnsi="Arial" w:cs="Arial"/>
          <w:color w:val="000000"/>
        </w:rPr>
      </w:pPr>
    </w:p>
    <w:p w:rsidR="00863F90" w:rsidRPr="00085E21" w:rsidRDefault="00863F90" w:rsidP="00085E21">
      <w:pPr>
        <w:autoSpaceDE w:val="0"/>
        <w:autoSpaceDN w:val="0"/>
        <w:adjustRightInd w:val="0"/>
        <w:ind w:left="357" w:hanging="357"/>
        <w:jc w:val="both"/>
        <w:rPr>
          <w:rFonts w:ascii="Arial" w:hAnsi="Arial" w:cs="Arial"/>
          <w:color w:val="000000"/>
        </w:rPr>
      </w:pPr>
      <w:r w:rsidRPr="00085E21">
        <w:rPr>
          <w:rFonts w:ascii="Arial" w:hAnsi="Arial" w:cs="Arial"/>
          <w:color w:val="000000"/>
        </w:rPr>
        <w:t>D.</w:t>
      </w:r>
      <w:r w:rsidRPr="00085E21">
        <w:rPr>
          <w:rFonts w:ascii="Arial" w:hAnsi="Arial" w:cs="Arial"/>
          <w:color w:val="000000"/>
        </w:rPr>
        <w:tab/>
        <w:t>The Enterprises to the consortium/joint venture accept joint and several liability for the due fulfilment of the obligations of the consortium/joint venture deriving from, and in any way connected with, the Contract entered into with the Department in respect of the project described under item A above.</w:t>
      </w:r>
    </w:p>
    <w:p w:rsidR="00863F90" w:rsidRPr="00085E21" w:rsidRDefault="00863F90" w:rsidP="00085E21">
      <w:pPr>
        <w:autoSpaceDE w:val="0"/>
        <w:autoSpaceDN w:val="0"/>
        <w:adjustRightInd w:val="0"/>
        <w:jc w:val="both"/>
        <w:rPr>
          <w:rFonts w:ascii="Arial" w:hAnsi="Arial" w:cs="Arial"/>
          <w:color w:val="000000"/>
        </w:rPr>
      </w:pPr>
    </w:p>
    <w:p w:rsidR="00863F90" w:rsidRPr="00085E21" w:rsidRDefault="00863F90" w:rsidP="00085E21">
      <w:pPr>
        <w:autoSpaceDE w:val="0"/>
        <w:autoSpaceDN w:val="0"/>
        <w:adjustRightInd w:val="0"/>
        <w:ind w:left="357" w:hanging="357"/>
        <w:jc w:val="both"/>
        <w:rPr>
          <w:rFonts w:ascii="Arial" w:hAnsi="Arial" w:cs="Arial"/>
          <w:color w:val="000000"/>
        </w:rPr>
      </w:pPr>
      <w:r w:rsidRPr="00085E21">
        <w:rPr>
          <w:rFonts w:ascii="Arial" w:hAnsi="Arial" w:cs="Arial"/>
          <w:color w:val="000000"/>
        </w:rPr>
        <w:t>E.</w:t>
      </w:r>
      <w:r w:rsidRPr="00085E21">
        <w:rPr>
          <w:rFonts w:ascii="Arial" w:hAnsi="Arial" w:cs="Arial"/>
          <w:color w:val="000000"/>
        </w:rPr>
        <w:tab/>
        <w:t>Any of the Enterprises to the consortium/joint venture intending to terminate the consortium/joint venture agreement, for whatever reason, shall give the Department 30 days’ written notice of such intention. Notwithstanding such decision to terminate, the Enterprises shall remain jointly and severally liable to the Department for the due fulfilment of the obligations of the consortium/joint venture as mentioned under item D above.</w:t>
      </w:r>
    </w:p>
    <w:p w:rsidR="00863F90" w:rsidRPr="00085E21" w:rsidRDefault="00863F90" w:rsidP="00085E21">
      <w:pPr>
        <w:autoSpaceDE w:val="0"/>
        <w:autoSpaceDN w:val="0"/>
        <w:adjustRightInd w:val="0"/>
        <w:jc w:val="both"/>
        <w:rPr>
          <w:rFonts w:ascii="Arial" w:hAnsi="Arial" w:cs="Arial"/>
          <w:color w:val="000000"/>
        </w:rPr>
      </w:pPr>
    </w:p>
    <w:p w:rsidR="00863F90" w:rsidRPr="00085E21" w:rsidRDefault="00863F90" w:rsidP="00085E21">
      <w:pPr>
        <w:autoSpaceDE w:val="0"/>
        <w:autoSpaceDN w:val="0"/>
        <w:adjustRightInd w:val="0"/>
        <w:ind w:left="357" w:hanging="357"/>
        <w:jc w:val="both"/>
        <w:rPr>
          <w:rFonts w:ascii="Arial" w:hAnsi="Arial" w:cs="Arial"/>
          <w:color w:val="000000"/>
        </w:rPr>
      </w:pPr>
      <w:r w:rsidRPr="00085E21">
        <w:rPr>
          <w:rFonts w:ascii="Arial" w:hAnsi="Arial" w:cs="Arial"/>
          <w:color w:val="000000"/>
        </w:rPr>
        <w:t>F.</w:t>
      </w:r>
      <w:r w:rsidRPr="00085E21">
        <w:rPr>
          <w:rFonts w:ascii="Arial" w:hAnsi="Arial" w:cs="Arial"/>
          <w:color w:val="000000"/>
        </w:rPr>
        <w:tab/>
        <w:t xml:space="preserve">No </w:t>
      </w:r>
      <w:smartTag w:uri="urn:schemas-microsoft-com:office:smarttags" w:element="place">
        <w:smartTag w:uri="urn:schemas-microsoft-com:office:smarttags" w:element="City">
          <w:r w:rsidRPr="00085E21">
            <w:rPr>
              <w:rFonts w:ascii="Arial" w:hAnsi="Arial" w:cs="Arial"/>
              <w:color w:val="000000"/>
            </w:rPr>
            <w:t>Enterprise</w:t>
          </w:r>
        </w:smartTag>
      </w:smartTag>
      <w:r w:rsidRPr="00085E21">
        <w:rPr>
          <w:rFonts w:ascii="Arial" w:hAnsi="Arial" w:cs="Arial"/>
          <w:color w:val="000000"/>
        </w:rPr>
        <w:t xml:space="preserve"> to the consortium/joint venture shall, without the prior written consent of the other Enterprises to the consortium/joint venture and of the Department, cede any of its rights or assign any of its obligations under the consortium/joint venture agreement in relation to the Contract with the Department referred to herein.</w:t>
      </w:r>
    </w:p>
    <w:p w:rsidR="00863F90" w:rsidRPr="00085E21" w:rsidRDefault="00863F90" w:rsidP="00085E21">
      <w:pPr>
        <w:autoSpaceDE w:val="0"/>
        <w:autoSpaceDN w:val="0"/>
        <w:adjustRightInd w:val="0"/>
        <w:jc w:val="both"/>
        <w:rPr>
          <w:rFonts w:ascii="Arial" w:hAnsi="Arial" w:cs="Arial"/>
          <w:color w:val="000000"/>
        </w:rPr>
      </w:pPr>
    </w:p>
    <w:p w:rsidR="00863F90" w:rsidRPr="00085E21" w:rsidRDefault="00863F90" w:rsidP="00085E21">
      <w:pPr>
        <w:autoSpaceDE w:val="0"/>
        <w:autoSpaceDN w:val="0"/>
        <w:adjustRightInd w:val="0"/>
        <w:ind w:left="357" w:hanging="357"/>
        <w:jc w:val="both"/>
        <w:rPr>
          <w:rFonts w:ascii="Arial" w:hAnsi="Arial" w:cs="Arial"/>
          <w:color w:val="000000"/>
        </w:rPr>
      </w:pPr>
      <w:r w:rsidRPr="00085E21">
        <w:rPr>
          <w:rFonts w:ascii="Arial" w:hAnsi="Arial" w:cs="Arial"/>
          <w:color w:val="000000"/>
        </w:rPr>
        <w:t>G.</w:t>
      </w:r>
      <w:r w:rsidRPr="00085E21">
        <w:rPr>
          <w:rFonts w:ascii="Arial" w:hAnsi="Arial" w:cs="Arial"/>
          <w:color w:val="000000"/>
        </w:rPr>
        <w:tab/>
        <w:t xml:space="preserve">The Enterprises choose as the </w:t>
      </w:r>
      <w:r w:rsidRPr="00085E21">
        <w:rPr>
          <w:rFonts w:ascii="Arial" w:hAnsi="Arial" w:cs="Arial"/>
          <w:i/>
          <w:iCs/>
          <w:color w:val="000000"/>
        </w:rPr>
        <w:t xml:space="preserve">domicilium citandi et executandi </w:t>
      </w:r>
      <w:r w:rsidRPr="00085E21">
        <w:rPr>
          <w:rFonts w:ascii="Arial" w:hAnsi="Arial" w:cs="Arial"/>
          <w:color w:val="000000"/>
        </w:rPr>
        <w:t>of the consortium/joint venture for all purposes arising from the consortium/joint venture agreement and the Contract with the Department in respect of the project under item A above:</w:t>
      </w:r>
    </w:p>
    <w:p w:rsidR="00863F90" w:rsidRPr="00085E21" w:rsidRDefault="00863F90" w:rsidP="00085E21">
      <w:pPr>
        <w:autoSpaceDE w:val="0"/>
        <w:autoSpaceDN w:val="0"/>
        <w:adjustRightInd w:val="0"/>
        <w:jc w:val="both"/>
        <w:rPr>
          <w:rFonts w:ascii="Arial" w:hAnsi="Arial" w:cs="Arial"/>
          <w:color w:val="000000"/>
        </w:rPr>
      </w:pPr>
    </w:p>
    <w:p w:rsidR="00863F90" w:rsidRPr="00085E21" w:rsidRDefault="00863F90" w:rsidP="00085E21">
      <w:pPr>
        <w:autoSpaceDE w:val="0"/>
        <w:autoSpaceDN w:val="0"/>
        <w:adjustRightInd w:val="0"/>
        <w:jc w:val="both"/>
        <w:rPr>
          <w:rFonts w:ascii="Arial" w:hAnsi="Arial" w:cs="Arial"/>
          <w:color w:val="000000"/>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 xml:space="preserve">Physical address: </w:t>
      </w:r>
      <w:r w:rsidRPr="0092609F">
        <w:rPr>
          <w:rFonts w:ascii="Arial" w:hAnsi="Arial" w:cs="Arial"/>
          <w:lang w:val="en-US"/>
        </w:rPr>
        <w:tab/>
        <w:t>__________________________________________________________________</w:t>
      </w:r>
    </w:p>
    <w:p w:rsidR="00D77505" w:rsidRPr="0092609F" w:rsidRDefault="00D77505" w:rsidP="00D77505">
      <w:pPr>
        <w:tabs>
          <w:tab w:val="left" w:pos="2268"/>
        </w:tabs>
        <w:ind w:left="360"/>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ab/>
        <w:t>__________________________________________________________________</w:t>
      </w:r>
    </w:p>
    <w:p w:rsidR="00D77505" w:rsidRPr="0092609F" w:rsidRDefault="00D77505" w:rsidP="00D77505">
      <w:pPr>
        <w:tabs>
          <w:tab w:val="left" w:pos="2268"/>
        </w:tabs>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ab/>
        <w:t>__________________________________________________________________</w:t>
      </w:r>
    </w:p>
    <w:p w:rsidR="00D77505" w:rsidRPr="0092609F" w:rsidRDefault="00D77505" w:rsidP="00D77505">
      <w:pPr>
        <w:tabs>
          <w:tab w:val="left" w:pos="2268"/>
        </w:tabs>
        <w:ind w:left="360"/>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ab/>
        <w:t>____________________________________________________________ (code)</w:t>
      </w:r>
    </w:p>
    <w:p w:rsidR="00D77505" w:rsidRPr="0092609F" w:rsidRDefault="00D77505" w:rsidP="00D77505">
      <w:pPr>
        <w:tabs>
          <w:tab w:val="left" w:pos="2268"/>
        </w:tabs>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 xml:space="preserve">Postal Address: </w:t>
      </w:r>
      <w:r w:rsidRPr="0092609F">
        <w:rPr>
          <w:rFonts w:ascii="Arial" w:hAnsi="Arial" w:cs="Arial"/>
          <w:lang w:val="en-US"/>
        </w:rPr>
        <w:tab/>
        <w:t>__________________________________________________________________</w:t>
      </w:r>
    </w:p>
    <w:p w:rsidR="00D77505" w:rsidRPr="0092609F" w:rsidRDefault="00D77505" w:rsidP="00D77505">
      <w:pPr>
        <w:tabs>
          <w:tab w:val="left" w:pos="2268"/>
        </w:tabs>
        <w:ind w:left="360"/>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ab/>
        <w:t>__________________________________________________________________</w:t>
      </w:r>
    </w:p>
    <w:p w:rsidR="00D77505" w:rsidRPr="0092609F" w:rsidRDefault="00D77505" w:rsidP="00D77505">
      <w:pPr>
        <w:tabs>
          <w:tab w:val="left" w:pos="2268"/>
        </w:tabs>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ab/>
        <w:t>__________________________________________________________________</w:t>
      </w: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br/>
      </w:r>
      <w:r w:rsidRPr="0092609F">
        <w:rPr>
          <w:rFonts w:ascii="Arial" w:hAnsi="Arial" w:cs="Arial"/>
          <w:lang w:val="en-US"/>
        </w:rPr>
        <w:tab/>
        <w:t>____________________________________________________________ (code)</w:t>
      </w:r>
    </w:p>
    <w:p w:rsidR="00D77505" w:rsidRPr="0092609F" w:rsidRDefault="00D77505" w:rsidP="00D77505">
      <w:pPr>
        <w:tabs>
          <w:tab w:val="left" w:pos="2268"/>
        </w:tabs>
        <w:rPr>
          <w:rFonts w:ascii="Arial" w:hAnsi="Arial" w:cs="Arial"/>
          <w:lang w:val="en-US"/>
        </w:rPr>
      </w:pPr>
    </w:p>
    <w:p w:rsidR="00D77505" w:rsidRPr="0092609F" w:rsidRDefault="00D77505" w:rsidP="00D77505">
      <w:pPr>
        <w:tabs>
          <w:tab w:val="left" w:pos="2268"/>
          <w:tab w:val="left" w:pos="5529"/>
        </w:tabs>
        <w:ind w:left="360"/>
        <w:jc w:val="both"/>
        <w:rPr>
          <w:rFonts w:ascii="Arial" w:hAnsi="Arial" w:cs="Arial"/>
          <w:lang w:val="en-US"/>
        </w:rPr>
      </w:pPr>
      <w:r w:rsidRPr="0092609F">
        <w:rPr>
          <w:rFonts w:ascii="Arial" w:hAnsi="Arial" w:cs="Arial"/>
          <w:lang w:val="en-US"/>
        </w:rPr>
        <w:t>Telephone number:</w:t>
      </w:r>
      <w:r w:rsidRPr="0092609F">
        <w:rPr>
          <w:rFonts w:ascii="Arial" w:hAnsi="Arial" w:cs="Arial"/>
          <w:lang w:val="en-US"/>
        </w:rPr>
        <w:tab/>
        <w:t>_______________________________ Fax number:   _______________________</w:t>
      </w:r>
    </w:p>
    <w:p w:rsidR="00D77505" w:rsidRPr="0092609F" w:rsidRDefault="00D77505" w:rsidP="00D77505">
      <w:pPr>
        <w:tabs>
          <w:tab w:val="left" w:pos="2268"/>
        </w:tabs>
        <w:ind w:left="360"/>
        <w:rPr>
          <w:rFonts w:ascii="Arial" w:hAnsi="Arial" w:cs="Arial"/>
          <w:lang w:val="en-US"/>
        </w:rPr>
      </w:pPr>
    </w:p>
    <w:p w:rsidR="00D77505" w:rsidRPr="0092609F" w:rsidRDefault="00D77505" w:rsidP="00D77505">
      <w:pPr>
        <w:tabs>
          <w:tab w:val="left" w:pos="2268"/>
        </w:tabs>
        <w:ind w:left="360"/>
        <w:rPr>
          <w:rFonts w:ascii="Arial" w:hAnsi="Arial" w:cs="Arial"/>
          <w:lang w:val="en-US"/>
        </w:rPr>
      </w:pPr>
      <w:r w:rsidRPr="0092609F">
        <w:rPr>
          <w:rFonts w:ascii="Arial" w:hAnsi="Arial" w:cs="Arial"/>
          <w:lang w:val="en-US"/>
        </w:rPr>
        <w:t>E-mail address:</w:t>
      </w:r>
      <w:r w:rsidRPr="0092609F">
        <w:rPr>
          <w:rFonts w:ascii="Arial" w:hAnsi="Arial" w:cs="Arial"/>
          <w:lang w:val="en-US"/>
        </w:rPr>
        <w:tab/>
        <w:t>__________________________________________________________________</w:t>
      </w:r>
    </w:p>
    <w:p w:rsidR="00863F90" w:rsidRPr="0092609F" w:rsidRDefault="00863F90" w:rsidP="00085E21">
      <w:pPr>
        <w:tabs>
          <w:tab w:val="left" w:pos="2268"/>
        </w:tabs>
        <w:autoSpaceDE w:val="0"/>
        <w:autoSpaceDN w:val="0"/>
        <w:adjustRightInd w:val="0"/>
        <w:jc w:val="both"/>
        <w:rPr>
          <w:rFonts w:ascii="Arial" w:hAnsi="Arial" w:cs="Arial"/>
          <w:color w:val="000000"/>
        </w:rPr>
      </w:pPr>
    </w:p>
    <w:p w:rsidR="00863F90" w:rsidRPr="0092609F" w:rsidRDefault="00863F90" w:rsidP="00085E21">
      <w:pPr>
        <w:tabs>
          <w:tab w:val="center" w:pos="4320"/>
          <w:tab w:val="right" w:pos="8640"/>
        </w:tabs>
        <w:jc w:val="right"/>
        <w:rPr>
          <w:rFonts w:ascii="Arial" w:hAnsi="Arial" w:cs="Arial"/>
          <w:snapToGrid w:val="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napToGrid w:val="0"/>
          <w:sz w:val="16"/>
          <w:szCs w:val="16"/>
        </w:rPr>
        <w:t>Page 2 of 3</w:t>
      </w:r>
    </w:p>
    <w:p w:rsidR="00863F90" w:rsidRPr="00085E21" w:rsidRDefault="00863F90" w:rsidP="00161FD9">
      <w:pPr>
        <w:tabs>
          <w:tab w:val="center" w:pos="4320"/>
          <w:tab w:val="right" w:pos="8640"/>
        </w:tabs>
        <w:jc w:val="right"/>
        <w:rPr>
          <w:rFonts w:ascii="Arial" w:hAnsi="Arial" w:cs="Arial"/>
          <w:snapToGrid w:val="0"/>
          <w:sz w:val="16"/>
          <w:szCs w:val="16"/>
        </w:rPr>
      </w:pPr>
      <w:r w:rsidRPr="0092609F">
        <w:rPr>
          <w:rFonts w:ascii="Arial" w:hAnsi="Arial" w:cs="Arial"/>
          <w:sz w:val="16"/>
          <w:szCs w:val="16"/>
        </w:rPr>
        <w:t xml:space="preserve">PA-15.3  </w:t>
      </w:r>
      <w:r w:rsidRPr="0092609F">
        <w:rPr>
          <w:rFonts w:ascii="Arial" w:hAnsi="Arial" w:cs="Arial"/>
          <w:snapToGrid w:val="0"/>
          <w:sz w:val="16"/>
          <w:szCs w:val="16"/>
        </w:rPr>
        <w:t>Version: 1.</w:t>
      </w:r>
      <w:r w:rsidR="00D77505" w:rsidRPr="0092609F">
        <w:rPr>
          <w:rFonts w:ascii="Arial" w:hAnsi="Arial" w:cs="Arial"/>
          <w:snapToGrid w:val="0"/>
          <w:sz w:val="16"/>
          <w:szCs w:val="16"/>
        </w:rPr>
        <w:t>3</w:t>
      </w:r>
      <w:r w:rsidRPr="00085E21">
        <w:rPr>
          <w:rFonts w:ascii="Arial" w:hAnsi="Arial" w:cs="Arial"/>
          <w:snapToGrid w:val="0"/>
          <w:sz w:val="16"/>
          <w:szCs w:val="16"/>
        </w:rPr>
        <w:br w:type="page"/>
      </w:r>
    </w:p>
    <w:tbl>
      <w:tblPr>
        <w:tblW w:w="96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3609"/>
        <w:gridCol w:w="2774"/>
        <w:gridCol w:w="2774"/>
      </w:tblGrid>
      <w:tr w:rsidR="00863F90" w:rsidRPr="00085E21" w:rsidTr="00D77505">
        <w:trPr>
          <w:trHeight w:val="397"/>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snapToGrid w:val="0"/>
                <w:sz w:val="16"/>
                <w:szCs w:val="16"/>
              </w:rPr>
              <w:lastRenderedPageBreak/>
              <w:br w:type="page"/>
            </w:r>
            <w:r w:rsidRPr="00085E21">
              <w:rPr>
                <w:rFonts w:ascii="Arial" w:hAnsi="Arial" w:cs="Arial"/>
                <w:snapToGrid w:val="0"/>
                <w:sz w:val="16"/>
                <w:szCs w:val="16"/>
              </w:rPr>
              <w:br w:type="page"/>
            </w:r>
            <w:r w:rsidRPr="00085E21">
              <w:rPr>
                <w:rFonts w:ascii="Arial" w:hAnsi="Arial" w:cs="Arial"/>
                <w:snapToGrid w:val="0"/>
                <w:sz w:val="16"/>
                <w:szCs w:val="16"/>
              </w:rPr>
              <w:br w:type="page"/>
            </w:r>
            <w:r w:rsidRPr="00085E21">
              <w:rPr>
                <w:rFonts w:ascii="Arial" w:hAnsi="Arial" w:cs="Arial"/>
                <w:snapToGrid w:val="0"/>
                <w:sz w:val="16"/>
                <w:szCs w:val="16"/>
              </w:rPr>
              <w:br w:type="page"/>
            </w:r>
            <w:r w:rsidRPr="00085E21">
              <w:rPr>
                <w:rFonts w:ascii="Arial" w:hAnsi="Arial" w:cs="Arial"/>
                <w:color w:val="000000"/>
              </w:rPr>
              <w:br w:type="page"/>
            </w:r>
          </w:p>
        </w:tc>
        <w:tc>
          <w:tcPr>
            <w:tcW w:w="3609" w:type="dxa"/>
            <w:vAlign w:val="center"/>
          </w:tcPr>
          <w:p w:rsidR="00863F90" w:rsidRPr="00085E21" w:rsidRDefault="00863F90" w:rsidP="00085E21">
            <w:pPr>
              <w:keepNext/>
              <w:jc w:val="center"/>
              <w:outlineLvl w:val="3"/>
              <w:rPr>
                <w:rFonts w:ascii="Arial" w:hAnsi="Arial" w:cs="Arial"/>
                <w:b/>
                <w:bCs/>
              </w:rPr>
            </w:pPr>
            <w:r w:rsidRPr="00085E21">
              <w:rPr>
                <w:rFonts w:ascii="Arial" w:hAnsi="Arial" w:cs="Arial"/>
                <w:b/>
                <w:bCs/>
              </w:rPr>
              <w:t>Name</w:t>
            </w:r>
          </w:p>
        </w:tc>
        <w:tc>
          <w:tcPr>
            <w:tcW w:w="2774" w:type="dxa"/>
            <w:vAlign w:val="center"/>
          </w:tcPr>
          <w:p w:rsidR="00863F90" w:rsidRPr="00085E21" w:rsidRDefault="00863F90" w:rsidP="00085E21">
            <w:pPr>
              <w:jc w:val="center"/>
              <w:rPr>
                <w:rFonts w:ascii="Arial" w:hAnsi="Arial" w:cs="Arial"/>
                <w:b/>
                <w:bCs/>
                <w:lang w:val="en-US"/>
              </w:rPr>
            </w:pPr>
            <w:r w:rsidRPr="00085E21">
              <w:rPr>
                <w:rFonts w:ascii="Arial" w:hAnsi="Arial" w:cs="Arial"/>
                <w:b/>
                <w:bCs/>
                <w:lang w:val="en-US"/>
              </w:rPr>
              <w:t>Capacity</w:t>
            </w:r>
          </w:p>
        </w:tc>
        <w:tc>
          <w:tcPr>
            <w:tcW w:w="2774" w:type="dxa"/>
            <w:vAlign w:val="center"/>
          </w:tcPr>
          <w:p w:rsidR="00863F90" w:rsidRPr="00085E21" w:rsidRDefault="00863F90" w:rsidP="00085E21">
            <w:pPr>
              <w:jc w:val="center"/>
              <w:rPr>
                <w:rFonts w:ascii="Arial" w:hAnsi="Arial" w:cs="Arial"/>
                <w:b/>
                <w:bCs/>
                <w:lang w:val="en-US"/>
              </w:rPr>
            </w:pPr>
            <w:r w:rsidRPr="00085E21">
              <w:rPr>
                <w:rFonts w:ascii="Arial" w:hAnsi="Arial" w:cs="Arial"/>
                <w:b/>
                <w:bCs/>
                <w:lang w:val="en-US"/>
              </w:rPr>
              <w:t>Signature</w:t>
            </w:r>
          </w:p>
        </w:tc>
      </w:tr>
      <w:tr w:rsidR="00863F90" w:rsidRPr="00085E21" w:rsidTr="00D77505">
        <w:trPr>
          <w:trHeight w:val="645"/>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2</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3</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4</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5</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6</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7</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8</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9</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10</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11</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12</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13</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085E21" w:rsidTr="00D77505">
        <w:trPr>
          <w:trHeight w:val="645"/>
          <w:tblHeader/>
        </w:trPr>
        <w:tc>
          <w:tcPr>
            <w:tcW w:w="502" w:type="dxa"/>
            <w:vAlign w:val="center"/>
          </w:tcPr>
          <w:p w:rsidR="00863F90" w:rsidRPr="00085E21" w:rsidRDefault="00863F90" w:rsidP="00085E21">
            <w:pPr>
              <w:jc w:val="center"/>
              <w:rPr>
                <w:rFonts w:ascii="Arial" w:hAnsi="Arial" w:cs="Arial"/>
                <w:lang w:val="en-US"/>
              </w:rPr>
            </w:pPr>
            <w:r w:rsidRPr="00085E21">
              <w:rPr>
                <w:rFonts w:ascii="Arial" w:hAnsi="Arial" w:cs="Arial"/>
                <w:lang w:val="en-US"/>
              </w:rPr>
              <w:t>14</w:t>
            </w:r>
          </w:p>
        </w:tc>
        <w:tc>
          <w:tcPr>
            <w:tcW w:w="3609" w:type="dxa"/>
            <w:vAlign w:val="center"/>
          </w:tcPr>
          <w:p w:rsidR="00863F90" w:rsidRPr="00085E21" w:rsidRDefault="00863F90" w:rsidP="00085E21">
            <w:pPr>
              <w:keepNext/>
              <w:jc w:val="center"/>
              <w:outlineLvl w:val="3"/>
              <w:rPr>
                <w:rFonts w:ascii="Arial" w:hAnsi="Arial" w:cs="Arial"/>
                <w:b/>
                <w:bCs/>
              </w:rPr>
            </w:pPr>
          </w:p>
        </w:tc>
        <w:tc>
          <w:tcPr>
            <w:tcW w:w="2774" w:type="dxa"/>
            <w:vAlign w:val="center"/>
          </w:tcPr>
          <w:p w:rsidR="00863F90" w:rsidRPr="00085E21" w:rsidRDefault="00863F90" w:rsidP="00085E21">
            <w:pPr>
              <w:jc w:val="center"/>
              <w:rPr>
                <w:rFonts w:ascii="Arial" w:hAnsi="Arial" w:cs="Arial"/>
                <w:b/>
                <w:bCs/>
                <w:lang w:val="en-US"/>
              </w:rPr>
            </w:pPr>
          </w:p>
        </w:tc>
        <w:tc>
          <w:tcPr>
            <w:tcW w:w="2774" w:type="dxa"/>
            <w:vAlign w:val="center"/>
          </w:tcPr>
          <w:p w:rsidR="00863F90" w:rsidRPr="00085E21" w:rsidRDefault="00863F90" w:rsidP="00085E21">
            <w:pPr>
              <w:jc w:val="center"/>
              <w:rPr>
                <w:rFonts w:ascii="Arial" w:hAnsi="Arial" w:cs="Arial"/>
                <w:b/>
                <w:bCs/>
                <w:lang w:val="en-US"/>
              </w:rPr>
            </w:pPr>
          </w:p>
        </w:tc>
      </w:tr>
      <w:tr w:rsidR="00863F90" w:rsidRPr="0092609F" w:rsidTr="00D77505">
        <w:trPr>
          <w:trHeight w:val="645"/>
          <w:tblHeader/>
        </w:trPr>
        <w:tc>
          <w:tcPr>
            <w:tcW w:w="502" w:type="dxa"/>
            <w:vAlign w:val="center"/>
          </w:tcPr>
          <w:p w:rsidR="00863F90" w:rsidRPr="0092609F" w:rsidRDefault="00863F90" w:rsidP="00085E21">
            <w:pPr>
              <w:jc w:val="center"/>
              <w:rPr>
                <w:rFonts w:ascii="Arial" w:hAnsi="Arial" w:cs="Arial"/>
                <w:lang w:val="en-US"/>
              </w:rPr>
            </w:pPr>
            <w:r w:rsidRPr="0092609F">
              <w:rPr>
                <w:rFonts w:ascii="Arial" w:hAnsi="Arial" w:cs="Arial"/>
                <w:lang w:val="en-US"/>
              </w:rPr>
              <w:t>15</w:t>
            </w:r>
          </w:p>
        </w:tc>
        <w:tc>
          <w:tcPr>
            <w:tcW w:w="3609" w:type="dxa"/>
            <w:vAlign w:val="center"/>
          </w:tcPr>
          <w:p w:rsidR="00863F90" w:rsidRPr="0092609F" w:rsidRDefault="00863F90" w:rsidP="00085E21">
            <w:pPr>
              <w:keepNext/>
              <w:jc w:val="center"/>
              <w:outlineLvl w:val="3"/>
              <w:rPr>
                <w:rFonts w:ascii="Arial" w:hAnsi="Arial" w:cs="Arial"/>
                <w:b/>
                <w:bCs/>
              </w:rPr>
            </w:pPr>
          </w:p>
        </w:tc>
        <w:tc>
          <w:tcPr>
            <w:tcW w:w="2774" w:type="dxa"/>
            <w:vAlign w:val="center"/>
          </w:tcPr>
          <w:p w:rsidR="00863F90" w:rsidRPr="0092609F" w:rsidRDefault="00863F90" w:rsidP="00085E21">
            <w:pPr>
              <w:jc w:val="center"/>
              <w:rPr>
                <w:rFonts w:ascii="Arial" w:hAnsi="Arial" w:cs="Arial"/>
                <w:b/>
                <w:bCs/>
                <w:lang w:val="en-US"/>
              </w:rPr>
            </w:pPr>
          </w:p>
        </w:tc>
        <w:tc>
          <w:tcPr>
            <w:tcW w:w="2774" w:type="dxa"/>
            <w:vAlign w:val="center"/>
          </w:tcPr>
          <w:p w:rsidR="00863F90" w:rsidRPr="0092609F" w:rsidRDefault="00863F90" w:rsidP="00085E21">
            <w:pPr>
              <w:jc w:val="center"/>
              <w:rPr>
                <w:rFonts w:ascii="Arial" w:hAnsi="Arial" w:cs="Arial"/>
                <w:b/>
                <w:bCs/>
                <w:lang w:val="en-US"/>
              </w:rPr>
            </w:pPr>
          </w:p>
        </w:tc>
      </w:tr>
    </w:tbl>
    <w:p w:rsidR="00863F90" w:rsidRPr="0092609F" w:rsidRDefault="00863F90" w:rsidP="00085E21">
      <w:pPr>
        <w:rPr>
          <w:rFonts w:ascii="Arial" w:hAnsi="Arial" w:cs="Arial"/>
          <w:sz w:val="8"/>
          <w:szCs w:val="8"/>
          <w:lang w:val="en-US"/>
        </w:rPr>
      </w:pPr>
    </w:p>
    <w:p w:rsidR="00873F67" w:rsidRPr="0092609F" w:rsidRDefault="00873F67" w:rsidP="00873F67">
      <w:pPr>
        <w:jc w:val="both"/>
        <w:rPr>
          <w:rFonts w:ascii="Arial" w:hAnsi="Arial" w:cs="Arial"/>
          <w:sz w:val="16"/>
          <w:szCs w:val="16"/>
          <w:lang w:val="en-US"/>
        </w:rPr>
      </w:pPr>
      <w:r w:rsidRPr="0092609F">
        <w:rPr>
          <w:rFonts w:ascii="Arial" w:hAnsi="Arial" w:cs="Arial"/>
          <w:sz w:val="16"/>
          <w:szCs w:val="16"/>
          <w:lang w:val="en-US"/>
        </w:rPr>
        <w:t>The tendering enterprise hereby absolves the Department of Public Works &amp; Infrastructure from any liability whatsoever that may arise as a result of this document being signed.</w:t>
      </w:r>
    </w:p>
    <w:p w:rsidR="00863F90" w:rsidRPr="0092609F" w:rsidRDefault="00863F90" w:rsidP="00085E21">
      <w:pPr>
        <w:rPr>
          <w:rFonts w:ascii="Arial" w:hAnsi="Arial" w:cs="Arial"/>
          <w:sz w:val="18"/>
          <w:szCs w:val="18"/>
          <w:lang w:val="en-US"/>
        </w:rPr>
      </w:pPr>
    </w:p>
    <w:tbl>
      <w:tblPr>
        <w:tblW w:w="9659" w:type="dxa"/>
        <w:tblInd w:w="-34" w:type="dxa"/>
        <w:tblCellMar>
          <w:top w:w="85" w:type="dxa"/>
          <w:bottom w:w="85" w:type="dxa"/>
        </w:tblCellMar>
        <w:tblLook w:val="0000" w:firstRow="0" w:lastRow="0" w:firstColumn="0" w:lastColumn="0" w:noHBand="0" w:noVBand="0"/>
      </w:tblPr>
      <w:tblGrid>
        <w:gridCol w:w="9659"/>
      </w:tblGrid>
      <w:tr w:rsidR="00863F90" w:rsidRPr="0092609F" w:rsidTr="00D77505">
        <w:trPr>
          <w:trHeight w:val="216"/>
        </w:trPr>
        <w:tc>
          <w:tcPr>
            <w:tcW w:w="9659" w:type="dxa"/>
            <w:tcBorders>
              <w:top w:val="single" w:sz="4" w:space="0" w:color="000000"/>
              <w:left w:val="single" w:sz="4" w:space="0" w:color="000000"/>
              <w:right w:val="single" w:sz="4" w:space="0" w:color="000000"/>
            </w:tcBorders>
            <w:vAlign w:val="center"/>
          </w:tcPr>
          <w:p w:rsidR="00863F90" w:rsidRPr="0092609F" w:rsidRDefault="00863F90" w:rsidP="00085E21">
            <w:pPr>
              <w:autoSpaceDE w:val="0"/>
              <w:autoSpaceDN w:val="0"/>
              <w:adjustRightInd w:val="0"/>
              <w:outlineLvl w:val="0"/>
              <w:rPr>
                <w:rFonts w:ascii="Arial" w:hAnsi="Arial" w:cs="Arial"/>
                <w:b/>
                <w:color w:val="000000"/>
                <w:sz w:val="16"/>
                <w:szCs w:val="16"/>
              </w:rPr>
            </w:pPr>
            <w:r w:rsidRPr="0092609F">
              <w:rPr>
                <w:rFonts w:ascii="Arial" w:hAnsi="Arial" w:cs="Arial"/>
                <w:b/>
                <w:i/>
                <w:iCs/>
                <w:color w:val="000000"/>
                <w:sz w:val="16"/>
                <w:szCs w:val="16"/>
              </w:rPr>
              <w:t>Note:</w:t>
            </w:r>
          </w:p>
        </w:tc>
      </w:tr>
      <w:tr w:rsidR="00863F90" w:rsidRPr="0092609F" w:rsidTr="00D77505">
        <w:trPr>
          <w:trHeight w:val="1447"/>
        </w:trPr>
        <w:tc>
          <w:tcPr>
            <w:tcW w:w="9659" w:type="dxa"/>
            <w:tcBorders>
              <w:left w:val="single" w:sz="4" w:space="0" w:color="000000"/>
              <w:bottom w:val="single" w:sz="4" w:space="0" w:color="000000"/>
              <w:right w:val="single" w:sz="4" w:space="0" w:color="000000"/>
            </w:tcBorders>
            <w:vAlign w:val="center"/>
          </w:tcPr>
          <w:p w:rsidR="00863F90" w:rsidRPr="0092609F" w:rsidRDefault="00863F90" w:rsidP="00085E21">
            <w:pPr>
              <w:ind w:left="318" w:hanging="318"/>
              <w:jc w:val="both"/>
              <w:rPr>
                <w:rFonts w:ascii="Arial" w:hAnsi="Arial" w:cs="Arial"/>
                <w:i/>
                <w:iCs/>
                <w:color w:val="000000"/>
                <w:sz w:val="16"/>
                <w:szCs w:val="24"/>
                <w:lang w:val="en-US"/>
              </w:rPr>
            </w:pPr>
            <w:r w:rsidRPr="0092609F">
              <w:rPr>
                <w:rFonts w:ascii="Arial" w:hAnsi="Arial" w:cs="Arial"/>
                <w:i/>
                <w:iCs/>
                <w:sz w:val="16"/>
                <w:szCs w:val="24"/>
              </w:rPr>
              <w:t>1.</w:t>
            </w:r>
            <w:r w:rsidRPr="0092609F">
              <w:rPr>
                <w:rFonts w:ascii="Arial" w:hAnsi="Arial" w:cs="Arial"/>
                <w:i/>
                <w:iCs/>
                <w:sz w:val="16"/>
                <w:szCs w:val="24"/>
              </w:rPr>
              <w:tab/>
            </w:r>
            <w:r w:rsidRPr="0092609F">
              <w:rPr>
                <w:rFonts w:ascii="Arial" w:hAnsi="Arial" w:cs="Arial"/>
                <w:i/>
                <w:iCs/>
                <w:color w:val="000000"/>
                <w:sz w:val="16"/>
                <w:szCs w:val="24"/>
              </w:rPr>
              <w:t>* Delete which is not applicable.</w:t>
            </w:r>
          </w:p>
          <w:p w:rsidR="00863F90" w:rsidRPr="0092609F" w:rsidRDefault="00863F90" w:rsidP="00085E21">
            <w:pPr>
              <w:ind w:left="318" w:hanging="318"/>
              <w:jc w:val="both"/>
              <w:rPr>
                <w:rFonts w:ascii="Arial" w:hAnsi="Arial" w:cs="Arial"/>
                <w:i/>
                <w:iCs/>
                <w:sz w:val="16"/>
                <w:szCs w:val="24"/>
                <w:lang w:val="en-US"/>
              </w:rPr>
            </w:pPr>
            <w:r w:rsidRPr="0092609F">
              <w:rPr>
                <w:rFonts w:ascii="Arial" w:hAnsi="Arial" w:cs="Arial"/>
                <w:i/>
                <w:iCs/>
                <w:sz w:val="16"/>
                <w:szCs w:val="24"/>
              </w:rPr>
              <w:t>2.</w:t>
            </w:r>
            <w:r w:rsidRPr="0092609F">
              <w:rPr>
                <w:rFonts w:ascii="Arial" w:hAnsi="Arial" w:cs="Arial"/>
                <w:i/>
                <w:iCs/>
                <w:sz w:val="16"/>
                <w:szCs w:val="24"/>
              </w:rPr>
              <w:tab/>
            </w:r>
            <w:r w:rsidRPr="0092609F">
              <w:rPr>
                <w:rFonts w:ascii="Arial" w:hAnsi="Arial" w:cs="Arial"/>
                <w:b/>
                <w:bCs/>
                <w:i/>
                <w:iCs/>
                <w:sz w:val="16"/>
                <w:szCs w:val="24"/>
                <w:lang w:val="en-US"/>
              </w:rPr>
              <w:t>NB:</w:t>
            </w:r>
            <w:r w:rsidRPr="0092609F">
              <w:rPr>
                <w:rFonts w:ascii="Arial" w:hAnsi="Arial" w:cs="Arial"/>
                <w:i/>
                <w:iCs/>
                <w:sz w:val="16"/>
                <w:szCs w:val="24"/>
                <w:lang w:val="en-US"/>
              </w:rPr>
              <w:t xml:space="preserve"> This resolution must be signed by </w:t>
            </w:r>
            <w:r w:rsidRPr="0092609F">
              <w:rPr>
                <w:rFonts w:ascii="Arial" w:hAnsi="Arial" w:cs="Arial"/>
                <w:i/>
                <w:iCs/>
                <w:sz w:val="16"/>
                <w:szCs w:val="24"/>
                <w:u w:val="single"/>
                <w:lang w:val="en-US"/>
              </w:rPr>
              <w:t>all</w:t>
            </w:r>
            <w:r w:rsidRPr="0092609F">
              <w:rPr>
                <w:rFonts w:ascii="Arial" w:hAnsi="Arial" w:cs="Arial"/>
                <w:i/>
                <w:iCs/>
                <w:sz w:val="16"/>
                <w:szCs w:val="24"/>
                <w:lang w:val="en-US"/>
              </w:rPr>
              <w:t xml:space="preserve"> the Duly</w:t>
            </w:r>
            <w:r w:rsidRPr="0092609F">
              <w:rPr>
                <w:rFonts w:ascii="Arial" w:hAnsi="Arial" w:cs="Arial"/>
                <w:i/>
                <w:iCs/>
                <w:sz w:val="16"/>
                <w:szCs w:val="24"/>
              </w:rPr>
              <w:t xml:space="preserve"> Authorised</w:t>
            </w:r>
            <w:r w:rsidRPr="0092609F">
              <w:rPr>
                <w:rFonts w:ascii="Arial" w:hAnsi="Arial" w:cs="Arial"/>
                <w:i/>
                <w:iCs/>
                <w:sz w:val="16"/>
                <w:szCs w:val="24"/>
                <w:lang w:val="en-US"/>
              </w:rPr>
              <w:t xml:space="preserve"> Representatives of the Legal Entities to the consortium/joint venture submitting this tender, as named in item 2 of Resolution PA-15.2.</w:t>
            </w:r>
          </w:p>
          <w:p w:rsidR="00863F90" w:rsidRPr="0092609F" w:rsidRDefault="00863F90" w:rsidP="00085E21">
            <w:pPr>
              <w:ind w:left="318" w:hanging="318"/>
              <w:jc w:val="both"/>
              <w:rPr>
                <w:rFonts w:ascii="Arial" w:hAnsi="Arial" w:cs="Arial"/>
                <w:i/>
                <w:iCs/>
                <w:sz w:val="16"/>
                <w:szCs w:val="24"/>
                <w:lang w:val="en-US"/>
              </w:rPr>
            </w:pPr>
            <w:r w:rsidRPr="0092609F">
              <w:rPr>
                <w:rFonts w:ascii="Arial" w:hAnsi="Arial" w:cs="Arial"/>
                <w:i/>
                <w:iCs/>
                <w:sz w:val="16"/>
                <w:szCs w:val="24"/>
              </w:rPr>
              <w:t>3.</w:t>
            </w:r>
            <w:r w:rsidRPr="0092609F">
              <w:rPr>
                <w:rFonts w:ascii="Arial" w:hAnsi="Arial" w:cs="Arial"/>
                <w:i/>
                <w:iCs/>
                <w:sz w:val="16"/>
                <w:szCs w:val="24"/>
              </w:rPr>
              <w:tab/>
              <w:t xml:space="preserve">Should the number of </w:t>
            </w:r>
            <w:r w:rsidRPr="0092609F">
              <w:rPr>
                <w:rFonts w:ascii="Arial" w:hAnsi="Arial" w:cs="Arial"/>
                <w:i/>
                <w:iCs/>
                <w:sz w:val="16"/>
                <w:szCs w:val="24"/>
                <w:lang w:val="en-US"/>
              </w:rPr>
              <w:t>the Duly</w:t>
            </w:r>
            <w:r w:rsidRPr="0092609F">
              <w:rPr>
                <w:rFonts w:ascii="Arial" w:hAnsi="Arial" w:cs="Arial"/>
                <w:i/>
                <w:iCs/>
                <w:sz w:val="16"/>
                <w:szCs w:val="24"/>
              </w:rPr>
              <w:t xml:space="preserve"> Authorised</w:t>
            </w:r>
            <w:r w:rsidRPr="0092609F">
              <w:rPr>
                <w:rFonts w:ascii="Arial" w:hAnsi="Arial" w:cs="Arial"/>
                <w:i/>
                <w:iCs/>
                <w:sz w:val="16"/>
                <w:szCs w:val="24"/>
                <w:lang w:val="en-US"/>
              </w:rPr>
              <w:t xml:space="preserve"> Representatives of the Legal Entities joining forces in this tender exceed the space available above, additional names, capacity and signatures must be supplied on a separate page.</w:t>
            </w:r>
          </w:p>
          <w:p w:rsidR="00863F90" w:rsidRPr="0092609F" w:rsidRDefault="00863F90" w:rsidP="00085E21">
            <w:pPr>
              <w:autoSpaceDE w:val="0"/>
              <w:autoSpaceDN w:val="0"/>
              <w:adjustRightInd w:val="0"/>
              <w:ind w:left="318" w:hanging="318"/>
              <w:jc w:val="both"/>
              <w:rPr>
                <w:rFonts w:ascii="Arial" w:hAnsi="Arial" w:cs="Arial"/>
                <w:color w:val="000000"/>
                <w:sz w:val="16"/>
                <w:szCs w:val="16"/>
              </w:rPr>
            </w:pPr>
            <w:r w:rsidRPr="0092609F">
              <w:rPr>
                <w:rFonts w:ascii="Arial" w:hAnsi="Arial" w:cs="Arial"/>
                <w:i/>
                <w:iCs/>
                <w:sz w:val="16"/>
                <w:szCs w:val="24"/>
                <w:lang w:val="en-US"/>
              </w:rPr>
              <w:t>4.</w:t>
            </w:r>
            <w:r w:rsidRPr="0092609F">
              <w:rPr>
                <w:rFonts w:ascii="Arial" w:hAnsi="Arial" w:cs="Arial"/>
                <w:i/>
                <w:iCs/>
                <w:sz w:val="16"/>
                <w:szCs w:val="24"/>
              </w:rPr>
              <w:tab/>
              <w:t>Resolution</w:t>
            </w:r>
            <w:r w:rsidRPr="0092609F">
              <w:rPr>
                <w:rFonts w:ascii="Arial" w:hAnsi="Arial" w:cs="Arial"/>
                <w:i/>
                <w:iCs/>
                <w:sz w:val="16"/>
                <w:szCs w:val="24"/>
                <w:lang w:val="en-US"/>
              </w:rPr>
              <w:t xml:space="preserve"> PA-15.2,</w:t>
            </w:r>
            <w:r w:rsidRPr="0092609F">
              <w:rPr>
                <w:rFonts w:ascii="Arial" w:hAnsi="Arial" w:cs="Arial"/>
                <w:i/>
                <w:iCs/>
                <w:sz w:val="16"/>
                <w:szCs w:val="24"/>
              </w:rPr>
              <w:t xml:space="preserve"> duly completed and signed, from the separate Enterprises who participate in this consortium/joint venture, must be attached to this Special Resolution (</w:t>
            </w:r>
            <w:r w:rsidRPr="0092609F">
              <w:rPr>
                <w:rFonts w:ascii="Arial" w:hAnsi="Arial" w:cs="Arial"/>
                <w:i/>
                <w:iCs/>
                <w:sz w:val="16"/>
                <w:szCs w:val="24"/>
                <w:lang w:val="en-US"/>
              </w:rPr>
              <w:t>PA-15.3).</w:t>
            </w:r>
          </w:p>
        </w:tc>
      </w:tr>
    </w:tbl>
    <w:p w:rsidR="00863F90" w:rsidRPr="0092609F" w:rsidRDefault="00863F90" w:rsidP="00085E21">
      <w:pPr>
        <w:autoSpaceDE w:val="0"/>
        <w:autoSpaceDN w:val="0"/>
        <w:adjustRightInd w:val="0"/>
        <w:jc w:val="both"/>
        <w:rPr>
          <w:rFonts w:ascii="Arial" w:hAnsi="Arial" w:cs="Arial"/>
          <w:color w:val="00000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D77505" w:rsidRPr="0092609F" w:rsidRDefault="00D77505" w:rsidP="00085E21">
      <w:pPr>
        <w:tabs>
          <w:tab w:val="center" w:pos="4320"/>
          <w:tab w:val="right" w:pos="8640"/>
        </w:tabs>
        <w:jc w:val="right"/>
        <w:rPr>
          <w:rFonts w:ascii="Arial" w:hAnsi="Arial" w:cs="Arial"/>
          <w:snapToGrid w:val="0"/>
          <w:sz w:val="16"/>
          <w:szCs w:val="16"/>
        </w:rPr>
      </w:pPr>
    </w:p>
    <w:p w:rsidR="00863F90" w:rsidRPr="0092609F" w:rsidRDefault="00863F90" w:rsidP="00085E21">
      <w:pPr>
        <w:tabs>
          <w:tab w:val="center" w:pos="4320"/>
          <w:tab w:val="right" w:pos="8640"/>
        </w:tabs>
        <w:jc w:val="right"/>
        <w:rPr>
          <w:rFonts w:ascii="Arial" w:hAnsi="Arial" w:cs="Arial"/>
          <w:snapToGrid w:val="0"/>
          <w:sz w:val="16"/>
          <w:szCs w:val="16"/>
        </w:rPr>
      </w:pPr>
      <w:r w:rsidRPr="0092609F">
        <w:rPr>
          <w:rFonts w:ascii="Arial" w:hAnsi="Arial" w:cs="Arial"/>
          <w:snapToGrid w:val="0"/>
          <w:sz w:val="16"/>
          <w:szCs w:val="16"/>
        </w:rPr>
        <w:t>Page 3 of 3</w:t>
      </w:r>
    </w:p>
    <w:p w:rsidR="00863F90" w:rsidRPr="00D77505" w:rsidRDefault="00863F90" w:rsidP="00D77505">
      <w:pPr>
        <w:tabs>
          <w:tab w:val="center" w:pos="4320"/>
          <w:tab w:val="right" w:pos="8640"/>
        </w:tabs>
        <w:jc w:val="right"/>
        <w:rPr>
          <w:rFonts w:ascii="Arial" w:hAnsi="Arial" w:cs="Arial"/>
          <w:snapToGrid w:val="0"/>
          <w:sz w:val="16"/>
          <w:szCs w:val="16"/>
        </w:rPr>
        <w:sectPr w:rsidR="00863F90" w:rsidRPr="00D77505" w:rsidSect="00902B8F">
          <w:pgSz w:w="11907" w:h="16840" w:code="9"/>
          <w:pgMar w:top="1418" w:right="851" w:bottom="1170" w:left="1418" w:header="680" w:footer="680" w:gutter="0"/>
          <w:cols w:space="720"/>
          <w:docGrid w:linePitch="272"/>
        </w:sectPr>
      </w:pPr>
      <w:r w:rsidRPr="0092609F">
        <w:rPr>
          <w:rFonts w:ascii="Arial" w:hAnsi="Arial" w:cs="Arial"/>
          <w:sz w:val="16"/>
          <w:szCs w:val="16"/>
        </w:rPr>
        <w:t xml:space="preserve">PA-15.3  </w:t>
      </w:r>
      <w:r w:rsidRPr="0092609F">
        <w:rPr>
          <w:rFonts w:ascii="Arial" w:hAnsi="Arial" w:cs="Arial"/>
          <w:snapToGrid w:val="0"/>
          <w:sz w:val="16"/>
          <w:szCs w:val="16"/>
        </w:rPr>
        <w:t>Version: 1.</w:t>
      </w:r>
      <w:r w:rsidR="00D77505" w:rsidRPr="0092609F">
        <w:rPr>
          <w:rFonts w:ascii="Arial" w:hAnsi="Arial" w:cs="Arial"/>
          <w:snapToGrid w:val="0"/>
          <w:sz w:val="16"/>
          <w:szCs w:val="16"/>
        </w:rPr>
        <w:t>3</w:t>
      </w:r>
    </w:p>
    <w:p w:rsidR="00400528" w:rsidRPr="001A7082" w:rsidRDefault="00400528" w:rsidP="00400528">
      <w:pPr>
        <w:widowControl w:val="0"/>
        <w:tabs>
          <w:tab w:val="left" w:pos="900"/>
          <w:tab w:val="left" w:pos="2880"/>
          <w:tab w:val="left" w:pos="5760"/>
          <w:tab w:val="left" w:pos="7920"/>
        </w:tabs>
        <w:outlineLvl w:val="0"/>
        <w:rPr>
          <w:rFonts w:ascii="Arial" w:hAnsi="Arial" w:cs="Arial"/>
          <w:b/>
          <w:snapToGrid w:val="0"/>
          <w:color w:val="000080"/>
        </w:rPr>
      </w:pPr>
      <w:r w:rsidRPr="00D6761F">
        <w:rPr>
          <w:rFonts w:ascii="Cambria" w:eastAsia="Cambria" w:hAnsi="Cambria" w:cs="Cambria"/>
          <w:noProof/>
          <w:sz w:val="24"/>
          <w:lang w:val="en-US"/>
        </w:rPr>
        <w:lastRenderedPageBreak/>
        <w:drawing>
          <wp:inline distT="0" distB="0" distL="0" distR="0" wp14:anchorId="31849B54" wp14:editId="4747B6F6">
            <wp:extent cx="1479550" cy="476250"/>
            <wp:effectExtent l="0" t="0" r="6350" b="0"/>
            <wp:docPr id="11" name="Picture 11" descr="Publi Works &amp;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 Works &amp; Infrastruc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9550" cy="476250"/>
                    </a:xfrm>
                    <a:prstGeom prst="rect">
                      <a:avLst/>
                    </a:prstGeom>
                    <a:noFill/>
                    <a:ln>
                      <a:noFill/>
                    </a:ln>
                  </pic:spPr>
                </pic:pic>
              </a:graphicData>
            </a:graphic>
          </wp:inline>
        </w:drawing>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p>
    <w:p w:rsidR="00400528" w:rsidRPr="001A7082" w:rsidRDefault="00400528" w:rsidP="00400528">
      <w:pPr>
        <w:widowControl w:val="0"/>
        <w:tabs>
          <w:tab w:val="left" w:pos="900"/>
          <w:tab w:val="left" w:pos="2880"/>
          <w:tab w:val="left" w:pos="5760"/>
          <w:tab w:val="left" w:pos="7920"/>
        </w:tabs>
        <w:outlineLvl w:val="0"/>
        <w:rPr>
          <w:rFonts w:ascii="Arial" w:hAnsi="Arial" w:cs="Arial"/>
          <w:b/>
          <w:snapToGrid w:val="0"/>
        </w:rPr>
      </w:pPr>
    </w:p>
    <w:p w:rsidR="00400528" w:rsidRPr="001A7082" w:rsidRDefault="00400528" w:rsidP="00400528">
      <w:pPr>
        <w:widowControl w:val="0"/>
        <w:tabs>
          <w:tab w:val="left" w:pos="900"/>
          <w:tab w:val="left" w:pos="2880"/>
          <w:tab w:val="left" w:pos="5760"/>
          <w:tab w:val="left" w:pos="7920"/>
        </w:tabs>
        <w:rPr>
          <w:rFonts w:ascii="Arial" w:hAnsi="Arial" w:cs="Arial"/>
          <w:b/>
          <w:snapToGrid w:val="0"/>
        </w:rPr>
      </w:pPr>
      <w:r>
        <w:rPr>
          <w:rFonts w:ascii="Arial" w:hAnsi="Arial" w:cs="Arial"/>
          <w:b/>
          <w:snapToGrid w:val="0"/>
        </w:rPr>
        <w:t xml:space="preserve">PA-16: </w:t>
      </w:r>
      <w:r w:rsidRPr="001A7082">
        <w:rPr>
          <w:rFonts w:ascii="Arial" w:hAnsi="Arial" w:cs="Arial"/>
          <w:b/>
          <w:snapToGrid w:val="0"/>
        </w:rPr>
        <w:t>PREFERENCE POINTS CLAIM FORM IN TERMS OF THE PREFERENTIAL PROCUREMENT REGULATIONS 2</w:t>
      </w:r>
      <w:r>
        <w:rPr>
          <w:rFonts w:ascii="Arial" w:hAnsi="Arial" w:cs="Arial"/>
          <w:b/>
          <w:snapToGrid w:val="0"/>
        </w:rPr>
        <w:t>022</w:t>
      </w:r>
    </w:p>
    <w:p w:rsidR="00400528" w:rsidRPr="001A7082" w:rsidRDefault="00400528" w:rsidP="00400528">
      <w:pPr>
        <w:keepNext/>
        <w:widowControl w:val="0"/>
        <w:tabs>
          <w:tab w:val="left" w:pos="900"/>
          <w:tab w:val="left" w:pos="2880"/>
          <w:tab w:val="left" w:pos="5760"/>
          <w:tab w:val="left" w:pos="7920"/>
        </w:tabs>
        <w:jc w:val="center"/>
        <w:outlineLvl w:val="3"/>
        <w:rPr>
          <w:rFonts w:ascii="Arial" w:hAnsi="Arial" w:cs="Arial"/>
          <w:b/>
          <w:snapToGrid w:val="0"/>
          <w:u w:val="single"/>
        </w:rPr>
      </w:pPr>
    </w:p>
    <w:p w:rsidR="00400528" w:rsidRPr="001A7082" w:rsidRDefault="00400528" w:rsidP="00400528">
      <w:pPr>
        <w:widowControl w:val="0"/>
        <w:jc w:val="center"/>
        <w:rPr>
          <w:rFonts w:ascii="Arial" w:hAnsi="Arial" w:cs="Arial"/>
          <w:snapToGrid w:val="0"/>
          <w:lang w:val="en-US"/>
        </w:rPr>
      </w:pPr>
    </w:p>
    <w:p w:rsidR="00400528" w:rsidRPr="001A7082" w:rsidRDefault="00400528" w:rsidP="00400528">
      <w:pPr>
        <w:widowControl w:val="0"/>
        <w:tabs>
          <w:tab w:val="left" w:pos="900"/>
          <w:tab w:val="left" w:pos="2880"/>
          <w:tab w:val="left" w:pos="5760"/>
          <w:tab w:val="left" w:pos="7920"/>
        </w:tabs>
        <w:rPr>
          <w:rFonts w:ascii="Arial" w:hAnsi="Arial" w:cs="Arial"/>
          <w:snapToGrid w:val="0"/>
          <w:lang w:val="en-US"/>
        </w:rPr>
      </w:pPr>
      <w:r w:rsidRPr="001A7082">
        <w:rPr>
          <w:rFonts w:ascii="Arial" w:hAnsi="Arial" w:cs="Arial"/>
          <w:snapToGrid w:val="0"/>
          <w:lang w:val="en-US"/>
        </w:rPr>
        <w:t xml:space="preserve">This preference form must form part of all </w:t>
      </w:r>
      <w:r>
        <w:rPr>
          <w:rFonts w:ascii="Arial" w:hAnsi="Arial" w:cs="Arial"/>
          <w:snapToGrid w:val="0"/>
          <w:lang w:val="en-US"/>
        </w:rPr>
        <w:t>tenders</w:t>
      </w:r>
      <w:r w:rsidRPr="001A7082">
        <w:rPr>
          <w:rFonts w:ascii="Arial" w:hAnsi="Arial" w:cs="Arial"/>
          <w:snapToGrid w:val="0"/>
          <w:lang w:val="en-US"/>
        </w:rPr>
        <w:t xml:space="preserve"> invited.  It contains general information and serves as a claim form for preference points for </w:t>
      </w:r>
      <w:r>
        <w:rPr>
          <w:rFonts w:ascii="Arial" w:hAnsi="Arial" w:cs="Arial"/>
          <w:snapToGrid w:val="0"/>
          <w:lang w:val="en-US"/>
        </w:rPr>
        <w:t xml:space="preserve">specific goals. </w:t>
      </w:r>
    </w:p>
    <w:p w:rsidR="00400528" w:rsidRPr="001A7082" w:rsidRDefault="00400528" w:rsidP="00400528">
      <w:pPr>
        <w:widowControl w:val="0"/>
        <w:tabs>
          <w:tab w:val="left" w:pos="900"/>
          <w:tab w:val="left" w:pos="2880"/>
          <w:tab w:val="left" w:pos="5760"/>
          <w:tab w:val="left" w:pos="7920"/>
        </w:tabs>
        <w:rPr>
          <w:rFonts w:ascii="Arial" w:hAnsi="Arial" w:cs="Arial"/>
          <w:snapToGrid w:val="0"/>
        </w:rPr>
      </w:pPr>
    </w:p>
    <w:p w:rsidR="00400528" w:rsidRPr="001A7082" w:rsidRDefault="00400528" w:rsidP="00400528">
      <w:pPr>
        <w:widowControl w:val="0"/>
        <w:tabs>
          <w:tab w:val="left" w:pos="900"/>
          <w:tab w:val="left" w:pos="2880"/>
          <w:tab w:val="left" w:pos="5760"/>
          <w:tab w:val="left" w:pos="7920"/>
        </w:tabs>
        <w:ind w:left="900" w:hanging="900"/>
        <w:jc w:val="both"/>
        <w:rPr>
          <w:rFonts w:ascii="Arial" w:hAnsi="Arial" w:cs="Arial"/>
          <w:snapToGrid w:val="0"/>
        </w:rPr>
      </w:pPr>
      <w:r w:rsidRPr="001A7082">
        <w:rPr>
          <w:rFonts w:ascii="Arial" w:hAnsi="Arial" w:cs="Arial"/>
          <w:b/>
          <w:snapToGrid w:val="0"/>
        </w:rPr>
        <w:t>NB:</w:t>
      </w:r>
      <w:r w:rsidRPr="001A7082">
        <w:rPr>
          <w:rFonts w:ascii="Arial" w:hAnsi="Arial" w:cs="Arial"/>
          <w:b/>
          <w:snapToGrid w:val="0"/>
        </w:rPr>
        <w:tab/>
        <w:t xml:space="preserve">BEFORE COMPLETING THIS FORM, </w:t>
      </w:r>
      <w:r>
        <w:rPr>
          <w:rFonts w:ascii="Arial" w:hAnsi="Arial" w:cs="Arial"/>
          <w:b/>
          <w:snapToGrid w:val="0"/>
        </w:rPr>
        <w:t>TENDERERS</w:t>
      </w:r>
      <w:r w:rsidRPr="001A7082">
        <w:rPr>
          <w:rFonts w:ascii="Arial" w:hAnsi="Arial" w:cs="Arial"/>
          <w:b/>
          <w:snapToGrid w:val="0"/>
        </w:rPr>
        <w:t xml:space="preserve"> MUST STUDY THE GENERAL CONDITIONS, DEFINITIONS AND DIRECTIVES APPLICABLE IN RESPECT OF </w:t>
      </w:r>
      <w:r>
        <w:rPr>
          <w:rFonts w:ascii="Arial" w:hAnsi="Arial" w:cs="Arial"/>
          <w:b/>
          <w:snapToGrid w:val="0"/>
        </w:rPr>
        <w:t>THE TENDER AND PREFERENTIAL PROCUREMENT REGULATIONS, 2022</w:t>
      </w:r>
    </w:p>
    <w:p w:rsidR="00400528" w:rsidRPr="001A7082" w:rsidRDefault="00400528" w:rsidP="00400528">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rPr>
      </w:pPr>
    </w:p>
    <w:p w:rsidR="00400528" w:rsidRPr="001A7082" w:rsidRDefault="00400528" w:rsidP="00400528">
      <w:pPr>
        <w:widowControl w:val="0"/>
        <w:tabs>
          <w:tab w:val="left" w:pos="900"/>
          <w:tab w:val="left" w:pos="2880"/>
          <w:tab w:val="left" w:pos="5760"/>
          <w:tab w:val="left" w:pos="7920"/>
        </w:tabs>
        <w:ind w:left="900" w:hanging="900"/>
        <w:jc w:val="both"/>
        <w:rPr>
          <w:rFonts w:ascii="Arial" w:hAnsi="Arial" w:cs="Arial"/>
          <w:snapToGrid w:val="0"/>
        </w:rPr>
      </w:pPr>
    </w:p>
    <w:p w:rsidR="00400528" w:rsidRPr="001A7082" w:rsidRDefault="00400528" w:rsidP="00400528">
      <w:pPr>
        <w:widowControl w:val="0"/>
        <w:numPr>
          <w:ilvl w:val="0"/>
          <w:numId w:val="98"/>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t>GENERAL CONDITIONS</w:t>
      </w:r>
    </w:p>
    <w:p w:rsidR="00400528" w:rsidRPr="001A7082" w:rsidRDefault="00400528" w:rsidP="00400528">
      <w:pPr>
        <w:widowControl w:val="0"/>
        <w:numPr>
          <w:ilvl w:val="1"/>
          <w:numId w:val="98"/>
        </w:numPr>
        <w:tabs>
          <w:tab w:val="num" w:pos="720"/>
          <w:tab w:val="left" w:pos="2880"/>
          <w:tab w:val="left" w:pos="5760"/>
          <w:tab w:val="left" w:pos="7920"/>
        </w:tabs>
        <w:spacing w:after="120"/>
        <w:ind w:left="720" w:hanging="720"/>
        <w:jc w:val="both"/>
        <w:rPr>
          <w:rFonts w:ascii="Arial" w:hAnsi="Arial" w:cs="Arial"/>
          <w:snapToGrid w:val="0"/>
        </w:rPr>
      </w:pPr>
      <w:r w:rsidRPr="001A7082">
        <w:rPr>
          <w:rFonts w:ascii="Arial" w:hAnsi="Arial" w:cs="Arial"/>
          <w:snapToGrid w:val="0"/>
        </w:rPr>
        <w:t xml:space="preserve">The following preference point systems are applicable to </w:t>
      </w:r>
      <w:r>
        <w:rPr>
          <w:rFonts w:ascii="Arial" w:hAnsi="Arial" w:cs="Arial"/>
          <w:snapToGrid w:val="0"/>
        </w:rPr>
        <w:t>invitations to tender</w:t>
      </w:r>
      <w:r w:rsidRPr="001A7082">
        <w:rPr>
          <w:rFonts w:ascii="Arial" w:hAnsi="Arial" w:cs="Arial"/>
          <w:snapToGrid w:val="0"/>
        </w:rPr>
        <w:t>:</w:t>
      </w:r>
    </w:p>
    <w:p w:rsidR="00400528" w:rsidRPr="001A7082" w:rsidRDefault="00400528" w:rsidP="00400528">
      <w:pPr>
        <w:widowControl w:val="0"/>
        <w:numPr>
          <w:ilvl w:val="0"/>
          <w:numId w:val="99"/>
        </w:numPr>
        <w:tabs>
          <w:tab w:val="left" w:pos="900"/>
          <w:tab w:val="left" w:pos="5760"/>
          <w:tab w:val="left" w:pos="7920"/>
        </w:tabs>
        <w:jc w:val="both"/>
        <w:rPr>
          <w:rFonts w:ascii="Arial" w:hAnsi="Arial" w:cs="Arial"/>
          <w:snapToGrid w:val="0"/>
        </w:rPr>
      </w:pPr>
      <w:r w:rsidRPr="001A7082">
        <w:rPr>
          <w:rFonts w:ascii="Arial" w:hAnsi="Arial" w:cs="Arial"/>
          <w:snapToGrid w:val="0"/>
        </w:rPr>
        <w:t xml:space="preserve">the 80/20 system for requirements with a Rand value of up to R50 000 000 (all applicable taxes included); and </w:t>
      </w:r>
    </w:p>
    <w:p w:rsidR="00400528" w:rsidRDefault="00400528" w:rsidP="00400528">
      <w:pPr>
        <w:widowControl w:val="0"/>
        <w:numPr>
          <w:ilvl w:val="0"/>
          <w:numId w:val="99"/>
        </w:numPr>
        <w:tabs>
          <w:tab w:val="left" w:pos="900"/>
          <w:tab w:val="left" w:pos="5760"/>
          <w:tab w:val="left" w:pos="7920"/>
        </w:tabs>
        <w:jc w:val="both"/>
        <w:rPr>
          <w:rFonts w:ascii="Arial" w:hAnsi="Arial" w:cs="Arial"/>
          <w:snapToGrid w:val="0"/>
        </w:rPr>
      </w:pPr>
      <w:r w:rsidRPr="001A7082">
        <w:rPr>
          <w:rFonts w:ascii="Arial" w:hAnsi="Arial" w:cs="Arial"/>
          <w:snapToGrid w:val="0"/>
        </w:rPr>
        <w:t>the 90/10 system for requirements with a Rand value above R50 000 000 (all applicable taxes included).</w:t>
      </w:r>
    </w:p>
    <w:p w:rsidR="00400528" w:rsidRPr="001A7082" w:rsidRDefault="00400528" w:rsidP="00400528">
      <w:pPr>
        <w:widowControl w:val="0"/>
        <w:tabs>
          <w:tab w:val="left" w:pos="900"/>
          <w:tab w:val="left" w:pos="5760"/>
          <w:tab w:val="left" w:pos="7920"/>
        </w:tabs>
        <w:ind w:left="1350"/>
        <w:jc w:val="both"/>
        <w:rPr>
          <w:rFonts w:ascii="Arial" w:hAnsi="Arial" w:cs="Arial"/>
          <w:snapToGrid w:val="0"/>
        </w:rPr>
      </w:pPr>
    </w:p>
    <w:p w:rsidR="00400528" w:rsidRDefault="00400528" w:rsidP="00400528">
      <w:pPr>
        <w:widowControl w:val="0"/>
        <w:numPr>
          <w:ilvl w:val="1"/>
          <w:numId w:val="98"/>
        </w:numPr>
        <w:tabs>
          <w:tab w:val="num" w:pos="993"/>
          <w:tab w:val="left" w:pos="2880"/>
          <w:tab w:val="left" w:pos="5760"/>
          <w:tab w:val="left" w:pos="7920"/>
        </w:tabs>
        <w:spacing w:after="120"/>
        <w:ind w:left="993" w:hanging="993"/>
        <w:jc w:val="both"/>
        <w:rPr>
          <w:rFonts w:ascii="Arial" w:hAnsi="Arial" w:cs="Arial"/>
          <w:b/>
          <w:snapToGrid w:val="0"/>
        </w:rPr>
      </w:pPr>
      <w:r>
        <w:rPr>
          <w:rFonts w:ascii="Arial" w:hAnsi="Arial" w:cs="Arial"/>
          <w:b/>
          <w:snapToGrid w:val="0"/>
        </w:rPr>
        <w:t>Preference Points System to be applied</w:t>
      </w:r>
    </w:p>
    <w:p w:rsidR="00400528" w:rsidRPr="00F805B8" w:rsidRDefault="00400528" w:rsidP="00400528">
      <w:pPr>
        <w:widowControl w:val="0"/>
        <w:tabs>
          <w:tab w:val="num" w:pos="993"/>
          <w:tab w:val="left" w:pos="2880"/>
          <w:tab w:val="left" w:pos="5760"/>
          <w:tab w:val="left" w:pos="7920"/>
        </w:tabs>
        <w:spacing w:after="120"/>
        <w:jc w:val="both"/>
        <w:rPr>
          <w:rFonts w:ascii="Arial" w:hAnsi="Arial" w:cs="Arial"/>
          <w:b/>
          <w:snapToGrid w:val="0"/>
        </w:rPr>
      </w:pPr>
      <w:r>
        <w:rPr>
          <w:rFonts w:ascii="Arial" w:hAnsi="Arial" w:cs="Arial"/>
          <w:snapToGrid w:val="0"/>
        </w:rPr>
        <w:tab/>
      </w:r>
      <w:r w:rsidRPr="001A7082">
        <w:rPr>
          <w:rFonts w:ascii="Arial" w:hAnsi="Arial" w:cs="Arial"/>
          <w:snapToGrid w:val="0"/>
        </w:rPr>
        <w:t>(</w:t>
      </w:r>
      <w:r>
        <w:rPr>
          <w:rFonts w:ascii="Arial" w:hAnsi="Arial" w:cs="Arial"/>
          <w:i/>
          <w:snapToGrid w:val="0"/>
        </w:rPr>
        <w:t xml:space="preserve">tick </w:t>
      </w:r>
      <w:r w:rsidRPr="001A7082">
        <w:rPr>
          <w:rFonts w:ascii="Arial" w:hAnsi="Arial" w:cs="Arial"/>
          <w:i/>
          <w:snapToGrid w:val="0"/>
        </w:rPr>
        <w:t>whichever</w:t>
      </w:r>
      <w:r>
        <w:rPr>
          <w:rFonts w:ascii="Arial" w:hAnsi="Arial" w:cs="Arial"/>
          <w:i/>
          <w:snapToGrid w:val="0"/>
        </w:rPr>
        <w:t xml:space="preserve"> is applicable</w:t>
      </w:r>
      <w:r w:rsidRPr="001A7082">
        <w:rPr>
          <w:rFonts w:ascii="Arial" w:hAnsi="Arial" w:cs="Arial"/>
          <w:snapToGrid w:val="0"/>
        </w:rPr>
        <w:t>).</w:t>
      </w:r>
    </w:p>
    <w:p w:rsidR="00400528" w:rsidRDefault="00FF763F" w:rsidP="00400528">
      <w:pPr>
        <w:widowControl w:val="0"/>
        <w:tabs>
          <w:tab w:val="left" w:pos="2880"/>
          <w:tab w:val="left" w:pos="5760"/>
          <w:tab w:val="left" w:pos="7920"/>
        </w:tabs>
        <w:spacing w:after="120"/>
        <w:jc w:val="both"/>
        <w:rPr>
          <w:rFonts w:ascii="Arial" w:hAnsi="Arial" w:cs="Arial"/>
          <w:snapToGrid w:val="0"/>
        </w:rPr>
      </w:pPr>
      <w:r>
        <w:rPr>
          <w:rFonts w:cs="Arial"/>
          <w:snapToGrid w:val="0"/>
        </w:rPr>
        <w:fldChar w:fldCharType="begin">
          <w:ffData>
            <w:name w:val=""/>
            <w:enabled/>
            <w:calcOnExit w:val="0"/>
            <w:checkBox>
              <w:sizeAuto/>
              <w:default w:val="1"/>
            </w:checkBox>
          </w:ffData>
        </w:fldChar>
      </w:r>
      <w:r>
        <w:rPr>
          <w:rFonts w:cs="Arial"/>
          <w:snapToGrid w:val="0"/>
        </w:rPr>
        <w:instrText xml:space="preserve"> FORMCHECKBOX </w:instrText>
      </w:r>
      <w:r w:rsidR="00793736">
        <w:rPr>
          <w:rFonts w:cs="Arial"/>
          <w:snapToGrid w:val="0"/>
        </w:rPr>
      </w:r>
      <w:r w:rsidR="00793736">
        <w:rPr>
          <w:rFonts w:cs="Arial"/>
          <w:snapToGrid w:val="0"/>
        </w:rPr>
        <w:fldChar w:fldCharType="separate"/>
      </w:r>
      <w:r>
        <w:rPr>
          <w:rFonts w:cs="Arial"/>
          <w:snapToGrid w:val="0"/>
        </w:rPr>
        <w:fldChar w:fldCharType="end"/>
      </w:r>
      <w:r w:rsidR="00400528">
        <w:rPr>
          <w:rFonts w:cs="Arial"/>
          <w:snapToGrid w:val="0"/>
        </w:rPr>
        <w:t xml:space="preserve"> </w:t>
      </w:r>
      <w:r w:rsidR="00400528" w:rsidRPr="007923A9">
        <w:rPr>
          <w:rFonts w:ascii="Arial" w:hAnsi="Arial" w:cs="Arial"/>
          <w:snapToGrid w:val="0"/>
        </w:rPr>
        <w:t xml:space="preserve">The applicable preference point system for this tender is the </w:t>
      </w:r>
      <w:r w:rsidR="00400528" w:rsidRPr="007923A9">
        <w:rPr>
          <w:rFonts w:ascii="Arial" w:hAnsi="Arial" w:cs="Arial"/>
          <w:b/>
          <w:snapToGrid w:val="0"/>
          <w:color w:val="000000" w:themeColor="text1"/>
        </w:rPr>
        <w:t>80/20</w:t>
      </w:r>
      <w:r w:rsidR="00400528" w:rsidRPr="007923A9">
        <w:rPr>
          <w:rFonts w:ascii="Arial" w:hAnsi="Arial" w:cs="Arial"/>
          <w:snapToGrid w:val="0"/>
          <w:color w:val="000000" w:themeColor="text1"/>
        </w:rPr>
        <w:t xml:space="preserve"> </w:t>
      </w:r>
      <w:r w:rsidR="00400528" w:rsidRPr="007923A9">
        <w:rPr>
          <w:rFonts w:ascii="Arial" w:hAnsi="Arial" w:cs="Arial"/>
          <w:snapToGrid w:val="0"/>
        </w:rPr>
        <w:t>preference point system.</w:t>
      </w:r>
    </w:p>
    <w:p w:rsidR="00400528" w:rsidRPr="00F805B8" w:rsidRDefault="00400528" w:rsidP="00400528">
      <w:pPr>
        <w:widowControl w:val="0"/>
        <w:tabs>
          <w:tab w:val="left" w:pos="2880"/>
          <w:tab w:val="left" w:pos="5760"/>
          <w:tab w:val="left" w:pos="7920"/>
        </w:tabs>
        <w:spacing w:after="120"/>
        <w:jc w:val="both"/>
        <w:rPr>
          <w:rFonts w:ascii="Arial" w:hAnsi="Arial" w:cs="Arial"/>
          <w:snapToGrid w:val="0"/>
        </w:rPr>
      </w:pPr>
      <w:r w:rsidRPr="001A2227">
        <w:rPr>
          <w:rFonts w:cs="Arial"/>
          <w:snapToGrid w:val="0"/>
        </w:rPr>
        <w:fldChar w:fldCharType="begin">
          <w:ffData>
            <w:name w:val=""/>
            <w:enabled/>
            <w:calcOnExit w:val="0"/>
            <w:checkBox>
              <w:sizeAuto/>
              <w:default w:val="0"/>
            </w:checkBox>
          </w:ffData>
        </w:fldChar>
      </w:r>
      <w:r w:rsidRPr="001A2227">
        <w:rPr>
          <w:rFonts w:cs="Arial"/>
          <w:snapToGrid w:val="0"/>
        </w:rPr>
        <w:instrText xml:space="preserve"> FORMCHECKBOX </w:instrText>
      </w:r>
      <w:r w:rsidR="00793736">
        <w:rPr>
          <w:rFonts w:cs="Arial"/>
          <w:snapToGrid w:val="0"/>
        </w:rPr>
      </w:r>
      <w:r w:rsidR="00793736">
        <w:rPr>
          <w:rFonts w:cs="Arial"/>
          <w:snapToGrid w:val="0"/>
        </w:rPr>
        <w:fldChar w:fldCharType="separate"/>
      </w:r>
      <w:r w:rsidRPr="001A2227">
        <w:rPr>
          <w:rFonts w:cs="Arial"/>
          <w:snapToGrid w:val="0"/>
        </w:rPr>
        <w:fldChar w:fldCharType="end"/>
      </w:r>
      <w:r>
        <w:rPr>
          <w:rFonts w:cs="Arial"/>
          <w:snapToGrid w:val="0"/>
        </w:rPr>
        <w:t xml:space="preserve"> </w:t>
      </w:r>
      <w:r w:rsidRPr="007923A9">
        <w:rPr>
          <w:rFonts w:ascii="Arial" w:hAnsi="Arial" w:cs="Arial"/>
          <w:snapToGrid w:val="0"/>
        </w:rPr>
        <w:t xml:space="preserve">The applicable preference point system for this tender is the </w:t>
      </w:r>
      <w:r w:rsidRPr="007923A9">
        <w:rPr>
          <w:rFonts w:ascii="Arial" w:hAnsi="Arial" w:cs="Arial"/>
          <w:b/>
          <w:snapToGrid w:val="0"/>
          <w:color w:val="000000" w:themeColor="text1"/>
        </w:rPr>
        <w:t>90/10</w:t>
      </w:r>
      <w:r w:rsidRPr="007923A9">
        <w:rPr>
          <w:rFonts w:ascii="Arial" w:hAnsi="Arial" w:cs="Arial"/>
          <w:snapToGrid w:val="0"/>
          <w:color w:val="000000" w:themeColor="text1"/>
        </w:rPr>
        <w:t xml:space="preserve"> </w:t>
      </w:r>
      <w:r w:rsidRPr="007923A9">
        <w:rPr>
          <w:rFonts w:ascii="Arial" w:hAnsi="Arial" w:cs="Arial"/>
          <w:snapToGrid w:val="0"/>
        </w:rPr>
        <w:t>preference point system.</w:t>
      </w:r>
    </w:p>
    <w:p w:rsidR="00400528" w:rsidRPr="00CE3864" w:rsidRDefault="00400528" w:rsidP="00400528">
      <w:pPr>
        <w:widowControl w:val="0"/>
        <w:tabs>
          <w:tab w:val="left" w:pos="2880"/>
          <w:tab w:val="left" w:pos="5760"/>
          <w:tab w:val="left" w:pos="7920"/>
        </w:tabs>
        <w:spacing w:after="120"/>
        <w:ind w:left="426" w:hanging="426"/>
        <w:jc w:val="both"/>
        <w:rPr>
          <w:rFonts w:ascii="Arial" w:hAnsi="Arial" w:cs="Arial"/>
          <w:snapToGrid w:val="0"/>
        </w:rPr>
      </w:pPr>
      <w:r w:rsidRPr="001A2227">
        <w:rPr>
          <w:rFonts w:cs="Arial"/>
          <w:snapToGrid w:val="0"/>
        </w:rPr>
        <w:fldChar w:fldCharType="begin">
          <w:ffData>
            <w:name w:val=""/>
            <w:enabled/>
            <w:calcOnExit w:val="0"/>
            <w:checkBox>
              <w:sizeAuto/>
              <w:default w:val="0"/>
            </w:checkBox>
          </w:ffData>
        </w:fldChar>
      </w:r>
      <w:r w:rsidRPr="001A2227">
        <w:rPr>
          <w:rFonts w:cs="Arial"/>
          <w:snapToGrid w:val="0"/>
        </w:rPr>
        <w:instrText xml:space="preserve"> FORMCHECKBOX </w:instrText>
      </w:r>
      <w:r w:rsidR="00793736">
        <w:rPr>
          <w:rFonts w:cs="Arial"/>
          <w:snapToGrid w:val="0"/>
        </w:rPr>
      </w:r>
      <w:r w:rsidR="00793736">
        <w:rPr>
          <w:rFonts w:cs="Arial"/>
          <w:snapToGrid w:val="0"/>
        </w:rPr>
        <w:fldChar w:fldCharType="separate"/>
      </w:r>
      <w:r w:rsidRPr="001A2227">
        <w:rPr>
          <w:rFonts w:cs="Arial"/>
          <w:snapToGrid w:val="0"/>
        </w:rPr>
        <w:fldChar w:fldCharType="end"/>
      </w:r>
      <w:r>
        <w:rPr>
          <w:rFonts w:cs="Arial"/>
          <w:snapToGrid w:val="0"/>
        </w:rPr>
        <w:t xml:space="preserve"> </w:t>
      </w:r>
      <w:r w:rsidRPr="007923A9">
        <w:rPr>
          <w:rFonts w:ascii="Arial" w:hAnsi="Arial" w:cs="Arial"/>
          <w:snapToGrid w:val="0"/>
        </w:rPr>
        <w:t xml:space="preserve">Either the </w:t>
      </w:r>
      <w:r w:rsidRPr="007923A9">
        <w:rPr>
          <w:rFonts w:ascii="Arial" w:hAnsi="Arial" w:cs="Arial"/>
          <w:b/>
          <w:snapToGrid w:val="0"/>
          <w:color w:val="000000" w:themeColor="text1"/>
        </w:rPr>
        <w:t>90/10 or 80/20</w:t>
      </w:r>
      <w:r w:rsidRPr="007923A9">
        <w:rPr>
          <w:rFonts w:ascii="Arial" w:hAnsi="Arial" w:cs="Arial"/>
          <w:snapToGrid w:val="0"/>
          <w:color w:val="000000" w:themeColor="text1"/>
        </w:rPr>
        <w:t xml:space="preserve"> preference point system </w:t>
      </w:r>
      <w:r w:rsidRPr="007923A9">
        <w:rPr>
          <w:rFonts w:ascii="Arial" w:hAnsi="Arial" w:cs="Arial"/>
          <w:snapToGrid w:val="0"/>
        </w:rPr>
        <w:t>will be applicable in this tender. The lowest/ highest acceptable tender will be used to determine the accurate system once tenders are received.</w:t>
      </w:r>
    </w:p>
    <w:p w:rsidR="00400528" w:rsidRPr="001A7082" w:rsidRDefault="00400528" w:rsidP="00400528">
      <w:pPr>
        <w:widowControl w:val="0"/>
        <w:tabs>
          <w:tab w:val="left" w:pos="7920"/>
        </w:tabs>
        <w:spacing w:after="120"/>
        <w:ind w:left="1080"/>
        <w:jc w:val="both"/>
        <w:rPr>
          <w:rFonts w:ascii="Arial" w:hAnsi="Arial" w:cs="Arial"/>
          <w:snapToGrid w:val="0"/>
        </w:rPr>
      </w:pPr>
    </w:p>
    <w:p w:rsidR="00400528" w:rsidRDefault="00400528" w:rsidP="00400528">
      <w:pPr>
        <w:widowControl w:val="0"/>
        <w:numPr>
          <w:ilvl w:val="1"/>
          <w:numId w:val="98"/>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t>Points for this tender shall be awarded for:</w:t>
      </w:r>
    </w:p>
    <w:p w:rsidR="00400528" w:rsidRDefault="00400528" w:rsidP="00400528">
      <w:pPr>
        <w:widowControl w:val="0"/>
        <w:numPr>
          <w:ilvl w:val="2"/>
          <w:numId w:val="98"/>
        </w:numPr>
        <w:tabs>
          <w:tab w:val="left" w:pos="2880"/>
          <w:tab w:val="left" w:pos="5760"/>
          <w:tab w:val="left" w:pos="7920"/>
        </w:tabs>
        <w:spacing w:after="120"/>
        <w:jc w:val="both"/>
        <w:rPr>
          <w:rFonts w:ascii="Arial" w:hAnsi="Arial" w:cs="Arial"/>
          <w:b/>
          <w:snapToGrid w:val="0"/>
        </w:rPr>
      </w:pPr>
      <w:r>
        <w:rPr>
          <w:rFonts w:ascii="Arial" w:hAnsi="Arial" w:cs="Arial"/>
          <w:b/>
          <w:snapToGrid w:val="0"/>
        </w:rPr>
        <w:t>Price; and</w:t>
      </w:r>
    </w:p>
    <w:p w:rsidR="00400528" w:rsidRDefault="00400528" w:rsidP="00400528">
      <w:pPr>
        <w:widowControl w:val="0"/>
        <w:numPr>
          <w:ilvl w:val="2"/>
          <w:numId w:val="98"/>
        </w:numPr>
        <w:tabs>
          <w:tab w:val="left" w:pos="2880"/>
          <w:tab w:val="left" w:pos="5760"/>
          <w:tab w:val="left" w:pos="7920"/>
        </w:tabs>
        <w:spacing w:after="120"/>
        <w:jc w:val="both"/>
        <w:rPr>
          <w:rFonts w:ascii="Arial" w:hAnsi="Arial" w:cs="Arial"/>
          <w:b/>
          <w:snapToGrid w:val="0"/>
        </w:rPr>
      </w:pPr>
      <w:r>
        <w:rPr>
          <w:rFonts w:ascii="Arial" w:hAnsi="Arial" w:cs="Arial"/>
          <w:b/>
          <w:snapToGrid w:val="0"/>
        </w:rPr>
        <w:t>Specific Goals</w:t>
      </w:r>
    </w:p>
    <w:p w:rsidR="00400528" w:rsidRDefault="00400528" w:rsidP="00400528">
      <w:pPr>
        <w:widowControl w:val="0"/>
        <w:tabs>
          <w:tab w:val="left" w:pos="2880"/>
          <w:tab w:val="left" w:pos="5760"/>
          <w:tab w:val="left" w:pos="7920"/>
        </w:tabs>
        <w:spacing w:after="120"/>
        <w:ind w:left="900"/>
        <w:jc w:val="both"/>
        <w:rPr>
          <w:rFonts w:ascii="Arial" w:hAnsi="Arial" w:cs="Arial"/>
          <w:b/>
          <w:snapToGrid w:val="0"/>
        </w:rPr>
      </w:pPr>
    </w:p>
    <w:p w:rsidR="00400528" w:rsidRDefault="00400528" w:rsidP="00400528">
      <w:pPr>
        <w:widowControl w:val="0"/>
        <w:numPr>
          <w:ilvl w:val="1"/>
          <w:numId w:val="98"/>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t>The maximum points for this tender are allocated as follows:</w:t>
      </w:r>
    </w:p>
    <w:p w:rsidR="00400528" w:rsidRDefault="00400528" w:rsidP="00400528">
      <w:pPr>
        <w:widowControl w:val="0"/>
        <w:tabs>
          <w:tab w:val="left" w:pos="2880"/>
          <w:tab w:val="left" w:pos="5760"/>
          <w:tab w:val="left" w:pos="7920"/>
        </w:tabs>
        <w:spacing w:after="120"/>
        <w:ind w:left="720"/>
        <w:jc w:val="both"/>
        <w:rPr>
          <w:rFonts w:ascii="Arial" w:hAnsi="Arial" w:cs="Arial"/>
          <w:b/>
          <w:snapToGrid w:val="0"/>
        </w:rPr>
      </w:pPr>
    </w:p>
    <w:tbl>
      <w:tblPr>
        <w:tblStyle w:val="TableGrid1"/>
        <w:tblW w:w="0" w:type="auto"/>
        <w:tblInd w:w="720" w:type="dxa"/>
        <w:tblLook w:val="04A0" w:firstRow="1" w:lastRow="0" w:firstColumn="1" w:lastColumn="0" w:noHBand="0" w:noVBand="1"/>
      </w:tblPr>
      <w:tblGrid>
        <w:gridCol w:w="4194"/>
        <w:gridCol w:w="2051"/>
        <w:gridCol w:w="2051"/>
      </w:tblGrid>
      <w:tr w:rsidR="006453D7" w:rsidRPr="00017069" w:rsidTr="00684ED8">
        <w:tc>
          <w:tcPr>
            <w:tcW w:w="4194" w:type="dxa"/>
            <w:shd w:val="clear" w:color="auto" w:fill="F2F2F2" w:themeFill="background1" w:themeFillShade="F2"/>
          </w:tcPr>
          <w:p w:rsidR="006453D7" w:rsidRDefault="006453D7" w:rsidP="006453D7">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CHOOSE APPLICABLE PREFERENCE POINT SCORING SYSTEM</w:t>
            </w:r>
          </w:p>
        </w:tc>
        <w:tc>
          <w:tcPr>
            <w:tcW w:w="2051" w:type="dxa"/>
            <w:shd w:val="clear" w:color="auto" w:fill="F2F2F2" w:themeFill="background1" w:themeFillShade="F2"/>
            <w:vAlign w:val="center"/>
          </w:tcPr>
          <w:p w:rsidR="006453D7" w:rsidRPr="00017069" w:rsidRDefault="006453D7" w:rsidP="006453D7">
            <w:pPr>
              <w:widowControl w:val="0"/>
              <w:tabs>
                <w:tab w:val="left" w:pos="2880"/>
                <w:tab w:val="left" w:pos="5760"/>
                <w:tab w:val="left" w:pos="7920"/>
              </w:tabs>
              <w:spacing w:after="120"/>
              <w:jc w:val="center"/>
              <w:rPr>
                <w:rFonts w:ascii="Arial" w:hAnsi="Arial" w:cs="Arial"/>
                <w:b/>
                <w:snapToGrid w:val="0"/>
              </w:rPr>
            </w:pPr>
            <w:r>
              <w:rPr>
                <w:rFonts w:cs="Arial"/>
                <w:b/>
                <w:bCs/>
                <w:snapToGrid w:val="0"/>
                <w:sz w:val="24"/>
                <w:szCs w:val="24"/>
              </w:rPr>
              <w:fldChar w:fldCharType="begin">
                <w:ffData>
                  <w:name w:val=""/>
                  <w:enabled/>
                  <w:calcOnExit w:val="0"/>
                  <w:checkBox>
                    <w:sizeAuto/>
                    <w:default w:val="1"/>
                  </w:checkBox>
                </w:ffData>
              </w:fldChar>
            </w:r>
            <w:r>
              <w:rPr>
                <w:rFonts w:cs="Arial"/>
                <w:b/>
                <w:bCs/>
                <w:snapToGrid w:val="0"/>
                <w:sz w:val="24"/>
                <w:szCs w:val="24"/>
              </w:rPr>
              <w:instrText xml:space="preserve"> FORMCHECKBOX </w:instrText>
            </w:r>
            <w:r w:rsidR="00793736">
              <w:rPr>
                <w:rFonts w:cs="Arial"/>
                <w:b/>
                <w:bCs/>
                <w:snapToGrid w:val="0"/>
                <w:sz w:val="24"/>
                <w:szCs w:val="24"/>
              </w:rPr>
            </w:r>
            <w:r w:rsidR="00793736">
              <w:rPr>
                <w:rFonts w:cs="Arial"/>
                <w:b/>
                <w:bCs/>
                <w:snapToGrid w:val="0"/>
                <w:sz w:val="24"/>
                <w:szCs w:val="24"/>
              </w:rPr>
              <w:fldChar w:fldCharType="separate"/>
            </w:r>
            <w:r>
              <w:rPr>
                <w:rFonts w:cs="Arial"/>
                <w:b/>
                <w:bCs/>
                <w:snapToGrid w:val="0"/>
                <w:sz w:val="24"/>
                <w:szCs w:val="24"/>
              </w:rPr>
              <w:fldChar w:fldCharType="end"/>
            </w:r>
            <w:r>
              <w:rPr>
                <w:rFonts w:cs="Arial"/>
                <w:snapToGrid w:val="0"/>
              </w:rPr>
              <w:t xml:space="preserve"> </w:t>
            </w:r>
            <w:r w:rsidRPr="0068045D">
              <w:rPr>
                <w:rFonts w:ascii="Arial" w:hAnsi="Arial" w:cs="Arial"/>
                <w:b/>
                <w:snapToGrid w:val="0"/>
              </w:rPr>
              <w:t>80/20</w:t>
            </w:r>
          </w:p>
        </w:tc>
        <w:tc>
          <w:tcPr>
            <w:tcW w:w="2051" w:type="dxa"/>
            <w:shd w:val="clear" w:color="auto" w:fill="F2F2F2" w:themeFill="background1" w:themeFillShade="F2"/>
            <w:vAlign w:val="center"/>
          </w:tcPr>
          <w:p w:rsidR="006453D7" w:rsidRPr="00017069" w:rsidRDefault="006453D7" w:rsidP="006453D7">
            <w:pPr>
              <w:widowControl w:val="0"/>
              <w:tabs>
                <w:tab w:val="left" w:pos="2880"/>
                <w:tab w:val="left" w:pos="5760"/>
                <w:tab w:val="left" w:pos="7920"/>
              </w:tabs>
              <w:spacing w:after="120"/>
              <w:jc w:val="center"/>
              <w:rPr>
                <w:rFonts w:ascii="Arial" w:hAnsi="Arial" w:cs="Arial"/>
                <w:b/>
                <w:snapToGrid w:val="0"/>
              </w:rPr>
            </w:pPr>
            <w:r w:rsidRPr="00056B9C">
              <w:rPr>
                <w:rFonts w:cs="Arial"/>
                <w:b/>
                <w:bCs/>
                <w:snapToGrid w:val="0"/>
                <w:sz w:val="24"/>
                <w:szCs w:val="24"/>
              </w:rPr>
              <w:fldChar w:fldCharType="begin">
                <w:ffData>
                  <w:name w:val="Check7"/>
                  <w:enabled/>
                  <w:calcOnExit w:val="0"/>
                  <w:checkBox>
                    <w:sizeAuto/>
                    <w:default w:val="0"/>
                    <w:checked w:val="0"/>
                  </w:checkBox>
                </w:ffData>
              </w:fldChar>
            </w:r>
            <w:r w:rsidRPr="00056B9C">
              <w:rPr>
                <w:rFonts w:cs="Arial"/>
                <w:b/>
                <w:bCs/>
                <w:snapToGrid w:val="0"/>
                <w:sz w:val="24"/>
                <w:szCs w:val="24"/>
              </w:rPr>
              <w:instrText xml:space="preserve"> FORMCHECKBOX </w:instrText>
            </w:r>
            <w:r w:rsidR="00793736">
              <w:rPr>
                <w:rFonts w:cs="Arial"/>
                <w:b/>
                <w:bCs/>
                <w:snapToGrid w:val="0"/>
                <w:sz w:val="24"/>
                <w:szCs w:val="24"/>
              </w:rPr>
            </w:r>
            <w:r w:rsidR="00793736">
              <w:rPr>
                <w:rFonts w:cs="Arial"/>
                <w:b/>
                <w:bCs/>
                <w:snapToGrid w:val="0"/>
                <w:sz w:val="24"/>
                <w:szCs w:val="24"/>
              </w:rPr>
              <w:fldChar w:fldCharType="separate"/>
            </w:r>
            <w:r w:rsidRPr="00056B9C">
              <w:rPr>
                <w:rFonts w:cs="Arial"/>
                <w:b/>
                <w:bCs/>
                <w:snapToGrid w:val="0"/>
                <w:sz w:val="24"/>
                <w:szCs w:val="24"/>
              </w:rPr>
              <w:fldChar w:fldCharType="end"/>
            </w:r>
            <w:r w:rsidRPr="00056B9C">
              <w:rPr>
                <w:rFonts w:cs="Arial"/>
                <w:snapToGrid w:val="0"/>
                <w:sz w:val="24"/>
                <w:szCs w:val="24"/>
              </w:rPr>
              <w:t xml:space="preserve"> </w:t>
            </w:r>
            <w:r>
              <w:rPr>
                <w:rFonts w:cs="Arial"/>
                <w:snapToGrid w:val="0"/>
              </w:rPr>
              <w:t xml:space="preserve"> </w:t>
            </w:r>
            <w:r>
              <w:rPr>
                <w:rFonts w:ascii="Arial" w:hAnsi="Arial" w:cs="Arial"/>
                <w:b/>
                <w:snapToGrid w:val="0"/>
              </w:rPr>
              <w:t>90/10</w:t>
            </w:r>
          </w:p>
        </w:tc>
      </w:tr>
      <w:tr w:rsidR="006453D7" w:rsidTr="00684ED8">
        <w:tc>
          <w:tcPr>
            <w:tcW w:w="4194" w:type="dxa"/>
          </w:tcPr>
          <w:p w:rsidR="006453D7" w:rsidRDefault="006453D7" w:rsidP="006453D7">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PRICE</w:t>
            </w:r>
          </w:p>
        </w:tc>
        <w:tc>
          <w:tcPr>
            <w:tcW w:w="2051" w:type="dxa"/>
            <w:shd w:val="clear" w:color="auto" w:fill="auto"/>
          </w:tcPr>
          <w:p w:rsidR="006453D7" w:rsidRDefault="006453D7" w:rsidP="006453D7">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80</w:t>
            </w:r>
          </w:p>
        </w:tc>
        <w:tc>
          <w:tcPr>
            <w:tcW w:w="2051" w:type="dxa"/>
            <w:shd w:val="clear" w:color="auto" w:fill="auto"/>
          </w:tcPr>
          <w:p w:rsidR="006453D7" w:rsidRDefault="006453D7" w:rsidP="006453D7">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90</w:t>
            </w:r>
          </w:p>
        </w:tc>
      </w:tr>
      <w:tr w:rsidR="006453D7" w:rsidTr="00684ED8">
        <w:tc>
          <w:tcPr>
            <w:tcW w:w="4194" w:type="dxa"/>
          </w:tcPr>
          <w:p w:rsidR="006453D7" w:rsidRDefault="006453D7" w:rsidP="006453D7">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SPECIFIC GOALS</w:t>
            </w:r>
          </w:p>
        </w:tc>
        <w:tc>
          <w:tcPr>
            <w:tcW w:w="2051" w:type="dxa"/>
            <w:shd w:val="clear" w:color="auto" w:fill="auto"/>
          </w:tcPr>
          <w:p w:rsidR="006453D7" w:rsidRDefault="006453D7" w:rsidP="006453D7">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20</w:t>
            </w:r>
          </w:p>
        </w:tc>
        <w:tc>
          <w:tcPr>
            <w:tcW w:w="2051" w:type="dxa"/>
            <w:shd w:val="clear" w:color="auto" w:fill="auto"/>
          </w:tcPr>
          <w:p w:rsidR="006453D7" w:rsidRDefault="006453D7" w:rsidP="006453D7">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10</w:t>
            </w:r>
          </w:p>
        </w:tc>
      </w:tr>
      <w:tr w:rsidR="006453D7" w:rsidTr="009D69BB">
        <w:tc>
          <w:tcPr>
            <w:tcW w:w="4194" w:type="dxa"/>
          </w:tcPr>
          <w:p w:rsidR="006453D7" w:rsidRDefault="006453D7" w:rsidP="006453D7">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Total points for Price and Specific Goals</w:t>
            </w:r>
          </w:p>
        </w:tc>
        <w:tc>
          <w:tcPr>
            <w:tcW w:w="2051" w:type="dxa"/>
            <w:shd w:val="clear" w:color="auto" w:fill="FF0000"/>
          </w:tcPr>
          <w:p w:rsidR="006453D7" w:rsidRPr="00681120" w:rsidRDefault="006453D7" w:rsidP="006453D7">
            <w:pPr>
              <w:widowControl w:val="0"/>
              <w:tabs>
                <w:tab w:val="left" w:pos="2880"/>
                <w:tab w:val="left" w:pos="5760"/>
                <w:tab w:val="left" w:pos="7920"/>
              </w:tabs>
              <w:spacing w:after="120"/>
              <w:jc w:val="center"/>
              <w:rPr>
                <w:rFonts w:ascii="Arial" w:hAnsi="Arial" w:cs="Arial"/>
                <w:b/>
                <w:snapToGrid w:val="0"/>
                <w:color w:val="FFFFFF" w:themeColor="background1"/>
              </w:rPr>
            </w:pPr>
            <w:r w:rsidRPr="00681120">
              <w:rPr>
                <w:rFonts w:ascii="Arial" w:hAnsi="Arial" w:cs="Arial"/>
                <w:b/>
                <w:snapToGrid w:val="0"/>
                <w:color w:val="FFFFFF" w:themeColor="background1"/>
              </w:rPr>
              <w:t>100</w:t>
            </w:r>
          </w:p>
        </w:tc>
        <w:tc>
          <w:tcPr>
            <w:tcW w:w="2051" w:type="dxa"/>
            <w:shd w:val="clear" w:color="auto" w:fill="FF0000"/>
          </w:tcPr>
          <w:p w:rsidR="006453D7" w:rsidRPr="00681120" w:rsidRDefault="006453D7" w:rsidP="006453D7">
            <w:pPr>
              <w:widowControl w:val="0"/>
              <w:tabs>
                <w:tab w:val="left" w:pos="2880"/>
                <w:tab w:val="left" w:pos="5760"/>
                <w:tab w:val="left" w:pos="7920"/>
              </w:tabs>
              <w:spacing w:after="120"/>
              <w:jc w:val="center"/>
              <w:rPr>
                <w:rFonts w:ascii="Arial" w:hAnsi="Arial" w:cs="Arial"/>
                <w:b/>
                <w:snapToGrid w:val="0"/>
                <w:color w:val="FFFFFF" w:themeColor="background1"/>
              </w:rPr>
            </w:pPr>
            <w:r w:rsidRPr="00681120">
              <w:rPr>
                <w:rFonts w:ascii="Arial" w:hAnsi="Arial" w:cs="Arial"/>
                <w:b/>
                <w:snapToGrid w:val="0"/>
                <w:color w:val="FFFFFF" w:themeColor="background1"/>
              </w:rPr>
              <w:t>100</w:t>
            </w:r>
          </w:p>
        </w:tc>
      </w:tr>
    </w:tbl>
    <w:p w:rsidR="00DB2ED6" w:rsidRDefault="00DB2ED6" w:rsidP="00400528">
      <w:pPr>
        <w:widowControl w:val="0"/>
        <w:tabs>
          <w:tab w:val="left" w:pos="2880"/>
          <w:tab w:val="left" w:pos="5760"/>
          <w:tab w:val="left" w:pos="7920"/>
        </w:tabs>
        <w:spacing w:after="120"/>
        <w:ind w:left="720"/>
        <w:jc w:val="both"/>
        <w:rPr>
          <w:rFonts w:ascii="Arial" w:hAnsi="Arial" w:cs="Arial"/>
          <w:b/>
          <w:snapToGrid w:val="0"/>
        </w:rPr>
      </w:pPr>
    </w:p>
    <w:p w:rsidR="00400528" w:rsidRDefault="00400528" w:rsidP="00400528">
      <w:pPr>
        <w:widowControl w:val="0"/>
        <w:tabs>
          <w:tab w:val="left" w:pos="2880"/>
          <w:tab w:val="left" w:pos="5760"/>
          <w:tab w:val="left" w:pos="7920"/>
        </w:tabs>
        <w:spacing w:after="120"/>
        <w:ind w:left="720"/>
        <w:jc w:val="both"/>
        <w:rPr>
          <w:rFonts w:ascii="Arial" w:hAnsi="Arial" w:cs="Arial"/>
          <w:b/>
          <w:snapToGrid w:val="0"/>
        </w:rPr>
      </w:pPr>
    </w:p>
    <w:p w:rsidR="00400528" w:rsidRDefault="00400528" w:rsidP="00400528">
      <w:pPr>
        <w:widowControl w:val="0"/>
        <w:tabs>
          <w:tab w:val="left" w:pos="2880"/>
          <w:tab w:val="left" w:pos="5760"/>
          <w:tab w:val="left" w:pos="7920"/>
        </w:tabs>
        <w:spacing w:after="120"/>
        <w:ind w:left="720"/>
        <w:jc w:val="both"/>
        <w:rPr>
          <w:rFonts w:ascii="Arial" w:hAnsi="Arial" w:cs="Arial"/>
          <w:b/>
          <w:snapToGrid w:val="0"/>
        </w:rPr>
      </w:pPr>
    </w:p>
    <w:p w:rsidR="00AC21CF" w:rsidRDefault="00AC21CF" w:rsidP="00400528">
      <w:pPr>
        <w:widowControl w:val="0"/>
        <w:tabs>
          <w:tab w:val="left" w:pos="2880"/>
          <w:tab w:val="left" w:pos="5760"/>
          <w:tab w:val="left" w:pos="7920"/>
        </w:tabs>
        <w:spacing w:after="120"/>
        <w:ind w:left="720"/>
        <w:jc w:val="both"/>
        <w:rPr>
          <w:rFonts w:ascii="Arial" w:hAnsi="Arial" w:cs="Arial"/>
          <w:b/>
          <w:snapToGrid w:val="0"/>
        </w:rPr>
      </w:pPr>
    </w:p>
    <w:p w:rsidR="00AC21CF" w:rsidRDefault="00AC21CF" w:rsidP="00400528">
      <w:pPr>
        <w:widowControl w:val="0"/>
        <w:tabs>
          <w:tab w:val="left" w:pos="2880"/>
          <w:tab w:val="left" w:pos="5760"/>
          <w:tab w:val="left" w:pos="7920"/>
        </w:tabs>
        <w:spacing w:after="120"/>
        <w:ind w:left="720"/>
        <w:jc w:val="both"/>
        <w:rPr>
          <w:rFonts w:ascii="Arial" w:hAnsi="Arial" w:cs="Arial"/>
          <w:b/>
          <w:snapToGrid w:val="0"/>
        </w:rPr>
      </w:pPr>
    </w:p>
    <w:p w:rsidR="00AC21CF" w:rsidRDefault="00AC21CF" w:rsidP="00400528">
      <w:pPr>
        <w:widowControl w:val="0"/>
        <w:tabs>
          <w:tab w:val="left" w:pos="2880"/>
          <w:tab w:val="left" w:pos="5760"/>
          <w:tab w:val="left" w:pos="7920"/>
        </w:tabs>
        <w:spacing w:after="120"/>
        <w:ind w:left="720"/>
        <w:jc w:val="both"/>
        <w:rPr>
          <w:rFonts w:ascii="Arial" w:hAnsi="Arial" w:cs="Arial"/>
          <w:b/>
          <w:snapToGrid w:val="0"/>
        </w:rPr>
      </w:pPr>
    </w:p>
    <w:p w:rsidR="00400528" w:rsidRDefault="00400528" w:rsidP="00400528">
      <w:pPr>
        <w:widowControl w:val="0"/>
        <w:numPr>
          <w:ilvl w:val="1"/>
          <w:numId w:val="98"/>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lastRenderedPageBreak/>
        <w:t xml:space="preserve">Breakdown </w:t>
      </w:r>
      <w:r w:rsidRPr="00B1453C">
        <w:rPr>
          <w:rFonts w:ascii="Arial" w:hAnsi="Arial" w:cs="Arial"/>
          <w:b/>
          <w:snapToGrid w:val="0"/>
        </w:rPr>
        <w:t xml:space="preserve">Allocation of </w:t>
      </w:r>
      <w:r>
        <w:rPr>
          <w:rFonts w:ascii="Arial" w:hAnsi="Arial" w:cs="Arial"/>
          <w:b/>
          <w:snapToGrid w:val="0"/>
        </w:rPr>
        <w:t>S</w:t>
      </w:r>
      <w:r w:rsidRPr="00B1453C">
        <w:rPr>
          <w:rFonts w:ascii="Arial" w:hAnsi="Arial" w:cs="Arial"/>
          <w:b/>
          <w:snapToGrid w:val="0"/>
        </w:rPr>
        <w:t xml:space="preserve">pecific </w:t>
      </w:r>
      <w:r>
        <w:rPr>
          <w:rFonts w:ascii="Arial" w:hAnsi="Arial" w:cs="Arial"/>
          <w:b/>
          <w:snapToGrid w:val="0"/>
        </w:rPr>
        <w:t>G</w:t>
      </w:r>
      <w:r w:rsidRPr="00B1453C">
        <w:rPr>
          <w:rFonts w:ascii="Arial" w:hAnsi="Arial" w:cs="Arial"/>
          <w:b/>
          <w:snapToGrid w:val="0"/>
        </w:rPr>
        <w:t xml:space="preserve">oals </w:t>
      </w:r>
      <w:r>
        <w:rPr>
          <w:rFonts w:ascii="Arial" w:hAnsi="Arial" w:cs="Arial"/>
          <w:b/>
          <w:snapToGrid w:val="0"/>
        </w:rPr>
        <w:t>P</w:t>
      </w:r>
      <w:r w:rsidRPr="00B1453C">
        <w:rPr>
          <w:rFonts w:ascii="Arial" w:hAnsi="Arial" w:cs="Arial"/>
          <w:b/>
          <w:snapToGrid w:val="0"/>
        </w:rPr>
        <w:t>oints</w:t>
      </w:r>
    </w:p>
    <w:p w:rsidR="00A95029" w:rsidRDefault="00A95029" w:rsidP="00A95029">
      <w:pPr>
        <w:widowControl w:val="0"/>
        <w:tabs>
          <w:tab w:val="left" w:pos="2880"/>
          <w:tab w:val="left" w:pos="5760"/>
          <w:tab w:val="left" w:pos="7920"/>
        </w:tabs>
        <w:spacing w:after="120"/>
        <w:ind w:left="720"/>
        <w:jc w:val="both"/>
        <w:rPr>
          <w:rFonts w:ascii="Arial" w:hAnsi="Arial" w:cs="Arial"/>
          <w:b/>
          <w:snapToGrid w:val="0"/>
        </w:rPr>
      </w:pPr>
    </w:p>
    <w:p w:rsidR="00400528" w:rsidRPr="00C31F2E" w:rsidRDefault="00400528" w:rsidP="00400528">
      <w:pPr>
        <w:widowControl w:val="0"/>
        <w:numPr>
          <w:ilvl w:val="2"/>
          <w:numId w:val="98"/>
        </w:numPr>
        <w:tabs>
          <w:tab w:val="clear" w:pos="900"/>
          <w:tab w:val="num" w:pos="709"/>
          <w:tab w:val="left" w:pos="2880"/>
          <w:tab w:val="left" w:pos="5760"/>
          <w:tab w:val="left" w:pos="7920"/>
        </w:tabs>
        <w:spacing w:after="120"/>
        <w:ind w:left="709" w:hanging="709"/>
        <w:jc w:val="both"/>
        <w:rPr>
          <w:rFonts w:ascii="Arial" w:hAnsi="Arial" w:cs="Arial"/>
          <w:b/>
          <w:snapToGrid w:val="0"/>
        </w:rPr>
      </w:pPr>
      <w:r w:rsidRPr="00C31F2E">
        <w:rPr>
          <w:rFonts w:ascii="Arial" w:hAnsi="Arial" w:cs="Arial"/>
          <w:b/>
          <w:snapToGrid w:val="0"/>
        </w:rPr>
        <w:t xml:space="preserve">For Procurement transactions </w:t>
      </w:r>
      <w:r w:rsidRPr="00017069">
        <w:rPr>
          <w:rFonts w:ascii="Arial" w:hAnsi="Arial" w:cs="Arial"/>
          <w:b/>
          <w:snapToGrid w:val="0"/>
        </w:rPr>
        <w:t>with rand value greater than R2 000.00 and up to R1 Million</w:t>
      </w:r>
      <w:r w:rsidRPr="00C31F2E">
        <w:rPr>
          <w:rFonts w:ascii="Arial" w:hAnsi="Arial" w:cs="Arial"/>
          <w:b/>
          <w:snapToGrid w:val="0"/>
        </w:rPr>
        <w:t xml:space="preserve"> (Inclusive of all applicable taxes)</w:t>
      </w:r>
      <w:r>
        <w:rPr>
          <w:rFonts w:ascii="Arial" w:hAnsi="Arial" w:cs="Arial"/>
          <w:b/>
          <w:snapToGrid w:val="0"/>
        </w:rPr>
        <w:t xml:space="preserve">, </w:t>
      </w:r>
      <w:r w:rsidRPr="00C31F2E">
        <w:rPr>
          <w:rFonts w:ascii="Arial" w:hAnsi="Arial" w:cs="Arial"/>
          <w:b/>
          <w:snapToGrid w:val="0"/>
        </w:rPr>
        <w:t>the specific goals as listed in table 1 below are applicable.</w:t>
      </w:r>
    </w:p>
    <w:p w:rsidR="005A4D32" w:rsidRPr="005A4D32" w:rsidRDefault="005A4D32" w:rsidP="005A4D32">
      <w:pPr>
        <w:rPr>
          <w:rFonts w:ascii="Arial" w:hAnsi="Arial" w:cs="Arial"/>
          <w:u w:val="single"/>
        </w:rPr>
      </w:pPr>
    </w:p>
    <w:p w:rsidR="00684ED8" w:rsidRPr="00684ED8" w:rsidRDefault="00684ED8" w:rsidP="00684ED8">
      <w:pPr>
        <w:rPr>
          <w:rFonts w:ascii="Arial" w:hAnsi="Arial" w:cs="Arial"/>
          <w:u w:val="single"/>
        </w:rPr>
      </w:pPr>
      <w:r w:rsidRPr="00684ED8">
        <w:rPr>
          <w:rFonts w:ascii="Arial" w:hAnsi="Arial" w:cs="Arial"/>
          <w:u w:val="single"/>
        </w:rPr>
        <w:t xml:space="preserve">All Acquisitions </w:t>
      </w:r>
    </w:p>
    <w:p w:rsidR="00684ED8" w:rsidRPr="00684ED8" w:rsidRDefault="00684ED8" w:rsidP="00684ED8">
      <w:pPr>
        <w:rPr>
          <w:rFonts w:ascii="Arial" w:hAnsi="Arial" w:cs="Arial"/>
          <w:u w:val="single"/>
        </w:rPr>
      </w:pPr>
      <w:r w:rsidRPr="00684ED8">
        <w:rPr>
          <w:rFonts w:ascii="Arial" w:hAnsi="Arial" w:cs="Arial"/>
          <w:u w:val="single"/>
        </w:rPr>
        <w:t xml:space="preserve">Table 1 </w:t>
      </w:r>
    </w:p>
    <w:p w:rsidR="00684ED8" w:rsidRPr="00684ED8" w:rsidRDefault="00684ED8" w:rsidP="00684ED8">
      <w:pPr>
        <w:rPr>
          <w:rFonts w:ascii="Arial" w:hAnsi="Arial" w:cs="Arial"/>
          <w:u w:val="singl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951"/>
        <w:gridCol w:w="1703"/>
        <w:gridCol w:w="4243"/>
      </w:tblGrid>
      <w:tr w:rsidR="00684ED8" w:rsidRPr="00684ED8" w:rsidTr="00684ED8">
        <w:tc>
          <w:tcPr>
            <w:tcW w:w="728"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Serial No</w:t>
            </w:r>
          </w:p>
        </w:tc>
        <w:tc>
          <w:tcPr>
            <w:tcW w:w="2951"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Specific Goals</w:t>
            </w:r>
          </w:p>
        </w:tc>
        <w:tc>
          <w:tcPr>
            <w:tcW w:w="1703"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Preference Points Allocated out of 20</w:t>
            </w:r>
          </w:p>
        </w:tc>
        <w:tc>
          <w:tcPr>
            <w:tcW w:w="4243"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Documentation to be submitted by bidders to validate their claim</w:t>
            </w: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1.</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which is at least 51% owned by black people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10</w:t>
            </w:r>
          </w:p>
        </w:tc>
        <w:tc>
          <w:tcPr>
            <w:tcW w:w="4243"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SANAS Accredited BBBEE Certificate or Sworn Affidavit where applicable.</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2.</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Located in a specific Local Municipality or District Municipality or Metro or Province area for work to be done or services to be rendered in that area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43"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Official Municipal Rates Statement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Any account or statement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Permission To Occupy from local chief in case of rural areas (PTO)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Lease Agreement which is in the name of the bidder.</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3.</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which is at least 51% owned by black women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4</w:t>
            </w:r>
          </w:p>
        </w:tc>
        <w:tc>
          <w:tcPr>
            <w:tcW w:w="4243"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SANAS Accredited BBBEE Certificate or Sworn Affidavit where applicable.</w:t>
            </w:r>
          </w:p>
          <w:p w:rsidR="00684ED8" w:rsidRPr="00684ED8" w:rsidRDefault="00684ED8" w:rsidP="00684ED8">
            <w:pPr>
              <w:rPr>
                <w:rFonts w:ascii="Arial" w:hAnsi="Arial" w:cs="Arial"/>
                <w:color w:val="000000"/>
                <w:kern w:val="24"/>
                <w:lang w:val="en-ZA"/>
              </w:rPr>
            </w:pPr>
          </w:p>
        </w:tc>
      </w:tr>
      <w:tr w:rsidR="00684ED8" w:rsidRPr="00684ED8" w:rsidTr="00684ED8">
        <w:trPr>
          <w:trHeight w:val="50"/>
        </w:trPr>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4.</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 xml:space="preserve">An EME or QSE which is at least 51% owned by black people with disability (Mandatory) </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43"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SANAS Accredited BBBEE Certificate or Sworn Affidavit where applicable.</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and</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Medical Certificate indicating that the disability is permanent.</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South African Social Security Agency (SASSA) Registration indicating that the disability is permanent.</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National Council for Persons with Physical Disability in South Africa registration (NCPPDSA).</w:t>
            </w: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5.</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 xml:space="preserve"> An EME or QSE which is at least 51% owned by black youth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43"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ID Copy and SANAS Accredited BBBEE Certificate or Sworn Affidavit where applicable.</w:t>
            </w:r>
          </w:p>
          <w:p w:rsidR="00684ED8" w:rsidRPr="00684ED8" w:rsidRDefault="00684ED8" w:rsidP="00684ED8">
            <w:pPr>
              <w:rPr>
                <w:rFonts w:ascii="Arial" w:hAnsi="Arial" w:cs="Arial"/>
                <w:color w:val="000000"/>
                <w:kern w:val="24"/>
                <w:lang w:val="en-ZA"/>
              </w:rPr>
            </w:pPr>
          </w:p>
        </w:tc>
      </w:tr>
    </w:tbl>
    <w:p w:rsidR="00684ED8" w:rsidRPr="00684ED8" w:rsidRDefault="00684ED8" w:rsidP="00684ED8">
      <w:pPr>
        <w:rPr>
          <w:rFonts w:ascii="Arial" w:hAnsi="Arial" w:cs="Arial"/>
          <w:b/>
          <w:u w:val="single"/>
        </w:rPr>
      </w:pPr>
    </w:p>
    <w:p w:rsidR="00684ED8" w:rsidRDefault="00684ED8"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A95029" w:rsidRDefault="00A95029" w:rsidP="00684ED8">
      <w:pPr>
        <w:rPr>
          <w:rFonts w:ascii="Arial" w:hAnsi="Arial" w:cs="Arial"/>
          <w:b/>
          <w:u w:val="single"/>
        </w:rPr>
      </w:pPr>
    </w:p>
    <w:p w:rsidR="00684ED8" w:rsidRPr="00684ED8" w:rsidRDefault="00684ED8" w:rsidP="00684ED8">
      <w:pPr>
        <w:widowControl w:val="0"/>
        <w:numPr>
          <w:ilvl w:val="2"/>
          <w:numId w:val="98"/>
        </w:numPr>
        <w:tabs>
          <w:tab w:val="clear" w:pos="900"/>
          <w:tab w:val="num" w:pos="709"/>
          <w:tab w:val="left" w:pos="2880"/>
          <w:tab w:val="left" w:pos="5760"/>
          <w:tab w:val="left" w:pos="7920"/>
        </w:tabs>
        <w:spacing w:after="120"/>
        <w:ind w:left="709" w:hanging="709"/>
        <w:jc w:val="both"/>
        <w:rPr>
          <w:rFonts w:ascii="Arial" w:hAnsi="Arial" w:cs="Arial"/>
          <w:b/>
          <w:snapToGrid w:val="0"/>
          <w:u w:val="single"/>
        </w:rPr>
      </w:pPr>
      <w:r w:rsidRPr="00684ED8">
        <w:rPr>
          <w:rFonts w:ascii="Arial" w:hAnsi="Arial" w:cs="Arial"/>
          <w:b/>
          <w:snapToGrid w:val="0"/>
        </w:rPr>
        <w:lastRenderedPageBreak/>
        <w:t>For procurement transactions with rand value greater than R1 Million and up to R50 Million (Inclusive of all applicable taxes) the specific goals as listed in table 2 below are applicable:</w:t>
      </w:r>
    </w:p>
    <w:p w:rsidR="00684ED8" w:rsidRPr="00684ED8" w:rsidRDefault="00684ED8" w:rsidP="00684ED8">
      <w:pPr>
        <w:pStyle w:val="ListParagraph"/>
        <w:ind w:left="0"/>
        <w:rPr>
          <w:rFonts w:ascii="Arial" w:hAnsi="Arial" w:cs="Arial"/>
          <w:u w:val="single"/>
        </w:rPr>
      </w:pPr>
      <w:r w:rsidRPr="00684ED8">
        <w:rPr>
          <w:rFonts w:ascii="Arial" w:hAnsi="Arial" w:cs="Arial"/>
          <w:u w:val="single"/>
        </w:rPr>
        <w:t>All Acquisitions</w:t>
      </w:r>
    </w:p>
    <w:p w:rsidR="00684ED8" w:rsidRPr="00684ED8" w:rsidRDefault="00684ED8" w:rsidP="00684ED8">
      <w:pPr>
        <w:rPr>
          <w:rFonts w:ascii="Arial" w:hAnsi="Arial" w:cs="Arial"/>
          <w:u w:val="single"/>
        </w:rPr>
      </w:pPr>
      <w:r w:rsidRPr="00684ED8">
        <w:rPr>
          <w:rFonts w:ascii="Arial" w:hAnsi="Arial" w:cs="Arial"/>
          <w:u w:val="single"/>
        </w:rPr>
        <w:t>Table 2</w:t>
      </w:r>
    </w:p>
    <w:p w:rsidR="00684ED8" w:rsidRPr="00684ED8" w:rsidRDefault="00684ED8" w:rsidP="00684ED8">
      <w:pPr>
        <w:rPr>
          <w:rFonts w:ascii="Arial" w:hAnsi="Arial" w:cs="Arial"/>
          <w:u w:val="singl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969"/>
        <w:gridCol w:w="1709"/>
        <w:gridCol w:w="4219"/>
      </w:tblGrid>
      <w:tr w:rsidR="00684ED8" w:rsidRPr="00684ED8" w:rsidTr="00684ED8">
        <w:tc>
          <w:tcPr>
            <w:tcW w:w="728"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Serial No</w:t>
            </w:r>
          </w:p>
        </w:tc>
        <w:tc>
          <w:tcPr>
            <w:tcW w:w="2969"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Specific Goals</w:t>
            </w:r>
          </w:p>
        </w:tc>
        <w:tc>
          <w:tcPr>
            <w:tcW w:w="1709"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Preference Points Allocated out of 20</w:t>
            </w:r>
          </w:p>
        </w:tc>
        <w:tc>
          <w:tcPr>
            <w:tcW w:w="4219"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Documentation to be submitted by bidders to validate their claim</w:t>
            </w: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1.</w:t>
            </w:r>
          </w:p>
        </w:tc>
        <w:tc>
          <w:tcPr>
            <w:tcW w:w="2969"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or any entity which is at least 51% owned by black people (Mandatory)</w:t>
            </w:r>
          </w:p>
        </w:tc>
        <w:tc>
          <w:tcPr>
            <w:tcW w:w="1709"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10</w:t>
            </w:r>
          </w:p>
        </w:tc>
        <w:tc>
          <w:tcPr>
            <w:tcW w:w="4219"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SANAS Accredited BBBEE Certificate or Sworn Affidavit where applicable.</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2.</w:t>
            </w:r>
          </w:p>
        </w:tc>
        <w:tc>
          <w:tcPr>
            <w:tcW w:w="2969"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Located in a specific Local Municipality or District Municipality or Metro or Province area for work to be done or services to be rendered in that area (Mandatory)</w:t>
            </w:r>
          </w:p>
        </w:tc>
        <w:tc>
          <w:tcPr>
            <w:tcW w:w="1709"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19"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Official Municipal Rates Statement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Any account or statement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Permission To Occupy from local chief in case of rural areas (PTO)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Lease Agreement which is in the name of the bidder.</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3.</w:t>
            </w:r>
          </w:p>
        </w:tc>
        <w:tc>
          <w:tcPr>
            <w:tcW w:w="2969"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or any entity which is at least 51% owned by black women (Mandatory)</w:t>
            </w:r>
          </w:p>
        </w:tc>
        <w:tc>
          <w:tcPr>
            <w:tcW w:w="1709"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4</w:t>
            </w:r>
          </w:p>
        </w:tc>
        <w:tc>
          <w:tcPr>
            <w:tcW w:w="4219"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SANAS Accredited BBBEE Certificate or Sworn Affidavit where applicable.</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4.</w:t>
            </w:r>
          </w:p>
        </w:tc>
        <w:tc>
          <w:tcPr>
            <w:tcW w:w="2969"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 xml:space="preserve">An EME or QSE or any entity which is at least 51% owned by black people with disability (Mandatory) </w:t>
            </w:r>
          </w:p>
        </w:tc>
        <w:tc>
          <w:tcPr>
            <w:tcW w:w="1709"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19"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SANAS Accredited BBBEE Certificate or Sworn Affidavit where applicable.</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and</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Medical Certificate indicating that the disability is permanent.</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South African Social Security Agency (SASSA) Registration indicating that the disability is permanent.</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pStyle w:val="ListParagraph"/>
              <w:numPr>
                <w:ilvl w:val="0"/>
                <w:numId w:val="157"/>
              </w:numPr>
              <w:ind w:left="331"/>
              <w:rPr>
                <w:rFonts w:ascii="Arial" w:hAnsi="Arial" w:cs="Arial"/>
                <w:color w:val="000000"/>
                <w:kern w:val="24"/>
                <w:lang w:val="en-ZA"/>
              </w:rPr>
            </w:pPr>
            <w:r w:rsidRPr="00684ED8">
              <w:rPr>
                <w:rFonts w:ascii="Arial" w:hAnsi="Arial" w:cs="Arial"/>
                <w:color w:val="000000"/>
                <w:kern w:val="24"/>
                <w:lang w:val="en-ZA"/>
              </w:rPr>
              <w:t>National Council for Persons with Physical Disability in South Africa registration (NCPPDSA).</w:t>
            </w: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5.</w:t>
            </w:r>
          </w:p>
        </w:tc>
        <w:tc>
          <w:tcPr>
            <w:tcW w:w="2969"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 xml:space="preserve"> An EME or QSE or any entity which is at least 51% owned by black youth (Mandatory)</w:t>
            </w:r>
          </w:p>
        </w:tc>
        <w:tc>
          <w:tcPr>
            <w:tcW w:w="1709"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19" w:type="dxa"/>
            <w:shd w:val="clear" w:color="auto" w:fill="auto"/>
          </w:tcPr>
          <w:p w:rsidR="00684ED8" w:rsidRPr="00684ED8" w:rsidRDefault="00684ED8" w:rsidP="00684ED8">
            <w:pPr>
              <w:numPr>
                <w:ilvl w:val="0"/>
                <w:numId w:val="154"/>
              </w:numPr>
              <w:contextualSpacing/>
              <w:rPr>
                <w:rFonts w:ascii="Arial" w:hAnsi="Arial" w:cs="Arial"/>
                <w:color w:val="000000"/>
                <w:kern w:val="24"/>
                <w:lang w:val="en-ZA" w:eastAsia="x-none"/>
              </w:rPr>
            </w:pPr>
            <w:r w:rsidRPr="00684ED8">
              <w:rPr>
                <w:rFonts w:ascii="Arial" w:hAnsi="Arial" w:cs="Arial"/>
                <w:color w:val="000000"/>
                <w:kern w:val="24"/>
                <w:lang w:val="en-ZA" w:eastAsia="x-none"/>
              </w:rPr>
              <w:t>ID Copy and SANAS Accredited BBBEE Certificate or Sworn Affidavit where applicable.</w:t>
            </w:r>
          </w:p>
          <w:p w:rsidR="00684ED8" w:rsidRPr="00684ED8" w:rsidRDefault="00684ED8" w:rsidP="00684ED8">
            <w:pPr>
              <w:rPr>
                <w:rFonts w:ascii="Arial" w:hAnsi="Arial" w:cs="Arial"/>
                <w:color w:val="000000"/>
                <w:kern w:val="24"/>
                <w:lang w:val="en-ZA"/>
              </w:rPr>
            </w:pPr>
          </w:p>
        </w:tc>
      </w:tr>
    </w:tbl>
    <w:p w:rsidR="00684ED8" w:rsidRPr="00684ED8" w:rsidRDefault="00684ED8" w:rsidP="00684ED8">
      <w:pPr>
        <w:rPr>
          <w:rFonts w:ascii="Arial" w:hAnsi="Arial" w:cs="Arial"/>
          <w:u w:val="single"/>
        </w:rPr>
      </w:pPr>
    </w:p>
    <w:p w:rsidR="00684ED8" w:rsidRPr="00684ED8" w:rsidRDefault="00684ED8" w:rsidP="00684ED8">
      <w:pPr>
        <w:rPr>
          <w:rFonts w:ascii="Arial" w:hAnsi="Arial" w:cs="Arial"/>
          <w:u w:val="single"/>
        </w:rPr>
      </w:pPr>
    </w:p>
    <w:p w:rsidR="00684ED8" w:rsidRPr="00684ED8" w:rsidRDefault="00684ED8" w:rsidP="00684ED8">
      <w:pPr>
        <w:widowControl w:val="0"/>
        <w:numPr>
          <w:ilvl w:val="2"/>
          <w:numId w:val="98"/>
        </w:numPr>
        <w:tabs>
          <w:tab w:val="clear" w:pos="900"/>
          <w:tab w:val="num" w:pos="709"/>
          <w:tab w:val="left" w:pos="2880"/>
          <w:tab w:val="left" w:pos="5760"/>
          <w:tab w:val="left" w:pos="7920"/>
        </w:tabs>
        <w:spacing w:after="120"/>
        <w:ind w:left="709" w:hanging="709"/>
        <w:jc w:val="both"/>
        <w:rPr>
          <w:rFonts w:ascii="Arial" w:hAnsi="Arial" w:cs="Arial"/>
          <w:b/>
          <w:snapToGrid w:val="0"/>
        </w:rPr>
      </w:pPr>
      <w:r w:rsidRPr="00684ED8">
        <w:rPr>
          <w:rFonts w:ascii="Arial" w:hAnsi="Arial" w:cs="Arial"/>
          <w:b/>
          <w:snapToGrid w:val="0"/>
        </w:rPr>
        <w:t>For procurement transactions with rand value greater than R50 Million (Inclusive of all applicable taxes) the specific goals as listed in table 3 below are applicable</w:t>
      </w:r>
    </w:p>
    <w:p w:rsidR="00684ED8" w:rsidRPr="00684ED8" w:rsidRDefault="00684ED8" w:rsidP="00684ED8">
      <w:pPr>
        <w:pStyle w:val="ListParagraph"/>
        <w:ind w:left="0"/>
        <w:rPr>
          <w:rFonts w:ascii="Arial" w:hAnsi="Arial" w:cs="Arial"/>
          <w:u w:val="single"/>
        </w:rPr>
      </w:pPr>
      <w:r w:rsidRPr="00684ED8">
        <w:rPr>
          <w:rFonts w:ascii="Arial" w:hAnsi="Arial" w:cs="Arial"/>
          <w:u w:val="single"/>
        </w:rPr>
        <w:t xml:space="preserve">All Acquisitions </w:t>
      </w:r>
    </w:p>
    <w:p w:rsidR="00684ED8" w:rsidRPr="00684ED8" w:rsidRDefault="00684ED8" w:rsidP="00684ED8">
      <w:pPr>
        <w:rPr>
          <w:rFonts w:ascii="Arial" w:hAnsi="Arial" w:cs="Arial"/>
          <w:u w:val="single"/>
        </w:rPr>
      </w:pPr>
      <w:r w:rsidRPr="00684ED8">
        <w:rPr>
          <w:rFonts w:ascii="Arial" w:hAnsi="Arial" w:cs="Arial"/>
          <w:u w:val="single"/>
        </w:rPr>
        <w:t>Table 3</w:t>
      </w:r>
    </w:p>
    <w:p w:rsidR="00684ED8" w:rsidRPr="00684ED8" w:rsidRDefault="00684ED8" w:rsidP="00684ED8">
      <w:pPr>
        <w:rPr>
          <w:rFonts w:ascii="Arial" w:hAnsi="Arial" w:cs="Arial"/>
          <w:u w:val="singl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951"/>
        <w:gridCol w:w="1703"/>
        <w:gridCol w:w="4243"/>
      </w:tblGrid>
      <w:tr w:rsidR="00684ED8" w:rsidRPr="00684ED8" w:rsidTr="00684ED8">
        <w:tc>
          <w:tcPr>
            <w:tcW w:w="728"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Serial No</w:t>
            </w:r>
          </w:p>
        </w:tc>
        <w:tc>
          <w:tcPr>
            <w:tcW w:w="2951"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Specific Goals</w:t>
            </w:r>
          </w:p>
        </w:tc>
        <w:tc>
          <w:tcPr>
            <w:tcW w:w="1703"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Preference Points Allocated out of 10</w:t>
            </w:r>
          </w:p>
        </w:tc>
        <w:tc>
          <w:tcPr>
            <w:tcW w:w="4243" w:type="dxa"/>
            <w:shd w:val="clear" w:color="auto" w:fill="D0CECE"/>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Documentation to be submitted by bidders to validate their claim</w:t>
            </w: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1.</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or any entity which is at least 51% owned by black people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4</w:t>
            </w:r>
          </w:p>
        </w:tc>
        <w:tc>
          <w:tcPr>
            <w:tcW w:w="4243" w:type="dxa"/>
            <w:shd w:val="clear" w:color="auto" w:fill="auto"/>
          </w:tcPr>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SANAS Accredited BBBEE Certificate or Sworn Affidavit where applicable.</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lastRenderedPageBreak/>
              <w:t>2.</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Located in a specific Local Municipality or District Municipality or Metro or Province area for work to be done or services to be rendered in that area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43" w:type="dxa"/>
            <w:shd w:val="clear" w:color="auto" w:fill="auto"/>
          </w:tcPr>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Official Municipal Rates Statement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Any account or statement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Permission To Occupy from local chief in case of rural areas (PTO) which is in the name of the bidder.</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Lease Agreement which is in the name of the bidder.</w:t>
            </w:r>
          </w:p>
          <w:p w:rsidR="00684ED8" w:rsidRPr="00684ED8" w:rsidRDefault="00684ED8" w:rsidP="00684ED8">
            <w:pPr>
              <w:rPr>
                <w:rFonts w:ascii="Arial" w:hAnsi="Arial" w:cs="Arial"/>
                <w:color w:val="000000"/>
                <w:kern w:val="24"/>
                <w:lang w:val="en-ZA"/>
              </w:rPr>
            </w:pPr>
          </w:p>
        </w:tc>
      </w:tr>
      <w:tr w:rsidR="00684ED8" w:rsidRPr="00684ED8" w:rsidTr="00684ED8">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3.</w:t>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or any entity which is at least 51% owned by black women (mandatory)</w:t>
            </w: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43" w:type="dxa"/>
            <w:shd w:val="clear" w:color="auto" w:fill="auto"/>
          </w:tcPr>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SANAS Accredited BBBEE Certificate or Sworn Affidavit where applicable.</w:t>
            </w:r>
          </w:p>
          <w:p w:rsidR="00684ED8" w:rsidRPr="00684ED8" w:rsidRDefault="00684ED8" w:rsidP="00684ED8">
            <w:pPr>
              <w:rPr>
                <w:rFonts w:ascii="Arial" w:hAnsi="Arial" w:cs="Arial"/>
                <w:color w:val="000000"/>
                <w:kern w:val="24"/>
                <w:lang w:val="en-ZA"/>
              </w:rPr>
            </w:pPr>
          </w:p>
        </w:tc>
      </w:tr>
      <w:tr w:rsidR="00684ED8" w:rsidRPr="00B41216" w:rsidTr="00684ED8">
        <w:trPr>
          <w:trHeight w:val="534"/>
        </w:trPr>
        <w:tc>
          <w:tcPr>
            <w:tcW w:w="728"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4.</w:t>
            </w:r>
            <w:r w:rsidRPr="00684ED8">
              <w:rPr>
                <w:rFonts w:cs="Arial"/>
                <w:snapToGrid w:val="0"/>
                <w:lang w:val="en-ZA"/>
              </w:rPr>
              <w:t xml:space="preserve"> </w:t>
            </w:r>
            <w:r w:rsidRPr="00684ED8">
              <w:rPr>
                <w:rFonts w:cs="Arial"/>
                <w:snapToGrid w:val="0"/>
                <w:lang w:val="en-ZA"/>
              </w:rPr>
              <w:fldChar w:fldCharType="begin">
                <w:ffData>
                  <w:name w:val="Check31"/>
                  <w:enabled/>
                  <w:calcOnExit w:val="0"/>
                  <w:checkBox>
                    <w:sizeAuto/>
                    <w:default w:val="0"/>
                    <w:checked w:val="0"/>
                  </w:checkBox>
                </w:ffData>
              </w:fldChar>
            </w:r>
            <w:r w:rsidRPr="00684ED8">
              <w:rPr>
                <w:rFonts w:cs="Arial"/>
                <w:snapToGrid w:val="0"/>
                <w:lang w:val="en-ZA"/>
              </w:rPr>
              <w:instrText xml:space="preserve"> FORMCHECKBOX </w:instrText>
            </w:r>
            <w:r w:rsidR="00793736">
              <w:rPr>
                <w:rFonts w:cs="Arial"/>
                <w:snapToGrid w:val="0"/>
                <w:lang w:val="en-ZA"/>
              </w:rPr>
            </w:r>
            <w:r w:rsidR="00793736">
              <w:rPr>
                <w:rFonts w:cs="Arial"/>
                <w:snapToGrid w:val="0"/>
                <w:lang w:val="en-ZA"/>
              </w:rPr>
              <w:fldChar w:fldCharType="separate"/>
            </w:r>
            <w:r w:rsidRPr="00684ED8">
              <w:rPr>
                <w:rFonts w:cs="Arial"/>
                <w:snapToGrid w:val="0"/>
                <w:lang w:val="en-ZA"/>
              </w:rPr>
              <w:fldChar w:fldCharType="end"/>
            </w:r>
            <w:r w:rsidRPr="00684ED8">
              <w:rPr>
                <w:rFonts w:ascii="Arial" w:hAnsi="Arial" w:cs="Arial"/>
                <w:color w:val="000000"/>
                <w:kern w:val="24"/>
                <w:lang w:val="en-ZA"/>
              </w:rPr>
              <w:t xml:space="preserve"> </w:t>
            </w: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5.</w:t>
            </w:r>
            <w:r w:rsidRPr="00684ED8">
              <w:rPr>
                <w:rFonts w:cs="Arial"/>
                <w:snapToGrid w:val="0"/>
                <w:lang w:val="en-ZA"/>
              </w:rPr>
              <w:t xml:space="preserve"> </w:t>
            </w:r>
            <w:r w:rsidRPr="00684ED8">
              <w:rPr>
                <w:rFonts w:cs="Arial"/>
                <w:snapToGrid w:val="0"/>
                <w:lang w:val="en-ZA"/>
              </w:rPr>
              <w:fldChar w:fldCharType="begin">
                <w:ffData>
                  <w:name w:val="Check31"/>
                  <w:enabled/>
                  <w:calcOnExit w:val="0"/>
                  <w:checkBox>
                    <w:sizeAuto/>
                    <w:default w:val="0"/>
                    <w:checked w:val="0"/>
                  </w:checkBox>
                </w:ffData>
              </w:fldChar>
            </w:r>
            <w:r w:rsidRPr="00684ED8">
              <w:rPr>
                <w:rFonts w:cs="Arial"/>
                <w:snapToGrid w:val="0"/>
                <w:lang w:val="en-ZA"/>
              </w:rPr>
              <w:instrText xml:space="preserve"> FORMCHECKBOX </w:instrText>
            </w:r>
            <w:r w:rsidR="00793736">
              <w:rPr>
                <w:rFonts w:cs="Arial"/>
                <w:snapToGrid w:val="0"/>
                <w:lang w:val="en-ZA"/>
              </w:rPr>
            </w:r>
            <w:r w:rsidR="00793736">
              <w:rPr>
                <w:rFonts w:cs="Arial"/>
                <w:snapToGrid w:val="0"/>
                <w:lang w:val="en-ZA"/>
              </w:rPr>
              <w:fldChar w:fldCharType="separate"/>
            </w:r>
            <w:r w:rsidRPr="00684ED8">
              <w:rPr>
                <w:rFonts w:cs="Arial"/>
                <w:snapToGrid w:val="0"/>
                <w:lang w:val="en-ZA"/>
              </w:rPr>
              <w:fldChar w:fldCharType="end"/>
            </w:r>
          </w:p>
        </w:tc>
        <w:tc>
          <w:tcPr>
            <w:tcW w:w="2951" w:type="dxa"/>
            <w:shd w:val="clear" w:color="auto" w:fill="auto"/>
          </w:tcPr>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 xml:space="preserve">An EME or QSE which is at least 51% owned by black people with disability (Mandatory) </w:t>
            </w: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b/>
                <w:color w:val="000000"/>
                <w:kern w:val="24"/>
                <w:lang w:val="en-ZA"/>
              </w:rPr>
            </w:pPr>
          </w:p>
          <w:p w:rsidR="00684ED8" w:rsidRPr="00684ED8" w:rsidRDefault="00684ED8" w:rsidP="00684ED8">
            <w:pPr>
              <w:rPr>
                <w:rFonts w:ascii="Arial" w:hAnsi="Arial" w:cs="Arial"/>
                <w:b/>
                <w:color w:val="000000"/>
                <w:kern w:val="24"/>
                <w:lang w:val="en-ZA"/>
              </w:rPr>
            </w:pPr>
          </w:p>
          <w:p w:rsidR="00684ED8" w:rsidRPr="00684ED8" w:rsidRDefault="00684ED8" w:rsidP="00684ED8">
            <w:pPr>
              <w:rPr>
                <w:rFonts w:ascii="Arial" w:hAnsi="Arial" w:cs="Arial"/>
                <w:b/>
                <w:color w:val="000000"/>
                <w:kern w:val="24"/>
                <w:lang w:val="en-ZA"/>
              </w:rPr>
            </w:pPr>
          </w:p>
          <w:p w:rsidR="00684ED8" w:rsidRPr="00684ED8" w:rsidRDefault="00684ED8" w:rsidP="00684ED8">
            <w:pPr>
              <w:rPr>
                <w:rFonts w:ascii="Arial" w:hAnsi="Arial" w:cs="Arial"/>
                <w:b/>
                <w:color w:val="000000"/>
                <w:kern w:val="24"/>
                <w:lang w:val="en-ZA"/>
              </w:rPr>
            </w:pPr>
            <w:r w:rsidRPr="00684ED8">
              <w:rPr>
                <w:rFonts w:ascii="Arial" w:hAnsi="Arial" w:cs="Arial"/>
                <w:b/>
                <w:color w:val="000000"/>
                <w:kern w:val="24"/>
                <w:lang w:val="en-ZA"/>
              </w:rPr>
              <w:t>OR</w:t>
            </w:r>
          </w:p>
          <w:p w:rsidR="00684ED8" w:rsidRPr="00684ED8" w:rsidRDefault="00684ED8" w:rsidP="00684ED8">
            <w:pPr>
              <w:rPr>
                <w:rFonts w:ascii="Arial" w:hAnsi="Arial" w:cs="Arial"/>
                <w:b/>
                <w:color w:val="000000"/>
                <w:kern w:val="24"/>
                <w:lang w:val="en-ZA"/>
              </w:rPr>
            </w:pP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 EME or QSE which is at least 51% owned by black youth (Mandatory)</w:t>
            </w: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r w:rsidRPr="00684ED8">
              <w:rPr>
                <w:rFonts w:ascii="Arial" w:hAnsi="Arial" w:cs="Arial"/>
                <w:b/>
              </w:rPr>
              <w:t>NB. (The use of this goal is mandatory however the BSC must select either one of the two and not both)</w:t>
            </w:r>
          </w:p>
          <w:p w:rsidR="00684ED8" w:rsidRPr="00684ED8" w:rsidRDefault="00684ED8" w:rsidP="00684ED8">
            <w:pPr>
              <w:rPr>
                <w:rFonts w:ascii="Arial" w:hAnsi="Arial" w:cs="Arial"/>
                <w:color w:val="000000"/>
                <w:kern w:val="24"/>
                <w:lang w:val="en-ZA"/>
              </w:rPr>
            </w:pPr>
          </w:p>
        </w:tc>
        <w:tc>
          <w:tcPr>
            <w:tcW w:w="1703" w:type="dxa"/>
            <w:shd w:val="clear" w:color="auto" w:fill="auto"/>
          </w:tcPr>
          <w:p w:rsidR="00684ED8" w:rsidRPr="00684ED8" w:rsidRDefault="00684ED8" w:rsidP="00684ED8">
            <w:pPr>
              <w:jc w:val="center"/>
              <w:rPr>
                <w:rFonts w:ascii="Arial" w:hAnsi="Arial" w:cs="Arial"/>
                <w:color w:val="000000"/>
                <w:kern w:val="24"/>
                <w:lang w:val="en-ZA"/>
              </w:rPr>
            </w:pPr>
            <w:r w:rsidRPr="00684ED8">
              <w:rPr>
                <w:rFonts w:ascii="Arial" w:hAnsi="Arial" w:cs="Arial"/>
                <w:color w:val="000000"/>
                <w:kern w:val="24"/>
                <w:lang w:val="en-ZA"/>
              </w:rPr>
              <w:t>2</w:t>
            </w:r>
          </w:p>
        </w:tc>
        <w:tc>
          <w:tcPr>
            <w:tcW w:w="4243" w:type="dxa"/>
            <w:shd w:val="clear" w:color="auto" w:fill="auto"/>
          </w:tcPr>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SANAS Accredited BBBEE Certificate or Sworn Affidavit where applicable.</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and</w:t>
            </w:r>
          </w:p>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Medical Certificate indicating that the disability is permanent.</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rPr>
                <w:rFonts w:ascii="Arial" w:hAnsi="Arial" w:cs="Arial"/>
                <w:color w:val="000000"/>
                <w:kern w:val="24"/>
                <w:lang w:val="en-ZA"/>
              </w:rPr>
            </w:pPr>
          </w:p>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South African Social Security Agency (SASSA) Registration indicating that the disability is permanent.</w:t>
            </w:r>
          </w:p>
          <w:p w:rsidR="00684ED8" w:rsidRPr="00684ED8" w:rsidRDefault="00684ED8" w:rsidP="00684ED8">
            <w:pPr>
              <w:rPr>
                <w:rFonts w:ascii="Arial" w:hAnsi="Arial" w:cs="Arial"/>
                <w:color w:val="000000"/>
                <w:kern w:val="24"/>
                <w:lang w:val="en-ZA"/>
              </w:rPr>
            </w:pPr>
            <w:r w:rsidRPr="00684ED8">
              <w:rPr>
                <w:rFonts w:ascii="Arial" w:hAnsi="Arial" w:cs="Arial"/>
                <w:color w:val="000000"/>
                <w:kern w:val="24"/>
                <w:lang w:val="en-ZA"/>
              </w:rPr>
              <w:t>Or</w:t>
            </w:r>
          </w:p>
          <w:p w:rsidR="00684ED8" w:rsidRPr="00684ED8" w:rsidRDefault="00684ED8" w:rsidP="00684ED8">
            <w:pPr>
              <w:rPr>
                <w:rFonts w:ascii="Arial" w:hAnsi="Arial" w:cs="Arial"/>
                <w:color w:val="000000"/>
                <w:kern w:val="24"/>
                <w:lang w:val="en-ZA"/>
              </w:rPr>
            </w:pPr>
          </w:p>
          <w:p w:rsidR="00684ED8" w:rsidRPr="00684ED8" w:rsidRDefault="00684ED8" w:rsidP="00684ED8">
            <w:pPr>
              <w:pStyle w:val="ListParagraph"/>
              <w:numPr>
                <w:ilvl w:val="0"/>
                <w:numId w:val="157"/>
              </w:numPr>
              <w:ind w:left="355"/>
              <w:rPr>
                <w:rFonts w:ascii="Arial" w:hAnsi="Arial" w:cs="Arial"/>
                <w:color w:val="000000"/>
                <w:kern w:val="24"/>
                <w:lang w:val="en-ZA"/>
              </w:rPr>
            </w:pPr>
            <w:r w:rsidRPr="00684ED8">
              <w:rPr>
                <w:rFonts w:ascii="Arial" w:hAnsi="Arial" w:cs="Arial"/>
                <w:color w:val="000000"/>
                <w:kern w:val="24"/>
                <w:lang w:val="en-ZA"/>
              </w:rPr>
              <w:t>National Council for Persons with Physical Disability in South Africa registration (NCPPDSA).</w:t>
            </w: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rPr>
                <w:rFonts w:ascii="Arial" w:hAnsi="Arial" w:cs="Arial"/>
                <w:color w:val="000000"/>
                <w:kern w:val="24"/>
                <w:lang w:val="en-ZA"/>
              </w:rPr>
            </w:pPr>
          </w:p>
          <w:p w:rsidR="00684ED8" w:rsidRPr="00684ED8" w:rsidRDefault="00684ED8" w:rsidP="00684ED8">
            <w:pPr>
              <w:pStyle w:val="ListParagraph"/>
              <w:numPr>
                <w:ilvl w:val="0"/>
                <w:numId w:val="154"/>
              </w:numPr>
              <w:contextualSpacing/>
              <w:rPr>
                <w:rFonts w:ascii="Arial" w:hAnsi="Arial" w:cs="Arial"/>
                <w:color w:val="000000"/>
                <w:kern w:val="24"/>
                <w:lang w:val="en-ZA"/>
              </w:rPr>
            </w:pPr>
            <w:r w:rsidRPr="00684ED8">
              <w:rPr>
                <w:rFonts w:ascii="Arial" w:hAnsi="Arial" w:cs="Arial"/>
                <w:color w:val="000000"/>
                <w:kern w:val="24"/>
                <w:lang w:val="en-ZA"/>
              </w:rPr>
              <w:t>ID Copy and SANAS Accredited BBBEE Certificate or Sworn Affidavit where applicable.</w:t>
            </w:r>
          </w:p>
          <w:p w:rsidR="00684ED8" w:rsidRPr="00B41216" w:rsidRDefault="00684ED8" w:rsidP="00684ED8">
            <w:pPr>
              <w:rPr>
                <w:rFonts w:ascii="Arial" w:hAnsi="Arial" w:cs="Arial"/>
                <w:color w:val="000000"/>
                <w:kern w:val="24"/>
                <w:lang w:val="en-ZA"/>
              </w:rPr>
            </w:pPr>
          </w:p>
          <w:p w:rsidR="00684ED8" w:rsidRPr="00B41216" w:rsidRDefault="00684ED8" w:rsidP="00684ED8">
            <w:pPr>
              <w:rPr>
                <w:rFonts w:ascii="Arial" w:hAnsi="Arial" w:cs="Arial"/>
                <w:color w:val="000000"/>
                <w:kern w:val="24"/>
                <w:lang w:val="en-ZA"/>
              </w:rPr>
            </w:pPr>
          </w:p>
          <w:p w:rsidR="00684ED8" w:rsidRPr="00B41216" w:rsidRDefault="00684ED8" w:rsidP="00684ED8">
            <w:pPr>
              <w:rPr>
                <w:rFonts w:ascii="Arial" w:hAnsi="Arial" w:cs="Arial"/>
                <w:color w:val="000000"/>
                <w:kern w:val="24"/>
                <w:lang w:val="en-ZA"/>
              </w:rPr>
            </w:pPr>
          </w:p>
          <w:p w:rsidR="00684ED8" w:rsidRPr="00B41216" w:rsidRDefault="00684ED8" w:rsidP="00684ED8">
            <w:pPr>
              <w:rPr>
                <w:rFonts w:ascii="Arial" w:hAnsi="Arial" w:cs="Arial"/>
                <w:color w:val="000000"/>
                <w:kern w:val="24"/>
                <w:lang w:val="en-ZA"/>
              </w:rPr>
            </w:pPr>
          </w:p>
        </w:tc>
      </w:tr>
    </w:tbl>
    <w:p w:rsidR="00684ED8" w:rsidRPr="00746FC1" w:rsidRDefault="00684ED8" w:rsidP="00684ED8">
      <w:pPr>
        <w:widowControl w:val="0"/>
        <w:spacing w:before="77" w:line="237" w:lineRule="auto"/>
        <w:ind w:right="63"/>
        <w:jc w:val="both"/>
        <w:rPr>
          <w:rFonts w:ascii="Arial" w:eastAsia="Arial" w:hAnsi="Arial" w:cs="Arial"/>
          <w:sz w:val="12"/>
          <w:szCs w:val="12"/>
          <w:lang w:val="en-US"/>
        </w:rPr>
      </w:pPr>
      <w:r w:rsidRPr="00746FC1">
        <w:rPr>
          <w:rFonts w:ascii="Arial" w:eastAsia="Arial" w:hAnsi="Arial"/>
          <w:b/>
          <w:spacing w:val="-4"/>
          <w:w w:val="105"/>
          <w:sz w:val="16"/>
          <w:szCs w:val="16"/>
          <w:lang w:val="en-US"/>
        </w:rPr>
        <w:t>Black</w:t>
      </w:r>
      <w:r w:rsidRPr="00746FC1">
        <w:rPr>
          <w:rFonts w:ascii="Arial" w:eastAsia="Arial" w:hAnsi="Arial"/>
          <w:b/>
          <w:spacing w:val="-10"/>
          <w:w w:val="105"/>
          <w:sz w:val="16"/>
          <w:szCs w:val="16"/>
          <w:lang w:val="en-US"/>
        </w:rPr>
        <w:t xml:space="preserve"> </w:t>
      </w:r>
      <w:r w:rsidRPr="00746FC1">
        <w:rPr>
          <w:rFonts w:ascii="Arial" w:eastAsia="Arial" w:hAnsi="Arial"/>
          <w:b/>
          <w:spacing w:val="-5"/>
          <w:w w:val="105"/>
          <w:sz w:val="16"/>
          <w:szCs w:val="16"/>
          <w:lang w:val="en-US"/>
        </w:rPr>
        <w:t>people</w:t>
      </w:r>
      <w:r w:rsidRPr="00746FC1">
        <w:rPr>
          <w:rFonts w:ascii="Arial" w:eastAsia="Arial" w:hAnsi="Arial"/>
          <w:b/>
          <w:spacing w:val="4"/>
          <w:w w:val="105"/>
          <w:sz w:val="16"/>
          <w:szCs w:val="16"/>
          <w:lang w:val="en-US"/>
        </w:rPr>
        <w:t xml:space="preserve"> </w:t>
      </w:r>
      <w:r w:rsidRPr="00746FC1">
        <w:rPr>
          <w:rFonts w:ascii="Arial" w:eastAsia="Arial" w:hAnsi="Arial"/>
          <w:spacing w:val="-5"/>
          <w:w w:val="105"/>
          <w:sz w:val="16"/>
          <w:szCs w:val="16"/>
          <w:lang w:val="en-US"/>
        </w:rPr>
        <w:t>mean</w:t>
      </w:r>
      <w:r w:rsidRPr="00746FC1">
        <w:rPr>
          <w:rFonts w:ascii="Arial" w:eastAsia="Arial" w:hAnsi="Arial"/>
          <w:spacing w:val="-9"/>
          <w:w w:val="105"/>
          <w:sz w:val="16"/>
          <w:szCs w:val="16"/>
          <w:lang w:val="en-US"/>
        </w:rPr>
        <w:t xml:space="preserve"> </w:t>
      </w:r>
      <w:r w:rsidRPr="00746FC1">
        <w:rPr>
          <w:rFonts w:ascii="Arial" w:eastAsia="Arial" w:hAnsi="Arial"/>
          <w:w w:val="105"/>
          <w:sz w:val="16"/>
          <w:szCs w:val="16"/>
          <w:lang w:val="en-US"/>
        </w:rPr>
        <w:t>Africans,</w:t>
      </w:r>
      <w:r w:rsidRPr="00746FC1">
        <w:rPr>
          <w:rFonts w:ascii="Arial" w:eastAsia="Arial" w:hAnsi="Arial"/>
          <w:spacing w:val="-2"/>
          <w:w w:val="105"/>
          <w:sz w:val="16"/>
          <w:szCs w:val="16"/>
          <w:lang w:val="en-US"/>
        </w:rPr>
        <w:t xml:space="preserve"> </w:t>
      </w:r>
      <w:r w:rsidRPr="00746FC1">
        <w:rPr>
          <w:rFonts w:ascii="Arial" w:eastAsia="Arial" w:hAnsi="Arial"/>
          <w:spacing w:val="-5"/>
          <w:w w:val="105"/>
          <w:sz w:val="16"/>
          <w:szCs w:val="16"/>
          <w:lang w:val="en-US"/>
        </w:rPr>
        <w:t>Coloureds</w:t>
      </w:r>
      <w:r w:rsidRPr="00746FC1">
        <w:rPr>
          <w:rFonts w:ascii="Arial" w:eastAsia="Arial" w:hAnsi="Arial"/>
          <w:spacing w:val="1"/>
          <w:w w:val="105"/>
          <w:sz w:val="16"/>
          <w:szCs w:val="16"/>
          <w:lang w:val="en-US"/>
        </w:rPr>
        <w:t xml:space="preserve"> </w:t>
      </w:r>
      <w:r w:rsidRPr="00746FC1">
        <w:rPr>
          <w:rFonts w:ascii="Arial" w:eastAsia="Arial" w:hAnsi="Arial"/>
          <w:spacing w:val="-5"/>
          <w:w w:val="105"/>
          <w:sz w:val="16"/>
          <w:szCs w:val="16"/>
          <w:lang w:val="en-US"/>
        </w:rPr>
        <w:t>and</w:t>
      </w:r>
      <w:r w:rsidRPr="00746FC1">
        <w:rPr>
          <w:rFonts w:ascii="Arial" w:eastAsia="Arial" w:hAnsi="Arial"/>
          <w:spacing w:val="-10"/>
          <w:w w:val="105"/>
          <w:sz w:val="16"/>
          <w:szCs w:val="16"/>
          <w:lang w:val="en-US"/>
        </w:rPr>
        <w:t xml:space="preserve"> </w:t>
      </w:r>
      <w:r w:rsidRPr="00746FC1">
        <w:rPr>
          <w:rFonts w:ascii="Arial" w:eastAsia="Arial" w:hAnsi="Arial"/>
          <w:spacing w:val="-1"/>
          <w:w w:val="105"/>
          <w:sz w:val="16"/>
          <w:szCs w:val="16"/>
          <w:lang w:val="en-US"/>
        </w:rPr>
        <w:t>Indians,</w:t>
      </w:r>
      <w:r w:rsidRPr="00746FC1">
        <w:rPr>
          <w:rFonts w:ascii="Arial" w:eastAsia="Arial" w:hAnsi="Arial"/>
          <w:spacing w:val="-2"/>
          <w:w w:val="105"/>
          <w:sz w:val="16"/>
          <w:szCs w:val="16"/>
          <w:lang w:val="en-US"/>
        </w:rPr>
        <w:t xml:space="preserve"> </w:t>
      </w:r>
      <w:r w:rsidRPr="00746FC1">
        <w:rPr>
          <w:rFonts w:ascii="Arial" w:eastAsia="Arial" w:hAnsi="Arial"/>
          <w:spacing w:val="-5"/>
          <w:w w:val="105"/>
          <w:sz w:val="16"/>
          <w:szCs w:val="16"/>
          <w:lang w:val="en-US"/>
        </w:rPr>
        <w:t>who</w:t>
      </w:r>
      <w:r w:rsidRPr="00746FC1">
        <w:rPr>
          <w:rFonts w:ascii="Arial" w:eastAsia="Arial" w:hAnsi="Arial"/>
          <w:spacing w:val="-8"/>
          <w:w w:val="105"/>
          <w:sz w:val="16"/>
          <w:szCs w:val="16"/>
          <w:lang w:val="en-US"/>
        </w:rPr>
        <w:t xml:space="preserve"> </w:t>
      </w:r>
      <w:r w:rsidRPr="00746FC1">
        <w:rPr>
          <w:rFonts w:ascii="Arial" w:eastAsia="Arial" w:hAnsi="Arial"/>
          <w:w w:val="105"/>
          <w:sz w:val="16"/>
          <w:szCs w:val="16"/>
          <w:lang w:val="en-US"/>
        </w:rPr>
        <w:t xml:space="preserve">- </w:t>
      </w:r>
      <w:r w:rsidRPr="00746FC1">
        <w:rPr>
          <w:rFonts w:ascii="Arial" w:eastAsia="Arial" w:hAnsi="Arial"/>
          <w:spacing w:val="-1"/>
          <w:w w:val="105"/>
          <w:sz w:val="16"/>
          <w:szCs w:val="16"/>
          <w:lang w:val="en-US"/>
        </w:rPr>
        <w:t>(a)</w:t>
      </w:r>
      <w:r w:rsidRPr="00746FC1">
        <w:rPr>
          <w:rFonts w:ascii="Arial" w:eastAsia="Arial" w:hAnsi="Arial"/>
          <w:spacing w:val="-2"/>
          <w:w w:val="105"/>
          <w:sz w:val="16"/>
          <w:szCs w:val="16"/>
          <w:lang w:val="en-US"/>
        </w:rPr>
        <w:t xml:space="preserve"> </w:t>
      </w:r>
      <w:r w:rsidRPr="00746FC1">
        <w:rPr>
          <w:rFonts w:ascii="Arial" w:eastAsia="Arial" w:hAnsi="Arial"/>
          <w:spacing w:val="-1"/>
          <w:w w:val="105"/>
          <w:sz w:val="16"/>
          <w:szCs w:val="16"/>
          <w:lang w:val="en-US"/>
        </w:rPr>
        <w:t>are</w:t>
      </w:r>
      <w:r w:rsidRPr="00746FC1">
        <w:rPr>
          <w:rFonts w:ascii="Arial" w:eastAsia="Arial" w:hAnsi="Arial"/>
          <w:spacing w:val="-9"/>
          <w:w w:val="105"/>
          <w:sz w:val="16"/>
          <w:szCs w:val="16"/>
          <w:lang w:val="en-US"/>
        </w:rPr>
        <w:t xml:space="preserve"> </w:t>
      </w:r>
      <w:r w:rsidRPr="00746FC1">
        <w:rPr>
          <w:rFonts w:ascii="Arial" w:eastAsia="Arial" w:hAnsi="Arial"/>
          <w:spacing w:val="-1"/>
          <w:w w:val="105"/>
          <w:sz w:val="16"/>
          <w:szCs w:val="16"/>
          <w:lang w:val="en-US"/>
        </w:rPr>
        <w:t>citizens</w:t>
      </w:r>
      <w:r w:rsidRPr="00746FC1">
        <w:rPr>
          <w:rFonts w:ascii="Arial" w:eastAsia="Arial" w:hAnsi="Arial"/>
          <w:spacing w:val="1"/>
          <w:w w:val="105"/>
          <w:sz w:val="16"/>
          <w:szCs w:val="16"/>
          <w:lang w:val="en-US"/>
        </w:rPr>
        <w:t xml:space="preserve"> </w:t>
      </w:r>
      <w:r w:rsidRPr="00746FC1">
        <w:rPr>
          <w:rFonts w:ascii="Arial" w:eastAsia="Arial" w:hAnsi="Arial"/>
          <w:spacing w:val="-4"/>
          <w:w w:val="105"/>
          <w:sz w:val="16"/>
          <w:szCs w:val="16"/>
          <w:lang w:val="en-US"/>
        </w:rPr>
        <w:t>of</w:t>
      </w:r>
      <w:r w:rsidRPr="00746FC1">
        <w:rPr>
          <w:rFonts w:ascii="Arial" w:eastAsia="Arial" w:hAnsi="Arial"/>
          <w:spacing w:val="-3"/>
          <w:w w:val="105"/>
          <w:sz w:val="16"/>
          <w:szCs w:val="16"/>
          <w:lang w:val="en-US"/>
        </w:rPr>
        <w:t xml:space="preserve"> the</w:t>
      </w:r>
      <w:r w:rsidRPr="00746FC1">
        <w:rPr>
          <w:rFonts w:ascii="Arial" w:eastAsia="Arial" w:hAnsi="Arial"/>
          <w:spacing w:val="-9"/>
          <w:w w:val="105"/>
          <w:sz w:val="16"/>
          <w:szCs w:val="16"/>
          <w:lang w:val="en-US"/>
        </w:rPr>
        <w:t xml:space="preserve"> </w:t>
      </w:r>
      <w:r w:rsidRPr="00746FC1">
        <w:rPr>
          <w:rFonts w:ascii="Arial" w:eastAsia="Arial" w:hAnsi="Arial"/>
          <w:spacing w:val="-4"/>
          <w:w w:val="105"/>
          <w:sz w:val="16"/>
          <w:szCs w:val="16"/>
          <w:lang w:val="en-US"/>
        </w:rPr>
        <w:t>Republic</w:t>
      </w:r>
      <w:r w:rsidRPr="00746FC1">
        <w:rPr>
          <w:rFonts w:ascii="Arial" w:eastAsia="Arial" w:hAnsi="Arial"/>
          <w:spacing w:val="1"/>
          <w:w w:val="105"/>
          <w:sz w:val="16"/>
          <w:szCs w:val="16"/>
          <w:lang w:val="en-US"/>
        </w:rPr>
        <w:t xml:space="preserve"> </w:t>
      </w:r>
      <w:r w:rsidRPr="00746FC1">
        <w:rPr>
          <w:rFonts w:ascii="Arial" w:eastAsia="Arial" w:hAnsi="Arial"/>
          <w:spacing w:val="-4"/>
          <w:w w:val="105"/>
          <w:sz w:val="16"/>
          <w:szCs w:val="16"/>
          <w:lang w:val="en-US"/>
        </w:rPr>
        <w:t>of</w:t>
      </w:r>
      <w:r w:rsidRPr="00746FC1">
        <w:rPr>
          <w:rFonts w:ascii="Arial" w:eastAsia="Arial" w:hAnsi="Arial"/>
          <w:spacing w:val="-2"/>
          <w:w w:val="105"/>
          <w:sz w:val="16"/>
          <w:szCs w:val="16"/>
          <w:lang w:val="en-US"/>
        </w:rPr>
        <w:t xml:space="preserve"> </w:t>
      </w:r>
      <w:r w:rsidRPr="00746FC1">
        <w:rPr>
          <w:rFonts w:ascii="Arial" w:eastAsia="Arial" w:hAnsi="Arial"/>
          <w:spacing w:val="-4"/>
          <w:w w:val="105"/>
          <w:sz w:val="16"/>
          <w:szCs w:val="16"/>
          <w:lang w:val="en-US"/>
        </w:rPr>
        <w:t>South</w:t>
      </w:r>
      <w:r w:rsidRPr="00746FC1">
        <w:rPr>
          <w:rFonts w:ascii="Arial" w:eastAsia="Arial" w:hAnsi="Arial"/>
          <w:spacing w:val="43"/>
          <w:w w:val="103"/>
          <w:sz w:val="16"/>
          <w:szCs w:val="16"/>
          <w:lang w:val="en-US"/>
        </w:rPr>
        <w:t xml:space="preserve"> </w:t>
      </w:r>
      <w:r w:rsidRPr="00746FC1">
        <w:rPr>
          <w:rFonts w:ascii="Arial" w:eastAsia="Arial" w:hAnsi="Arial"/>
          <w:spacing w:val="1"/>
          <w:w w:val="105"/>
          <w:sz w:val="16"/>
          <w:szCs w:val="16"/>
          <w:lang w:val="en-US"/>
        </w:rPr>
        <w:t>Africa</w:t>
      </w:r>
      <w:r w:rsidRPr="00746FC1">
        <w:rPr>
          <w:rFonts w:ascii="Arial" w:eastAsia="Arial" w:hAnsi="Arial"/>
          <w:spacing w:val="-30"/>
          <w:w w:val="105"/>
          <w:sz w:val="16"/>
          <w:szCs w:val="16"/>
          <w:lang w:val="en-US"/>
        </w:rPr>
        <w:t xml:space="preserve"> </w:t>
      </w:r>
      <w:r w:rsidRPr="00746FC1">
        <w:rPr>
          <w:rFonts w:ascii="Arial" w:eastAsia="Arial" w:hAnsi="Arial"/>
          <w:spacing w:val="-4"/>
          <w:w w:val="105"/>
          <w:sz w:val="16"/>
          <w:szCs w:val="16"/>
          <w:lang w:val="en-US"/>
        </w:rPr>
        <w:t>by</w:t>
      </w:r>
      <w:r w:rsidRPr="00746FC1">
        <w:rPr>
          <w:rFonts w:ascii="Arial" w:eastAsia="Arial" w:hAnsi="Arial"/>
          <w:spacing w:val="-9"/>
          <w:w w:val="105"/>
          <w:sz w:val="16"/>
          <w:szCs w:val="16"/>
          <w:lang w:val="en-US"/>
        </w:rPr>
        <w:t xml:space="preserve"> </w:t>
      </w:r>
      <w:r w:rsidRPr="00746FC1">
        <w:rPr>
          <w:rFonts w:ascii="Arial" w:eastAsia="Arial" w:hAnsi="Arial"/>
          <w:w w:val="105"/>
          <w:sz w:val="16"/>
          <w:szCs w:val="16"/>
          <w:lang w:val="en-US"/>
        </w:rPr>
        <w:t>birth</w:t>
      </w:r>
      <w:r w:rsidRPr="00746FC1">
        <w:rPr>
          <w:rFonts w:ascii="Arial" w:eastAsia="Arial" w:hAnsi="Arial"/>
          <w:spacing w:val="-20"/>
          <w:w w:val="105"/>
          <w:sz w:val="16"/>
          <w:szCs w:val="16"/>
          <w:lang w:val="en-US"/>
        </w:rPr>
        <w:t xml:space="preserve"> </w:t>
      </w:r>
      <w:r w:rsidRPr="00746FC1">
        <w:rPr>
          <w:rFonts w:ascii="Arial" w:eastAsia="Arial" w:hAnsi="Arial"/>
          <w:spacing w:val="-4"/>
          <w:w w:val="105"/>
          <w:sz w:val="16"/>
          <w:szCs w:val="16"/>
          <w:lang w:val="en-US"/>
        </w:rPr>
        <w:t>or</w:t>
      </w:r>
      <w:r w:rsidRPr="00746FC1">
        <w:rPr>
          <w:rFonts w:ascii="Arial" w:eastAsia="Arial" w:hAnsi="Arial"/>
          <w:w w:val="105"/>
          <w:sz w:val="16"/>
          <w:szCs w:val="16"/>
          <w:lang w:val="en-US"/>
        </w:rPr>
        <w:t xml:space="preserve"> </w:t>
      </w:r>
      <w:r w:rsidRPr="00746FC1">
        <w:rPr>
          <w:rFonts w:ascii="Arial" w:eastAsia="Arial" w:hAnsi="Arial"/>
          <w:spacing w:val="-3"/>
          <w:w w:val="105"/>
          <w:sz w:val="16"/>
          <w:szCs w:val="16"/>
          <w:lang w:val="en-US"/>
        </w:rPr>
        <w:t>descent;</w:t>
      </w:r>
      <w:r w:rsidRPr="00746FC1">
        <w:rPr>
          <w:rFonts w:ascii="Arial" w:eastAsia="Arial" w:hAnsi="Arial"/>
          <w:spacing w:val="-12"/>
          <w:w w:val="105"/>
          <w:sz w:val="16"/>
          <w:szCs w:val="16"/>
          <w:lang w:val="en-US"/>
        </w:rPr>
        <w:t xml:space="preserve"> </w:t>
      </w:r>
      <w:r w:rsidRPr="00746FC1">
        <w:rPr>
          <w:rFonts w:ascii="Arial" w:eastAsia="Arial" w:hAnsi="Arial"/>
          <w:spacing w:val="-4"/>
          <w:w w:val="105"/>
          <w:sz w:val="16"/>
          <w:szCs w:val="16"/>
          <w:lang w:val="en-US"/>
        </w:rPr>
        <w:t>or</w:t>
      </w:r>
      <w:r w:rsidRPr="00746FC1">
        <w:rPr>
          <w:rFonts w:ascii="Arial" w:eastAsia="Arial" w:hAnsi="Arial"/>
          <w:spacing w:val="-11"/>
          <w:w w:val="105"/>
          <w:sz w:val="16"/>
          <w:szCs w:val="16"/>
          <w:lang w:val="en-US"/>
        </w:rPr>
        <w:t xml:space="preserve"> </w:t>
      </w:r>
      <w:r w:rsidRPr="00746FC1">
        <w:rPr>
          <w:rFonts w:ascii="Arial" w:eastAsia="Arial" w:hAnsi="Arial"/>
          <w:spacing w:val="-1"/>
          <w:w w:val="105"/>
          <w:sz w:val="16"/>
          <w:szCs w:val="16"/>
          <w:lang w:val="en-US"/>
        </w:rPr>
        <w:t>(b)</w:t>
      </w:r>
      <w:r w:rsidRPr="00746FC1">
        <w:rPr>
          <w:rFonts w:ascii="Arial" w:eastAsia="Arial" w:hAnsi="Arial"/>
          <w:spacing w:val="-11"/>
          <w:w w:val="105"/>
          <w:sz w:val="16"/>
          <w:szCs w:val="16"/>
          <w:lang w:val="en-US"/>
        </w:rPr>
        <w:t xml:space="preserve"> </w:t>
      </w:r>
      <w:r w:rsidRPr="00746FC1">
        <w:rPr>
          <w:rFonts w:ascii="Arial" w:eastAsia="Arial" w:hAnsi="Arial"/>
          <w:spacing w:val="-4"/>
          <w:w w:val="105"/>
          <w:sz w:val="16"/>
          <w:szCs w:val="16"/>
          <w:lang w:val="en-US"/>
        </w:rPr>
        <w:t>became</w:t>
      </w:r>
      <w:r w:rsidRPr="00746FC1">
        <w:rPr>
          <w:rFonts w:ascii="Arial" w:eastAsia="Arial" w:hAnsi="Arial"/>
          <w:spacing w:val="-9"/>
          <w:w w:val="105"/>
          <w:sz w:val="16"/>
          <w:szCs w:val="16"/>
          <w:lang w:val="en-US"/>
        </w:rPr>
        <w:t xml:space="preserve"> </w:t>
      </w:r>
      <w:r w:rsidRPr="00746FC1">
        <w:rPr>
          <w:rFonts w:ascii="Arial" w:eastAsia="Arial" w:hAnsi="Arial"/>
          <w:spacing w:val="-1"/>
          <w:w w:val="105"/>
          <w:sz w:val="16"/>
          <w:szCs w:val="16"/>
          <w:lang w:val="en-US"/>
        </w:rPr>
        <w:t>citizens</w:t>
      </w:r>
      <w:r w:rsidRPr="00746FC1">
        <w:rPr>
          <w:rFonts w:ascii="Arial" w:eastAsia="Arial" w:hAnsi="Arial"/>
          <w:spacing w:val="1"/>
          <w:w w:val="105"/>
          <w:sz w:val="16"/>
          <w:szCs w:val="16"/>
          <w:lang w:val="en-US"/>
        </w:rPr>
        <w:t xml:space="preserve"> </w:t>
      </w:r>
      <w:r w:rsidRPr="00746FC1">
        <w:rPr>
          <w:rFonts w:ascii="Arial" w:eastAsia="Arial" w:hAnsi="Arial"/>
          <w:spacing w:val="-4"/>
          <w:w w:val="105"/>
          <w:sz w:val="16"/>
          <w:szCs w:val="16"/>
          <w:lang w:val="en-US"/>
        </w:rPr>
        <w:t>of</w:t>
      </w:r>
      <w:r w:rsidRPr="00746FC1">
        <w:rPr>
          <w:rFonts w:ascii="Arial" w:eastAsia="Arial" w:hAnsi="Arial"/>
          <w:spacing w:val="-1"/>
          <w:w w:val="105"/>
          <w:sz w:val="16"/>
          <w:szCs w:val="16"/>
          <w:lang w:val="en-US"/>
        </w:rPr>
        <w:t xml:space="preserve"> </w:t>
      </w:r>
      <w:r w:rsidRPr="00746FC1">
        <w:rPr>
          <w:rFonts w:ascii="Arial" w:eastAsia="Arial" w:hAnsi="Arial"/>
          <w:spacing w:val="-3"/>
          <w:w w:val="105"/>
          <w:sz w:val="16"/>
          <w:szCs w:val="16"/>
          <w:lang w:val="en-US"/>
        </w:rPr>
        <w:t>the</w:t>
      </w:r>
      <w:r w:rsidRPr="00746FC1">
        <w:rPr>
          <w:rFonts w:ascii="Arial" w:eastAsia="Arial" w:hAnsi="Arial"/>
          <w:spacing w:val="-9"/>
          <w:w w:val="105"/>
          <w:sz w:val="16"/>
          <w:szCs w:val="16"/>
          <w:lang w:val="en-US"/>
        </w:rPr>
        <w:t xml:space="preserve"> </w:t>
      </w:r>
      <w:r w:rsidRPr="00746FC1">
        <w:rPr>
          <w:rFonts w:ascii="Arial" w:eastAsia="Arial" w:hAnsi="Arial"/>
          <w:spacing w:val="-4"/>
          <w:w w:val="105"/>
          <w:sz w:val="16"/>
          <w:szCs w:val="16"/>
          <w:lang w:val="en-US"/>
        </w:rPr>
        <w:t>Republic</w:t>
      </w:r>
      <w:r w:rsidRPr="00746FC1">
        <w:rPr>
          <w:rFonts w:ascii="Arial" w:eastAsia="Arial" w:hAnsi="Arial"/>
          <w:spacing w:val="2"/>
          <w:w w:val="105"/>
          <w:sz w:val="16"/>
          <w:szCs w:val="16"/>
          <w:lang w:val="en-US"/>
        </w:rPr>
        <w:t xml:space="preserve"> </w:t>
      </w:r>
      <w:r w:rsidRPr="00746FC1">
        <w:rPr>
          <w:rFonts w:ascii="Arial" w:eastAsia="Arial" w:hAnsi="Arial"/>
          <w:spacing w:val="-4"/>
          <w:w w:val="105"/>
          <w:sz w:val="16"/>
          <w:szCs w:val="16"/>
          <w:lang w:val="en-US"/>
        </w:rPr>
        <w:t>of</w:t>
      </w:r>
      <w:r w:rsidRPr="00746FC1">
        <w:rPr>
          <w:rFonts w:ascii="Arial" w:eastAsia="Arial" w:hAnsi="Arial"/>
          <w:spacing w:val="-2"/>
          <w:w w:val="105"/>
          <w:sz w:val="16"/>
          <w:szCs w:val="16"/>
          <w:lang w:val="en-US"/>
        </w:rPr>
        <w:t xml:space="preserve"> </w:t>
      </w:r>
      <w:r w:rsidRPr="00746FC1">
        <w:rPr>
          <w:rFonts w:ascii="Arial" w:eastAsia="Arial" w:hAnsi="Arial"/>
          <w:spacing w:val="-4"/>
          <w:w w:val="105"/>
          <w:sz w:val="16"/>
          <w:szCs w:val="16"/>
          <w:lang w:val="en-US"/>
        </w:rPr>
        <w:t>South</w:t>
      </w:r>
      <w:r w:rsidRPr="00746FC1">
        <w:rPr>
          <w:rFonts w:ascii="Arial" w:eastAsia="Arial" w:hAnsi="Arial"/>
          <w:spacing w:val="-9"/>
          <w:w w:val="105"/>
          <w:sz w:val="16"/>
          <w:szCs w:val="16"/>
          <w:lang w:val="en-US"/>
        </w:rPr>
        <w:t xml:space="preserve"> </w:t>
      </w:r>
      <w:r w:rsidRPr="00746FC1">
        <w:rPr>
          <w:rFonts w:ascii="Arial" w:eastAsia="Arial" w:hAnsi="Arial"/>
          <w:spacing w:val="1"/>
          <w:w w:val="105"/>
          <w:sz w:val="16"/>
          <w:szCs w:val="16"/>
          <w:lang w:val="en-US"/>
        </w:rPr>
        <w:t>Africa</w:t>
      </w:r>
      <w:r w:rsidRPr="00746FC1">
        <w:rPr>
          <w:rFonts w:ascii="Arial" w:eastAsia="Arial" w:hAnsi="Arial"/>
          <w:spacing w:val="-8"/>
          <w:w w:val="105"/>
          <w:sz w:val="16"/>
          <w:szCs w:val="16"/>
          <w:lang w:val="en-US"/>
        </w:rPr>
        <w:t xml:space="preserve"> </w:t>
      </w:r>
      <w:r w:rsidRPr="00746FC1">
        <w:rPr>
          <w:rFonts w:ascii="Arial" w:eastAsia="Arial" w:hAnsi="Arial"/>
          <w:spacing w:val="-4"/>
          <w:w w:val="105"/>
          <w:sz w:val="16"/>
          <w:szCs w:val="16"/>
          <w:lang w:val="en-US"/>
        </w:rPr>
        <w:t>by</w:t>
      </w:r>
      <w:r w:rsidRPr="00746FC1">
        <w:rPr>
          <w:rFonts w:ascii="Arial" w:eastAsia="Arial" w:hAnsi="Arial"/>
          <w:spacing w:val="1"/>
          <w:w w:val="105"/>
          <w:sz w:val="16"/>
          <w:szCs w:val="16"/>
          <w:lang w:val="en-US"/>
        </w:rPr>
        <w:t xml:space="preserve"> </w:t>
      </w:r>
      <w:r w:rsidRPr="00746FC1">
        <w:rPr>
          <w:rFonts w:ascii="Arial" w:eastAsia="Arial" w:hAnsi="Arial"/>
          <w:spacing w:val="-3"/>
          <w:w w:val="105"/>
          <w:sz w:val="16"/>
          <w:szCs w:val="16"/>
          <w:lang w:val="en-US"/>
        </w:rPr>
        <w:t>naturalisation</w:t>
      </w:r>
      <w:r w:rsidRPr="00746FC1">
        <w:rPr>
          <w:rFonts w:ascii="Arial" w:eastAsia="Arial" w:hAnsi="Arial"/>
          <w:spacing w:val="13"/>
          <w:w w:val="105"/>
          <w:sz w:val="16"/>
          <w:szCs w:val="16"/>
          <w:lang w:val="en-US"/>
        </w:rPr>
        <w:t xml:space="preserve"> </w:t>
      </w:r>
      <w:r w:rsidRPr="00746FC1">
        <w:rPr>
          <w:rFonts w:ascii="Arial" w:eastAsia="Arial" w:hAnsi="Arial"/>
          <w:w w:val="105"/>
          <w:sz w:val="16"/>
          <w:szCs w:val="16"/>
          <w:lang w:val="en-US"/>
        </w:rPr>
        <w:t>-</w:t>
      </w:r>
      <w:r w:rsidRPr="00746FC1">
        <w:rPr>
          <w:rFonts w:ascii="Arial" w:eastAsia="Arial" w:hAnsi="Arial"/>
          <w:spacing w:val="1"/>
          <w:w w:val="105"/>
          <w:sz w:val="16"/>
          <w:szCs w:val="16"/>
          <w:lang w:val="en-US"/>
        </w:rPr>
        <w:t xml:space="preserve"> (i)</w:t>
      </w:r>
      <w:r w:rsidRPr="00746FC1">
        <w:rPr>
          <w:rFonts w:ascii="Arial" w:eastAsia="Arial" w:hAnsi="Arial"/>
          <w:spacing w:val="56"/>
          <w:w w:val="103"/>
          <w:sz w:val="16"/>
          <w:szCs w:val="16"/>
          <w:lang w:val="en-US"/>
        </w:rPr>
        <w:t xml:space="preserve"> </w:t>
      </w:r>
      <w:r w:rsidRPr="00746FC1">
        <w:rPr>
          <w:rFonts w:ascii="Arial" w:eastAsia="Arial" w:hAnsi="Arial"/>
          <w:spacing w:val="-4"/>
          <w:w w:val="105"/>
          <w:sz w:val="16"/>
          <w:szCs w:val="16"/>
          <w:lang w:val="en-US"/>
        </w:rPr>
        <w:t>before</w:t>
      </w:r>
      <w:r w:rsidRPr="00746FC1">
        <w:rPr>
          <w:rFonts w:ascii="Arial" w:eastAsia="Arial" w:hAnsi="Arial"/>
          <w:spacing w:val="-9"/>
          <w:w w:val="105"/>
          <w:sz w:val="16"/>
          <w:szCs w:val="16"/>
          <w:lang w:val="en-US"/>
        </w:rPr>
        <w:t xml:space="preserve"> </w:t>
      </w:r>
      <w:r w:rsidRPr="00746FC1">
        <w:rPr>
          <w:rFonts w:ascii="Arial" w:eastAsia="Arial" w:hAnsi="Arial"/>
          <w:spacing w:val="-4"/>
          <w:w w:val="105"/>
          <w:sz w:val="16"/>
          <w:szCs w:val="16"/>
          <w:lang w:val="en-US"/>
        </w:rPr>
        <w:t>27</w:t>
      </w:r>
      <w:r w:rsidRPr="00746FC1">
        <w:rPr>
          <w:rFonts w:ascii="Arial" w:eastAsia="Arial" w:hAnsi="Arial"/>
          <w:spacing w:val="-8"/>
          <w:w w:val="105"/>
          <w:sz w:val="16"/>
          <w:szCs w:val="16"/>
          <w:lang w:val="en-US"/>
        </w:rPr>
        <w:t xml:space="preserve"> </w:t>
      </w:r>
      <w:r w:rsidRPr="00746FC1">
        <w:rPr>
          <w:rFonts w:ascii="Arial" w:eastAsia="Arial" w:hAnsi="Arial"/>
          <w:spacing w:val="-1"/>
          <w:w w:val="105"/>
          <w:sz w:val="16"/>
          <w:szCs w:val="16"/>
          <w:lang w:val="en-US"/>
        </w:rPr>
        <w:t>April</w:t>
      </w:r>
      <w:r w:rsidRPr="00746FC1">
        <w:rPr>
          <w:rFonts w:ascii="Arial" w:eastAsia="Arial" w:hAnsi="Arial"/>
          <w:spacing w:val="-2"/>
          <w:w w:val="105"/>
          <w:sz w:val="16"/>
          <w:szCs w:val="16"/>
          <w:lang w:val="en-US"/>
        </w:rPr>
        <w:t xml:space="preserve"> </w:t>
      </w:r>
      <w:r w:rsidRPr="00746FC1">
        <w:rPr>
          <w:rFonts w:ascii="Arial" w:eastAsia="Arial" w:hAnsi="Arial"/>
          <w:spacing w:val="-6"/>
          <w:w w:val="105"/>
          <w:sz w:val="16"/>
          <w:szCs w:val="16"/>
          <w:lang w:val="en-US"/>
        </w:rPr>
        <w:t>1994;</w:t>
      </w:r>
      <w:r w:rsidRPr="00746FC1">
        <w:rPr>
          <w:rFonts w:ascii="Arial" w:eastAsia="Arial" w:hAnsi="Arial"/>
          <w:w w:val="105"/>
          <w:sz w:val="16"/>
          <w:szCs w:val="16"/>
          <w:lang w:val="en-US"/>
        </w:rPr>
        <w:t xml:space="preserve"> </w:t>
      </w:r>
      <w:r w:rsidRPr="00746FC1">
        <w:rPr>
          <w:rFonts w:ascii="Arial" w:eastAsia="Arial" w:hAnsi="Arial"/>
          <w:spacing w:val="-4"/>
          <w:w w:val="105"/>
          <w:sz w:val="16"/>
          <w:szCs w:val="16"/>
          <w:lang w:val="en-US"/>
        </w:rPr>
        <w:t>or</w:t>
      </w:r>
      <w:r w:rsidRPr="00746FC1">
        <w:rPr>
          <w:rFonts w:ascii="Arial" w:eastAsia="Arial" w:hAnsi="Arial"/>
          <w:w w:val="105"/>
          <w:sz w:val="16"/>
          <w:szCs w:val="16"/>
          <w:lang w:val="en-US"/>
        </w:rPr>
        <w:t xml:space="preserve"> </w:t>
      </w:r>
      <w:r w:rsidRPr="00746FC1">
        <w:rPr>
          <w:rFonts w:ascii="Arial" w:eastAsia="Arial" w:hAnsi="Arial"/>
          <w:spacing w:val="1"/>
          <w:w w:val="105"/>
          <w:sz w:val="16"/>
          <w:szCs w:val="16"/>
          <w:lang w:val="en-US"/>
        </w:rPr>
        <w:t>(ii)</w:t>
      </w:r>
      <w:r w:rsidRPr="00746FC1">
        <w:rPr>
          <w:rFonts w:ascii="Arial" w:eastAsia="Arial" w:hAnsi="Arial"/>
          <w:w w:val="105"/>
          <w:sz w:val="16"/>
          <w:szCs w:val="16"/>
          <w:lang w:val="en-US"/>
        </w:rPr>
        <w:t xml:space="preserve"> </w:t>
      </w:r>
      <w:r w:rsidRPr="00746FC1">
        <w:rPr>
          <w:rFonts w:ascii="Arial" w:eastAsia="Arial" w:hAnsi="Arial"/>
          <w:spacing w:val="-4"/>
          <w:w w:val="105"/>
          <w:sz w:val="16"/>
          <w:szCs w:val="16"/>
          <w:lang w:val="en-US"/>
        </w:rPr>
        <w:t>on</w:t>
      </w:r>
      <w:r w:rsidRPr="00746FC1">
        <w:rPr>
          <w:rFonts w:ascii="Arial" w:eastAsia="Arial" w:hAnsi="Arial"/>
          <w:spacing w:val="-9"/>
          <w:w w:val="105"/>
          <w:sz w:val="16"/>
          <w:szCs w:val="16"/>
          <w:lang w:val="en-US"/>
        </w:rPr>
        <w:t xml:space="preserve"> </w:t>
      </w:r>
      <w:r w:rsidRPr="00746FC1">
        <w:rPr>
          <w:rFonts w:ascii="Arial" w:eastAsia="Arial" w:hAnsi="Arial"/>
          <w:spacing w:val="-4"/>
          <w:w w:val="105"/>
          <w:sz w:val="16"/>
          <w:szCs w:val="16"/>
          <w:lang w:val="en-US"/>
        </w:rPr>
        <w:t>or</w:t>
      </w:r>
      <w:r w:rsidRPr="00746FC1">
        <w:rPr>
          <w:rFonts w:ascii="Arial" w:eastAsia="Arial" w:hAnsi="Arial"/>
          <w:spacing w:val="1"/>
          <w:w w:val="105"/>
          <w:sz w:val="16"/>
          <w:szCs w:val="16"/>
          <w:lang w:val="en-US"/>
        </w:rPr>
        <w:t xml:space="preserve"> </w:t>
      </w:r>
      <w:r w:rsidRPr="00746FC1">
        <w:rPr>
          <w:rFonts w:ascii="Arial" w:eastAsia="Arial" w:hAnsi="Arial"/>
          <w:spacing w:val="-3"/>
          <w:w w:val="105"/>
          <w:sz w:val="16"/>
          <w:szCs w:val="16"/>
          <w:lang w:val="en-US"/>
        </w:rPr>
        <w:t>after</w:t>
      </w:r>
      <w:r w:rsidRPr="00746FC1">
        <w:rPr>
          <w:rFonts w:ascii="Arial" w:eastAsia="Arial" w:hAnsi="Arial"/>
          <w:w w:val="105"/>
          <w:sz w:val="16"/>
          <w:szCs w:val="16"/>
          <w:lang w:val="en-US"/>
        </w:rPr>
        <w:t xml:space="preserve"> </w:t>
      </w:r>
      <w:r w:rsidRPr="00746FC1">
        <w:rPr>
          <w:rFonts w:ascii="Arial" w:eastAsia="Arial" w:hAnsi="Arial"/>
          <w:spacing w:val="-4"/>
          <w:w w:val="105"/>
          <w:sz w:val="16"/>
          <w:szCs w:val="16"/>
          <w:lang w:val="en-US"/>
        </w:rPr>
        <w:t>27</w:t>
      </w:r>
      <w:r w:rsidRPr="00746FC1">
        <w:rPr>
          <w:rFonts w:ascii="Arial" w:eastAsia="Arial" w:hAnsi="Arial"/>
          <w:spacing w:val="-9"/>
          <w:w w:val="105"/>
          <w:sz w:val="16"/>
          <w:szCs w:val="16"/>
          <w:lang w:val="en-US"/>
        </w:rPr>
        <w:t xml:space="preserve"> </w:t>
      </w:r>
      <w:r w:rsidRPr="00746FC1">
        <w:rPr>
          <w:rFonts w:ascii="Arial" w:eastAsia="Arial" w:hAnsi="Arial"/>
          <w:spacing w:val="-1"/>
          <w:w w:val="105"/>
          <w:sz w:val="16"/>
          <w:szCs w:val="16"/>
          <w:lang w:val="en-US"/>
        </w:rPr>
        <w:t xml:space="preserve">April </w:t>
      </w:r>
      <w:r w:rsidRPr="00746FC1">
        <w:rPr>
          <w:rFonts w:ascii="Arial" w:eastAsia="Arial" w:hAnsi="Arial"/>
          <w:spacing w:val="-6"/>
          <w:w w:val="105"/>
          <w:sz w:val="16"/>
          <w:szCs w:val="16"/>
          <w:lang w:val="en-US"/>
        </w:rPr>
        <w:t>1994</w:t>
      </w:r>
      <w:r w:rsidRPr="00746FC1">
        <w:rPr>
          <w:rFonts w:ascii="Arial" w:eastAsia="Arial" w:hAnsi="Arial"/>
          <w:spacing w:val="-9"/>
          <w:w w:val="105"/>
          <w:sz w:val="16"/>
          <w:szCs w:val="16"/>
          <w:lang w:val="en-US"/>
        </w:rPr>
        <w:t xml:space="preserve"> </w:t>
      </w:r>
      <w:r w:rsidRPr="00746FC1">
        <w:rPr>
          <w:rFonts w:ascii="Arial" w:eastAsia="Arial" w:hAnsi="Arial"/>
          <w:spacing w:val="-5"/>
          <w:w w:val="105"/>
          <w:sz w:val="16"/>
          <w:szCs w:val="16"/>
          <w:lang w:val="en-US"/>
        </w:rPr>
        <w:t>and</w:t>
      </w:r>
      <w:r w:rsidRPr="00746FC1">
        <w:rPr>
          <w:rFonts w:ascii="Arial" w:eastAsia="Arial" w:hAnsi="Arial"/>
          <w:spacing w:val="-8"/>
          <w:w w:val="105"/>
          <w:sz w:val="16"/>
          <w:szCs w:val="16"/>
          <w:lang w:val="en-US"/>
        </w:rPr>
        <w:t xml:space="preserve"> </w:t>
      </w:r>
      <w:r w:rsidRPr="00746FC1">
        <w:rPr>
          <w:rFonts w:ascii="Arial" w:eastAsia="Arial" w:hAnsi="Arial"/>
          <w:spacing w:val="-5"/>
          <w:w w:val="105"/>
          <w:sz w:val="16"/>
          <w:szCs w:val="16"/>
          <w:lang w:val="en-US"/>
        </w:rPr>
        <w:t>who</w:t>
      </w:r>
      <w:r w:rsidRPr="00746FC1">
        <w:rPr>
          <w:rFonts w:ascii="Arial" w:eastAsia="Arial" w:hAnsi="Arial"/>
          <w:spacing w:val="-8"/>
          <w:w w:val="105"/>
          <w:sz w:val="16"/>
          <w:szCs w:val="16"/>
          <w:lang w:val="en-US"/>
        </w:rPr>
        <w:t xml:space="preserve"> </w:t>
      </w:r>
      <w:r w:rsidRPr="00746FC1">
        <w:rPr>
          <w:rFonts w:ascii="Arial" w:eastAsia="Arial" w:hAnsi="Arial"/>
          <w:w w:val="105"/>
          <w:sz w:val="16"/>
          <w:szCs w:val="16"/>
          <w:lang w:val="en-US"/>
        </w:rPr>
        <w:t>would</w:t>
      </w:r>
      <w:r w:rsidRPr="00746FC1">
        <w:rPr>
          <w:rFonts w:ascii="Arial" w:eastAsia="Arial" w:hAnsi="Arial"/>
          <w:spacing w:val="-8"/>
          <w:w w:val="105"/>
          <w:sz w:val="16"/>
          <w:szCs w:val="16"/>
          <w:lang w:val="en-US"/>
        </w:rPr>
        <w:t xml:space="preserve"> </w:t>
      </w:r>
      <w:r w:rsidRPr="00746FC1">
        <w:rPr>
          <w:rFonts w:ascii="Arial" w:eastAsia="Arial" w:hAnsi="Arial"/>
          <w:spacing w:val="-3"/>
          <w:w w:val="105"/>
          <w:sz w:val="16"/>
          <w:szCs w:val="16"/>
          <w:lang w:val="en-US"/>
        </w:rPr>
        <w:t>have</w:t>
      </w:r>
      <w:r w:rsidRPr="00746FC1">
        <w:rPr>
          <w:rFonts w:ascii="Arial" w:eastAsia="Arial" w:hAnsi="Arial"/>
          <w:spacing w:val="-8"/>
          <w:w w:val="105"/>
          <w:sz w:val="16"/>
          <w:szCs w:val="16"/>
          <w:lang w:val="en-US"/>
        </w:rPr>
        <w:t xml:space="preserve"> </w:t>
      </w:r>
      <w:r w:rsidRPr="00746FC1">
        <w:rPr>
          <w:rFonts w:ascii="Arial" w:eastAsia="Arial" w:hAnsi="Arial"/>
          <w:spacing w:val="-6"/>
          <w:w w:val="105"/>
          <w:sz w:val="16"/>
          <w:szCs w:val="16"/>
          <w:lang w:val="en-US"/>
        </w:rPr>
        <w:t>been</w:t>
      </w:r>
      <w:r w:rsidRPr="00746FC1">
        <w:rPr>
          <w:rFonts w:ascii="Arial" w:eastAsia="Arial" w:hAnsi="Arial"/>
          <w:spacing w:val="-8"/>
          <w:w w:val="105"/>
          <w:sz w:val="16"/>
          <w:szCs w:val="16"/>
          <w:lang w:val="en-US"/>
        </w:rPr>
        <w:t xml:space="preserve"> </w:t>
      </w:r>
      <w:r w:rsidRPr="00746FC1">
        <w:rPr>
          <w:rFonts w:ascii="Arial" w:eastAsia="Arial" w:hAnsi="Arial"/>
          <w:spacing w:val="-3"/>
          <w:w w:val="105"/>
          <w:sz w:val="16"/>
          <w:szCs w:val="16"/>
          <w:lang w:val="en-US"/>
        </w:rPr>
        <w:t>entitled</w:t>
      </w:r>
      <w:r w:rsidRPr="00746FC1">
        <w:rPr>
          <w:rFonts w:ascii="Arial" w:eastAsia="Arial" w:hAnsi="Arial"/>
          <w:spacing w:val="-8"/>
          <w:w w:val="105"/>
          <w:sz w:val="16"/>
          <w:szCs w:val="16"/>
          <w:lang w:val="en-US"/>
        </w:rPr>
        <w:t xml:space="preserve"> </w:t>
      </w:r>
      <w:r w:rsidRPr="00746FC1">
        <w:rPr>
          <w:rFonts w:ascii="Arial" w:eastAsia="Arial" w:hAnsi="Arial"/>
          <w:spacing w:val="1"/>
          <w:w w:val="105"/>
          <w:sz w:val="16"/>
          <w:szCs w:val="16"/>
          <w:lang w:val="en-US"/>
        </w:rPr>
        <w:t>to</w:t>
      </w:r>
      <w:r w:rsidRPr="00746FC1">
        <w:rPr>
          <w:rFonts w:ascii="Arial" w:eastAsia="Arial" w:hAnsi="Arial"/>
          <w:spacing w:val="-9"/>
          <w:w w:val="105"/>
          <w:sz w:val="16"/>
          <w:szCs w:val="16"/>
          <w:lang w:val="en-US"/>
        </w:rPr>
        <w:t xml:space="preserve"> </w:t>
      </w:r>
      <w:r w:rsidRPr="00746FC1">
        <w:rPr>
          <w:rFonts w:ascii="Arial" w:eastAsia="Arial" w:hAnsi="Arial"/>
          <w:w w:val="105"/>
          <w:sz w:val="16"/>
          <w:szCs w:val="16"/>
          <w:lang w:val="en-US"/>
        </w:rPr>
        <w:t>acquire</w:t>
      </w:r>
      <w:r w:rsidRPr="00746FC1">
        <w:rPr>
          <w:rFonts w:ascii="Arial" w:eastAsia="Arial" w:hAnsi="Arial"/>
          <w:spacing w:val="58"/>
          <w:w w:val="103"/>
          <w:sz w:val="16"/>
          <w:szCs w:val="16"/>
          <w:lang w:val="en-US"/>
        </w:rPr>
        <w:t xml:space="preserve"> </w:t>
      </w:r>
      <w:r w:rsidRPr="00746FC1">
        <w:rPr>
          <w:rFonts w:ascii="Arial" w:eastAsia="Arial" w:hAnsi="Arial"/>
          <w:spacing w:val="-1"/>
          <w:w w:val="105"/>
          <w:sz w:val="16"/>
          <w:szCs w:val="16"/>
          <w:lang w:val="en-US"/>
        </w:rPr>
        <w:t>citizenship</w:t>
      </w:r>
      <w:r w:rsidRPr="00746FC1">
        <w:rPr>
          <w:rFonts w:ascii="Arial" w:eastAsia="Arial" w:hAnsi="Arial"/>
          <w:spacing w:val="-10"/>
          <w:w w:val="105"/>
          <w:sz w:val="16"/>
          <w:szCs w:val="16"/>
          <w:lang w:val="en-US"/>
        </w:rPr>
        <w:t xml:space="preserve"> </w:t>
      </w:r>
      <w:r w:rsidRPr="00746FC1">
        <w:rPr>
          <w:rFonts w:ascii="Arial" w:eastAsia="Arial" w:hAnsi="Arial"/>
          <w:spacing w:val="-4"/>
          <w:w w:val="105"/>
          <w:sz w:val="16"/>
          <w:szCs w:val="16"/>
          <w:lang w:val="en-US"/>
        </w:rPr>
        <w:t>by</w:t>
      </w:r>
      <w:r w:rsidRPr="00746FC1">
        <w:rPr>
          <w:rFonts w:ascii="Arial" w:eastAsia="Arial" w:hAnsi="Arial"/>
          <w:w w:val="105"/>
          <w:sz w:val="16"/>
          <w:szCs w:val="16"/>
          <w:lang w:val="en-US"/>
        </w:rPr>
        <w:t xml:space="preserve"> </w:t>
      </w:r>
      <w:r w:rsidRPr="00746FC1">
        <w:rPr>
          <w:rFonts w:ascii="Arial" w:eastAsia="Arial" w:hAnsi="Arial"/>
          <w:spacing w:val="-3"/>
          <w:w w:val="105"/>
          <w:sz w:val="16"/>
          <w:szCs w:val="16"/>
          <w:lang w:val="en-US"/>
        </w:rPr>
        <w:t>naturalisation</w:t>
      </w:r>
      <w:r w:rsidRPr="00746FC1">
        <w:rPr>
          <w:rFonts w:ascii="Arial" w:eastAsia="Arial" w:hAnsi="Arial"/>
          <w:spacing w:val="-10"/>
          <w:w w:val="105"/>
          <w:sz w:val="16"/>
          <w:szCs w:val="16"/>
          <w:lang w:val="en-US"/>
        </w:rPr>
        <w:t xml:space="preserve"> </w:t>
      </w:r>
      <w:r w:rsidRPr="00746FC1">
        <w:rPr>
          <w:rFonts w:ascii="Arial" w:eastAsia="Arial" w:hAnsi="Arial"/>
          <w:spacing w:val="-3"/>
          <w:w w:val="105"/>
          <w:sz w:val="16"/>
          <w:szCs w:val="16"/>
          <w:lang w:val="en-US"/>
        </w:rPr>
        <w:t>prior</w:t>
      </w:r>
      <w:r w:rsidRPr="00746FC1">
        <w:rPr>
          <w:rFonts w:ascii="Arial" w:eastAsia="Arial" w:hAnsi="Arial"/>
          <w:spacing w:val="-2"/>
          <w:w w:val="105"/>
          <w:sz w:val="16"/>
          <w:szCs w:val="16"/>
          <w:lang w:val="en-US"/>
        </w:rPr>
        <w:t xml:space="preserve"> </w:t>
      </w:r>
      <w:r w:rsidRPr="00746FC1">
        <w:rPr>
          <w:rFonts w:ascii="Arial" w:eastAsia="Arial" w:hAnsi="Arial"/>
          <w:spacing w:val="1"/>
          <w:w w:val="105"/>
          <w:sz w:val="16"/>
          <w:szCs w:val="16"/>
          <w:lang w:val="en-US"/>
        </w:rPr>
        <w:t>to</w:t>
      </w:r>
      <w:r w:rsidRPr="00746FC1">
        <w:rPr>
          <w:rFonts w:ascii="Arial" w:eastAsia="Arial" w:hAnsi="Arial"/>
          <w:spacing w:val="-10"/>
          <w:w w:val="105"/>
          <w:sz w:val="16"/>
          <w:szCs w:val="16"/>
          <w:lang w:val="en-US"/>
        </w:rPr>
        <w:t xml:space="preserve"> </w:t>
      </w:r>
      <w:r w:rsidRPr="00746FC1">
        <w:rPr>
          <w:rFonts w:ascii="Arial" w:eastAsia="Arial" w:hAnsi="Arial"/>
          <w:spacing w:val="-4"/>
          <w:w w:val="105"/>
          <w:sz w:val="16"/>
          <w:szCs w:val="16"/>
          <w:lang w:val="en-US"/>
        </w:rPr>
        <w:t>that</w:t>
      </w:r>
      <w:r w:rsidRPr="00746FC1">
        <w:rPr>
          <w:rFonts w:ascii="Arial" w:eastAsia="Arial" w:hAnsi="Arial"/>
          <w:spacing w:val="-2"/>
          <w:w w:val="105"/>
          <w:sz w:val="16"/>
          <w:szCs w:val="16"/>
          <w:lang w:val="en-US"/>
        </w:rPr>
        <w:t xml:space="preserve"> </w:t>
      </w:r>
      <w:r w:rsidRPr="00746FC1">
        <w:rPr>
          <w:rFonts w:ascii="Arial" w:eastAsia="Arial" w:hAnsi="Arial"/>
          <w:spacing w:val="-4"/>
          <w:w w:val="105"/>
          <w:sz w:val="16"/>
          <w:szCs w:val="16"/>
          <w:lang w:val="en-US"/>
        </w:rPr>
        <w:t xml:space="preserve">date. </w:t>
      </w:r>
      <w:r w:rsidRPr="00746FC1">
        <w:rPr>
          <w:rFonts w:ascii="Arial" w:eastAsia="Arial" w:hAnsi="Arial"/>
          <w:spacing w:val="-4"/>
          <w:w w:val="105"/>
          <w:sz w:val="12"/>
          <w:szCs w:val="12"/>
          <w:lang w:val="en-US"/>
        </w:rPr>
        <w:t>(</w:t>
      </w:r>
      <w:r w:rsidRPr="00746FC1">
        <w:rPr>
          <w:rFonts w:ascii="Arial" w:hAnsi="Arial"/>
          <w:sz w:val="12"/>
          <w:szCs w:val="12"/>
          <w:lang w:val="en-ZA"/>
        </w:rPr>
        <w:t>BROAD-BASED BLACK ECONOMIC EMPOWERMENT ACT No 25899, 2003 of 9 JANUARY 2004).</w:t>
      </w:r>
    </w:p>
    <w:p w:rsidR="005A4D32" w:rsidRPr="00160D12" w:rsidRDefault="005A4D32" w:rsidP="005A4D32">
      <w:pPr>
        <w:widowControl w:val="0"/>
        <w:tabs>
          <w:tab w:val="left" w:pos="2880"/>
          <w:tab w:val="left" w:pos="5760"/>
          <w:tab w:val="left" w:pos="7920"/>
        </w:tabs>
        <w:spacing w:after="120"/>
        <w:jc w:val="both"/>
        <w:rPr>
          <w:rFonts w:ascii="Arial" w:hAnsi="Arial" w:cs="Arial"/>
          <w:snapToGrid w:val="0"/>
        </w:rPr>
      </w:pPr>
    </w:p>
    <w:p w:rsidR="005A4D32" w:rsidRDefault="005A4D32" w:rsidP="00400528">
      <w:pPr>
        <w:rPr>
          <w:rFonts w:ascii="Arial" w:hAnsi="Arial" w:cs="Arial"/>
          <w:u w:val="single"/>
        </w:rPr>
      </w:pPr>
    </w:p>
    <w:p w:rsidR="00400528" w:rsidRPr="00FB0D40" w:rsidRDefault="00400528" w:rsidP="00400528">
      <w:pPr>
        <w:widowControl w:val="0"/>
        <w:numPr>
          <w:ilvl w:val="1"/>
          <w:numId w:val="98"/>
        </w:numPr>
        <w:tabs>
          <w:tab w:val="num" w:pos="720"/>
          <w:tab w:val="left" w:pos="2880"/>
          <w:tab w:val="left" w:pos="5760"/>
          <w:tab w:val="left" w:pos="7920"/>
        </w:tabs>
        <w:spacing w:after="120"/>
        <w:ind w:left="720" w:hanging="720"/>
        <w:jc w:val="both"/>
        <w:rPr>
          <w:rFonts w:ascii="Arial" w:hAnsi="Arial" w:cs="Arial"/>
          <w:snapToGrid w:val="0"/>
        </w:rPr>
      </w:pPr>
      <w:r>
        <w:rPr>
          <w:rFonts w:ascii="Arial" w:hAnsi="Arial" w:cs="Arial"/>
          <w:snapToGrid w:val="0"/>
        </w:rPr>
        <w:t xml:space="preserve">Failure on the part of the tenderer </w:t>
      </w:r>
      <w:r w:rsidRPr="001A7082">
        <w:rPr>
          <w:rFonts w:ascii="Arial" w:hAnsi="Arial" w:cs="Arial"/>
          <w:snapToGrid w:val="0"/>
        </w:rPr>
        <w:t xml:space="preserve">to submit proof </w:t>
      </w:r>
      <w:r>
        <w:rPr>
          <w:rFonts w:ascii="Arial" w:hAnsi="Arial" w:cs="Arial"/>
          <w:snapToGrid w:val="0"/>
        </w:rPr>
        <w:t>or documentation required in terms of this tender to claim points for specific goals,</w:t>
      </w:r>
      <w:r w:rsidRPr="001A7082">
        <w:rPr>
          <w:rFonts w:ascii="Arial" w:hAnsi="Arial" w:cs="Arial"/>
          <w:snapToGrid w:val="0"/>
        </w:rPr>
        <w:t xml:space="preserve"> </w:t>
      </w:r>
      <w:r>
        <w:rPr>
          <w:rFonts w:ascii="Arial" w:hAnsi="Arial" w:cs="Arial"/>
          <w:snapToGrid w:val="0"/>
        </w:rPr>
        <w:t xml:space="preserve">if the service provider/ tenderer did not submit proof or documentation required to claim for specific goals </w:t>
      </w:r>
      <w:r w:rsidRPr="001A7082">
        <w:rPr>
          <w:rFonts w:ascii="Arial" w:hAnsi="Arial" w:cs="Arial"/>
          <w:snapToGrid w:val="0"/>
        </w:rPr>
        <w:t xml:space="preserve">will be interpreted to mean that preference points for </w:t>
      </w:r>
      <w:r>
        <w:rPr>
          <w:rFonts w:ascii="Arial" w:hAnsi="Arial" w:cs="Arial"/>
          <w:snapToGrid w:val="0"/>
        </w:rPr>
        <w:t>specific goals a</w:t>
      </w:r>
      <w:r w:rsidRPr="001A7082">
        <w:rPr>
          <w:rFonts w:ascii="Arial" w:hAnsi="Arial" w:cs="Arial"/>
          <w:snapToGrid w:val="0"/>
        </w:rPr>
        <w:t>re not claimed.</w:t>
      </w:r>
    </w:p>
    <w:p w:rsidR="00400528" w:rsidRPr="001A7082" w:rsidRDefault="00400528" w:rsidP="00400528">
      <w:pPr>
        <w:widowControl w:val="0"/>
        <w:numPr>
          <w:ilvl w:val="1"/>
          <w:numId w:val="98"/>
        </w:numPr>
        <w:tabs>
          <w:tab w:val="num" w:pos="720"/>
          <w:tab w:val="left" w:pos="2880"/>
          <w:tab w:val="left" w:pos="5760"/>
          <w:tab w:val="left" w:pos="7920"/>
        </w:tabs>
        <w:spacing w:after="120"/>
        <w:ind w:left="720" w:hanging="720"/>
        <w:jc w:val="both"/>
        <w:rPr>
          <w:rFonts w:ascii="Arial" w:hAnsi="Arial" w:cs="Arial"/>
          <w:snapToGrid w:val="0"/>
        </w:rPr>
      </w:pPr>
      <w:r w:rsidRPr="001A7082">
        <w:rPr>
          <w:rFonts w:ascii="Arial" w:hAnsi="Arial" w:cs="Arial"/>
          <w:snapToGrid w:val="0"/>
        </w:rPr>
        <w:t xml:space="preserve">The </w:t>
      </w:r>
      <w:r>
        <w:rPr>
          <w:rFonts w:ascii="Arial" w:hAnsi="Arial" w:cs="Arial"/>
          <w:snapToGrid w:val="0"/>
        </w:rPr>
        <w:t>organ of state</w:t>
      </w:r>
      <w:r w:rsidRPr="001A7082">
        <w:rPr>
          <w:rFonts w:ascii="Arial" w:hAnsi="Arial" w:cs="Arial"/>
          <w:snapToGrid w:val="0"/>
        </w:rPr>
        <w:t xml:space="preserve"> reserves the right to require of a </w:t>
      </w:r>
      <w:r>
        <w:rPr>
          <w:rFonts w:ascii="Arial" w:hAnsi="Arial" w:cs="Arial"/>
          <w:snapToGrid w:val="0"/>
        </w:rPr>
        <w:t>service provider/tenderer</w:t>
      </w:r>
      <w:r w:rsidRPr="001A7082">
        <w:rPr>
          <w:rFonts w:ascii="Arial" w:hAnsi="Arial" w:cs="Arial"/>
          <w:snapToGrid w:val="0"/>
        </w:rPr>
        <w:t xml:space="preserve">, either before a </w:t>
      </w:r>
      <w:r>
        <w:rPr>
          <w:rFonts w:ascii="Arial" w:hAnsi="Arial" w:cs="Arial"/>
          <w:snapToGrid w:val="0"/>
        </w:rPr>
        <w:t>tender</w:t>
      </w:r>
      <w:r w:rsidRPr="001A7082">
        <w:rPr>
          <w:rFonts w:ascii="Arial" w:hAnsi="Arial" w:cs="Arial"/>
          <w:snapToGrid w:val="0"/>
        </w:rPr>
        <w:t xml:space="preserve"> is adjudicated or at any time subsequently, to substantiate any claim in regard to preferences, in any manner required by the </w:t>
      </w:r>
      <w:r>
        <w:rPr>
          <w:rFonts w:ascii="Arial" w:hAnsi="Arial" w:cs="Arial"/>
          <w:snapToGrid w:val="0"/>
        </w:rPr>
        <w:t>organ of state</w:t>
      </w:r>
      <w:r w:rsidRPr="001A7082">
        <w:rPr>
          <w:rFonts w:ascii="Arial" w:hAnsi="Arial" w:cs="Arial"/>
          <w:snapToGrid w:val="0"/>
        </w:rPr>
        <w:t>.</w:t>
      </w:r>
    </w:p>
    <w:p w:rsidR="00400528" w:rsidRDefault="00400528" w:rsidP="00400528">
      <w:pPr>
        <w:widowControl w:val="0"/>
        <w:tabs>
          <w:tab w:val="left" w:pos="2880"/>
          <w:tab w:val="left" w:pos="5760"/>
          <w:tab w:val="left" w:pos="7920"/>
        </w:tabs>
        <w:spacing w:after="120"/>
        <w:jc w:val="both"/>
        <w:rPr>
          <w:rFonts w:ascii="Arial" w:hAnsi="Arial" w:cs="Arial"/>
          <w:snapToGrid w:val="0"/>
        </w:rPr>
      </w:pPr>
    </w:p>
    <w:p w:rsidR="00A95029" w:rsidRPr="001A7082" w:rsidRDefault="00A95029" w:rsidP="00400528">
      <w:pPr>
        <w:widowControl w:val="0"/>
        <w:tabs>
          <w:tab w:val="left" w:pos="2880"/>
          <w:tab w:val="left" w:pos="5760"/>
          <w:tab w:val="left" w:pos="7920"/>
        </w:tabs>
        <w:spacing w:after="120"/>
        <w:jc w:val="both"/>
        <w:rPr>
          <w:rFonts w:ascii="Arial" w:hAnsi="Arial" w:cs="Arial"/>
          <w:snapToGrid w:val="0"/>
        </w:rPr>
      </w:pPr>
    </w:p>
    <w:p w:rsidR="00400528" w:rsidRPr="001A7082" w:rsidRDefault="00400528" w:rsidP="00400528">
      <w:pPr>
        <w:widowControl w:val="0"/>
        <w:numPr>
          <w:ilvl w:val="0"/>
          <w:numId w:val="98"/>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lastRenderedPageBreak/>
        <w:t>DEFINITIONS</w:t>
      </w:r>
    </w:p>
    <w:p w:rsidR="00400528" w:rsidRPr="001A7082" w:rsidRDefault="00400528" w:rsidP="00CB4CCD">
      <w:pPr>
        <w:widowControl w:val="0"/>
        <w:numPr>
          <w:ilvl w:val="0"/>
          <w:numId w:val="145"/>
        </w:numPr>
        <w:tabs>
          <w:tab w:val="left" w:pos="7920"/>
        </w:tabs>
        <w:spacing w:after="120"/>
        <w:jc w:val="both"/>
        <w:rPr>
          <w:rFonts w:ascii="Arial" w:hAnsi="Arial" w:cs="Arial"/>
          <w:snapToGrid w:val="0"/>
          <w:lang w:val="en-US"/>
        </w:rPr>
      </w:pPr>
      <w:r w:rsidRPr="001A7082" w:rsidDel="00FF3035">
        <w:rPr>
          <w:rFonts w:ascii="Arial" w:hAnsi="Arial" w:cs="Arial"/>
          <w:b/>
          <w:snapToGrid w:val="0"/>
          <w:lang w:val="en-US"/>
        </w:rPr>
        <w:t xml:space="preserve"> </w:t>
      </w:r>
      <w:r w:rsidRPr="001A7082">
        <w:rPr>
          <w:rFonts w:ascii="Arial" w:hAnsi="Arial" w:cs="Arial"/>
          <w:b/>
          <w:snapToGrid w:val="0"/>
          <w:lang w:val="en-US"/>
        </w:rPr>
        <w:t>“tender</w:t>
      </w:r>
      <w:r w:rsidRPr="005D5CD2">
        <w:rPr>
          <w:rFonts w:ascii="Arial" w:hAnsi="Arial" w:cs="Arial"/>
          <w:b/>
          <w:bCs/>
          <w:snapToGrid w:val="0"/>
          <w:lang w:val="en-US"/>
        </w:rPr>
        <w:t>”</w:t>
      </w:r>
      <w:r w:rsidRPr="001A7082">
        <w:rPr>
          <w:rFonts w:ascii="Arial"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rsidR="00400528" w:rsidRPr="00633BD2" w:rsidRDefault="00400528" w:rsidP="00CB4CCD">
      <w:pPr>
        <w:pStyle w:val="ListParagraph"/>
        <w:widowControl w:val="0"/>
        <w:numPr>
          <w:ilvl w:val="0"/>
          <w:numId w:val="145"/>
        </w:numPr>
        <w:ind w:right="682"/>
        <w:contextualSpacing/>
        <w:jc w:val="both"/>
        <w:rPr>
          <w:rFonts w:ascii="Arial" w:eastAsia="Arial" w:hAnsi="Arial" w:cs="Arial"/>
          <w:color w:val="000000"/>
          <w:lang w:eastAsia="en-ZA"/>
        </w:rPr>
      </w:pPr>
      <w:r w:rsidRPr="00633BD2">
        <w:rPr>
          <w:rFonts w:ascii="Arial" w:hAnsi="Arial" w:cs="Arial"/>
          <w:b/>
          <w:snapToGrid w:val="0"/>
          <w:lang w:val="en-US"/>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includes all applicable taxes less all unconditional discounts;</w:t>
      </w:r>
      <w:r w:rsidRPr="00633BD2">
        <w:rPr>
          <w:rFonts w:ascii="Arial" w:eastAsia="Arial" w:hAnsi="Arial" w:cs="Arial"/>
          <w:b/>
          <w:color w:val="000000"/>
          <w:lang w:eastAsia="en-ZA"/>
        </w:rPr>
        <w:t xml:space="preserve"> </w:t>
      </w:r>
    </w:p>
    <w:p w:rsidR="00400528" w:rsidRPr="008D6A5B" w:rsidRDefault="00400528" w:rsidP="00CB4CCD">
      <w:pPr>
        <w:pStyle w:val="ListParagraph"/>
        <w:widowControl w:val="0"/>
        <w:numPr>
          <w:ilvl w:val="0"/>
          <w:numId w:val="145"/>
        </w:numPr>
        <w:spacing w:after="120"/>
        <w:contextualSpacing/>
        <w:jc w:val="both"/>
        <w:rPr>
          <w:rFonts w:ascii="Arial" w:hAnsi="Arial" w:cs="Arial"/>
          <w:i/>
          <w:snapToGrid w:val="0"/>
          <w:lang w:val="en-US"/>
        </w:rPr>
      </w:pPr>
      <w:r w:rsidRPr="00633BD2">
        <w:rPr>
          <w:rFonts w:ascii="Arial" w:hAnsi="Arial" w:cs="Arial"/>
          <w:b/>
          <w:snapToGrid w:val="0"/>
          <w:lang w:val="en-US"/>
        </w:rPr>
        <w:t>“rand value”</w:t>
      </w:r>
      <w:r w:rsidRPr="00633BD2">
        <w:rPr>
          <w:rFonts w:ascii="Arial" w:hAnsi="Arial" w:cs="Arial"/>
          <w:snapToGrid w:val="0"/>
          <w:lang w:val="en-US"/>
        </w:rPr>
        <w:t xml:space="preserve"> means the total estimated value of a contract in Rand, calculated at the time of bid invitation, and includes all applicable taxes; </w:t>
      </w:r>
    </w:p>
    <w:p w:rsidR="00400528" w:rsidRPr="00F03139" w:rsidRDefault="00400528" w:rsidP="00CB4CCD">
      <w:pPr>
        <w:pStyle w:val="ListParagraph"/>
        <w:widowControl w:val="0"/>
        <w:numPr>
          <w:ilvl w:val="0"/>
          <w:numId w:val="145"/>
        </w:numPr>
        <w:spacing w:after="120"/>
        <w:contextualSpacing/>
        <w:jc w:val="both"/>
        <w:rPr>
          <w:rFonts w:ascii="Arial" w:hAnsi="Arial" w:cs="Arial"/>
          <w:snapToGrid w:val="0"/>
          <w:lang w:val="en-US"/>
        </w:rPr>
      </w:pPr>
      <w:r w:rsidRPr="00F03139">
        <w:rPr>
          <w:rFonts w:ascii="Arial" w:hAnsi="Arial" w:cs="Arial"/>
          <w:b/>
          <w:snapToGrid w:val="0"/>
          <w:lang w:val="en-US"/>
        </w:rPr>
        <w:t>“tender for income-generating contracts”</w:t>
      </w:r>
      <w:r w:rsidRPr="00F03139">
        <w:rPr>
          <w:rFonts w:ascii="Arial"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400528" w:rsidRPr="00F03139" w:rsidRDefault="00400528" w:rsidP="00CB4CCD">
      <w:pPr>
        <w:pStyle w:val="ListParagraph"/>
        <w:widowControl w:val="0"/>
        <w:numPr>
          <w:ilvl w:val="0"/>
          <w:numId w:val="145"/>
        </w:numPr>
        <w:spacing w:after="120"/>
        <w:contextualSpacing/>
        <w:jc w:val="both"/>
        <w:rPr>
          <w:rFonts w:ascii="Arial" w:hAnsi="Arial" w:cs="Arial"/>
          <w:snapToGrid w:val="0"/>
          <w:lang w:val="en-US"/>
        </w:rPr>
      </w:pPr>
      <w:r w:rsidRPr="00F03139">
        <w:rPr>
          <w:rFonts w:ascii="Arial" w:hAnsi="Arial" w:cs="Arial"/>
          <w:b/>
          <w:snapToGrid w:val="0"/>
          <w:lang w:val="en-US"/>
        </w:rPr>
        <w:t xml:space="preserve">“the Act” </w:t>
      </w:r>
      <w:r w:rsidRPr="00F03139">
        <w:rPr>
          <w:rFonts w:ascii="Arial" w:hAnsi="Arial" w:cs="Arial"/>
          <w:snapToGrid w:val="0"/>
          <w:lang w:val="en-US"/>
        </w:rPr>
        <w:t xml:space="preserve">means the Preferential Procurement Policy Framework Act, 2000 (Act No. 5 of 2000).  </w:t>
      </w:r>
    </w:p>
    <w:p w:rsidR="00400528" w:rsidRDefault="00400528" w:rsidP="00400528">
      <w:pPr>
        <w:rPr>
          <w:rFonts w:ascii="Arial" w:hAnsi="Arial" w:cs="Arial"/>
          <w:b/>
          <w:snapToGrid w:val="0"/>
        </w:rPr>
      </w:pPr>
    </w:p>
    <w:p w:rsidR="00400528" w:rsidRDefault="00400528" w:rsidP="00400528">
      <w:pPr>
        <w:widowControl w:val="0"/>
        <w:numPr>
          <w:ilvl w:val="0"/>
          <w:numId w:val="98"/>
        </w:numPr>
        <w:tabs>
          <w:tab w:val="left" w:pos="2880"/>
          <w:tab w:val="left" w:pos="5760"/>
          <w:tab w:val="left" w:pos="7920"/>
        </w:tabs>
        <w:spacing w:after="120"/>
        <w:jc w:val="both"/>
        <w:rPr>
          <w:rFonts w:ascii="Arial" w:hAnsi="Arial" w:cs="Arial"/>
          <w:b/>
          <w:snapToGrid w:val="0"/>
        </w:rPr>
      </w:pPr>
      <w:r w:rsidRPr="001A7082">
        <w:rPr>
          <w:rFonts w:ascii="Arial" w:hAnsi="Arial" w:cs="Arial"/>
          <w:b/>
          <w:snapToGrid w:val="0"/>
        </w:rPr>
        <w:t>FORMULAE FOR PROCUREMENT OF GOODS AND SERVICES</w:t>
      </w:r>
    </w:p>
    <w:p w:rsidR="00400528" w:rsidRPr="001A7082" w:rsidRDefault="00400528" w:rsidP="00400528">
      <w:pPr>
        <w:widowControl w:val="0"/>
        <w:tabs>
          <w:tab w:val="left" w:pos="2880"/>
          <w:tab w:val="left" w:pos="5760"/>
          <w:tab w:val="left" w:pos="7920"/>
        </w:tabs>
        <w:spacing w:after="120"/>
        <w:ind w:left="900"/>
        <w:jc w:val="both"/>
        <w:rPr>
          <w:rFonts w:ascii="Arial" w:hAnsi="Arial" w:cs="Arial"/>
          <w:b/>
          <w:snapToGrid w:val="0"/>
        </w:rPr>
      </w:pPr>
    </w:p>
    <w:p w:rsidR="00400528" w:rsidRDefault="00400528" w:rsidP="00CB4CCD">
      <w:pPr>
        <w:pStyle w:val="ListParagraph"/>
        <w:widowControl w:val="0"/>
        <w:numPr>
          <w:ilvl w:val="1"/>
          <w:numId w:val="146"/>
        </w:numPr>
        <w:tabs>
          <w:tab w:val="left" w:pos="2880"/>
          <w:tab w:val="left" w:pos="5760"/>
          <w:tab w:val="left" w:pos="7920"/>
        </w:tabs>
        <w:spacing w:after="120"/>
        <w:ind w:left="851" w:hanging="851"/>
        <w:contextualSpacing/>
        <w:jc w:val="both"/>
        <w:rPr>
          <w:rFonts w:ascii="Arial" w:hAnsi="Arial" w:cs="Arial"/>
          <w:b/>
          <w:snapToGrid w:val="0"/>
        </w:rPr>
      </w:pPr>
      <w:r w:rsidRPr="00EA1C63">
        <w:rPr>
          <w:rFonts w:ascii="Arial" w:hAnsi="Arial" w:cs="Arial"/>
          <w:b/>
          <w:snapToGrid w:val="0"/>
        </w:rPr>
        <w:t>POINTS AWARDED FOR PRICE</w:t>
      </w:r>
    </w:p>
    <w:p w:rsidR="00400528" w:rsidRPr="00EA1C63" w:rsidRDefault="00400528" w:rsidP="00400528">
      <w:pPr>
        <w:pStyle w:val="ListParagraph"/>
        <w:widowControl w:val="0"/>
        <w:tabs>
          <w:tab w:val="left" w:pos="2880"/>
          <w:tab w:val="left" w:pos="5760"/>
          <w:tab w:val="left" w:pos="7920"/>
        </w:tabs>
        <w:spacing w:after="120"/>
        <w:ind w:left="851"/>
        <w:jc w:val="both"/>
        <w:rPr>
          <w:rFonts w:ascii="Arial" w:hAnsi="Arial" w:cs="Arial"/>
          <w:b/>
          <w:snapToGrid w:val="0"/>
        </w:rPr>
      </w:pPr>
    </w:p>
    <w:p w:rsidR="00400528" w:rsidRPr="001A7082" w:rsidRDefault="00400528" w:rsidP="00CB4CCD">
      <w:pPr>
        <w:pStyle w:val="ListParagraph"/>
        <w:widowControl w:val="0"/>
        <w:numPr>
          <w:ilvl w:val="2"/>
          <w:numId w:val="146"/>
        </w:numPr>
        <w:tabs>
          <w:tab w:val="left" w:pos="2880"/>
          <w:tab w:val="left" w:pos="5760"/>
          <w:tab w:val="left" w:pos="7920"/>
        </w:tabs>
        <w:spacing w:after="120"/>
        <w:ind w:left="851" w:hanging="851"/>
        <w:contextualSpacing/>
        <w:jc w:val="both"/>
        <w:rPr>
          <w:rFonts w:ascii="Arial" w:hAnsi="Arial" w:cs="Arial"/>
          <w:b/>
          <w:snapToGrid w:val="0"/>
        </w:rPr>
      </w:pPr>
      <w:r w:rsidRPr="001A7082">
        <w:rPr>
          <w:rFonts w:ascii="Arial" w:hAnsi="Arial" w:cs="Arial"/>
          <w:b/>
          <w:snapToGrid w:val="0"/>
        </w:rPr>
        <w:t xml:space="preserve">THE 80/20 OR 90/10 PREFERENCE POINT SYSTEMS </w:t>
      </w:r>
    </w:p>
    <w:p w:rsidR="00400528" w:rsidRDefault="00400528" w:rsidP="00400528">
      <w:pPr>
        <w:widowControl w:val="0"/>
        <w:tabs>
          <w:tab w:val="left" w:pos="900"/>
          <w:tab w:val="left" w:pos="1260"/>
          <w:tab w:val="left" w:pos="2880"/>
          <w:tab w:val="left" w:pos="5760"/>
          <w:tab w:val="left" w:pos="7920"/>
        </w:tabs>
        <w:ind w:left="900" w:hanging="900"/>
        <w:jc w:val="both"/>
        <w:rPr>
          <w:rFonts w:ascii="Arial" w:hAnsi="Arial" w:cs="Arial"/>
          <w:snapToGrid w:val="0"/>
        </w:rPr>
      </w:pPr>
      <w:r w:rsidRPr="001A7082">
        <w:rPr>
          <w:rFonts w:ascii="Arial" w:hAnsi="Arial" w:cs="Arial"/>
          <w:b/>
          <w:snapToGrid w:val="0"/>
        </w:rPr>
        <w:tab/>
      </w:r>
      <w:bookmarkStart w:id="6" w:name="_Hlk78214518"/>
      <w:r w:rsidRPr="001A7082">
        <w:rPr>
          <w:rFonts w:ascii="Arial" w:hAnsi="Arial" w:cs="Arial"/>
          <w:snapToGrid w:val="0"/>
        </w:rPr>
        <w:t>A maximum of 80 or 90 points is allocated for price on the following basis:</w:t>
      </w:r>
    </w:p>
    <w:p w:rsidR="00400528" w:rsidRPr="001A7082" w:rsidRDefault="00400528" w:rsidP="00400528">
      <w:pPr>
        <w:widowControl w:val="0"/>
        <w:tabs>
          <w:tab w:val="left" w:pos="900"/>
          <w:tab w:val="left" w:pos="1260"/>
          <w:tab w:val="left" w:pos="2880"/>
          <w:tab w:val="left" w:pos="5760"/>
          <w:tab w:val="left" w:pos="7920"/>
        </w:tabs>
        <w:ind w:left="900" w:hanging="900"/>
        <w:jc w:val="both"/>
        <w:rPr>
          <w:rFonts w:ascii="Arial" w:hAnsi="Arial" w:cs="Arial"/>
          <w:snapToGrid w:val="0"/>
        </w:rPr>
      </w:pPr>
    </w:p>
    <w:p w:rsidR="00400528" w:rsidRPr="001A7082" w:rsidRDefault="00400528" w:rsidP="00400528">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sidRPr="001A7082">
        <w:rPr>
          <w:rFonts w:ascii="Arial" w:hAnsi="Arial" w:cs="Arial"/>
          <w:b/>
          <w:snapToGrid w:val="0"/>
        </w:rPr>
        <w:tab/>
      </w:r>
      <w:r w:rsidRPr="001A7082">
        <w:rPr>
          <w:rFonts w:ascii="Arial" w:hAnsi="Arial" w:cs="Arial"/>
          <w:b/>
          <w:snapToGrid w:val="0"/>
        </w:rPr>
        <w:tab/>
        <w:t>80/20</w:t>
      </w:r>
      <w:r w:rsidRPr="001A7082">
        <w:rPr>
          <w:rFonts w:ascii="Arial" w:hAnsi="Arial" w:cs="Arial"/>
          <w:b/>
          <w:snapToGrid w:val="0"/>
        </w:rPr>
        <w:tab/>
        <w:t>or</w:t>
      </w:r>
      <w:r w:rsidRPr="001A7082">
        <w:rPr>
          <w:rFonts w:ascii="Arial" w:hAnsi="Arial" w:cs="Arial"/>
          <w:b/>
          <w:snapToGrid w:val="0"/>
        </w:rPr>
        <w:tab/>
        <w:t>90/10</w:t>
      </w:r>
      <w:r w:rsidRPr="001A7082">
        <w:rPr>
          <w:rFonts w:ascii="Arial" w:hAnsi="Arial" w:cs="Arial"/>
          <w:b/>
          <w:snapToGrid w:val="0"/>
        </w:rPr>
        <w:tab/>
      </w:r>
    </w:p>
    <w:p w:rsidR="00400528" w:rsidRPr="001A7082" w:rsidRDefault="00400528" w:rsidP="00400528">
      <w:pPr>
        <w:widowControl w:val="0"/>
        <w:tabs>
          <w:tab w:val="left" w:pos="900"/>
          <w:tab w:val="left" w:pos="1260"/>
          <w:tab w:val="left" w:pos="2880"/>
          <w:tab w:val="left" w:pos="5760"/>
          <w:tab w:val="left" w:pos="7920"/>
        </w:tabs>
        <w:ind w:left="900" w:hanging="900"/>
        <w:jc w:val="both"/>
        <w:rPr>
          <w:rFonts w:ascii="Arial" w:hAnsi="Arial" w:cs="Arial"/>
          <w:b/>
          <w:snapToGrid w:val="0"/>
        </w:rPr>
      </w:pPr>
    </w:p>
    <w:p w:rsidR="00400528" w:rsidRPr="001A7082" w:rsidRDefault="00400528" w:rsidP="00400528">
      <w:pPr>
        <w:widowControl w:val="0"/>
        <w:tabs>
          <w:tab w:val="left" w:pos="900"/>
          <w:tab w:val="left" w:pos="1440"/>
          <w:tab w:val="left" w:pos="2340"/>
          <w:tab w:val="left" w:pos="4050"/>
          <w:tab w:val="left" w:pos="5310"/>
          <w:tab w:val="left" w:pos="7920"/>
        </w:tabs>
        <w:ind w:left="900" w:hanging="900"/>
        <w:jc w:val="both"/>
        <w:rPr>
          <w:rFonts w:ascii="Arial" w:hAnsi="Arial" w:cs="Arial"/>
          <w:snapToGrid w:val="0"/>
        </w:rPr>
      </w:pPr>
      <w:r w:rsidRPr="001A7082">
        <w:rPr>
          <w:rFonts w:ascii="Arial" w:hAnsi="Arial"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den>
            </m:f>
          </m:e>
        </m:d>
      </m:oMath>
      <w:r w:rsidRPr="001A7082">
        <w:rPr>
          <w:rFonts w:ascii="Arial" w:hAnsi="Arial" w:cs="Arial"/>
          <w:b/>
          <w:snapToGrid w:val="0"/>
          <w:sz w:val="28"/>
        </w:rPr>
        <w:tab/>
      </w:r>
      <w:r w:rsidRPr="001A7082">
        <w:rPr>
          <w:rFonts w:ascii="Arial" w:hAnsi="Arial" w:cs="Arial"/>
          <w:snapToGrid w:val="0"/>
          <w:sz w:val="28"/>
        </w:rPr>
        <w:t>or</w:t>
      </w:r>
      <w:r w:rsidRPr="001A7082">
        <w:rPr>
          <w:rFonts w:ascii="Arial" w:hAnsi="Arial" w:cs="Arial"/>
          <w:snapToGrid w:val="0"/>
          <w:sz w:val="28"/>
        </w:rPr>
        <w:tab/>
      </w:r>
      <m:oMath>
        <m:r>
          <m:rPr>
            <m:sty m:val="bi"/>
          </m:rPr>
          <w:rPr>
            <w:rFonts w:ascii="Cambria Math" w:hAnsi="Arial" w:cs="Arial"/>
            <w:snapToGrid w:val="0"/>
            <w:sz w:val="28"/>
          </w:rPr>
          <m:t>Ps=90</m:t>
        </m:r>
        <m:d>
          <m:dPr>
            <m:ctrlPr>
              <w:rPr>
                <w:rFonts w:ascii="Cambria Math" w:hAnsi="Arial" w:cs="Arial"/>
                <w:b/>
                <w:i/>
                <w:snapToGrid w:val="0"/>
                <w:sz w:val="28"/>
              </w:rPr>
            </m:ctrlPr>
          </m:dPr>
          <m:e>
            <m:r>
              <m:rPr>
                <m:sty m:val="bi"/>
              </m:rPr>
              <w:rPr>
                <w:rFonts w:ascii="Cambria Math" w:hAnsi="Arial" w:cs="Arial"/>
                <w:snapToGrid w:val="0"/>
                <w:sz w:val="28"/>
              </w:rPr>
              <m:t>1</m:t>
            </m:r>
            <m:r>
              <m:rPr>
                <m:sty m:val="bi"/>
              </m:rPr>
              <w:rPr>
                <w:rFonts w:ascii="Cambria Math" w:hAnsi="Arial" w:cs="Arial"/>
                <w:snapToGrid w:val="0"/>
                <w:sz w:val="28"/>
              </w:rPr>
              <m:t>-</m:t>
            </m:r>
            <m:f>
              <m:fPr>
                <m:ctrlPr>
                  <w:rPr>
                    <w:rFonts w:ascii="Cambria Math" w:hAnsi="Arial" w:cs="Arial"/>
                    <w:b/>
                    <w:i/>
                    <w:snapToGrid w:val="0"/>
                    <w:sz w:val="28"/>
                  </w:rPr>
                </m:ctrlPr>
              </m:fPr>
              <m:num>
                <m:r>
                  <m:rPr>
                    <m:sty m:val="bi"/>
                  </m:rPr>
                  <w:rPr>
                    <w:rFonts w:ascii="Cambria Math" w:hAnsi="Arial" w:cs="Arial"/>
                    <w:snapToGrid w:val="0"/>
                    <w:sz w:val="28"/>
                  </w:rPr>
                  <m:t>Pt</m:t>
                </m:r>
                <m:r>
                  <m:rPr>
                    <m:sty m:val="bi"/>
                  </m:rPr>
                  <w:rPr>
                    <w:rFonts w:ascii="Cambria Math" w:hAnsi="Arial" w:cs="Arial"/>
                    <w:snapToGrid w:val="0"/>
                    <w:sz w:val="28"/>
                  </w:rPr>
                  <m:t>-</m:t>
                </m:r>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min</m:t>
                    </m:r>
                  </m:fName>
                  <m:e/>
                </m:func>
              </m:num>
              <m:den>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min</m:t>
                    </m:r>
                  </m:fName>
                  <m:e/>
                </m:func>
                <m:ctrlPr>
                  <w:rPr>
                    <w:rFonts w:ascii="Cambria Math" w:hAnsi="Cambria Math" w:cs="Arial"/>
                    <w:b/>
                    <w:i/>
                    <w:snapToGrid w:val="0"/>
                    <w:sz w:val="28"/>
                  </w:rPr>
                </m:ctrlPr>
              </m:den>
            </m:f>
            <m:ctrlPr>
              <w:rPr>
                <w:rFonts w:ascii="Cambria Math" w:hAnsi="Cambria Math" w:cs="Arial"/>
                <w:b/>
                <w:i/>
                <w:snapToGrid w:val="0"/>
                <w:sz w:val="28"/>
              </w:rPr>
            </m:ctrlPr>
          </m:e>
        </m:d>
      </m:oMath>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Where</w:t>
      </w:r>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Ps</w:t>
      </w:r>
      <w:r w:rsidRPr="001A7082">
        <w:rPr>
          <w:rFonts w:ascii="Arial" w:hAnsi="Arial" w:cs="Arial"/>
          <w:snapToGrid w:val="0"/>
        </w:rPr>
        <w:tab/>
        <w:t>=</w:t>
      </w:r>
      <w:r w:rsidRPr="001A7082">
        <w:rPr>
          <w:rFonts w:ascii="Arial" w:hAnsi="Arial" w:cs="Arial"/>
          <w:snapToGrid w:val="0"/>
        </w:rPr>
        <w:tab/>
        <w:t xml:space="preserve">Points scored for price of </w:t>
      </w:r>
      <w:r>
        <w:rPr>
          <w:rFonts w:ascii="Arial" w:hAnsi="Arial" w:cs="Arial"/>
          <w:snapToGrid w:val="0"/>
        </w:rPr>
        <w:t>tender</w:t>
      </w:r>
      <w:r w:rsidRPr="001A7082">
        <w:rPr>
          <w:rFonts w:ascii="Arial" w:hAnsi="Arial" w:cs="Arial"/>
          <w:snapToGrid w:val="0"/>
        </w:rPr>
        <w:t xml:space="preserve"> under consideration</w:t>
      </w:r>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Pt</w:t>
      </w:r>
      <w:r w:rsidRPr="001A7082">
        <w:rPr>
          <w:rFonts w:ascii="Arial" w:hAnsi="Arial" w:cs="Arial"/>
          <w:snapToGrid w:val="0"/>
        </w:rPr>
        <w:tab/>
        <w:t>=</w:t>
      </w:r>
      <w:r w:rsidRPr="001A7082">
        <w:rPr>
          <w:rFonts w:ascii="Arial" w:hAnsi="Arial" w:cs="Arial"/>
          <w:snapToGrid w:val="0"/>
        </w:rPr>
        <w:tab/>
        <w:t xml:space="preserve">Price of </w:t>
      </w:r>
      <w:r>
        <w:rPr>
          <w:rFonts w:ascii="Arial" w:hAnsi="Arial" w:cs="Arial"/>
          <w:snapToGrid w:val="0"/>
        </w:rPr>
        <w:t>tender</w:t>
      </w:r>
      <w:r w:rsidRPr="001A7082">
        <w:rPr>
          <w:rFonts w:ascii="Arial" w:hAnsi="Arial" w:cs="Arial"/>
          <w:snapToGrid w:val="0"/>
        </w:rPr>
        <w:t xml:space="preserve"> under consideration</w:t>
      </w:r>
    </w:p>
    <w:p w:rsidR="00400528"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Pmin</w:t>
      </w:r>
      <w:r w:rsidRPr="001A7082">
        <w:rPr>
          <w:rFonts w:ascii="Arial" w:hAnsi="Arial" w:cs="Arial"/>
          <w:snapToGrid w:val="0"/>
        </w:rPr>
        <w:tab/>
        <w:t>=</w:t>
      </w:r>
      <w:r w:rsidRPr="001A7082">
        <w:rPr>
          <w:rFonts w:ascii="Arial" w:hAnsi="Arial" w:cs="Arial"/>
          <w:snapToGrid w:val="0"/>
        </w:rPr>
        <w:tab/>
        <w:t xml:space="preserve">Price of lowest acceptable </w:t>
      </w:r>
      <w:r>
        <w:rPr>
          <w:rFonts w:ascii="Arial" w:hAnsi="Arial" w:cs="Arial"/>
          <w:snapToGrid w:val="0"/>
        </w:rPr>
        <w:t>tender</w:t>
      </w:r>
    </w:p>
    <w:p w:rsidR="00400528"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p>
    <w:bookmarkEnd w:id="6"/>
    <w:p w:rsidR="00400528" w:rsidRDefault="00400528" w:rsidP="00CB4CCD">
      <w:pPr>
        <w:pStyle w:val="ListParagraph"/>
        <w:widowControl w:val="0"/>
        <w:numPr>
          <w:ilvl w:val="1"/>
          <w:numId w:val="146"/>
        </w:numPr>
        <w:tabs>
          <w:tab w:val="left" w:pos="900"/>
          <w:tab w:val="left" w:pos="1620"/>
          <w:tab w:val="left" w:pos="2160"/>
          <w:tab w:val="left" w:pos="2700"/>
          <w:tab w:val="left" w:pos="7920"/>
        </w:tabs>
        <w:spacing w:after="120"/>
        <w:ind w:left="851" w:hanging="851"/>
        <w:contextualSpacing/>
        <w:jc w:val="both"/>
        <w:rPr>
          <w:rFonts w:ascii="Arial" w:hAnsi="Arial" w:cs="Arial"/>
          <w:b/>
          <w:snapToGrid w:val="0"/>
        </w:rPr>
      </w:pPr>
      <w:r w:rsidRPr="00EA1C63">
        <w:rPr>
          <w:rFonts w:ascii="Arial" w:hAnsi="Arial" w:cs="Arial"/>
          <w:b/>
          <w:snapToGrid w:val="0"/>
        </w:rPr>
        <w:t>FORMULAE FOR DISPOSAL OR LEASING OF STATE ASSETS AND INCOME</w:t>
      </w:r>
      <w:r>
        <w:rPr>
          <w:rFonts w:ascii="Arial" w:hAnsi="Arial" w:cs="Arial"/>
          <w:b/>
          <w:snapToGrid w:val="0"/>
        </w:rPr>
        <w:t xml:space="preserve"> </w:t>
      </w:r>
      <w:r w:rsidRPr="00EA1C63">
        <w:rPr>
          <w:rFonts w:ascii="Arial" w:hAnsi="Arial" w:cs="Arial"/>
          <w:b/>
          <w:snapToGrid w:val="0"/>
        </w:rPr>
        <w:t>GENERATING PROCUREMENT</w:t>
      </w:r>
    </w:p>
    <w:p w:rsidR="00400528" w:rsidRDefault="00400528" w:rsidP="00400528">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rPr>
      </w:pPr>
    </w:p>
    <w:p w:rsidR="00400528" w:rsidRDefault="00400528" w:rsidP="00CB4CCD">
      <w:pPr>
        <w:pStyle w:val="ListParagraph"/>
        <w:widowControl w:val="0"/>
        <w:numPr>
          <w:ilvl w:val="2"/>
          <w:numId w:val="146"/>
        </w:numPr>
        <w:tabs>
          <w:tab w:val="left" w:pos="2880"/>
          <w:tab w:val="left" w:pos="5760"/>
          <w:tab w:val="left" w:pos="7920"/>
        </w:tabs>
        <w:spacing w:after="120"/>
        <w:ind w:left="851" w:hanging="851"/>
        <w:contextualSpacing/>
        <w:jc w:val="both"/>
        <w:rPr>
          <w:rFonts w:ascii="Arial" w:hAnsi="Arial" w:cs="Arial"/>
          <w:b/>
          <w:snapToGrid w:val="0"/>
        </w:rPr>
      </w:pPr>
      <w:r w:rsidRPr="00EA1C63">
        <w:rPr>
          <w:rFonts w:ascii="Arial" w:hAnsi="Arial" w:cs="Arial"/>
          <w:b/>
          <w:snapToGrid w:val="0"/>
        </w:rPr>
        <w:t>POINTS AWARDED FOR PRICE</w:t>
      </w:r>
    </w:p>
    <w:p w:rsidR="00400528" w:rsidRPr="00EA1C63" w:rsidRDefault="00400528" w:rsidP="00400528">
      <w:pPr>
        <w:pStyle w:val="ListParagraph"/>
        <w:widowControl w:val="0"/>
        <w:tabs>
          <w:tab w:val="left" w:pos="900"/>
          <w:tab w:val="left" w:pos="1620"/>
          <w:tab w:val="left" w:pos="2160"/>
          <w:tab w:val="left" w:pos="2700"/>
          <w:tab w:val="left" w:pos="7920"/>
        </w:tabs>
        <w:spacing w:after="120"/>
        <w:ind w:left="2520"/>
        <w:jc w:val="both"/>
        <w:rPr>
          <w:rFonts w:ascii="Arial" w:hAnsi="Arial" w:cs="Arial"/>
          <w:b/>
          <w:snapToGrid w:val="0"/>
        </w:rPr>
      </w:pPr>
    </w:p>
    <w:p w:rsidR="00400528" w:rsidRPr="001A7082" w:rsidRDefault="00400528" w:rsidP="00400528">
      <w:pPr>
        <w:widowControl w:val="0"/>
        <w:tabs>
          <w:tab w:val="left" w:pos="1620"/>
          <w:tab w:val="left" w:pos="2160"/>
          <w:tab w:val="left" w:pos="2700"/>
          <w:tab w:val="left" w:pos="7920"/>
        </w:tabs>
        <w:spacing w:after="120"/>
        <w:ind w:left="851"/>
        <w:jc w:val="both"/>
        <w:rPr>
          <w:rFonts w:ascii="Arial" w:hAnsi="Arial" w:cs="Arial"/>
          <w:snapToGrid w:val="0"/>
        </w:rPr>
      </w:pPr>
      <w:r w:rsidRPr="001A7082">
        <w:rPr>
          <w:rFonts w:ascii="Arial" w:hAnsi="Arial" w:cs="Arial"/>
          <w:snapToGrid w:val="0"/>
        </w:rPr>
        <w:t>A maximum of 80 or 90 points is allocated for price on the following basis:</w:t>
      </w:r>
    </w:p>
    <w:p w:rsidR="00400528" w:rsidRDefault="00400528" w:rsidP="00400528">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sidRPr="001A7082">
        <w:rPr>
          <w:rFonts w:ascii="Arial" w:hAnsi="Arial" w:cs="Arial"/>
          <w:b/>
          <w:snapToGrid w:val="0"/>
        </w:rPr>
        <w:tab/>
      </w:r>
    </w:p>
    <w:p w:rsidR="00400528" w:rsidRPr="001A7082" w:rsidRDefault="00400528" w:rsidP="00400528">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Pr>
          <w:rFonts w:ascii="Arial" w:hAnsi="Arial" w:cs="Arial"/>
          <w:b/>
          <w:snapToGrid w:val="0"/>
        </w:rPr>
        <w:tab/>
      </w:r>
      <w:r>
        <w:rPr>
          <w:rFonts w:ascii="Arial" w:hAnsi="Arial" w:cs="Arial"/>
          <w:b/>
          <w:snapToGrid w:val="0"/>
        </w:rPr>
        <w:tab/>
        <w:t xml:space="preserve">            </w:t>
      </w:r>
      <w:r w:rsidRPr="001A7082">
        <w:rPr>
          <w:rFonts w:ascii="Arial" w:hAnsi="Arial" w:cs="Arial"/>
          <w:b/>
          <w:snapToGrid w:val="0"/>
        </w:rPr>
        <w:t>80/20</w:t>
      </w:r>
      <w:r w:rsidRPr="001A7082">
        <w:rPr>
          <w:rFonts w:ascii="Arial" w:hAnsi="Arial" w:cs="Arial"/>
          <w:b/>
          <w:snapToGrid w:val="0"/>
        </w:rPr>
        <w:tab/>
      </w:r>
      <w:r>
        <w:rPr>
          <w:rFonts w:ascii="Arial" w:hAnsi="Arial" w:cs="Arial"/>
          <w:b/>
          <w:snapToGrid w:val="0"/>
        </w:rPr>
        <w:t xml:space="preserve">               </w:t>
      </w:r>
      <w:r w:rsidRPr="001A7082">
        <w:rPr>
          <w:rFonts w:ascii="Arial" w:hAnsi="Arial" w:cs="Arial"/>
          <w:b/>
          <w:snapToGrid w:val="0"/>
        </w:rPr>
        <w:t>or</w:t>
      </w:r>
      <w:r w:rsidRPr="001A7082">
        <w:rPr>
          <w:rFonts w:ascii="Arial" w:hAnsi="Arial" w:cs="Arial"/>
          <w:b/>
          <w:snapToGrid w:val="0"/>
        </w:rPr>
        <w:tab/>
      </w:r>
      <w:r>
        <w:rPr>
          <w:rFonts w:ascii="Arial" w:hAnsi="Arial" w:cs="Arial"/>
          <w:b/>
          <w:snapToGrid w:val="0"/>
        </w:rPr>
        <w:t xml:space="preserve">            </w:t>
      </w:r>
      <w:r w:rsidRPr="001A7082">
        <w:rPr>
          <w:rFonts w:ascii="Arial" w:hAnsi="Arial" w:cs="Arial"/>
          <w:b/>
          <w:snapToGrid w:val="0"/>
        </w:rPr>
        <w:t>90/10</w:t>
      </w:r>
      <w:r w:rsidRPr="001A7082">
        <w:rPr>
          <w:rFonts w:ascii="Arial" w:hAnsi="Arial" w:cs="Arial"/>
          <w:b/>
          <w:snapToGrid w:val="0"/>
        </w:rPr>
        <w:tab/>
      </w:r>
    </w:p>
    <w:p w:rsidR="00400528" w:rsidRPr="001A7082" w:rsidRDefault="00400528" w:rsidP="00400528">
      <w:pPr>
        <w:widowControl w:val="0"/>
        <w:tabs>
          <w:tab w:val="left" w:pos="900"/>
          <w:tab w:val="left" w:pos="1260"/>
          <w:tab w:val="left" w:pos="2880"/>
          <w:tab w:val="left" w:pos="5760"/>
          <w:tab w:val="left" w:pos="7920"/>
        </w:tabs>
        <w:ind w:left="900" w:hanging="900"/>
        <w:jc w:val="both"/>
        <w:rPr>
          <w:rFonts w:ascii="Arial" w:hAnsi="Arial" w:cs="Arial"/>
          <w:b/>
          <w:snapToGrid w:val="0"/>
        </w:rPr>
      </w:pPr>
    </w:p>
    <w:p w:rsidR="00400528" w:rsidRPr="001A7082" w:rsidRDefault="00400528" w:rsidP="00400528">
      <w:pPr>
        <w:widowControl w:val="0"/>
        <w:tabs>
          <w:tab w:val="left" w:pos="900"/>
          <w:tab w:val="left" w:pos="1440"/>
          <w:tab w:val="left" w:pos="2340"/>
          <w:tab w:val="left" w:pos="4050"/>
          <w:tab w:val="left" w:pos="5310"/>
          <w:tab w:val="left" w:pos="7920"/>
        </w:tabs>
        <w:ind w:left="900" w:hanging="900"/>
        <w:jc w:val="both"/>
        <w:rPr>
          <w:rFonts w:ascii="Arial" w:hAnsi="Arial" w:cs="Arial"/>
          <w:snapToGrid w:val="0"/>
        </w:rPr>
      </w:pPr>
      <w:r w:rsidRPr="001A7082">
        <w:rPr>
          <w:rFonts w:ascii="Arial" w:hAnsi="Arial"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den>
            </m:f>
          </m:e>
        </m:d>
      </m:oMath>
      <w:r w:rsidRPr="001A7082">
        <w:rPr>
          <w:rFonts w:ascii="Arial" w:hAnsi="Arial" w:cs="Arial"/>
          <w:b/>
          <w:snapToGrid w:val="0"/>
          <w:sz w:val="28"/>
        </w:rPr>
        <w:tab/>
      </w:r>
      <w:r w:rsidRPr="001A7082">
        <w:rPr>
          <w:rFonts w:ascii="Arial" w:hAnsi="Arial" w:cs="Arial"/>
          <w:snapToGrid w:val="0"/>
          <w:sz w:val="28"/>
        </w:rPr>
        <w:t>or</w:t>
      </w:r>
      <w:r w:rsidRPr="001A7082">
        <w:rPr>
          <w:rFonts w:ascii="Arial" w:hAnsi="Arial" w:cs="Arial"/>
          <w:snapToGrid w:val="0"/>
          <w:sz w:val="28"/>
        </w:rPr>
        <w:tab/>
      </w:r>
      <m:oMath>
        <m:r>
          <m:rPr>
            <m:sty m:val="bi"/>
          </m:rPr>
          <w:rPr>
            <w:rFonts w:ascii="Cambria Math" w:hAnsi="Arial" w:cs="Arial"/>
            <w:snapToGrid w:val="0"/>
            <w:sz w:val="28"/>
          </w:rPr>
          <m:t>Ps=90</m:t>
        </m:r>
        <m:d>
          <m:dPr>
            <m:ctrlPr>
              <w:rPr>
                <w:rFonts w:ascii="Cambria Math" w:hAnsi="Arial" w:cs="Arial"/>
                <w:b/>
                <w:i/>
                <w:snapToGrid w:val="0"/>
                <w:sz w:val="28"/>
              </w:rPr>
            </m:ctrlPr>
          </m:dPr>
          <m:e>
            <m:r>
              <m:rPr>
                <m:sty m:val="bi"/>
              </m:rPr>
              <w:rPr>
                <w:rFonts w:ascii="Cambria Math" w:hAnsi="Arial" w:cs="Arial"/>
                <w:snapToGrid w:val="0"/>
                <w:sz w:val="28"/>
              </w:rPr>
              <m:t>1+</m:t>
            </m:r>
            <m:f>
              <m:fPr>
                <m:ctrlPr>
                  <w:rPr>
                    <w:rFonts w:ascii="Cambria Math" w:hAnsi="Arial" w:cs="Arial"/>
                    <w:b/>
                    <w:i/>
                    <w:snapToGrid w:val="0"/>
                    <w:sz w:val="28"/>
                  </w:rPr>
                </m:ctrlPr>
              </m:fPr>
              <m:num>
                <m:r>
                  <m:rPr>
                    <m:sty m:val="bi"/>
                  </m:rPr>
                  <w:rPr>
                    <w:rFonts w:ascii="Cambria Math" w:hAnsi="Arial" w:cs="Arial"/>
                    <w:snapToGrid w:val="0"/>
                    <w:sz w:val="28"/>
                  </w:rPr>
                  <m:t>Pt</m:t>
                </m:r>
                <m:r>
                  <m:rPr>
                    <m:sty m:val="bi"/>
                  </m:rPr>
                  <w:rPr>
                    <w:rFonts w:ascii="Cambria Math" w:hAnsi="Arial" w:cs="Arial"/>
                    <w:snapToGrid w:val="0"/>
                    <w:sz w:val="28"/>
                  </w:rPr>
                  <m:t>-</m:t>
                </m:r>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max</m:t>
                    </m:r>
                  </m:fName>
                  <m:e/>
                </m:func>
              </m:num>
              <m:den>
                <m:r>
                  <m:rPr>
                    <m:sty m:val="bi"/>
                  </m:rPr>
                  <w:rPr>
                    <w:rFonts w:ascii="Cambria Math" w:hAnsi="Arial" w:cs="Arial"/>
                    <w:snapToGrid w:val="0"/>
                    <w:sz w:val="28"/>
                  </w:rPr>
                  <m:t>Pmax</m:t>
                </m:r>
                <m:ctrlPr>
                  <w:rPr>
                    <w:rFonts w:ascii="Cambria Math" w:hAnsi="Cambria Math" w:cs="Arial"/>
                    <w:b/>
                    <w:i/>
                    <w:snapToGrid w:val="0"/>
                    <w:sz w:val="28"/>
                  </w:rPr>
                </m:ctrlPr>
              </m:den>
            </m:f>
            <m:ctrlPr>
              <w:rPr>
                <w:rFonts w:ascii="Cambria Math" w:hAnsi="Cambria Math" w:cs="Arial"/>
                <w:b/>
                <w:i/>
                <w:snapToGrid w:val="0"/>
                <w:sz w:val="28"/>
              </w:rPr>
            </m:ctrlPr>
          </m:e>
        </m:d>
      </m:oMath>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r>
    </w:p>
    <w:p w:rsidR="00400528" w:rsidRPr="001A7082" w:rsidRDefault="00AC21CF" w:rsidP="00400528">
      <w:pPr>
        <w:widowControl w:val="0"/>
        <w:tabs>
          <w:tab w:val="left" w:pos="900"/>
          <w:tab w:val="left" w:pos="1620"/>
          <w:tab w:val="left" w:pos="2160"/>
          <w:tab w:val="left" w:pos="2700"/>
          <w:tab w:val="left" w:pos="7920"/>
        </w:tabs>
        <w:spacing w:after="120"/>
        <w:jc w:val="both"/>
        <w:rPr>
          <w:rFonts w:ascii="Arial" w:hAnsi="Arial" w:cs="Arial"/>
          <w:snapToGrid w:val="0"/>
        </w:rPr>
      </w:pPr>
      <w:r>
        <w:rPr>
          <w:rFonts w:ascii="Arial" w:hAnsi="Arial" w:cs="Arial"/>
          <w:snapToGrid w:val="0"/>
        </w:rPr>
        <w:tab/>
      </w:r>
      <w:r w:rsidR="00400528" w:rsidRPr="001A7082">
        <w:rPr>
          <w:rFonts w:ascii="Arial" w:hAnsi="Arial" w:cs="Arial"/>
          <w:snapToGrid w:val="0"/>
        </w:rPr>
        <w:t>Where</w:t>
      </w:r>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Ps</w:t>
      </w:r>
      <w:r w:rsidRPr="001A7082">
        <w:rPr>
          <w:rFonts w:ascii="Arial" w:hAnsi="Arial" w:cs="Arial"/>
          <w:snapToGrid w:val="0"/>
        </w:rPr>
        <w:tab/>
        <w:t>=</w:t>
      </w:r>
      <w:r w:rsidRPr="001A7082">
        <w:rPr>
          <w:rFonts w:ascii="Arial" w:hAnsi="Arial" w:cs="Arial"/>
          <w:snapToGrid w:val="0"/>
        </w:rPr>
        <w:tab/>
        <w:t xml:space="preserve">Points scored for price of </w:t>
      </w:r>
      <w:r>
        <w:rPr>
          <w:rFonts w:ascii="Arial" w:hAnsi="Arial" w:cs="Arial"/>
          <w:snapToGrid w:val="0"/>
        </w:rPr>
        <w:t>tender</w:t>
      </w:r>
      <w:r w:rsidRPr="001A7082">
        <w:rPr>
          <w:rFonts w:ascii="Arial" w:hAnsi="Arial" w:cs="Arial"/>
          <w:snapToGrid w:val="0"/>
        </w:rPr>
        <w:t xml:space="preserve"> under consideration</w:t>
      </w:r>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Pt</w:t>
      </w:r>
      <w:r w:rsidRPr="001A7082">
        <w:rPr>
          <w:rFonts w:ascii="Arial" w:hAnsi="Arial" w:cs="Arial"/>
          <w:snapToGrid w:val="0"/>
        </w:rPr>
        <w:tab/>
        <w:t>=</w:t>
      </w:r>
      <w:r w:rsidRPr="001A7082">
        <w:rPr>
          <w:rFonts w:ascii="Arial" w:hAnsi="Arial" w:cs="Arial"/>
          <w:snapToGrid w:val="0"/>
        </w:rPr>
        <w:tab/>
        <w:t xml:space="preserve">Price of </w:t>
      </w:r>
      <w:r>
        <w:rPr>
          <w:rFonts w:ascii="Arial" w:hAnsi="Arial" w:cs="Arial"/>
          <w:snapToGrid w:val="0"/>
        </w:rPr>
        <w:t>tender</w:t>
      </w:r>
      <w:r w:rsidRPr="001A7082">
        <w:rPr>
          <w:rFonts w:ascii="Arial" w:hAnsi="Arial" w:cs="Arial"/>
          <w:snapToGrid w:val="0"/>
        </w:rPr>
        <w:t xml:space="preserve"> under consideration</w:t>
      </w:r>
    </w:p>
    <w:p w:rsidR="00400528" w:rsidRPr="001A7082" w:rsidRDefault="00400528" w:rsidP="00400528">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Pmax</w:t>
      </w:r>
      <w:r w:rsidRPr="001A7082">
        <w:rPr>
          <w:rFonts w:ascii="Arial" w:hAnsi="Arial" w:cs="Arial"/>
          <w:snapToGrid w:val="0"/>
        </w:rPr>
        <w:tab/>
        <w:t>=</w:t>
      </w:r>
      <w:r w:rsidRPr="001A7082">
        <w:rPr>
          <w:rFonts w:ascii="Arial" w:hAnsi="Arial" w:cs="Arial"/>
          <w:snapToGrid w:val="0"/>
        </w:rPr>
        <w:tab/>
        <w:t xml:space="preserve">Price of highest acceptable </w:t>
      </w:r>
      <w:r>
        <w:rPr>
          <w:rFonts w:ascii="Arial" w:hAnsi="Arial" w:cs="Arial"/>
          <w:snapToGrid w:val="0"/>
        </w:rPr>
        <w:t>tender</w:t>
      </w:r>
    </w:p>
    <w:p w:rsidR="00400528" w:rsidRPr="001A7082" w:rsidRDefault="00400528" w:rsidP="00400528">
      <w:pPr>
        <w:widowControl w:val="0"/>
        <w:tabs>
          <w:tab w:val="left" w:pos="900"/>
          <w:tab w:val="left" w:pos="1620"/>
          <w:tab w:val="left" w:pos="2160"/>
          <w:tab w:val="left" w:pos="2700"/>
          <w:tab w:val="left" w:pos="7920"/>
        </w:tabs>
        <w:spacing w:after="120"/>
        <w:ind w:left="900"/>
        <w:jc w:val="both"/>
        <w:rPr>
          <w:rFonts w:ascii="Arial" w:hAnsi="Arial" w:cs="Arial"/>
          <w:b/>
          <w:snapToGrid w:val="0"/>
        </w:rPr>
      </w:pPr>
    </w:p>
    <w:p w:rsidR="00400528" w:rsidRDefault="00400528" w:rsidP="00CB4CCD">
      <w:pPr>
        <w:widowControl w:val="0"/>
        <w:numPr>
          <w:ilvl w:val="0"/>
          <w:numId w:val="146"/>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lastRenderedPageBreak/>
        <w:t xml:space="preserve">POINTS AWARDED FOR SPECIFIC GOALS </w:t>
      </w:r>
    </w:p>
    <w:p w:rsidR="00400528" w:rsidRPr="001A7082" w:rsidRDefault="00400528" w:rsidP="00CB4CCD">
      <w:pPr>
        <w:widowControl w:val="0"/>
        <w:numPr>
          <w:ilvl w:val="1"/>
          <w:numId w:val="146"/>
        </w:numPr>
        <w:tabs>
          <w:tab w:val="num" w:pos="720"/>
        </w:tabs>
        <w:spacing w:after="120"/>
        <w:ind w:left="720"/>
        <w:jc w:val="both"/>
        <w:rPr>
          <w:rFonts w:ascii="Arial" w:hAnsi="Arial" w:cs="Arial"/>
          <w:snapToGrid w:val="0"/>
        </w:rPr>
      </w:pPr>
      <w:r w:rsidRPr="001A7082">
        <w:rPr>
          <w:rFonts w:ascii="Arial" w:hAnsi="Arial" w:cs="Arial"/>
          <w:snapToGrid w:val="0"/>
        </w:rPr>
        <w:t>In terms of Regulation 4(2)</w:t>
      </w:r>
      <w:r>
        <w:rPr>
          <w:rFonts w:ascii="Arial" w:hAnsi="Arial" w:cs="Arial"/>
          <w:snapToGrid w:val="0"/>
        </w:rPr>
        <w:t xml:space="preserve">; </w:t>
      </w:r>
      <w:r w:rsidRPr="001A7082">
        <w:rPr>
          <w:rFonts w:ascii="Arial" w:hAnsi="Arial" w:cs="Arial"/>
          <w:snapToGrid w:val="0"/>
        </w:rPr>
        <w:t>5(2)</w:t>
      </w:r>
      <w:r>
        <w:rPr>
          <w:rFonts w:ascii="Arial" w:hAnsi="Arial" w:cs="Arial"/>
          <w:snapToGrid w:val="0"/>
        </w:rPr>
        <w:t>; 6(2) and 7(2)</w:t>
      </w:r>
      <w:r w:rsidRPr="001A7082">
        <w:rPr>
          <w:rFonts w:ascii="Arial" w:hAnsi="Arial" w:cs="Arial"/>
          <w:snapToGrid w:val="0"/>
        </w:rPr>
        <w:t xml:space="preserve"> of the Preferential Procurement Regulations, preference points</w:t>
      </w:r>
      <w:r w:rsidRPr="001A7082">
        <w:rPr>
          <w:rFonts w:ascii="Arial" w:hAnsi="Arial" w:cs="Arial"/>
          <w:snapToGrid w:val="0"/>
          <w:lang w:val="en-US"/>
        </w:rPr>
        <w:t xml:space="preserve"> must be awarded for specific goals state</w:t>
      </w:r>
      <w:r>
        <w:rPr>
          <w:rFonts w:ascii="Arial" w:hAnsi="Arial" w:cs="Arial"/>
          <w:snapToGrid w:val="0"/>
          <w:lang w:val="en-US"/>
        </w:rPr>
        <w:t>d</w:t>
      </w:r>
      <w:r w:rsidRPr="001A7082">
        <w:rPr>
          <w:rFonts w:ascii="Arial" w:hAnsi="Arial" w:cs="Arial"/>
          <w:snapToGrid w:val="0"/>
          <w:lang w:val="en-US"/>
        </w:rPr>
        <w:t xml:space="preserve"> in the tender. For the purposes of this tender the tenderer will be allocated points based on the goals </w:t>
      </w:r>
      <w:r>
        <w:rPr>
          <w:rFonts w:ascii="Arial" w:hAnsi="Arial" w:cs="Arial"/>
          <w:snapToGrid w:val="0"/>
          <w:lang w:val="en-US"/>
        </w:rPr>
        <w:t xml:space="preserve">stated in table 1,2 and 3 above </w:t>
      </w:r>
      <w:r w:rsidRPr="001A7082">
        <w:rPr>
          <w:rFonts w:ascii="Arial" w:hAnsi="Arial" w:cs="Arial"/>
          <w:snapToGrid w:val="0"/>
          <w:lang w:val="en-US"/>
        </w:rPr>
        <w:t xml:space="preserve">as may be supported by proof/ documentation stated in the conditions of this tender: </w:t>
      </w:r>
    </w:p>
    <w:p w:rsidR="00400528" w:rsidRPr="001A7082" w:rsidRDefault="00400528" w:rsidP="00CB4CCD">
      <w:pPr>
        <w:widowControl w:val="0"/>
        <w:numPr>
          <w:ilvl w:val="1"/>
          <w:numId w:val="146"/>
        </w:numPr>
        <w:spacing w:after="120"/>
        <w:ind w:left="709" w:hanging="709"/>
        <w:jc w:val="both"/>
        <w:rPr>
          <w:rFonts w:ascii="Arial" w:hAnsi="Arial" w:cs="Arial"/>
          <w:snapToGrid w:val="0"/>
        </w:rPr>
      </w:pPr>
      <w:r w:rsidRPr="001A7082">
        <w:rPr>
          <w:rFonts w:ascii="Arial" w:hAnsi="Arial" w:cs="Arial"/>
          <w:snapToGrid w:val="0"/>
        </w:rPr>
        <w:t>In case</w:t>
      </w:r>
      <w:r>
        <w:rPr>
          <w:rFonts w:ascii="Arial" w:hAnsi="Arial" w:cs="Arial"/>
          <w:snapToGrid w:val="0"/>
        </w:rPr>
        <w:t>s</w:t>
      </w:r>
      <w:r w:rsidRPr="001A7082">
        <w:rPr>
          <w:rFonts w:ascii="Arial" w:hAnsi="Arial" w:cs="Arial"/>
          <w:snapToGrid w:val="0"/>
        </w:rPr>
        <w:t xml:space="preserve"> where organs</w:t>
      </w:r>
      <w:r>
        <w:rPr>
          <w:rFonts w:ascii="Arial" w:hAnsi="Arial" w:cs="Arial"/>
          <w:snapToGrid w:val="0"/>
        </w:rPr>
        <w:t xml:space="preserve"> of state</w:t>
      </w:r>
      <w:r w:rsidRPr="001A7082">
        <w:rPr>
          <w:rFonts w:ascii="Arial" w:hAnsi="Arial" w:cs="Arial"/>
          <w:snapToGrid w:val="0"/>
        </w:rPr>
        <w:t xml:space="preserve"> intend to use Regulation </w:t>
      </w:r>
      <w:r>
        <w:rPr>
          <w:rFonts w:ascii="Arial" w:hAnsi="Arial" w:cs="Arial"/>
          <w:snapToGrid w:val="0"/>
        </w:rPr>
        <w:t>3</w:t>
      </w:r>
      <w:r w:rsidRPr="001A7082">
        <w:rPr>
          <w:rFonts w:ascii="Arial" w:hAnsi="Arial" w:cs="Arial"/>
          <w:snapToGrid w:val="0"/>
        </w:rPr>
        <w:t>(2) of the Regulations</w:t>
      </w:r>
      <w:r>
        <w:rPr>
          <w:rFonts w:ascii="Arial" w:hAnsi="Arial" w:cs="Arial"/>
          <w:snapToGrid w:val="0"/>
        </w:rPr>
        <w:t>,</w:t>
      </w:r>
      <w:r w:rsidRPr="001A7082">
        <w:rPr>
          <w:rFonts w:ascii="Arial" w:hAnsi="Arial" w:cs="Arial"/>
          <w:snapToGrid w:val="0"/>
        </w:rPr>
        <w:t xml:space="preserve"> which state</w:t>
      </w:r>
      <w:r>
        <w:rPr>
          <w:rFonts w:ascii="Arial" w:hAnsi="Arial" w:cs="Arial"/>
          <w:snapToGrid w:val="0"/>
        </w:rPr>
        <w:t>s</w:t>
      </w:r>
      <w:r w:rsidRPr="001A7082">
        <w:rPr>
          <w:rFonts w:ascii="Arial" w:hAnsi="Arial" w:cs="Arial"/>
          <w:snapToGrid w:val="0"/>
        </w:rPr>
        <w:t xml:space="preserve"> that</w:t>
      </w:r>
      <w:r>
        <w:rPr>
          <w:rFonts w:ascii="Arial" w:hAnsi="Arial" w:cs="Arial"/>
          <w:snapToGrid w:val="0"/>
        </w:rPr>
        <w:t>,</w:t>
      </w:r>
      <w:r w:rsidRPr="001A7082">
        <w:rPr>
          <w:rFonts w:ascii="Arial" w:hAnsi="Arial" w:cs="Arial"/>
          <w:snapToGrid w:val="0"/>
        </w:rPr>
        <w:t xml:space="preserve"> </w:t>
      </w:r>
      <w:r>
        <w:rPr>
          <w:rFonts w:ascii="Arial" w:hAnsi="Arial" w:cs="Arial"/>
          <w:snapToGrid w:val="0"/>
        </w:rPr>
        <w:t>i</w:t>
      </w:r>
      <w:r w:rsidRPr="001A7082">
        <w:rPr>
          <w:rFonts w:ascii="Arial" w:hAnsi="Arial" w:cs="Arial"/>
          <w:snapToGrid w:val="0"/>
        </w:rPr>
        <w:t xml:space="preserve">f it is unclear whether the 80/20 or 90/10 preference point system applies, an organ of state must, in the tender documents, stipulate in the case of— </w:t>
      </w:r>
    </w:p>
    <w:p w:rsidR="00400528" w:rsidRDefault="00400528" w:rsidP="00CB4CCD">
      <w:pPr>
        <w:pStyle w:val="ListParagraph"/>
        <w:widowControl w:val="0"/>
        <w:numPr>
          <w:ilvl w:val="0"/>
          <w:numId w:val="144"/>
        </w:numPr>
        <w:spacing w:after="120"/>
        <w:contextualSpacing/>
        <w:jc w:val="both"/>
        <w:rPr>
          <w:rFonts w:ascii="Arial" w:hAnsi="Arial" w:cs="Arial"/>
          <w:snapToGrid w:val="0"/>
        </w:rPr>
      </w:pPr>
      <w:r w:rsidRPr="00633BD2">
        <w:rPr>
          <w:rFonts w:ascii="Arial" w:hAnsi="Arial" w:cs="Arial"/>
          <w:snapToGrid w:val="0"/>
        </w:rPr>
        <w:t>an invitation for tender for income-generating contracts, that either the 80/20 or 90/10 preference point system will apply and that the highest acceptable tender will be used to determine the applicable preference point system; or</w:t>
      </w:r>
    </w:p>
    <w:p w:rsidR="00400528" w:rsidRPr="00633BD2" w:rsidRDefault="00400528" w:rsidP="00400528">
      <w:pPr>
        <w:pStyle w:val="ListParagraph"/>
        <w:widowControl w:val="0"/>
        <w:spacing w:after="120"/>
        <w:ind w:left="1620"/>
        <w:jc w:val="both"/>
        <w:rPr>
          <w:rFonts w:ascii="Arial" w:hAnsi="Arial" w:cs="Arial"/>
          <w:snapToGrid w:val="0"/>
        </w:rPr>
      </w:pPr>
      <w:r w:rsidRPr="00633BD2">
        <w:rPr>
          <w:rFonts w:ascii="Arial" w:hAnsi="Arial" w:cs="Arial"/>
          <w:snapToGrid w:val="0"/>
        </w:rPr>
        <w:t xml:space="preserve"> </w:t>
      </w:r>
    </w:p>
    <w:p w:rsidR="00400528" w:rsidRDefault="00400528" w:rsidP="00CB4CCD">
      <w:pPr>
        <w:pStyle w:val="ListParagraph"/>
        <w:widowControl w:val="0"/>
        <w:numPr>
          <w:ilvl w:val="0"/>
          <w:numId w:val="144"/>
        </w:numPr>
        <w:spacing w:after="120"/>
        <w:contextualSpacing/>
        <w:jc w:val="both"/>
        <w:rPr>
          <w:rFonts w:ascii="Arial" w:hAnsi="Arial" w:cs="Arial"/>
          <w:snapToGrid w:val="0"/>
        </w:rPr>
      </w:pPr>
      <w:r w:rsidRPr="00633BD2">
        <w:rPr>
          <w:rFonts w:ascii="Arial" w:hAnsi="Arial" w:cs="Arial"/>
          <w:snapToGrid w:val="0"/>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rPr>
        <w:t>,</w:t>
      </w:r>
      <w:r w:rsidRPr="00633BD2">
        <w:rPr>
          <w:rFonts w:ascii="Arial" w:hAnsi="Arial" w:cs="Arial"/>
          <w:snapToGrid w:val="0"/>
        </w:rPr>
        <w:t xml:space="preserve">  </w:t>
      </w:r>
    </w:p>
    <w:p w:rsidR="00400528" w:rsidRDefault="00400528" w:rsidP="00400528">
      <w:pPr>
        <w:widowControl w:val="0"/>
        <w:spacing w:after="120"/>
        <w:ind w:left="720"/>
        <w:jc w:val="both"/>
        <w:rPr>
          <w:rFonts w:ascii="Arial" w:hAnsi="Arial" w:cs="Arial"/>
          <w:snapToGrid w:val="0"/>
        </w:rPr>
      </w:pPr>
      <w:r>
        <w:rPr>
          <w:rFonts w:ascii="Arial" w:hAnsi="Arial" w:cs="Arial"/>
          <w:snapToGrid w:val="0"/>
        </w:rPr>
        <w:t>t</w:t>
      </w:r>
      <w:r w:rsidRPr="00C60B43">
        <w:rPr>
          <w:rFonts w:ascii="Arial" w:hAnsi="Arial" w:cs="Arial"/>
          <w:snapToGrid w:val="0"/>
        </w:rPr>
        <w:t>he</w:t>
      </w:r>
      <w:r>
        <w:rPr>
          <w:rFonts w:ascii="Arial" w:hAnsi="Arial" w:cs="Arial"/>
          <w:snapToGrid w:val="0"/>
        </w:rPr>
        <w:t>n the</w:t>
      </w:r>
      <w:r w:rsidRPr="00C60B43">
        <w:rPr>
          <w:rFonts w:ascii="Arial" w:hAnsi="Arial" w:cs="Arial"/>
          <w:snapToGrid w:val="0"/>
        </w:rPr>
        <w:t xml:space="preserve"> organ of state must indicate the points allocated for specific goals for both the 90/10 and 80/20 preference point system. </w:t>
      </w:r>
    </w:p>
    <w:p w:rsidR="00400528" w:rsidRDefault="00400528" w:rsidP="00400528">
      <w:pPr>
        <w:widowControl w:val="0"/>
        <w:spacing w:after="120"/>
        <w:jc w:val="both"/>
        <w:rPr>
          <w:rFonts w:ascii="Arial" w:hAnsi="Arial" w:cs="Arial"/>
          <w:snapToGrid w:val="0"/>
        </w:rPr>
      </w:pPr>
    </w:p>
    <w:p w:rsidR="00400528" w:rsidRDefault="00400528" w:rsidP="00400528">
      <w:pPr>
        <w:widowControl w:val="0"/>
        <w:spacing w:after="120"/>
        <w:jc w:val="both"/>
        <w:rPr>
          <w:rFonts w:ascii="Arial" w:hAnsi="Arial" w:cs="Arial"/>
          <w:b/>
          <w:snapToGrid w:val="0"/>
        </w:rPr>
      </w:pPr>
      <w:r w:rsidRPr="00871491">
        <w:rPr>
          <w:rFonts w:ascii="Arial" w:hAnsi="Arial" w:cs="Arial"/>
          <w:b/>
          <w:snapToGrid w:val="0"/>
        </w:rPr>
        <w:t xml:space="preserve">Table 1: </w:t>
      </w:r>
      <w:r>
        <w:rPr>
          <w:rFonts w:ascii="Arial" w:hAnsi="Arial" w:cs="Arial"/>
          <w:b/>
          <w:snapToGrid w:val="0"/>
        </w:rPr>
        <w:t>S</w:t>
      </w:r>
      <w:r w:rsidRPr="00871491">
        <w:rPr>
          <w:rFonts w:ascii="Arial" w:hAnsi="Arial" w:cs="Arial"/>
          <w:b/>
          <w:snapToGrid w:val="0"/>
        </w:rPr>
        <w:t>pecific goals for the tender and points claimed</w:t>
      </w:r>
      <w:r>
        <w:rPr>
          <w:rFonts w:ascii="Arial" w:hAnsi="Arial" w:cs="Arial"/>
          <w:b/>
          <w:snapToGrid w:val="0"/>
        </w:rPr>
        <w:t xml:space="preserve"> are indicated per the table below. </w:t>
      </w:r>
    </w:p>
    <w:p w:rsidR="00400528" w:rsidRDefault="00400528" w:rsidP="00400528">
      <w:pPr>
        <w:widowControl w:val="0"/>
        <w:spacing w:after="120"/>
        <w:jc w:val="both"/>
        <w:rPr>
          <w:rFonts w:ascii="Arial" w:hAnsi="Arial" w:cs="Arial"/>
          <w:b/>
          <w:i/>
          <w:snapToGrid w:val="0"/>
        </w:rPr>
      </w:pPr>
      <w:r>
        <w:rPr>
          <w:rFonts w:ascii="Arial" w:hAnsi="Arial" w:cs="Arial"/>
          <w:b/>
          <w:i/>
          <w:snapToGrid w:val="0"/>
        </w:rPr>
        <w:t>(</w:t>
      </w:r>
      <w:r w:rsidRPr="004F6951">
        <w:rPr>
          <w:rFonts w:ascii="Arial" w:hAnsi="Arial" w:cs="Arial"/>
          <w:b/>
          <w:i/>
          <w:snapToGrid w:val="0"/>
        </w:rPr>
        <w:t xml:space="preserve">Note to organs of state: Where either the 90/10 or 80/20 preference point system is applicable, corresponding points </w:t>
      </w:r>
      <w:r>
        <w:rPr>
          <w:rFonts w:ascii="Arial" w:hAnsi="Arial" w:cs="Arial"/>
          <w:b/>
          <w:i/>
          <w:snapToGrid w:val="0"/>
        </w:rPr>
        <w:t>must</w:t>
      </w:r>
      <w:r w:rsidRPr="004F6951">
        <w:rPr>
          <w:rFonts w:ascii="Arial" w:hAnsi="Arial" w:cs="Arial"/>
          <w:b/>
          <w:i/>
          <w:snapToGrid w:val="0"/>
        </w:rPr>
        <w:t xml:space="preserve"> also be indicated as such. </w:t>
      </w:r>
    </w:p>
    <w:p w:rsidR="00400528" w:rsidRPr="00871491" w:rsidRDefault="00400528" w:rsidP="00400528">
      <w:pPr>
        <w:widowControl w:val="0"/>
        <w:spacing w:after="120"/>
        <w:jc w:val="both"/>
        <w:rPr>
          <w:rFonts w:ascii="Arial" w:hAnsi="Arial" w:cs="Arial"/>
          <w:b/>
          <w:snapToGrid w:val="0"/>
        </w:rPr>
      </w:pPr>
      <w:r>
        <w:rPr>
          <w:rFonts w:ascii="Arial" w:hAnsi="Arial" w:cs="Arial"/>
          <w:b/>
          <w:i/>
          <w:snapToGrid w:val="0"/>
        </w:rPr>
        <w:t xml:space="preserve">Note to tenderers: </w:t>
      </w:r>
      <w:r w:rsidRPr="004F6951">
        <w:rPr>
          <w:rFonts w:ascii="Arial" w:hAnsi="Arial" w:cs="Arial"/>
          <w:b/>
          <w:i/>
          <w:snapToGrid w:val="0"/>
        </w:rPr>
        <w:t>The tenderer must indicate how they claim</w:t>
      </w:r>
      <w:r>
        <w:rPr>
          <w:rFonts w:ascii="Arial" w:hAnsi="Arial" w:cs="Arial"/>
          <w:b/>
          <w:i/>
          <w:snapToGrid w:val="0"/>
        </w:rPr>
        <w:t xml:space="preserve"> points</w:t>
      </w:r>
      <w:r w:rsidRPr="004F6951">
        <w:rPr>
          <w:rFonts w:ascii="Arial" w:hAnsi="Arial" w:cs="Arial"/>
          <w:b/>
          <w:i/>
          <w:snapToGrid w:val="0"/>
        </w:rPr>
        <w:t xml:space="preserve"> for each preference point system.</w:t>
      </w:r>
      <w:r>
        <w:rPr>
          <w:rFonts w:ascii="Arial" w:hAnsi="Arial" w:cs="Arial"/>
          <w:b/>
          <w:snapToGrid w:val="0"/>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779"/>
        <w:gridCol w:w="1620"/>
        <w:gridCol w:w="1530"/>
        <w:gridCol w:w="1350"/>
      </w:tblGrid>
      <w:tr w:rsidR="006453D7" w:rsidRPr="001A7082" w:rsidTr="00684ED8">
        <w:trPr>
          <w:trHeight w:val="863"/>
          <w:tblHeader/>
        </w:trPr>
        <w:tc>
          <w:tcPr>
            <w:tcW w:w="3261" w:type="dxa"/>
            <w:tcBorders>
              <w:top w:val="nil"/>
            </w:tcBorders>
            <w:shd w:val="clear" w:color="auto" w:fill="AEAAAA"/>
            <w:vAlign w:val="center"/>
          </w:tcPr>
          <w:p w:rsidR="006453D7" w:rsidRPr="009E65ED" w:rsidRDefault="006453D7" w:rsidP="006453D7">
            <w:pPr>
              <w:kinsoku w:val="0"/>
              <w:overflowPunct w:val="0"/>
              <w:spacing w:before="96"/>
              <w:textAlignment w:val="baseline"/>
              <w:rPr>
                <w:rFonts w:ascii="Arial" w:hAnsi="Arial" w:cs="Arial"/>
                <w:b/>
                <w:lang w:val="en-US"/>
              </w:rPr>
            </w:pPr>
            <w:r w:rsidRPr="009E65ED">
              <w:rPr>
                <w:rFonts w:ascii="Arial" w:hAnsi="Arial" w:cs="Arial"/>
                <w:b/>
                <w:kern w:val="24"/>
                <w:lang w:val="en-US"/>
              </w:rPr>
              <w:t>The specific goals allocated points in terms of this tender</w:t>
            </w:r>
          </w:p>
        </w:tc>
        <w:tc>
          <w:tcPr>
            <w:tcW w:w="1779" w:type="dxa"/>
            <w:shd w:val="clear" w:color="auto" w:fill="C00000"/>
            <w:vAlign w:val="center"/>
          </w:tcPr>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Number of points</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allocated</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(90/10 system)</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(To be completed by the organ of state)</w:t>
            </w:r>
          </w:p>
          <w:p w:rsidR="006453D7" w:rsidRPr="009E65ED" w:rsidRDefault="006453D7" w:rsidP="006453D7">
            <w:pPr>
              <w:kinsoku w:val="0"/>
              <w:overflowPunct w:val="0"/>
              <w:spacing w:before="96"/>
              <w:jc w:val="center"/>
              <w:textAlignment w:val="baseline"/>
              <w:rPr>
                <w:rFonts w:ascii="Arial" w:hAnsi="Arial" w:cs="Arial"/>
                <w:b/>
                <w:lang w:val="en-US"/>
              </w:rPr>
            </w:pPr>
          </w:p>
        </w:tc>
        <w:tc>
          <w:tcPr>
            <w:tcW w:w="1620" w:type="dxa"/>
            <w:shd w:val="clear" w:color="auto" w:fill="C00000"/>
            <w:vAlign w:val="center"/>
          </w:tcPr>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Number of points</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allocated</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(80/20 system)</w:t>
            </w:r>
          </w:p>
          <w:p w:rsidR="006453D7" w:rsidRPr="009E65ED" w:rsidRDefault="006453D7" w:rsidP="006453D7">
            <w:pPr>
              <w:kinsoku w:val="0"/>
              <w:overflowPunct w:val="0"/>
              <w:spacing w:before="96"/>
              <w:jc w:val="center"/>
              <w:textAlignment w:val="baseline"/>
              <w:rPr>
                <w:rFonts w:ascii="Arial" w:hAnsi="Arial" w:cs="Arial"/>
                <w:b/>
                <w:lang w:val="en-US"/>
              </w:rPr>
            </w:pPr>
            <w:r w:rsidRPr="009E65ED">
              <w:rPr>
                <w:rFonts w:ascii="Arial" w:hAnsi="Arial" w:cs="Arial"/>
                <w:b/>
                <w:lang w:val="en-US"/>
              </w:rPr>
              <w:t>(To be completed by the organ of state)</w:t>
            </w:r>
          </w:p>
        </w:tc>
        <w:tc>
          <w:tcPr>
            <w:tcW w:w="1530" w:type="dxa"/>
            <w:shd w:val="clear" w:color="auto" w:fill="D9D9D9" w:themeFill="background1" w:themeFillShade="D9"/>
          </w:tcPr>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Number of points claimed</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(90/10 system)</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(To be completed by the tenderer)</w:t>
            </w:r>
          </w:p>
        </w:tc>
        <w:tc>
          <w:tcPr>
            <w:tcW w:w="1350" w:type="dxa"/>
            <w:shd w:val="clear" w:color="auto" w:fill="D9D9D9" w:themeFill="background1" w:themeFillShade="D9"/>
          </w:tcPr>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Number of points claimed (80/20 system)</w:t>
            </w:r>
          </w:p>
          <w:p w:rsidR="006453D7" w:rsidRPr="009E65ED" w:rsidRDefault="006453D7" w:rsidP="006453D7">
            <w:pPr>
              <w:kinsoku w:val="0"/>
              <w:overflowPunct w:val="0"/>
              <w:spacing w:before="96"/>
              <w:jc w:val="center"/>
              <w:textAlignment w:val="baseline"/>
              <w:rPr>
                <w:rFonts w:ascii="Arial" w:hAnsi="Arial" w:cs="Arial"/>
                <w:b/>
                <w:kern w:val="24"/>
                <w:lang w:val="en-US"/>
              </w:rPr>
            </w:pPr>
            <w:r w:rsidRPr="009E65ED">
              <w:rPr>
                <w:rFonts w:ascii="Arial" w:hAnsi="Arial" w:cs="Arial"/>
                <w:b/>
                <w:kern w:val="24"/>
                <w:lang w:val="en-US"/>
              </w:rPr>
              <w:t>(To be completed by the tenderer)</w:t>
            </w:r>
          </w:p>
        </w:tc>
      </w:tr>
      <w:tr w:rsidR="00400528" w:rsidRPr="001A7082" w:rsidTr="00DB2ED6">
        <w:trPr>
          <w:trHeight w:val="317"/>
        </w:trPr>
        <w:tc>
          <w:tcPr>
            <w:tcW w:w="3261" w:type="dxa"/>
            <w:shd w:val="clear" w:color="auto" w:fill="auto"/>
          </w:tcPr>
          <w:p w:rsidR="00400528" w:rsidRPr="00FB0D40" w:rsidRDefault="00400528" w:rsidP="00CB4CCD">
            <w:pPr>
              <w:pStyle w:val="ListParagraph"/>
              <w:numPr>
                <w:ilvl w:val="0"/>
                <w:numId w:val="148"/>
              </w:numPr>
              <w:kinsoku w:val="0"/>
              <w:overflowPunct w:val="0"/>
              <w:spacing w:before="115"/>
              <w:ind w:left="176"/>
              <w:contextualSpacing/>
              <w:jc w:val="center"/>
              <w:textAlignment w:val="baseline"/>
              <w:rPr>
                <w:rFonts w:ascii="Arial" w:hAnsi="Arial" w:cs="Arial"/>
                <w:lang w:val="en-US"/>
              </w:rPr>
            </w:pPr>
            <w:r w:rsidRPr="00FB0D40">
              <w:rPr>
                <w:rFonts w:ascii="Cambria" w:hAnsi="Cambria" w:cs="Calibri"/>
              </w:rPr>
              <w:t xml:space="preserve">An EME or QSE or any entity which is at least 51% owned by </w:t>
            </w:r>
            <w:r w:rsidRPr="00FB0D40">
              <w:rPr>
                <w:rFonts w:ascii="Cambria" w:hAnsi="Cambria" w:cs="Calibri"/>
                <w:b/>
              </w:rPr>
              <w:t>Historically Disadvantaged Individuals</w:t>
            </w:r>
            <w:r w:rsidRPr="00FB0D40">
              <w:rPr>
                <w:rFonts w:ascii="Cambria" w:hAnsi="Cambria" w:cs="Calibri"/>
              </w:rPr>
              <w:t xml:space="preserve"> (HDI)</w:t>
            </w:r>
            <w:r w:rsidRPr="00FB0D40">
              <w:rPr>
                <w:rFonts w:ascii="Cambria" w:hAnsi="Cambria" w:cs="Calibri"/>
                <w:b/>
              </w:rPr>
              <w:t xml:space="preserve"> </w:t>
            </w:r>
          </w:p>
        </w:tc>
        <w:tc>
          <w:tcPr>
            <w:tcW w:w="1779"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4</w:t>
            </w:r>
          </w:p>
        </w:tc>
        <w:tc>
          <w:tcPr>
            <w:tcW w:w="1620"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10</w:t>
            </w:r>
          </w:p>
        </w:tc>
        <w:tc>
          <w:tcPr>
            <w:tcW w:w="1530" w:type="dxa"/>
          </w:tcPr>
          <w:p w:rsidR="00400528" w:rsidRPr="001A7082" w:rsidRDefault="00400528" w:rsidP="00AC21CF">
            <w:pPr>
              <w:kinsoku w:val="0"/>
              <w:overflowPunct w:val="0"/>
              <w:spacing w:before="115"/>
              <w:jc w:val="center"/>
              <w:textAlignment w:val="baseline"/>
              <w:rPr>
                <w:rFonts w:ascii="Arial" w:hAnsi="Arial" w:cs="Arial"/>
                <w:lang w:val="en-US"/>
              </w:rPr>
            </w:pPr>
          </w:p>
        </w:tc>
        <w:tc>
          <w:tcPr>
            <w:tcW w:w="1350" w:type="dxa"/>
          </w:tcPr>
          <w:p w:rsidR="00400528" w:rsidRPr="001A7082" w:rsidRDefault="00400528" w:rsidP="00AC21CF">
            <w:pPr>
              <w:kinsoku w:val="0"/>
              <w:overflowPunct w:val="0"/>
              <w:spacing w:before="115"/>
              <w:jc w:val="center"/>
              <w:textAlignment w:val="baseline"/>
              <w:rPr>
                <w:rFonts w:ascii="Arial" w:hAnsi="Arial" w:cs="Arial"/>
                <w:lang w:val="en-US"/>
              </w:rPr>
            </w:pPr>
          </w:p>
        </w:tc>
      </w:tr>
      <w:tr w:rsidR="00400528" w:rsidRPr="001A7082" w:rsidTr="00DB2ED6">
        <w:trPr>
          <w:trHeight w:val="317"/>
        </w:trPr>
        <w:tc>
          <w:tcPr>
            <w:tcW w:w="3261" w:type="dxa"/>
            <w:shd w:val="clear" w:color="auto" w:fill="auto"/>
          </w:tcPr>
          <w:p w:rsidR="00400528" w:rsidRPr="00FB0D40" w:rsidRDefault="00400528" w:rsidP="00CB4CCD">
            <w:pPr>
              <w:pStyle w:val="ListParagraph"/>
              <w:numPr>
                <w:ilvl w:val="0"/>
                <w:numId w:val="148"/>
              </w:numPr>
              <w:kinsoku w:val="0"/>
              <w:overflowPunct w:val="0"/>
              <w:spacing w:before="115"/>
              <w:ind w:left="34"/>
              <w:contextualSpacing/>
              <w:jc w:val="center"/>
              <w:textAlignment w:val="baseline"/>
              <w:rPr>
                <w:rFonts w:ascii="Arial" w:hAnsi="Arial" w:cs="Arial"/>
                <w:lang w:val="en-US"/>
              </w:rPr>
            </w:pPr>
            <w:r w:rsidRPr="00FB0D40">
              <w:rPr>
                <w:rFonts w:ascii="Cambria" w:hAnsi="Cambria" w:cs="Calibri"/>
                <w:b/>
              </w:rPr>
              <w:t>Located</w:t>
            </w:r>
            <w:r w:rsidRPr="00FB0D40">
              <w:rPr>
                <w:rFonts w:ascii="Cambria" w:hAnsi="Cambria" w:cs="Calibri"/>
              </w:rPr>
              <w:t xml:space="preserve"> in a specific Local Municipality or District Municipality or Metro or Province area for work to be done or services to be rendered in that area </w:t>
            </w:r>
          </w:p>
        </w:tc>
        <w:tc>
          <w:tcPr>
            <w:tcW w:w="1779"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2</w:t>
            </w:r>
          </w:p>
        </w:tc>
        <w:tc>
          <w:tcPr>
            <w:tcW w:w="1620"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2</w:t>
            </w:r>
          </w:p>
        </w:tc>
        <w:tc>
          <w:tcPr>
            <w:tcW w:w="1530" w:type="dxa"/>
          </w:tcPr>
          <w:p w:rsidR="00400528" w:rsidRPr="001A7082" w:rsidRDefault="00400528" w:rsidP="00AC21CF">
            <w:pPr>
              <w:kinsoku w:val="0"/>
              <w:overflowPunct w:val="0"/>
              <w:spacing w:before="115"/>
              <w:jc w:val="center"/>
              <w:textAlignment w:val="baseline"/>
              <w:rPr>
                <w:rFonts w:ascii="Arial" w:hAnsi="Arial" w:cs="Arial"/>
                <w:lang w:val="en-US"/>
              </w:rPr>
            </w:pPr>
          </w:p>
        </w:tc>
        <w:tc>
          <w:tcPr>
            <w:tcW w:w="1350" w:type="dxa"/>
          </w:tcPr>
          <w:p w:rsidR="00400528" w:rsidRPr="001A7082" w:rsidRDefault="00400528" w:rsidP="00AC21CF">
            <w:pPr>
              <w:kinsoku w:val="0"/>
              <w:overflowPunct w:val="0"/>
              <w:spacing w:before="115"/>
              <w:jc w:val="center"/>
              <w:textAlignment w:val="baseline"/>
              <w:rPr>
                <w:rFonts w:ascii="Arial" w:hAnsi="Arial" w:cs="Arial"/>
                <w:lang w:val="en-US"/>
              </w:rPr>
            </w:pPr>
          </w:p>
        </w:tc>
      </w:tr>
      <w:tr w:rsidR="00400528" w:rsidRPr="001A7082" w:rsidTr="00DB2ED6">
        <w:trPr>
          <w:trHeight w:val="317"/>
        </w:trPr>
        <w:tc>
          <w:tcPr>
            <w:tcW w:w="3261" w:type="dxa"/>
            <w:shd w:val="clear" w:color="auto" w:fill="auto"/>
          </w:tcPr>
          <w:p w:rsidR="00400528" w:rsidRPr="00FB0D40" w:rsidRDefault="00400528" w:rsidP="00CB4CCD">
            <w:pPr>
              <w:pStyle w:val="ListParagraph"/>
              <w:numPr>
                <w:ilvl w:val="0"/>
                <w:numId w:val="148"/>
              </w:numPr>
              <w:kinsoku w:val="0"/>
              <w:overflowPunct w:val="0"/>
              <w:spacing w:before="115"/>
              <w:ind w:left="176"/>
              <w:contextualSpacing/>
              <w:jc w:val="center"/>
              <w:textAlignment w:val="baseline"/>
              <w:rPr>
                <w:rFonts w:ascii="Arial" w:hAnsi="Arial" w:cs="Arial"/>
                <w:lang w:val="en-US"/>
              </w:rPr>
            </w:pPr>
            <w:r w:rsidRPr="00FB0D40">
              <w:rPr>
                <w:rFonts w:ascii="Cambria" w:hAnsi="Cambria" w:cs="Calibri"/>
              </w:rPr>
              <w:t xml:space="preserve">An EME or QSE or any entity which is at least 51% owned by </w:t>
            </w:r>
            <w:r w:rsidRPr="00FB0D40">
              <w:rPr>
                <w:rFonts w:ascii="Cambria" w:hAnsi="Cambria" w:cs="Calibri"/>
                <w:b/>
              </w:rPr>
              <w:t>women</w:t>
            </w:r>
            <w:r w:rsidRPr="00FB0D40">
              <w:rPr>
                <w:rFonts w:ascii="Cambria" w:hAnsi="Cambria" w:cs="Calibri"/>
              </w:rPr>
              <w:t xml:space="preserve"> </w:t>
            </w:r>
          </w:p>
        </w:tc>
        <w:tc>
          <w:tcPr>
            <w:tcW w:w="1779"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2</w:t>
            </w:r>
          </w:p>
        </w:tc>
        <w:tc>
          <w:tcPr>
            <w:tcW w:w="1620"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4</w:t>
            </w:r>
          </w:p>
        </w:tc>
        <w:tc>
          <w:tcPr>
            <w:tcW w:w="1530" w:type="dxa"/>
          </w:tcPr>
          <w:p w:rsidR="00400528" w:rsidRPr="001A7082" w:rsidRDefault="00400528" w:rsidP="00AC21CF">
            <w:pPr>
              <w:kinsoku w:val="0"/>
              <w:overflowPunct w:val="0"/>
              <w:spacing w:before="115"/>
              <w:jc w:val="center"/>
              <w:textAlignment w:val="baseline"/>
              <w:rPr>
                <w:rFonts w:ascii="Arial" w:hAnsi="Arial" w:cs="Arial"/>
                <w:lang w:val="en-US"/>
              </w:rPr>
            </w:pPr>
          </w:p>
        </w:tc>
        <w:tc>
          <w:tcPr>
            <w:tcW w:w="1350" w:type="dxa"/>
          </w:tcPr>
          <w:p w:rsidR="00400528" w:rsidRPr="001A7082" w:rsidRDefault="00400528" w:rsidP="00AC21CF">
            <w:pPr>
              <w:kinsoku w:val="0"/>
              <w:overflowPunct w:val="0"/>
              <w:spacing w:before="115"/>
              <w:jc w:val="center"/>
              <w:textAlignment w:val="baseline"/>
              <w:rPr>
                <w:rFonts w:ascii="Arial" w:hAnsi="Arial" w:cs="Arial"/>
                <w:lang w:val="en-US"/>
              </w:rPr>
            </w:pPr>
          </w:p>
        </w:tc>
      </w:tr>
      <w:tr w:rsidR="00400528" w:rsidRPr="001A7082" w:rsidTr="00DB2ED6">
        <w:trPr>
          <w:trHeight w:val="317"/>
        </w:trPr>
        <w:tc>
          <w:tcPr>
            <w:tcW w:w="3261" w:type="dxa"/>
            <w:shd w:val="clear" w:color="auto" w:fill="auto"/>
          </w:tcPr>
          <w:p w:rsidR="00400528" w:rsidRPr="00017069" w:rsidRDefault="00400528" w:rsidP="00CB4CCD">
            <w:pPr>
              <w:pStyle w:val="ListParagraph"/>
              <w:numPr>
                <w:ilvl w:val="0"/>
                <w:numId w:val="148"/>
              </w:numPr>
              <w:kinsoku w:val="0"/>
              <w:overflowPunct w:val="0"/>
              <w:spacing w:before="115"/>
              <w:ind w:left="176"/>
              <w:contextualSpacing/>
              <w:jc w:val="center"/>
              <w:textAlignment w:val="baseline"/>
              <w:rPr>
                <w:rFonts w:ascii="Arial" w:hAnsi="Arial" w:cs="Arial"/>
                <w:lang w:val="en-US"/>
              </w:rPr>
            </w:pPr>
            <w:r w:rsidRPr="00FB0D40">
              <w:rPr>
                <w:rFonts w:ascii="Cambria" w:hAnsi="Cambria" w:cs="Calibri"/>
              </w:rPr>
              <w:t xml:space="preserve">An EME or QSE or any entity which is at least 51% owned by people with </w:t>
            </w:r>
            <w:r w:rsidRPr="00FB0D40">
              <w:rPr>
                <w:rFonts w:ascii="Cambria" w:hAnsi="Cambria" w:cs="Calibri"/>
                <w:b/>
              </w:rPr>
              <w:t>disability</w:t>
            </w:r>
          </w:p>
          <w:p w:rsidR="00400528" w:rsidRPr="00FB0D40" w:rsidRDefault="00400528" w:rsidP="00AC21CF">
            <w:pPr>
              <w:pStyle w:val="ListParagraph"/>
              <w:kinsoku w:val="0"/>
              <w:overflowPunct w:val="0"/>
              <w:spacing w:before="115"/>
              <w:ind w:left="176"/>
              <w:textAlignment w:val="baseline"/>
              <w:rPr>
                <w:rFonts w:ascii="Arial" w:hAnsi="Arial" w:cs="Arial"/>
                <w:lang w:val="en-US"/>
              </w:rPr>
            </w:pPr>
            <w:r>
              <w:rPr>
                <w:rFonts w:ascii="Cambria" w:hAnsi="Cambria" w:cs="Calibri"/>
                <w:b/>
              </w:rPr>
              <w:t xml:space="preserve">           or </w:t>
            </w:r>
          </w:p>
        </w:tc>
        <w:tc>
          <w:tcPr>
            <w:tcW w:w="1779" w:type="dxa"/>
            <w:shd w:val="clear" w:color="auto" w:fill="auto"/>
          </w:tcPr>
          <w:p w:rsidR="00400528" w:rsidRPr="001A7082" w:rsidRDefault="00400528" w:rsidP="005A4D32">
            <w:pPr>
              <w:tabs>
                <w:tab w:val="left" w:pos="645"/>
                <w:tab w:val="center" w:pos="1242"/>
              </w:tabs>
              <w:kinsoku w:val="0"/>
              <w:overflowPunct w:val="0"/>
              <w:spacing w:before="115"/>
              <w:jc w:val="center"/>
              <w:textAlignment w:val="baseline"/>
              <w:rPr>
                <w:rFonts w:ascii="Arial" w:hAnsi="Arial" w:cs="Arial"/>
                <w:lang w:val="en-US"/>
              </w:rPr>
            </w:pPr>
            <w:r>
              <w:rPr>
                <w:rFonts w:ascii="Arial" w:hAnsi="Arial" w:cs="Arial"/>
                <w:kern w:val="24"/>
                <w:lang w:val="en-US"/>
              </w:rPr>
              <w:t>2</w:t>
            </w:r>
          </w:p>
        </w:tc>
        <w:tc>
          <w:tcPr>
            <w:tcW w:w="1620"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2</w:t>
            </w:r>
          </w:p>
        </w:tc>
        <w:tc>
          <w:tcPr>
            <w:tcW w:w="1530" w:type="dxa"/>
          </w:tcPr>
          <w:p w:rsidR="00400528" w:rsidRPr="001A7082" w:rsidRDefault="00400528" w:rsidP="00AC21CF">
            <w:pPr>
              <w:kinsoku w:val="0"/>
              <w:overflowPunct w:val="0"/>
              <w:spacing w:before="115"/>
              <w:jc w:val="center"/>
              <w:textAlignment w:val="baseline"/>
              <w:rPr>
                <w:rFonts w:ascii="Arial" w:hAnsi="Arial" w:cs="Arial"/>
                <w:lang w:val="en-US"/>
              </w:rPr>
            </w:pPr>
          </w:p>
        </w:tc>
        <w:tc>
          <w:tcPr>
            <w:tcW w:w="1350" w:type="dxa"/>
          </w:tcPr>
          <w:p w:rsidR="00400528" w:rsidRPr="001A7082" w:rsidRDefault="00400528" w:rsidP="00AC21CF">
            <w:pPr>
              <w:kinsoku w:val="0"/>
              <w:overflowPunct w:val="0"/>
              <w:spacing w:before="115"/>
              <w:jc w:val="center"/>
              <w:textAlignment w:val="baseline"/>
              <w:rPr>
                <w:rFonts w:ascii="Arial" w:hAnsi="Arial" w:cs="Arial"/>
                <w:lang w:val="en-US"/>
              </w:rPr>
            </w:pPr>
          </w:p>
        </w:tc>
      </w:tr>
      <w:tr w:rsidR="00400528" w:rsidRPr="001A7082" w:rsidTr="00DB2ED6">
        <w:trPr>
          <w:trHeight w:val="317"/>
        </w:trPr>
        <w:tc>
          <w:tcPr>
            <w:tcW w:w="3261" w:type="dxa"/>
            <w:shd w:val="clear" w:color="auto" w:fill="auto"/>
          </w:tcPr>
          <w:p w:rsidR="00400528" w:rsidRPr="00FB0D40" w:rsidRDefault="00400528" w:rsidP="00CB4CCD">
            <w:pPr>
              <w:pStyle w:val="ListParagraph"/>
              <w:numPr>
                <w:ilvl w:val="0"/>
                <w:numId w:val="148"/>
              </w:numPr>
              <w:spacing w:after="160"/>
              <w:ind w:left="318"/>
              <w:contextualSpacing/>
              <w:jc w:val="both"/>
              <w:rPr>
                <w:rFonts w:ascii="Cambria" w:hAnsi="Cambria" w:cs="Calibri"/>
              </w:rPr>
            </w:pPr>
            <w:r w:rsidRPr="00FB0D40">
              <w:rPr>
                <w:rFonts w:ascii="Cambria" w:hAnsi="Cambria" w:cs="Calibri"/>
              </w:rPr>
              <w:lastRenderedPageBreak/>
              <w:t xml:space="preserve">An EME or QSE or any entity which is at least 51% owned by </w:t>
            </w:r>
            <w:r w:rsidRPr="00FB0D40">
              <w:rPr>
                <w:rFonts w:ascii="Cambria" w:hAnsi="Cambria" w:cs="Calibri"/>
                <w:b/>
              </w:rPr>
              <w:t>youth</w:t>
            </w:r>
            <w:r w:rsidRPr="00FB0D40">
              <w:rPr>
                <w:rFonts w:ascii="Cambria" w:hAnsi="Cambria" w:cs="Calibri"/>
              </w:rPr>
              <w:t>.</w:t>
            </w:r>
            <w:r>
              <w:rPr>
                <w:rFonts w:ascii="Cambria" w:hAnsi="Cambria" w:cs="Calibri"/>
              </w:rPr>
              <w:t>*</w:t>
            </w:r>
            <w:r w:rsidRPr="00FB0D40">
              <w:rPr>
                <w:rFonts w:ascii="Cambria" w:hAnsi="Cambria" w:cs="Calibri"/>
              </w:rPr>
              <w:t xml:space="preserve"> </w:t>
            </w:r>
          </w:p>
          <w:p w:rsidR="00400528" w:rsidRPr="001A7082" w:rsidRDefault="00400528" w:rsidP="00AC21CF">
            <w:pPr>
              <w:kinsoku w:val="0"/>
              <w:overflowPunct w:val="0"/>
              <w:spacing w:before="115"/>
              <w:textAlignment w:val="baseline"/>
              <w:rPr>
                <w:rFonts w:ascii="Arial" w:hAnsi="Arial" w:cs="Arial"/>
                <w:lang w:val="en-US"/>
              </w:rPr>
            </w:pPr>
            <w:r>
              <w:rPr>
                <w:rFonts w:ascii="Arial" w:hAnsi="Arial" w:cs="Arial"/>
                <w:lang w:val="en-US"/>
              </w:rPr>
              <w:t>(only one specific goal is applicable between specific goal number 4 and specific goal number 5 under 90/10 Preference Point System)</w:t>
            </w:r>
          </w:p>
        </w:tc>
        <w:tc>
          <w:tcPr>
            <w:tcW w:w="1779"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2</w:t>
            </w:r>
          </w:p>
        </w:tc>
        <w:tc>
          <w:tcPr>
            <w:tcW w:w="1620" w:type="dxa"/>
            <w:shd w:val="clear" w:color="auto" w:fill="auto"/>
          </w:tcPr>
          <w:p w:rsidR="00400528" w:rsidRPr="001A7082" w:rsidRDefault="00400528" w:rsidP="00AC21CF">
            <w:pPr>
              <w:kinsoku w:val="0"/>
              <w:overflowPunct w:val="0"/>
              <w:spacing w:before="115"/>
              <w:jc w:val="center"/>
              <w:textAlignment w:val="baseline"/>
              <w:rPr>
                <w:rFonts w:ascii="Arial" w:hAnsi="Arial" w:cs="Arial"/>
                <w:lang w:val="en-US"/>
              </w:rPr>
            </w:pPr>
            <w:r>
              <w:rPr>
                <w:rFonts w:ascii="Arial" w:hAnsi="Arial" w:cs="Arial"/>
                <w:lang w:val="en-US"/>
              </w:rPr>
              <w:t>2</w:t>
            </w:r>
          </w:p>
        </w:tc>
        <w:tc>
          <w:tcPr>
            <w:tcW w:w="1530" w:type="dxa"/>
          </w:tcPr>
          <w:p w:rsidR="00400528" w:rsidRPr="001A7082" w:rsidRDefault="00400528" w:rsidP="00AC21CF">
            <w:pPr>
              <w:kinsoku w:val="0"/>
              <w:overflowPunct w:val="0"/>
              <w:spacing w:before="115"/>
              <w:jc w:val="center"/>
              <w:textAlignment w:val="baseline"/>
              <w:rPr>
                <w:rFonts w:ascii="Arial" w:hAnsi="Arial" w:cs="Arial"/>
                <w:lang w:val="en-US"/>
              </w:rPr>
            </w:pPr>
          </w:p>
        </w:tc>
        <w:tc>
          <w:tcPr>
            <w:tcW w:w="1350" w:type="dxa"/>
          </w:tcPr>
          <w:p w:rsidR="00400528" w:rsidRPr="001A7082" w:rsidRDefault="00400528" w:rsidP="00AC21CF">
            <w:pPr>
              <w:kinsoku w:val="0"/>
              <w:overflowPunct w:val="0"/>
              <w:spacing w:before="115"/>
              <w:jc w:val="center"/>
              <w:textAlignment w:val="baseline"/>
              <w:rPr>
                <w:rFonts w:ascii="Arial" w:hAnsi="Arial" w:cs="Arial"/>
                <w:lang w:val="en-US"/>
              </w:rPr>
            </w:pPr>
          </w:p>
        </w:tc>
      </w:tr>
    </w:tbl>
    <w:p w:rsidR="00400528" w:rsidRDefault="00400528" w:rsidP="00400528">
      <w:pPr>
        <w:spacing w:after="120"/>
        <w:jc w:val="both"/>
        <w:rPr>
          <w:rFonts w:ascii="Arial" w:hAnsi="Arial" w:cs="Arial"/>
          <w:b/>
          <w:snapToGrid w:val="0"/>
          <w:u w:val="single"/>
          <w:lang w:val="en-US"/>
        </w:rPr>
      </w:pPr>
    </w:p>
    <w:p w:rsidR="00400528" w:rsidRDefault="00400528" w:rsidP="00400528">
      <w:pPr>
        <w:spacing w:after="120"/>
        <w:jc w:val="both"/>
        <w:rPr>
          <w:rFonts w:ascii="Arial" w:hAnsi="Arial" w:cs="Arial"/>
          <w:snapToGrid w:val="0"/>
          <w:lang w:val="en-US"/>
        </w:rPr>
      </w:pPr>
      <w:r w:rsidRPr="00C31F2E">
        <w:rPr>
          <w:rFonts w:ascii="Arial" w:hAnsi="Arial" w:cs="Arial"/>
          <w:b/>
          <w:snapToGrid w:val="0"/>
          <w:u w:val="single"/>
          <w:lang w:val="en-US"/>
        </w:rPr>
        <w:t>Note: *</w:t>
      </w:r>
      <w:r>
        <w:rPr>
          <w:rFonts w:ascii="Arial" w:hAnsi="Arial" w:cs="Arial"/>
          <w:snapToGrid w:val="0"/>
          <w:lang w:val="en-US"/>
        </w:rPr>
        <w:t>in respect of the 90/10 point system a selection of either disability or youth may be made with an allocation of 2 points for either of them.</w:t>
      </w:r>
    </w:p>
    <w:p w:rsidR="00400528" w:rsidRDefault="00400528" w:rsidP="00400528">
      <w:pPr>
        <w:spacing w:after="120"/>
        <w:ind w:left="907"/>
        <w:jc w:val="both"/>
        <w:rPr>
          <w:rFonts w:ascii="Arial" w:hAnsi="Arial" w:cs="Arial"/>
          <w:snapToGrid w:val="0"/>
          <w:lang w:val="en-US"/>
        </w:rPr>
      </w:pPr>
    </w:p>
    <w:p w:rsidR="006453D7" w:rsidRDefault="006453D7" w:rsidP="00400528">
      <w:pPr>
        <w:spacing w:after="120"/>
        <w:ind w:left="907"/>
        <w:jc w:val="both"/>
        <w:rPr>
          <w:rFonts w:ascii="Arial" w:hAnsi="Arial" w:cs="Arial"/>
          <w:snapToGrid w:val="0"/>
          <w:lang w:val="en-US"/>
        </w:rPr>
      </w:pPr>
    </w:p>
    <w:p w:rsidR="00400528" w:rsidRPr="00B65AAA" w:rsidRDefault="00400528" w:rsidP="00CB4CCD">
      <w:pPr>
        <w:pStyle w:val="ListParagraph"/>
        <w:widowControl w:val="0"/>
        <w:numPr>
          <w:ilvl w:val="0"/>
          <w:numId w:val="146"/>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lang w:val="en-US"/>
        </w:rPr>
      </w:pPr>
      <w:r w:rsidRPr="00B65AAA">
        <w:rPr>
          <w:rFonts w:ascii="Arial" w:hAnsi="Arial" w:cs="Arial"/>
          <w:b/>
          <w:snapToGrid w:val="0"/>
          <w:lang w:val="en-US"/>
        </w:rPr>
        <w:t>DECLARATION WITH REGARD TO COMPANY/FIRM</w:t>
      </w:r>
    </w:p>
    <w:p w:rsidR="00400528" w:rsidRPr="001A7082" w:rsidRDefault="00400528" w:rsidP="0040052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rsidR="00400528" w:rsidRPr="001A7082" w:rsidRDefault="00400528" w:rsidP="00CB4CCD">
      <w:pPr>
        <w:widowControl w:val="0"/>
        <w:numPr>
          <w:ilvl w:val="1"/>
          <w:numId w:val="146"/>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t>Name</w:t>
      </w:r>
      <w:r>
        <w:rPr>
          <w:rFonts w:ascii="Arial" w:hAnsi="Arial" w:cs="Arial"/>
          <w:snapToGrid w:val="0"/>
        </w:rPr>
        <w:t xml:space="preserve"> </w:t>
      </w:r>
      <w:r w:rsidRPr="001A7082">
        <w:rPr>
          <w:rFonts w:ascii="Arial" w:hAnsi="Arial" w:cs="Arial"/>
          <w:snapToGrid w:val="0"/>
        </w:rPr>
        <w:t>of</w:t>
      </w:r>
      <w:r>
        <w:rPr>
          <w:rFonts w:ascii="Arial" w:hAnsi="Arial" w:cs="Arial"/>
          <w:snapToGrid w:val="0"/>
        </w:rPr>
        <w:t xml:space="preserve"> </w:t>
      </w:r>
      <w:r w:rsidRPr="001A7082">
        <w:rPr>
          <w:rFonts w:ascii="Arial" w:hAnsi="Arial" w:cs="Arial"/>
          <w:snapToGrid w:val="0"/>
        </w:rPr>
        <w:t>company/firm………………………………………………………………</w:t>
      </w:r>
      <w:r>
        <w:rPr>
          <w:rFonts w:ascii="Arial" w:hAnsi="Arial" w:cs="Arial"/>
          <w:snapToGrid w:val="0"/>
        </w:rPr>
        <w:t>…….</w:t>
      </w:r>
    </w:p>
    <w:p w:rsidR="00400528" w:rsidRPr="001A7082" w:rsidRDefault="00400528" w:rsidP="00CB4CCD">
      <w:pPr>
        <w:widowControl w:val="0"/>
        <w:numPr>
          <w:ilvl w:val="1"/>
          <w:numId w:val="146"/>
        </w:numPr>
        <w:tabs>
          <w:tab w:val="left" w:pos="900"/>
        </w:tabs>
        <w:spacing w:after="120" w:line="312" w:lineRule="auto"/>
        <w:ind w:left="907" w:right="95" w:hanging="907"/>
        <w:jc w:val="both"/>
        <w:rPr>
          <w:rFonts w:ascii="Arial" w:hAnsi="Arial" w:cs="Arial"/>
          <w:snapToGrid w:val="0"/>
        </w:rPr>
      </w:pPr>
      <w:r w:rsidRPr="001A7082">
        <w:rPr>
          <w:rFonts w:ascii="Arial" w:hAnsi="Arial" w:cs="Arial"/>
          <w:snapToGrid w:val="0"/>
        </w:rPr>
        <w:t>Company</w:t>
      </w:r>
      <w:r>
        <w:rPr>
          <w:rFonts w:ascii="Arial" w:hAnsi="Arial" w:cs="Arial"/>
          <w:snapToGrid w:val="0"/>
        </w:rPr>
        <w:t xml:space="preserve"> </w:t>
      </w:r>
      <w:r w:rsidRPr="001A7082">
        <w:rPr>
          <w:rFonts w:ascii="Arial" w:hAnsi="Arial" w:cs="Arial"/>
          <w:snapToGrid w:val="0"/>
        </w:rPr>
        <w:t xml:space="preserve">registration </w:t>
      </w:r>
      <w:r>
        <w:rPr>
          <w:rFonts w:ascii="Arial" w:hAnsi="Arial" w:cs="Arial"/>
          <w:snapToGrid w:val="0"/>
        </w:rPr>
        <w:t>number: …………………………………………………………...</w:t>
      </w:r>
    </w:p>
    <w:p w:rsidR="00400528" w:rsidRPr="001A7082" w:rsidRDefault="00400528" w:rsidP="00CB4CCD">
      <w:pPr>
        <w:widowControl w:val="0"/>
        <w:numPr>
          <w:ilvl w:val="1"/>
          <w:numId w:val="146"/>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t>TYPE OF COMPANY/ FIRM</w:t>
      </w:r>
    </w:p>
    <w:p w:rsidR="00400528" w:rsidRPr="001A7082"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Partnership/Joint Venture / Consortium</w:t>
      </w:r>
    </w:p>
    <w:p w:rsidR="00400528" w:rsidRPr="001A7082"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One-person business/sole propriety</w:t>
      </w:r>
    </w:p>
    <w:p w:rsidR="00400528" w:rsidRPr="001A7082"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Close corporation</w:t>
      </w:r>
    </w:p>
    <w:p w:rsidR="00400528"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r>
      <w:r>
        <w:rPr>
          <w:rFonts w:ascii="Arial" w:hAnsi="Arial" w:cs="Arial"/>
          <w:snapToGrid w:val="0"/>
        </w:rPr>
        <w:t xml:space="preserve">Public </w:t>
      </w:r>
      <w:r w:rsidRPr="001A7082">
        <w:rPr>
          <w:rFonts w:ascii="Arial" w:hAnsi="Arial" w:cs="Arial"/>
          <w:snapToGrid w:val="0"/>
        </w:rPr>
        <w:t>Company</w:t>
      </w:r>
    </w:p>
    <w:p w:rsidR="00400528" w:rsidRPr="001A7082"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Personal Liability Company</w:t>
      </w:r>
    </w:p>
    <w:p w:rsidR="00400528" w:rsidRDefault="00400528" w:rsidP="00400528">
      <w:pPr>
        <w:widowControl w:val="0"/>
        <w:tabs>
          <w:tab w:val="left" w:pos="-720"/>
        </w:tabs>
        <w:ind w:left="1440" w:hanging="540"/>
        <w:jc w:val="both"/>
        <w:rPr>
          <w:rFonts w:ascii="Arial" w:hAnsi="Arial" w:cs="Arial"/>
          <w:snapToGrid w:val="0"/>
        </w:rPr>
      </w:pPr>
      <w:bookmarkStart w:id="7" w:name="_Hlk117764996"/>
      <w:r w:rsidRPr="001A7082">
        <w:rPr>
          <w:rFonts w:ascii="Arial" w:hAnsi="Arial" w:cs="Arial"/>
          <w:snapToGrid w:val="0"/>
        </w:rPr>
        <w:sym w:font="Symbol" w:char="F07F"/>
      </w:r>
      <w:bookmarkEnd w:id="7"/>
      <w:r w:rsidRPr="001A7082">
        <w:rPr>
          <w:rFonts w:ascii="Arial" w:hAnsi="Arial" w:cs="Arial"/>
          <w:snapToGrid w:val="0"/>
        </w:rPr>
        <w:tab/>
        <w:t>(Pty) Limited</w:t>
      </w:r>
      <w:r>
        <w:rPr>
          <w:rFonts w:ascii="Arial" w:hAnsi="Arial" w:cs="Arial"/>
          <w:snapToGrid w:val="0"/>
        </w:rPr>
        <w:t xml:space="preserve"> </w:t>
      </w:r>
    </w:p>
    <w:p w:rsidR="00400528"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Non-Profit Company</w:t>
      </w:r>
    </w:p>
    <w:p w:rsidR="00400528" w:rsidRPr="001A7082" w:rsidRDefault="00400528" w:rsidP="00400528">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State Owned Company</w:t>
      </w:r>
    </w:p>
    <w:p w:rsidR="00400528" w:rsidRPr="001A7082" w:rsidRDefault="00400528" w:rsidP="0040052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rPr>
      </w:pPr>
      <w:r w:rsidRPr="001A7082">
        <w:rPr>
          <w:rFonts w:ascii="Arial" w:hAnsi="Arial" w:cs="Arial"/>
          <w:smallCaps/>
          <w:snapToGrid w:val="0"/>
        </w:rPr>
        <w:t>[Tick applicable box]</w:t>
      </w:r>
    </w:p>
    <w:p w:rsidR="00400528" w:rsidRPr="001A7082" w:rsidRDefault="00400528" w:rsidP="0040052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rPr>
      </w:pPr>
    </w:p>
    <w:p w:rsidR="00400528" w:rsidRPr="001A7082" w:rsidRDefault="00400528" w:rsidP="00CB4CCD">
      <w:pPr>
        <w:widowControl w:val="0"/>
        <w:numPr>
          <w:ilvl w:val="1"/>
          <w:numId w:val="146"/>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t xml:space="preserve">I, the undersigned, who is duly authorised to do so on behalf of the company/firm, certify that the points claimed, based on the </w:t>
      </w:r>
      <w:r>
        <w:rPr>
          <w:rFonts w:ascii="Arial" w:hAnsi="Arial" w:cs="Arial"/>
          <w:snapToGrid w:val="0"/>
        </w:rPr>
        <w:t>specific goals as advised in the tender</w:t>
      </w:r>
      <w:r w:rsidRPr="001A7082">
        <w:rPr>
          <w:rFonts w:ascii="Arial" w:hAnsi="Arial" w:cs="Arial"/>
          <w:snapToGrid w:val="0"/>
        </w:rPr>
        <w:t>, qualifies the company/ firm for the preference(s) shown and I acknowledge that:</w:t>
      </w:r>
    </w:p>
    <w:p w:rsidR="00400528" w:rsidRPr="001A7082" w:rsidRDefault="00400528" w:rsidP="00CB4CCD">
      <w:pPr>
        <w:widowControl w:val="0"/>
        <w:numPr>
          <w:ilvl w:val="0"/>
          <w:numId w:val="142"/>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The information furnished is true and correct;</w:t>
      </w:r>
    </w:p>
    <w:p w:rsidR="00400528" w:rsidRPr="001A7082" w:rsidRDefault="00400528" w:rsidP="00CB4CCD">
      <w:pPr>
        <w:widowControl w:val="0"/>
        <w:numPr>
          <w:ilvl w:val="0"/>
          <w:numId w:val="142"/>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The preference points claimed are in accordance with the General Conditions as indicated in paragraph 1 of this form;</w:t>
      </w:r>
    </w:p>
    <w:p w:rsidR="00400528" w:rsidRPr="001A7082" w:rsidRDefault="00400528" w:rsidP="00CB4CCD">
      <w:pPr>
        <w:widowControl w:val="0"/>
        <w:numPr>
          <w:ilvl w:val="0"/>
          <w:numId w:val="142"/>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In the event of a contract being awarded as a result of points claimed as shown in paragraphs 1.4 and</w:t>
      </w:r>
      <w:r>
        <w:rPr>
          <w:rFonts w:ascii="Arial" w:hAnsi="Arial" w:cs="Arial"/>
          <w:snapToGrid w:val="0"/>
        </w:rPr>
        <w:t xml:space="preserve"> 4.2</w:t>
      </w:r>
      <w:r w:rsidRPr="001A7082">
        <w:rPr>
          <w:rFonts w:ascii="Arial" w:hAnsi="Arial" w:cs="Arial"/>
          <w:snapToGrid w:val="0"/>
        </w:rPr>
        <w:t xml:space="preserve">, the contractor may be required to furnish documentary proof to the satisfaction of the </w:t>
      </w:r>
      <w:r>
        <w:rPr>
          <w:rFonts w:ascii="Arial" w:hAnsi="Arial" w:cs="Arial"/>
          <w:snapToGrid w:val="0"/>
        </w:rPr>
        <w:t xml:space="preserve">organ of state </w:t>
      </w:r>
      <w:r w:rsidRPr="001A7082">
        <w:rPr>
          <w:rFonts w:ascii="Arial" w:hAnsi="Arial" w:cs="Arial"/>
          <w:snapToGrid w:val="0"/>
        </w:rPr>
        <w:t xml:space="preserve">that the claims are correct; </w:t>
      </w:r>
    </w:p>
    <w:p w:rsidR="00400528" w:rsidRPr="001A7082" w:rsidRDefault="00400528" w:rsidP="00CB4CCD">
      <w:pPr>
        <w:widowControl w:val="0"/>
        <w:numPr>
          <w:ilvl w:val="0"/>
          <w:numId w:val="142"/>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 xml:space="preserve">If the </w:t>
      </w:r>
      <w:r>
        <w:rPr>
          <w:rFonts w:ascii="Arial" w:hAnsi="Arial" w:cs="Arial"/>
          <w:snapToGrid w:val="0"/>
        </w:rPr>
        <w:t xml:space="preserve">specific goals </w:t>
      </w:r>
      <w:r w:rsidRPr="001A7082">
        <w:rPr>
          <w:rFonts w:ascii="Arial" w:hAnsi="Arial" w:cs="Arial"/>
          <w:snapToGrid w:val="0"/>
        </w:rPr>
        <w:t>ha</w:t>
      </w:r>
      <w:r>
        <w:rPr>
          <w:rFonts w:ascii="Arial" w:hAnsi="Arial" w:cs="Arial"/>
          <w:snapToGrid w:val="0"/>
        </w:rPr>
        <w:t xml:space="preserve">ve </w:t>
      </w:r>
      <w:r w:rsidRPr="001A7082">
        <w:rPr>
          <w:rFonts w:ascii="Arial" w:hAnsi="Arial" w:cs="Arial"/>
          <w:snapToGrid w:val="0"/>
        </w:rPr>
        <w:t xml:space="preserve">been claimed or obtained on a fraudulent basis or any of the conditions of contract have not been fulfilled, the </w:t>
      </w:r>
      <w:r>
        <w:rPr>
          <w:rFonts w:ascii="Arial" w:hAnsi="Arial" w:cs="Arial"/>
          <w:snapToGrid w:val="0"/>
        </w:rPr>
        <w:t>organ of state</w:t>
      </w:r>
      <w:r w:rsidRPr="001A7082">
        <w:rPr>
          <w:rFonts w:ascii="Arial" w:hAnsi="Arial" w:cs="Arial"/>
          <w:snapToGrid w:val="0"/>
        </w:rPr>
        <w:t xml:space="preserve"> may, in addition to any other remedy it may have –</w:t>
      </w:r>
    </w:p>
    <w:p w:rsidR="00400528" w:rsidRPr="001A7082" w:rsidRDefault="00400528" w:rsidP="00400528">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rPr>
      </w:pPr>
    </w:p>
    <w:p w:rsidR="00400528" w:rsidRPr="001A7082" w:rsidRDefault="00400528" w:rsidP="00CB4CCD">
      <w:pPr>
        <w:widowControl w:val="0"/>
        <w:numPr>
          <w:ilvl w:val="1"/>
          <w:numId w:val="143"/>
        </w:numPr>
        <w:tabs>
          <w:tab w:val="left" w:pos="1980"/>
        </w:tabs>
        <w:spacing w:after="120"/>
        <w:ind w:left="1987" w:right="749" w:hanging="547"/>
        <w:jc w:val="both"/>
        <w:rPr>
          <w:rFonts w:ascii="Arial" w:hAnsi="Arial" w:cs="Arial"/>
          <w:snapToGrid w:val="0"/>
        </w:rPr>
      </w:pPr>
      <w:r w:rsidRPr="001A7082">
        <w:rPr>
          <w:rFonts w:ascii="Arial" w:hAnsi="Arial" w:cs="Arial"/>
          <w:snapToGrid w:val="0"/>
        </w:rPr>
        <w:t xml:space="preserve">disqualify the person from the </w:t>
      </w:r>
      <w:r>
        <w:rPr>
          <w:rFonts w:ascii="Arial" w:hAnsi="Arial" w:cs="Arial"/>
          <w:snapToGrid w:val="0"/>
        </w:rPr>
        <w:t>tendering</w:t>
      </w:r>
      <w:r w:rsidRPr="001A7082">
        <w:rPr>
          <w:rFonts w:ascii="Arial" w:hAnsi="Arial" w:cs="Arial"/>
          <w:snapToGrid w:val="0"/>
        </w:rPr>
        <w:t xml:space="preserve"> process;</w:t>
      </w:r>
    </w:p>
    <w:p w:rsidR="00400528" w:rsidRPr="001A7082" w:rsidRDefault="00400528" w:rsidP="00CB4CCD">
      <w:pPr>
        <w:widowControl w:val="0"/>
        <w:numPr>
          <w:ilvl w:val="1"/>
          <w:numId w:val="143"/>
        </w:numPr>
        <w:tabs>
          <w:tab w:val="left" w:pos="1980"/>
        </w:tabs>
        <w:spacing w:after="120"/>
        <w:ind w:left="1987" w:right="749" w:hanging="547"/>
        <w:jc w:val="both"/>
        <w:rPr>
          <w:rFonts w:ascii="Arial" w:hAnsi="Arial" w:cs="Arial"/>
          <w:snapToGrid w:val="0"/>
        </w:rPr>
      </w:pPr>
      <w:r w:rsidRPr="001A7082">
        <w:rPr>
          <w:rFonts w:ascii="Arial" w:hAnsi="Arial" w:cs="Arial"/>
          <w:snapToGrid w:val="0"/>
        </w:rPr>
        <w:t>recover costs, losses or damages it has incurred or suffered as a result of that person’s conduct;</w:t>
      </w:r>
    </w:p>
    <w:p w:rsidR="00400528" w:rsidRPr="001A7082" w:rsidRDefault="00400528" w:rsidP="00CB4CCD">
      <w:pPr>
        <w:widowControl w:val="0"/>
        <w:numPr>
          <w:ilvl w:val="1"/>
          <w:numId w:val="143"/>
        </w:numPr>
        <w:tabs>
          <w:tab w:val="left" w:pos="1980"/>
        </w:tabs>
        <w:spacing w:after="120"/>
        <w:ind w:left="1987" w:right="749" w:hanging="547"/>
        <w:jc w:val="both"/>
        <w:rPr>
          <w:rFonts w:ascii="Arial" w:hAnsi="Arial" w:cs="Arial"/>
          <w:snapToGrid w:val="0"/>
        </w:rPr>
      </w:pPr>
      <w:r w:rsidRPr="001A7082">
        <w:rPr>
          <w:rFonts w:ascii="Arial" w:hAnsi="Arial" w:cs="Arial"/>
          <w:snapToGrid w:val="0"/>
        </w:rPr>
        <w:t>cancel the contract and claim any damages which it has suffered as a result of having to make less favourable arrangements due to such cancellation;</w:t>
      </w:r>
    </w:p>
    <w:p w:rsidR="00400528" w:rsidRPr="001A7082" w:rsidRDefault="00400528" w:rsidP="00CB4CCD">
      <w:pPr>
        <w:widowControl w:val="0"/>
        <w:numPr>
          <w:ilvl w:val="1"/>
          <w:numId w:val="143"/>
        </w:numPr>
        <w:tabs>
          <w:tab w:val="left" w:pos="1980"/>
        </w:tabs>
        <w:spacing w:after="120"/>
        <w:ind w:left="1987" w:right="749" w:hanging="547"/>
        <w:jc w:val="both"/>
        <w:rPr>
          <w:rFonts w:ascii="Arial" w:hAnsi="Arial" w:cs="Arial"/>
          <w:snapToGrid w:val="0"/>
        </w:rPr>
      </w:pPr>
      <w:r w:rsidRPr="001A7082">
        <w:rPr>
          <w:rFonts w:ascii="Arial" w:hAnsi="Arial" w:cs="Arial"/>
          <w:snapToGrid w:val="0"/>
        </w:rPr>
        <w:t xml:space="preserve">recommend that the </w:t>
      </w:r>
      <w:r>
        <w:rPr>
          <w:rFonts w:ascii="Arial" w:hAnsi="Arial" w:cs="Arial"/>
          <w:snapToGrid w:val="0"/>
        </w:rPr>
        <w:t>tenderer</w:t>
      </w:r>
      <w:r w:rsidRPr="001A7082">
        <w:rPr>
          <w:rFonts w:ascii="Arial" w:hAnsi="Arial" w:cs="Arial"/>
          <w:snapToGrid w:val="0"/>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rPr>
        <w:t>audi alteram partem</w:t>
      </w:r>
      <w:r w:rsidRPr="001A7082">
        <w:rPr>
          <w:rFonts w:ascii="Arial" w:hAnsi="Arial" w:cs="Arial"/>
          <w:snapToGrid w:val="0"/>
        </w:rPr>
        <w:t xml:space="preserve"> (hear the other side) rule has been applied; and</w:t>
      </w:r>
    </w:p>
    <w:p w:rsidR="00400528" w:rsidRPr="001A7082" w:rsidRDefault="00400528" w:rsidP="00CB4CCD">
      <w:pPr>
        <w:widowControl w:val="0"/>
        <w:numPr>
          <w:ilvl w:val="1"/>
          <w:numId w:val="143"/>
        </w:numPr>
        <w:tabs>
          <w:tab w:val="left" w:pos="1980"/>
        </w:tabs>
        <w:spacing w:after="120"/>
        <w:ind w:left="1987" w:right="749" w:hanging="547"/>
        <w:jc w:val="both"/>
        <w:rPr>
          <w:rFonts w:ascii="Arial" w:hAnsi="Arial" w:cs="Arial"/>
          <w:snapToGrid w:val="0"/>
        </w:rPr>
      </w:pPr>
      <w:r w:rsidRPr="001A7082">
        <w:rPr>
          <w:rFonts w:ascii="Arial" w:hAnsi="Arial" w:cs="Arial"/>
          <w:snapToGrid w:val="0"/>
        </w:rPr>
        <w:t>forward the matter for criminal prosecution</w:t>
      </w:r>
      <w:r>
        <w:rPr>
          <w:rFonts w:ascii="Arial" w:hAnsi="Arial" w:cs="Arial"/>
          <w:snapToGrid w:val="0"/>
        </w:rPr>
        <w:t>, if deemed necessary</w:t>
      </w:r>
      <w:r w:rsidRPr="001A7082">
        <w:rPr>
          <w:rFonts w:ascii="Arial" w:hAnsi="Arial" w:cs="Arial"/>
          <w:snapToGrid w:val="0"/>
        </w:rPr>
        <w:t>.</w:t>
      </w:r>
    </w:p>
    <w:p w:rsidR="00400528" w:rsidRPr="001A7082" w:rsidRDefault="00400528" w:rsidP="00400528">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rPr>
      </w:pPr>
      <w:r w:rsidRPr="001A7082">
        <w:rPr>
          <w:rFonts w:ascii="Arial" w:hAnsi="Arial" w:cs="Arial"/>
          <w:noProof/>
          <w:lang w:val="en-US"/>
        </w:rPr>
        <mc:AlternateContent>
          <mc:Choice Requires="wps">
            <w:drawing>
              <wp:anchor distT="0" distB="0" distL="114300" distR="114300" simplePos="0" relativeHeight="251659264" behindDoc="0" locked="0" layoutInCell="1" allowOverlap="1" wp14:anchorId="2542E638" wp14:editId="1286A692">
                <wp:simplePos x="0" y="0"/>
                <wp:positionH relativeFrom="column">
                  <wp:posOffset>939800</wp:posOffset>
                </wp:positionH>
                <wp:positionV relativeFrom="paragraph">
                  <wp:posOffset>90170</wp:posOffset>
                </wp:positionV>
                <wp:extent cx="4800600" cy="2368550"/>
                <wp:effectExtent l="0" t="0" r="19050" b="1270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rsidR="00574D77" w:rsidRDefault="00574D77" w:rsidP="00400528">
                            <w:pPr>
                              <w:jc w:val="center"/>
                              <w:rPr>
                                <w:rFonts w:ascii="Arial" w:hAnsi="Arial" w:cs="Arial"/>
                                <w:sz w:val="18"/>
                                <w:szCs w:val="18"/>
                              </w:rPr>
                            </w:pPr>
                          </w:p>
                          <w:p w:rsidR="00574D77" w:rsidRDefault="00574D77" w:rsidP="00400528">
                            <w:pPr>
                              <w:jc w:val="center"/>
                              <w:rPr>
                                <w:rFonts w:ascii="Arial" w:hAnsi="Arial" w:cs="Arial"/>
                                <w:sz w:val="18"/>
                                <w:szCs w:val="18"/>
                              </w:rPr>
                            </w:pPr>
                          </w:p>
                          <w:p w:rsidR="00574D77" w:rsidRPr="00585866" w:rsidRDefault="00574D77" w:rsidP="00400528">
                            <w:pPr>
                              <w:jc w:val="center"/>
                              <w:rPr>
                                <w:rFonts w:ascii="Arial" w:hAnsi="Arial" w:cs="Arial"/>
                                <w:sz w:val="18"/>
                                <w:szCs w:val="18"/>
                              </w:rPr>
                            </w:pPr>
                            <w:r w:rsidRPr="00585866">
                              <w:rPr>
                                <w:rFonts w:ascii="Arial" w:hAnsi="Arial" w:cs="Arial"/>
                                <w:sz w:val="18"/>
                                <w:szCs w:val="18"/>
                              </w:rPr>
                              <w:t>……………………………………….</w:t>
                            </w:r>
                          </w:p>
                          <w:p w:rsidR="00574D77" w:rsidRPr="00B715D9" w:rsidRDefault="00574D77" w:rsidP="00400528">
                            <w:pPr>
                              <w:jc w:val="center"/>
                              <w:rPr>
                                <w:rFonts w:ascii="Arial" w:hAnsi="Arial" w:cs="Arial"/>
                                <w:b/>
                                <w:sz w:val="18"/>
                                <w:szCs w:val="18"/>
                              </w:rPr>
                            </w:pPr>
                            <w:r w:rsidRPr="00B715D9">
                              <w:rPr>
                                <w:rFonts w:ascii="Arial" w:hAnsi="Arial" w:cs="Arial"/>
                                <w:b/>
                                <w:sz w:val="18"/>
                                <w:szCs w:val="18"/>
                              </w:rPr>
                              <w:t>SIGNATURE(S) OF TENDERER(S)</w:t>
                            </w:r>
                          </w:p>
                          <w:p w:rsidR="00574D77" w:rsidRDefault="00574D77" w:rsidP="00400528">
                            <w:pPr>
                              <w:rPr>
                                <w:rFonts w:ascii="Arial" w:hAnsi="Arial" w:cs="Arial"/>
                                <w:sz w:val="18"/>
                                <w:szCs w:val="18"/>
                              </w:rPr>
                            </w:pPr>
                          </w:p>
                          <w:p w:rsidR="00574D77" w:rsidRPr="00585866" w:rsidRDefault="00574D77" w:rsidP="00400528">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574D77" w:rsidRDefault="00574D77" w:rsidP="00400528">
                            <w:pPr>
                              <w:spacing w:after="120"/>
                              <w:rPr>
                                <w:rFonts w:ascii="Arial" w:hAnsi="Arial" w:cs="Arial"/>
                                <w:b/>
                                <w:sz w:val="18"/>
                                <w:szCs w:val="18"/>
                              </w:rPr>
                            </w:pPr>
                          </w:p>
                          <w:p w:rsidR="00574D77" w:rsidRPr="00585866" w:rsidRDefault="00574D77" w:rsidP="00400528">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74D77" w:rsidRPr="00585866" w:rsidRDefault="00574D77" w:rsidP="00400528">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74D77" w:rsidRPr="00585866" w:rsidRDefault="00574D77" w:rsidP="00400528">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74D77" w:rsidRDefault="00574D77" w:rsidP="0040052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74D77" w:rsidRDefault="00574D77" w:rsidP="0040052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p>
                          <w:p w:rsidR="00574D77" w:rsidRPr="00585866" w:rsidRDefault="00574D77" w:rsidP="0040052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574D77" w:rsidRDefault="00574D77" w:rsidP="004005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2E638" id="Rectangle 4" o:spid="_x0000_s1026" style="position:absolute;left:0;text-align:left;margin-left:74pt;margin-top:7.1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">
                <v:textbox>
                  <w:txbxContent>
                    <w:p w:rsidR="00574D77" w:rsidRDefault="00574D77" w:rsidP="00400528">
                      <w:pPr>
                        <w:jc w:val="center"/>
                        <w:rPr>
                          <w:rFonts w:ascii="Arial" w:hAnsi="Arial" w:cs="Arial"/>
                          <w:sz w:val="18"/>
                          <w:szCs w:val="18"/>
                        </w:rPr>
                      </w:pPr>
                    </w:p>
                    <w:p w:rsidR="00574D77" w:rsidRDefault="00574D77" w:rsidP="00400528">
                      <w:pPr>
                        <w:jc w:val="center"/>
                        <w:rPr>
                          <w:rFonts w:ascii="Arial" w:hAnsi="Arial" w:cs="Arial"/>
                          <w:sz w:val="18"/>
                          <w:szCs w:val="18"/>
                        </w:rPr>
                      </w:pPr>
                    </w:p>
                    <w:p w:rsidR="00574D77" w:rsidRPr="00585866" w:rsidRDefault="00574D77" w:rsidP="00400528">
                      <w:pPr>
                        <w:jc w:val="center"/>
                        <w:rPr>
                          <w:rFonts w:ascii="Arial" w:hAnsi="Arial" w:cs="Arial"/>
                          <w:sz w:val="18"/>
                          <w:szCs w:val="18"/>
                        </w:rPr>
                      </w:pPr>
                      <w:r w:rsidRPr="00585866">
                        <w:rPr>
                          <w:rFonts w:ascii="Arial" w:hAnsi="Arial" w:cs="Arial"/>
                          <w:sz w:val="18"/>
                          <w:szCs w:val="18"/>
                        </w:rPr>
                        <w:t>……………………………………….</w:t>
                      </w:r>
                    </w:p>
                    <w:p w:rsidR="00574D77" w:rsidRPr="00B715D9" w:rsidRDefault="00574D77" w:rsidP="00400528">
                      <w:pPr>
                        <w:jc w:val="center"/>
                        <w:rPr>
                          <w:rFonts w:ascii="Arial" w:hAnsi="Arial" w:cs="Arial"/>
                          <w:b/>
                          <w:sz w:val="18"/>
                          <w:szCs w:val="18"/>
                        </w:rPr>
                      </w:pPr>
                      <w:r w:rsidRPr="00B715D9">
                        <w:rPr>
                          <w:rFonts w:ascii="Arial" w:hAnsi="Arial" w:cs="Arial"/>
                          <w:b/>
                          <w:sz w:val="18"/>
                          <w:szCs w:val="18"/>
                        </w:rPr>
                        <w:t>SIGNATURE(S) OF TENDERER(S)</w:t>
                      </w:r>
                    </w:p>
                    <w:p w:rsidR="00574D77" w:rsidRDefault="00574D77" w:rsidP="00400528">
                      <w:pPr>
                        <w:rPr>
                          <w:rFonts w:ascii="Arial" w:hAnsi="Arial" w:cs="Arial"/>
                          <w:sz w:val="18"/>
                          <w:szCs w:val="18"/>
                        </w:rPr>
                      </w:pPr>
                    </w:p>
                    <w:p w:rsidR="00574D77" w:rsidRPr="00585866" w:rsidRDefault="00574D77" w:rsidP="00400528">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574D77" w:rsidRDefault="00574D77" w:rsidP="00400528">
                      <w:pPr>
                        <w:spacing w:after="120"/>
                        <w:rPr>
                          <w:rFonts w:ascii="Arial" w:hAnsi="Arial" w:cs="Arial"/>
                          <w:b/>
                          <w:sz w:val="18"/>
                          <w:szCs w:val="18"/>
                        </w:rPr>
                      </w:pPr>
                    </w:p>
                    <w:p w:rsidR="00574D77" w:rsidRPr="00585866" w:rsidRDefault="00574D77" w:rsidP="00400528">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74D77" w:rsidRPr="00585866" w:rsidRDefault="00574D77" w:rsidP="00400528">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74D77" w:rsidRPr="00585866" w:rsidRDefault="00574D77" w:rsidP="00400528">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74D77" w:rsidRDefault="00574D77" w:rsidP="0040052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574D77" w:rsidRDefault="00574D77" w:rsidP="0040052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p>
                    <w:p w:rsidR="00574D77" w:rsidRPr="00585866" w:rsidRDefault="00574D77" w:rsidP="00400528">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574D77" w:rsidRDefault="00574D77" w:rsidP="00400528">
                      <w:pPr>
                        <w:jc w:val="center"/>
                      </w:pPr>
                    </w:p>
                  </w:txbxContent>
                </v:textbox>
              </v:rect>
            </w:pict>
          </mc:Fallback>
        </mc:AlternateContent>
      </w:r>
    </w:p>
    <w:p w:rsidR="00400528" w:rsidRPr="001A7082" w:rsidRDefault="00400528" w:rsidP="0040052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rPr>
      </w:pPr>
    </w:p>
    <w:p w:rsidR="00400528" w:rsidRPr="001A7082" w:rsidRDefault="00400528" w:rsidP="0040052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rPr>
      </w:pPr>
    </w:p>
    <w:p w:rsidR="00400528" w:rsidRDefault="00400528" w:rsidP="00400528"/>
    <w:p w:rsidR="00400528" w:rsidRDefault="00400528" w:rsidP="00400528"/>
    <w:p w:rsidR="00400528" w:rsidRDefault="00400528" w:rsidP="00400528"/>
    <w:p w:rsidR="00400528" w:rsidRDefault="00400528" w:rsidP="00400528"/>
    <w:p w:rsidR="00400528" w:rsidRDefault="00400528" w:rsidP="00400528"/>
    <w:p w:rsidR="00400528" w:rsidRDefault="00400528" w:rsidP="00400528"/>
    <w:p w:rsidR="00400528" w:rsidRDefault="00400528" w:rsidP="00400528"/>
    <w:p w:rsidR="00400528" w:rsidRDefault="00400528" w:rsidP="00400528"/>
    <w:p w:rsidR="00400528" w:rsidRDefault="00400528"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A95029" w:rsidRDefault="00A95029" w:rsidP="00400528"/>
    <w:p w:rsidR="00400528" w:rsidRDefault="00400528" w:rsidP="00400528"/>
    <w:p w:rsidR="00863F90" w:rsidRPr="00322CAB" w:rsidRDefault="00863F90" w:rsidP="009721A8">
      <w:pPr>
        <w:keepNext/>
        <w:tabs>
          <w:tab w:val="left" w:pos="5954"/>
        </w:tabs>
        <w:ind w:left="1100" w:hanging="1100"/>
        <w:jc w:val="both"/>
        <w:rPr>
          <w:rFonts w:ascii="Arial" w:hAnsi="Arial" w:cs="Arial"/>
          <w:b/>
          <w:sz w:val="28"/>
        </w:rPr>
      </w:pPr>
      <w:r w:rsidRPr="00322CAB">
        <w:rPr>
          <w:rFonts w:ascii="Arial" w:hAnsi="Arial" w:cs="Arial"/>
          <w:b/>
          <w:sz w:val="28"/>
        </w:rPr>
        <w:lastRenderedPageBreak/>
        <w:t>C1:</w:t>
      </w:r>
      <w:r w:rsidRPr="00322CAB">
        <w:rPr>
          <w:rFonts w:ascii="Arial" w:hAnsi="Arial" w:cs="Arial"/>
          <w:b/>
          <w:sz w:val="28"/>
        </w:rPr>
        <w:tab/>
        <w:t>AGREEMENT AND CONTRACT DATA</w:t>
      </w:r>
    </w:p>
    <w:p w:rsidR="00863F90" w:rsidRPr="00D23C8E" w:rsidRDefault="00863F90" w:rsidP="00233A0B">
      <w:pPr>
        <w:keepNext/>
        <w:tabs>
          <w:tab w:val="left" w:pos="5954"/>
        </w:tabs>
        <w:ind w:left="1100" w:hanging="1100"/>
        <w:jc w:val="both"/>
        <w:rPr>
          <w:rFonts w:ascii="Arial" w:hAnsi="Arial" w:cs="Arial"/>
        </w:rPr>
      </w:pPr>
    </w:p>
    <w:p w:rsidR="00863F90" w:rsidRPr="00D23C8E" w:rsidRDefault="00863F90" w:rsidP="00233A0B">
      <w:pPr>
        <w:keepNext/>
        <w:tabs>
          <w:tab w:val="left" w:pos="5954"/>
        </w:tabs>
        <w:ind w:left="1100" w:hanging="1100"/>
        <w:jc w:val="both"/>
        <w:rPr>
          <w:rFonts w:ascii="Arial" w:hAnsi="Arial" w:cs="Arial"/>
          <w:b/>
        </w:rPr>
      </w:pPr>
      <w:r w:rsidRPr="00D23C8E">
        <w:rPr>
          <w:rFonts w:ascii="Arial" w:hAnsi="Arial" w:cs="Arial"/>
          <w:b/>
        </w:rPr>
        <w:t>C1.1</w:t>
      </w:r>
      <w:r>
        <w:rPr>
          <w:rFonts w:ascii="Arial" w:hAnsi="Arial" w:cs="Arial"/>
          <w:b/>
        </w:rPr>
        <w:tab/>
      </w:r>
      <w:r w:rsidRPr="00D23C8E">
        <w:rPr>
          <w:rFonts w:ascii="Arial" w:hAnsi="Arial" w:cs="Arial"/>
          <w:b/>
        </w:rPr>
        <w:t>F</w:t>
      </w:r>
      <w:r>
        <w:rPr>
          <w:rFonts w:ascii="Arial" w:hAnsi="Arial" w:cs="Arial"/>
          <w:b/>
        </w:rPr>
        <w:t>orm</w:t>
      </w:r>
      <w:r w:rsidR="00355F68">
        <w:rPr>
          <w:rFonts w:ascii="Arial" w:hAnsi="Arial" w:cs="Arial"/>
          <w:b/>
        </w:rPr>
        <w:t xml:space="preserve"> </w:t>
      </w:r>
      <w:r>
        <w:rPr>
          <w:rFonts w:ascii="Arial" w:hAnsi="Arial" w:cs="Arial"/>
          <w:b/>
        </w:rPr>
        <w:t>of</w:t>
      </w:r>
      <w:r w:rsidR="00355F68">
        <w:rPr>
          <w:rFonts w:ascii="Arial" w:hAnsi="Arial" w:cs="Arial"/>
          <w:b/>
        </w:rPr>
        <w:t xml:space="preserve"> </w:t>
      </w:r>
      <w:r>
        <w:rPr>
          <w:rFonts w:ascii="Arial" w:hAnsi="Arial" w:cs="Arial"/>
          <w:b/>
        </w:rPr>
        <w:t xml:space="preserve">Offer and </w:t>
      </w:r>
      <w:r w:rsidRPr="00D23C8E">
        <w:rPr>
          <w:rFonts w:ascii="Arial" w:hAnsi="Arial" w:cs="Arial"/>
          <w:b/>
        </w:rPr>
        <w:t>A</w:t>
      </w:r>
      <w:r>
        <w:rPr>
          <w:rFonts w:ascii="Arial" w:hAnsi="Arial" w:cs="Arial"/>
          <w:b/>
        </w:rPr>
        <w:t>cceptance</w:t>
      </w:r>
    </w:p>
    <w:p w:rsidR="00863F90" w:rsidRDefault="00863F90" w:rsidP="00233A0B">
      <w:pPr>
        <w:keepNext/>
        <w:tabs>
          <w:tab w:val="left" w:pos="5954"/>
        </w:tabs>
        <w:ind w:left="1100" w:hanging="1100"/>
        <w:jc w:val="both"/>
        <w:rPr>
          <w:rFonts w:ascii="Arial" w:hAnsi="Arial" w:cs="Arial"/>
        </w:rPr>
      </w:pPr>
    </w:p>
    <w:p w:rsidR="00863F90" w:rsidRPr="00425BFF" w:rsidRDefault="00863F90" w:rsidP="00233A0B">
      <w:pPr>
        <w:keepNext/>
        <w:rPr>
          <w:rFonts w:ascii="Arial" w:hAnsi="Arial" w:cs="Arial"/>
          <w:b/>
          <w:bCs/>
          <w:sz w:val="24"/>
          <w:szCs w:val="24"/>
        </w:rPr>
      </w:pPr>
      <w:r w:rsidRPr="00425BFF">
        <w:rPr>
          <w:rFonts w:ascii="Arial" w:hAnsi="Arial" w:cs="Arial"/>
          <w:b/>
          <w:bCs/>
          <w:sz w:val="24"/>
          <w:szCs w:val="24"/>
        </w:rPr>
        <w:t>Offer</w:t>
      </w:r>
    </w:p>
    <w:p w:rsidR="00863F90" w:rsidRPr="00425BFF" w:rsidRDefault="00863F90" w:rsidP="00233A0B">
      <w:pPr>
        <w:keepNext/>
        <w:jc w:val="both"/>
        <w:rPr>
          <w:rFonts w:ascii="Arial" w:hAnsi="Arial" w:cs="Arial"/>
        </w:rPr>
      </w:pPr>
    </w:p>
    <w:p w:rsidR="00863F90" w:rsidRPr="00425BFF" w:rsidRDefault="00863F90" w:rsidP="00233A0B">
      <w:pPr>
        <w:keepNext/>
        <w:jc w:val="both"/>
        <w:rPr>
          <w:rFonts w:ascii="Arial" w:hAnsi="Arial" w:cs="Arial"/>
        </w:rPr>
      </w:pPr>
      <w:r w:rsidRPr="00425BFF">
        <w:rPr>
          <w:rFonts w:ascii="Arial" w:hAnsi="Arial" w:cs="Arial"/>
        </w:rPr>
        <w:t xml:space="preserve">The </w:t>
      </w:r>
      <w:r>
        <w:rPr>
          <w:rFonts w:ascii="Arial" w:hAnsi="Arial" w:cs="Arial"/>
        </w:rPr>
        <w:t>Employer</w:t>
      </w:r>
      <w:r w:rsidRPr="00425BFF">
        <w:rPr>
          <w:rFonts w:ascii="Arial" w:hAnsi="Arial" w:cs="Arial"/>
        </w:rPr>
        <w:t xml:space="preserve">, identified in the </w:t>
      </w:r>
      <w:r w:rsidRPr="00425BFF">
        <w:rPr>
          <w:rFonts w:ascii="Arial" w:hAnsi="Arial" w:cs="Arial"/>
          <w:bCs/>
        </w:rPr>
        <w:t>acceptance</w:t>
      </w:r>
      <w:r w:rsidRPr="00425BFF">
        <w:rPr>
          <w:rFonts w:ascii="Arial" w:hAnsi="Arial" w:cs="Arial"/>
        </w:rPr>
        <w:t xml:space="preserve"> signature block, has solicited offers to enter into a contract for the procurement of:</w:t>
      </w:r>
    </w:p>
    <w:p w:rsidR="00863F90" w:rsidRPr="00425BFF" w:rsidRDefault="00863F90" w:rsidP="00233A0B">
      <w:pPr>
        <w:keepNext/>
        <w:jc w:val="both"/>
        <w:rPr>
          <w:rFonts w:ascii="Arial" w:hAnsi="Arial" w:cs="Arial"/>
        </w:rPr>
      </w:pPr>
    </w:p>
    <w:p w:rsidR="00863F90" w:rsidRDefault="00863F90" w:rsidP="00233A0B">
      <w:pPr>
        <w:pStyle w:val="Heading5"/>
        <w:ind w:left="1100" w:hanging="1100"/>
        <w:jc w:val="both"/>
        <w:rPr>
          <w:u w:val="none"/>
        </w:rPr>
      </w:pPr>
      <w:r w:rsidRPr="00457250">
        <w:rPr>
          <w:u w:val="none"/>
        </w:rPr>
        <w:t>PROFESSIONAL SERVICES IN CONSORTIUM</w:t>
      </w:r>
    </w:p>
    <w:p w:rsidR="00863F90" w:rsidRPr="00457250" w:rsidRDefault="00863F90" w:rsidP="00233A0B">
      <w:pPr>
        <w:pStyle w:val="Heading5"/>
        <w:ind w:left="1100" w:hanging="1100"/>
        <w:jc w:val="both"/>
        <w:rPr>
          <w:rFonts w:cs="Arial"/>
          <w:u w:val="none"/>
        </w:rPr>
      </w:pPr>
      <w:r w:rsidRPr="00457250">
        <w:rPr>
          <w:u w:val="none"/>
        </w:rPr>
        <w:t>c</w:t>
      </w:r>
      <w:r w:rsidR="00D142D2">
        <w:rPr>
          <w:rFonts w:cs="Arial"/>
          <w:u w:val="none"/>
        </w:rPr>
        <w:t>omprising</w:t>
      </w:r>
      <w:r w:rsidRPr="00457250">
        <w:rPr>
          <w:rFonts w:cs="Arial"/>
          <w:u w:val="none"/>
        </w:rPr>
        <w:t>:</w:t>
      </w:r>
    </w:p>
    <w:p w:rsidR="00863F90" w:rsidRPr="00233A0B" w:rsidRDefault="00863F90" w:rsidP="00FC22A8">
      <w:pPr>
        <w:keepNext/>
        <w:numPr>
          <w:ilvl w:val="0"/>
          <w:numId w:val="19"/>
        </w:numPr>
        <w:tabs>
          <w:tab w:val="clear" w:pos="2120"/>
        </w:tabs>
        <w:ind w:left="400" w:hanging="400"/>
        <w:rPr>
          <w:rFonts w:ascii="Arial" w:hAnsi="Arial" w:cs="Arial"/>
          <w:b/>
        </w:rPr>
      </w:pPr>
      <w:r w:rsidRPr="00233A0B">
        <w:rPr>
          <w:rFonts w:ascii="Arial" w:hAnsi="Arial" w:cs="Arial"/>
          <w:b/>
        </w:rPr>
        <w:t>ARCHITECTURAL SERVICES</w:t>
      </w:r>
    </w:p>
    <w:p w:rsidR="00863F90" w:rsidRPr="00233A0B" w:rsidRDefault="00863F90" w:rsidP="00FC22A8">
      <w:pPr>
        <w:keepNext/>
        <w:numPr>
          <w:ilvl w:val="0"/>
          <w:numId w:val="19"/>
        </w:numPr>
        <w:tabs>
          <w:tab w:val="clear" w:pos="2120"/>
        </w:tabs>
        <w:ind w:left="400" w:hanging="400"/>
        <w:rPr>
          <w:rFonts w:ascii="Arial" w:hAnsi="Arial" w:cs="Arial"/>
          <w:b/>
        </w:rPr>
      </w:pPr>
      <w:r w:rsidRPr="00233A0B">
        <w:rPr>
          <w:rFonts w:ascii="Arial" w:hAnsi="Arial" w:cs="Arial"/>
          <w:b/>
        </w:rPr>
        <w:t>QUANTITY SURVEYING SERVICES</w:t>
      </w:r>
    </w:p>
    <w:p w:rsidR="00863F90" w:rsidRPr="00233A0B" w:rsidRDefault="00863F90" w:rsidP="00FC22A8">
      <w:pPr>
        <w:keepNext/>
        <w:numPr>
          <w:ilvl w:val="0"/>
          <w:numId w:val="19"/>
        </w:numPr>
        <w:tabs>
          <w:tab w:val="clear" w:pos="2120"/>
        </w:tabs>
        <w:ind w:left="400" w:hanging="400"/>
        <w:rPr>
          <w:rFonts w:ascii="Arial" w:hAnsi="Arial" w:cs="Arial"/>
          <w:b/>
        </w:rPr>
      </w:pPr>
      <w:r w:rsidRPr="00233A0B">
        <w:rPr>
          <w:rFonts w:ascii="Arial" w:hAnsi="Arial" w:cs="Arial"/>
          <w:b/>
        </w:rPr>
        <w:t>CIVIL ENGINEERING SERVICES</w:t>
      </w:r>
    </w:p>
    <w:p w:rsidR="00863F90" w:rsidRPr="00457250" w:rsidRDefault="00863F90" w:rsidP="00FC22A8">
      <w:pPr>
        <w:keepNext/>
        <w:numPr>
          <w:ilvl w:val="0"/>
          <w:numId w:val="19"/>
        </w:numPr>
        <w:tabs>
          <w:tab w:val="clear" w:pos="2120"/>
        </w:tabs>
        <w:ind w:left="400" w:hanging="400"/>
        <w:rPr>
          <w:rFonts w:ascii="Arial" w:hAnsi="Arial" w:cs="Arial"/>
          <w:b/>
        </w:rPr>
      </w:pPr>
      <w:r w:rsidRPr="00233A0B">
        <w:rPr>
          <w:rFonts w:ascii="Arial" w:hAnsi="Arial" w:cs="Arial"/>
          <w:b/>
        </w:rPr>
        <w:t>EL</w:t>
      </w:r>
      <w:r w:rsidRPr="00457250">
        <w:rPr>
          <w:rFonts w:ascii="Arial" w:hAnsi="Arial" w:cs="Arial"/>
          <w:b/>
        </w:rPr>
        <w:t>ECTRICAL ENGINEERING SERVICES</w:t>
      </w:r>
    </w:p>
    <w:p w:rsidR="00863F90" w:rsidRPr="00457250" w:rsidRDefault="00863F90" w:rsidP="00FC22A8">
      <w:pPr>
        <w:keepNext/>
        <w:numPr>
          <w:ilvl w:val="0"/>
          <w:numId w:val="19"/>
        </w:numPr>
        <w:tabs>
          <w:tab w:val="clear" w:pos="2120"/>
        </w:tabs>
        <w:ind w:left="400" w:hanging="400"/>
        <w:rPr>
          <w:rFonts w:ascii="Arial" w:hAnsi="Arial" w:cs="Arial"/>
          <w:b/>
        </w:rPr>
      </w:pPr>
      <w:r w:rsidRPr="00457250">
        <w:rPr>
          <w:rFonts w:ascii="Arial" w:hAnsi="Arial" w:cs="Arial"/>
          <w:b/>
        </w:rPr>
        <w:t>MECHANICAL ENGINEERING SERVICES</w:t>
      </w:r>
    </w:p>
    <w:p w:rsidR="00863F90" w:rsidRPr="00457250" w:rsidRDefault="00863F90" w:rsidP="00FC22A8">
      <w:pPr>
        <w:keepNext/>
        <w:numPr>
          <w:ilvl w:val="0"/>
          <w:numId w:val="19"/>
        </w:numPr>
        <w:tabs>
          <w:tab w:val="clear" w:pos="2120"/>
        </w:tabs>
        <w:ind w:left="400" w:hanging="400"/>
        <w:rPr>
          <w:rFonts w:ascii="Arial" w:hAnsi="Arial" w:cs="Arial"/>
          <w:b/>
        </w:rPr>
      </w:pPr>
      <w:r w:rsidRPr="00457250">
        <w:rPr>
          <w:rFonts w:ascii="Arial" w:hAnsi="Arial" w:cs="Arial"/>
          <w:b/>
        </w:rPr>
        <w:t>STRUCTURAL ENGINEERING SERVICES</w:t>
      </w:r>
    </w:p>
    <w:p w:rsidR="00863F90" w:rsidRPr="00814B10" w:rsidRDefault="00863F90" w:rsidP="004E0126">
      <w:pPr>
        <w:keepNext/>
        <w:ind w:left="450"/>
        <w:jc w:val="both"/>
        <w:rPr>
          <w:rFonts w:ascii="Arial" w:hAnsi="Arial" w:cs="Arial"/>
          <w:b/>
        </w:rPr>
      </w:pPr>
    </w:p>
    <w:p w:rsidR="004E0126" w:rsidRPr="00814B10" w:rsidRDefault="004E0126" w:rsidP="00233A0B">
      <w:pPr>
        <w:keepNext/>
        <w:ind w:left="400" w:hanging="400"/>
        <w:jc w:val="both"/>
        <w:rPr>
          <w:rFonts w:ascii="Arial" w:hAnsi="Arial" w:cs="Arial"/>
          <w:b/>
        </w:rPr>
      </w:pPr>
    </w:p>
    <w:p w:rsidR="00863F90" w:rsidRPr="00EB1F9E" w:rsidRDefault="00863F90" w:rsidP="00233A0B">
      <w:pPr>
        <w:keepNext/>
        <w:jc w:val="both"/>
        <w:rPr>
          <w:rFonts w:ascii="Arial" w:hAnsi="Arial" w:cs="Arial"/>
          <w:b/>
        </w:rPr>
      </w:pPr>
      <w:r w:rsidRPr="00EB1F9E">
        <w:rPr>
          <w:rFonts w:ascii="Arial" w:hAnsi="Arial" w:cs="Arial"/>
          <w:b/>
        </w:rPr>
        <w:t xml:space="preserve">on the </w:t>
      </w:r>
      <w:r>
        <w:rPr>
          <w:rFonts w:ascii="Arial" w:hAnsi="Arial" w:cs="Arial"/>
          <w:b/>
        </w:rPr>
        <w:t>Project</w:t>
      </w:r>
    </w:p>
    <w:p w:rsidR="00863F90" w:rsidRPr="00EB1F9E" w:rsidRDefault="00863F90" w:rsidP="00233A0B">
      <w:pPr>
        <w:keepNext/>
        <w:jc w:val="both"/>
        <w:rPr>
          <w:rFonts w:ascii="Arial" w:hAnsi="Arial" w:cs="Arial"/>
          <w:b/>
        </w:rPr>
      </w:pPr>
    </w:p>
    <w:p w:rsidR="00863F90" w:rsidRPr="00EB1F9E" w:rsidRDefault="00FF763F" w:rsidP="00233A0B">
      <w:pPr>
        <w:keepNext/>
        <w:jc w:val="both"/>
        <w:rPr>
          <w:rFonts w:ascii="Arial" w:hAnsi="Arial" w:cs="Arial"/>
          <w:b/>
        </w:rPr>
      </w:pPr>
      <w:r>
        <w:rPr>
          <w:rFonts w:ascii="Arial" w:hAnsi="Arial" w:cs="Arial"/>
          <w:b/>
          <w:bCs/>
          <w:i/>
          <w:szCs w:val="16"/>
        </w:rPr>
        <w:t>SAPS: Gauteng: Cullinan police station: condition based maintenance for all building units</w:t>
      </w:r>
      <w:r w:rsidR="00863F90">
        <w:rPr>
          <w:rFonts w:ascii="Arial" w:hAnsi="Arial" w:cs="Arial"/>
          <w:b/>
        </w:rPr>
        <w:t>.</w:t>
      </w:r>
    </w:p>
    <w:p w:rsidR="00863F90" w:rsidRDefault="00863F90" w:rsidP="001E083D">
      <w:pPr>
        <w:jc w:val="both"/>
        <w:rPr>
          <w:rFonts w:ascii="Arial" w:hAnsi="Arial" w:cs="Arial"/>
          <w:b/>
        </w:rPr>
      </w:pPr>
    </w:p>
    <w:p w:rsidR="00863F90" w:rsidRPr="00425BFF" w:rsidRDefault="00863F90" w:rsidP="001E083D">
      <w:pPr>
        <w:jc w:val="both"/>
        <w:rPr>
          <w:rFonts w:ascii="Arial" w:hAnsi="Arial" w:cs="Arial"/>
        </w:rPr>
      </w:pPr>
      <w:r w:rsidRPr="00425BFF">
        <w:rPr>
          <w:rFonts w:ascii="Arial" w:hAnsi="Arial" w:cs="Arial"/>
        </w:rPr>
        <w:t xml:space="preserve">The tenderer, identified in the </w:t>
      </w:r>
      <w:r w:rsidRPr="00425BFF">
        <w:rPr>
          <w:rFonts w:ascii="Arial" w:hAnsi="Arial" w:cs="Arial"/>
          <w:bCs/>
        </w:rPr>
        <w:t>offer</w:t>
      </w:r>
      <w:r w:rsidRPr="00425BFF">
        <w:rPr>
          <w:rFonts w:ascii="Arial" w:hAnsi="Arial" w:cs="Arial"/>
        </w:rPr>
        <w:t xml:space="preserve"> signature block, has examined the documents listed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and addenda thereto as listed in the </w:t>
      </w:r>
      <w:r>
        <w:rPr>
          <w:rFonts w:ascii="Arial" w:hAnsi="Arial" w:cs="Arial"/>
        </w:rPr>
        <w:t xml:space="preserve">returnable </w:t>
      </w:r>
      <w:r w:rsidRPr="00425BFF">
        <w:rPr>
          <w:rFonts w:ascii="Arial" w:hAnsi="Arial" w:cs="Arial"/>
        </w:rPr>
        <w:t>schedules, and by submitting this offer has accepted the conditions of tender.</w:t>
      </w:r>
    </w:p>
    <w:p w:rsidR="00863F90" w:rsidRPr="00425BFF" w:rsidRDefault="00863F90" w:rsidP="001E083D">
      <w:pPr>
        <w:jc w:val="both"/>
        <w:rPr>
          <w:rFonts w:ascii="Arial" w:hAnsi="Arial" w:cs="Arial"/>
        </w:rPr>
      </w:pPr>
    </w:p>
    <w:p w:rsidR="00863F90" w:rsidRPr="0092609F" w:rsidRDefault="00863F90" w:rsidP="001E083D">
      <w:pPr>
        <w:jc w:val="both"/>
        <w:rPr>
          <w:rFonts w:ascii="Arial" w:hAnsi="Arial" w:cs="Arial"/>
        </w:rPr>
      </w:pPr>
      <w:r w:rsidRPr="00425BFF">
        <w:rPr>
          <w:rFonts w:ascii="Arial" w:hAnsi="Arial" w:cs="Arial"/>
        </w:rPr>
        <w:t xml:space="preserve">By </w:t>
      </w:r>
      <w:r w:rsidRPr="00425BFF">
        <w:rPr>
          <w:rFonts w:ascii="Arial" w:hAnsi="Arial" w:cs="Arial"/>
          <w:bCs/>
        </w:rPr>
        <w:t>the</w:t>
      </w:r>
      <w:r w:rsidRPr="00425BFF">
        <w:rPr>
          <w:rFonts w:ascii="Arial" w:hAnsi="Arial" w:cs="Arial"/>
        </w:rPr>
        <w:t xml:space="preserve"> representative </w:t>
      </w:r>
      <w:r w:rsidRPr="00425BFF">
        <w:rPr>
          <w:rFonts w:ascii="Arial" w:hAnsi="Arial" w:cs="Arial"/>
          <w:bCs/>
        </w:rPr>
        <w:t>of the tenderer, deemed to be duly authorized,</w:t>
      </w:r>
      <w:r w:rsidRPr="00425BFF">
        <w:rPr>
          <w:rFonts w:ascii="Arial" w:hAnsi="Arial" w:cs="Arial"/>
        </w:rPr>
        <w:t xml:space="preserve"> signing this part of this form of offer and acceptance, the </w:t>
      </w:r>
      <w:r w:rsidRPr="0092609F">
        <w:rPr>
          <w:rFonts w:ascii="Arial" w:hAnsi="Arial" w:cs="Arial"/>
        </w:rPr>
        <w:t>tenderer offers to perform all of the obligations and liabilities of the Service Provider under the Contract including compliance with all its terms and conditions according to their true intent and meaning for remuneration to be determined in accordance with the conditions of Contract identified in the Contract Data.</w:t>
      </w:r>
    </w:p>
    <w:p w:rsidR="00863F90" w:rsidRPr="0092609F" w:rsidRDefault="00863F90" w:rsidP="00E113D9">
      <w:pPr>
        <w:rPr>
          <w:rFonts w:ascii="Arial" w:hAnsi="Arial" w:cs="Arial"/>
        </w:rPr>
      </w:pPr>
    </w:p>
    <w:p w:rsidR="00103AED" w:rsidRPr="0092609F" w:rsidRDefault="00863F90" w:rsidP="00103AED">
      <w:pPr>
        <w:jc w:val="both"/>
        <w:rPr>
          <w:rFonts w:ascii="Arial" w:hAnsi="Arial" w:cs="Arial"/>
          <w:b/>
        </w:rPr>
      </w:pPr>
      <w:r w:rsidRPr="0092609F">
        <w:rPr>
          <w:rFonts w:ascii="Arial" w:hAnsi="Arial" w:cs="Arial"/>
          <w:b/>
          <w:bCs/>
        </w:rPr>
        <w:t>The offered</w:t>
      </w:r>
      <w:r w:rsidR="00355F68" w:rsidRPr="0092609F">
        <w:rPr>
          <w:rFonts w:ascii="Arial" w:hAnsi="Arial" w:cs="Arial"/>
          <w:b/>
          <w:bCs/>
        </w:rPr>
        <w:t xml:space="preserve"> </w:t>
      </w:r>
      <w:r w:rsidRPr="0092609F">
        <w:rPr>
          <w:rFonts w:ascii="Arial" w:hAnsi="Arial" w:cs="Arial"/>
          <w:b/>
        </w:rPr>
        <w:t>price for professional</w:t>
      </w:r>
      <w:r w:rsidR="00355F68" w:rsidRPr="0092609F">
        <w:rPr>
          <w:rFonts w:ascii="Arial" w:hAnsi="Arial" w:cs="Arial"/>
          <w:b/>
        </w:rPr>
        <w:t xml:space="preserve"> </w:t>
      </w:r>
      <w:r w:rsidR="00103AED" w:rsidRPr="0092609F">
        <w:rPr>
          <w:rFonts w:ascii="Arial" w:hAnsi="Arial" w:cs="Arial"/>
          <w:b/>
        </w:rPr>
        <w:t>s</w:t>
      </w:r>
      <w:r w:rsidRPr="0092609F">
        <w:rPr>
          <w:rFonts w:ascii="Arial" w:hAnsi="Arial" w:cs="Arial"/>
          <w:b/>
        </w:rPr>
        <w:t>ervices in consortium</w:t>
      </w:r>
      <w:r w:rsidR="00873F67" w:rsidRPr="0092609F">
        <w:rPr>
          <w:rFonts w:ascii="Arial" w:hAnsi="Arial" w:cs="Arial"/>
          <w:b/>
        </w:rPr>
        <w:t xml:space="preserve"> as described in C3 Scope of Services</w:t>
      </w:r>
      <w:r w:rsidR="00F035FA" w:rsidRPr="0092609F">
        <w:rPr>
          <w:rFonts w:ascii="Arial" w:hAnsi="Arial" w:cs="Arial"/>
          <w:b/>
        </w:rPr>
        <w:t xml:space="preserve">, inclusive of all applicable taxes </w:t>
      </w:r>
      <w:r w:rsidR="00103AED" w:rsidRPr="0092609F">
        <w:rPr>
          <w:rFonts w:ascii="Arial" w:hAnsi="Arial" w:cs="Arial"/>
          <w:b/>
        </w:rPr>
        <w:t>(“all applicable taxes” includes value- added tax, pay as you earn, income tax, unemployment insurance fund contributions and skills development levies), is:</w:t>
      </w:r>
    </w:p>
    <w:p w:rsidR="00863F90" w:rsidRPr="0092609F" w:rsidRDefault="00863F90" w:rsidP="0031521B">
      <w:pPr>
        <w:jc w:val="both"/>
        <w:rPr>
          <w:rFonts w:ascii="Arial" w:hAnsi="Arial" w:cs="Arial"/>
          <w:b/>
        </w:rPr>
      </w:pPr>
    </w:p>
    <w:p w:rsidR="00863F90" w:rsidRPr="0092609F" w:rsidRDefault="00863F90" w:rsidP="0031521B">
      <w:pPr>
        <w:jc w:val="both"/>
        <w:rPr>
          <w:rFonts w:ascii="Arial" w:hAnsi="Arial" w:cs="Arial"/>
          <w:b/>
        </w:rPr>
      </w:pPr>
    </w:p>
    <w:p w:rsidR="00F67A62" w:rsidRPr="0092609F" w:rsidRDefault="00F67A62" w:rsidP="00F67A62">
      <w:pPr>
        <w:jc w:val="both"/>
        <w:rPr>
          <w:rFonts w:ascii="Arial" w:hAnsi="Arial" w:cs="Arial"/>
          <w:b/>
        </w:rPr>
      </w:pPr>
      <w:r w:rsidRPr="0092609F">
        <w:rPr>
          <w:rFonts w:ascii="Arial" w:hAnsi="Arial" w:cs="Arial"/>
          <w:b/>
        </w:rPr>
        <w:t xml:space="preserve">Rand </w:t>
      </w:r>
      <w:r w:rsidRPr="0092609F">
        <w:rPr>
          <w:rFonts w:ascii="Arial" w:hAnsi="Arial" w:cs="Arial"/>
        </w:rPr>
        <w:t xml:space="preserve">(in figures) </w:t>
      </w:r>
      <w:r w:rsidRPr="0092609F">
        <w:rPr>
          <w:rFonts w:ascii="Arial" w:hAnsi="Arial" w:cs="Arial"/>
          <w:b/>
        </w:rPr>
        <w:t>R ……………............................................................................................................................</w:t>
      </w:r>
    </w:p>
    <w:p w:rsidR="00F67A62" w:rsidRPr="0092609F" w:rsidRDefault="00F67A62" w:rsidP="00F67A62">
      <w:pPr>
        <w:jc w:val="both"/>
        <w:rPr>
          <w:rFonts w:ascii="Arial" w:hAnsi="Arial" w:cs="Arial"/>
          <w:b/>
        </w:rPr>
      </w:pPr>
    </w:p>
    <w:p w:rsidR="00F67A62" w:rsidRPr="0092609F" w:rsidRDefault="00F67A62" w:rsidP="00F67A62">
      <w:pPr>
        <w:ind w:left="720" w:hanging="720"/>
        <w:jc w:val="both"/>
        <w:rPr>
          <w:rFonts w:ascii="Arial" w:hAnsi="Arial" w:cs="Arial"/>
          <w:b/>
        </w:rPr>
      </w:pPr>
      <w:r w:rsidRPr="0092609F">
        <w:rPr>
          <w:rFonts w:ascii="Arial" w:hAnsi="Arial" w:cs="Arial"/>
          <w:b/>
        </w:rPr>
        <w:t xml:space="preserve">Rand </w:t>
      </w:r>
      <w:r w:rsidRPr="0092609F">
        <w:rPr>
          <w:rFonts w:ascii="Arial" w:hAnsi="Arial" w:cs="Arial"/>
        </w:rPr>
        <w:t>(in words).</w:t>
      </w:r>
      <w:r w:rsidRPr="0092609F">
        <w:rPr>
          <w:rFonts w:ascii="Arial" w:hAnsi="Arial" w:cs="Arial"/>
          <w:b/>
        </w:rPr>
        <w:t>……………….……….…………………………………………………………..……….…………….</w:t>
      </w:r>
    </w:p>
    <w:p w:rsidR="00F67A62" w:rsidRPr="0092609F" w:rsidRDefault="00F67A62" w:rsidP="00F67A62">
      <w:pPr>
        <w:ind w:left="720" w:hanging="720"/>
        <w:jc w:val="both"/>
        <w:rPr>
          <w:rFonts w:ascii="Arial" w:hAnsi="Arial" w:cs="Arial"/>
          <w:b/>
        </w:rPr>
      </w:pPr>
    </w:p>
    <w:p w:rsidR="00F67A62" w:rsidRPr="0092609F" w:rsidRDefault="00F67A62" w:rsidP="00F67A62">
      <w:pPr>
        <w:ind w:left="720" w:hanging="720"/>
        <w:jc w:val="both"/>
        <w:rPr>
          <w:rFonts w:ascii="Arial" w:hAnsi="Arial" w:cs="Arial"/>
          <w:b/>
        </w:rPr>
      </w:pPr>
      <w:r w:rsidRPr="0092609F">
        <w:rPr>
          <w:rFonts w:ascii="Arial" w:hAnsi="Arial" w:cs="Arial"/>
          <w:b/>
        </w:rPr>
        <w:t>……….…………………………………………..……………………………………………………………………...….</w:t>
      </w:r>
    </w:p>
    <w:p w:rsidR="00863F90" w:rsidRPr="0092609F" w:rsidRDefault="00863F90" w:rsidP="0031521B">
      <w:pPr>
        <w:jc w:val="both"/>
        <w:rPr>
          <w:rFonts w:ascii="Arial" w:hAnsi="Arial" w:cs="Arial"/>
          <w:b/>
        </w:rPr>
      </w:pPr>
    </w:p>
    <w:p w:rsidR="00863F90" w:rsidRPr="0092609F" w:rsidRDefault="00863F90" w:rsidP="0031521B">
      <w:pPr>
        <w:jc w:val="both"/>
        <w:rPr>
          <w:rFonts w:ascii="Arial" w:hAnsi="Arial" w:cs="Arial"/>
        </w:rPr>
      </w:pPr>
      <w:r w:rsidRPr="0092609F">
        <w:rPr>
          <w:rFonts w:ascii="Arial" w:hAnsi="Arial" w:cs="Arial"/>
        </w:rPr>
        <w:t>(Remuneration, however, will be calculated as determined in C2.1.2.)</w:t>
      </w:r>
    </w:p>
    <w:p w:rsidR="00F035FA" w:rsidRPr="0092609F" w:rsidRDefault="00F035FA" w:rsidP="0031521B">
      <w:pPr>
        <w:jc w:val="both"/>
        <w:rPr>
          <w:rFonts w:ascii="Arial" w:hAnsi="Arial" w:cs="Arial"/>
        </w:rPr>
      </w:pPr>
    </w:p>
    <w:p w:rsidR="00F035FA" w:rsidRPr="00F035FA" w:rsidRDefault="0062299E" w:rsidP="00F035FA">
      <w:pPr>
        <w:pBdr>
          <w:top w:val="single" w:sz="4" w:space="1" w:color="auto"/>
          <w:left w:val="single" w:sz="4" w:space="5" w:color="auto"/>
          <w:bottom w:val="single" w:sz="4" w:space="1" w:color="auto"/>
          <w:right w:val="single" w:sz="4" w:space="4" w:color="auto"/>
        </w:pBdr>
        <w:shd w:val="clear" w:color="auto" w:fill="D9D9D9"/>
        <w:ind w:left="90" w:right="116"/>
        <w:rPr>
          <w:rFonts w:ascii="Arial" w:hAnsi="Arial" w:cs="Arial"/>
          <w:color w:val="000000"/>
          <w:sz w:val="16"/>
          <w:szCs w:val="16"/>
        </w:rPr>
      </w:pPr>
      <w:r w:rsidRPr="0092609F">
        <w:rPr>
          <w:rFonts w:ascii="Arial" w:hAnsi="Arial" w:cs="Arial"/>
          <w:color w:val="000000"/>
          <w:sz w:val="16"/>
          <w:szCs w:val="16"/>
        </w:rPr>
        <w:t xml:space="preserve">The amount in words takes precedence over the amount in figures. </w:t>
      </w:r>
      <w:r w:rsidR="00F035FA" w:rsidRPr="0092609F">
        <w:rPr>
          <w:rFonts w:ascii="Arial" w:hAnsi="Arial" w:cs="Arial"/>
          <w:color w:val="000000"/>
          <w:sz w:val="16"/>
          <w:szCs w:val="16"/>
        </w:rPr>
        <w:t>T</w:t>
      </w:r>
      <w:r w:rsidR="00F035FA" w:rsidRPr="00F035FA">
        <w:rPr>
          <w:rFonts w:ascii="Arial" w:hAnsi="Arial" w:cs="Arial"/>
          <w:color w:val="000000"/>
          <w:sz w:val="16"/>
          <w:szCs w:val="16"/>
        </w:rPr>
        <w:t xml:space="preserve">he award of the tender may be subjected to price negotiation with the preferred tender(s). The negotiated and agreed price will be considered for acceptance as </w:t>
      </w:r>
      <w:r w:rsidR="00F035FA" w:rsidRPr="00F035FA">
        <w:rPr>
          <w:rFonts w:ascii="Arial" w:hAnsi="Arial" w:cs="Arial"/>
          <w:b/>
          <w:i/>
          <w:color w:val="000000"/>
          <w:sz w:val="16"/>
          <w:szCs w:val="16"/>
          <w:u w:val="single"/>
        </w:rPr>
        <w:t>a firm and final offer</w:t>
      </w:r>
      <w:r w:rsidR="00F035FA" w:rsidRPr="00F035FA">
        <w:rPr>
          <w:rFonts w:ascii="Arial" w:hAnsi="Arial" w:cs="Arial"/>
          <w:color w:val="000000"/>
          <w:sz w:val="16"/>
          <w:szCs w:val="16"/>
        </w:rPr>
        <w:t xml:space="preserve">. </w:t>
      </w:r>
    </w:p>
    <w:p w:rsidR="00863F90" w:rsidRDefault="00863F90" w:rsidP="00DC3599">
      <w:pPr>
        <w:jc w:val="both"/>
        <w:rPr>
          <w:rFonts w:ascii="Arial" w:hAnsi="Arial" w:cs="Arial"/>
          <w:b/>
        </w:rPr>
      </w:pPr>
    </w:p>
    <w:p w:rsidR="00863F90" w:rsidRDefault="00863F90" w:rsidP="00E113D9">
      <w:pPr>
        <w:jc w:val="both"/>
        <w:rPr>
          <w:rFonts w:ascii="Arial" w:hAnsi="Arial" w:cs="Arial"/>
        </w:rPr>
      </w:pPr>
      <w:r w:rsidRPr="00425BFF">
        <w:rPr>
          <w:rFonts w:ascii="Arial" w:hAnsi="Arial" w:cs="Arial"/>
        </w:rPr>
        <w:t xml:space="preserve">This offer may be accepted by the </w:t>
      </w:r>
      <w:r>
        <w:rPr>
          <w:rFonts w:ascii="Arial" w:hAnsi="Arial" w:cs="Arial"/>
        </w:rPr>
        <w:t>Employer</w:t>
      </w:r>
      <w:r w:rsidRPr="00425BFF">
        <w:rPr>
          <w:rFonts w:ascii="Arial" w:hAnsi="Arial" w:cs="Arial"/>
        </w:rPr>
        <w:t xml:space="preserve"> by signing the acceptance </w:t>
      </w:r>
      <w:r w:rsidRPr="00425BFF">
        <w:rPr>
          <w:rFonts w:ascii="Arial" w:hAnsi="Arial" w:cs="Arial"/>
          <w:bCs/>
        </w:rPr>
        <w:t>part of this form of offer and acceptance</w:t>
      </w:r>
      <w:r w:rsidRPr="00425BFF">
        <w:rPr>
          <w:rFonts w:ascii="Arial" w:hAnsi="Arial" w:cs="Arial"/>
        </w:rPr>
        <w:t xml:space="preserve"> and returning one copy of this document to the tenderer before the end of the period of validity stated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whereupon the tenderer becomes the party named as the </w:t>
      </w:r>
      <w:r>
        <w:rPr>
          <w:rFonts w:ascii="Arial" w:hAnsi="Arial" w:cs="Arial"/>
        </w:rPr>
        <w:t>Service Provider</w:t>
      </w:r>
      <w:r w:rsidRPr="00425BFF">
        <w:rPr>
          <w:rFonts w:ascii="Arial" w:hAnsi="Arial" w:cs="Arial"/>
        </w:rPr>
        <w:t xml:space="preserve"> in the conditions of </w:t>
      </w:r>
      <w:r>
        <w:rPr>
          <w:rFonts w:ascii="Arial" w:hAnsi="Arial" w:cs="Arial"/>
        </w:rPr>
        <w:t>Contract</w:t>
      </w:r>
      <w:r w:rsidRPr="00425BFF">
        <w:rPr>
          <w:rFonts w:ascii="Arial" w:hAnsi="Arial" w:cs="Arial"/>
        </w:rPr>
        <w:t xml:space="preserve"> identified in the </w:t>
      </w:r>
      <w:r>
        <w:rPr>
          <w:rFonts w:ascii="Arial" w:hAnsi="Arial" w:cs="Arial"/>
        </w:rPr>
        <w:t>Contract</w:t>
      </w:r>
      <w:r w:rsidR="00355F68">
        <w:rPr>
          <w:rFonts w:ascii="Arial" w:hAnsi="Arial" w:cs="Arial"/>
        </w:rPr>
        <w:t xml:space="preserve"> </w:t>
      </w:r>
      <w:r>
        <w:rPr>
          <w:rFonts w:ascii="Arial" w:hAnsi="Arial" w:cs="Arial"/>
        </w:rPr>
        <w:t>D</w:t>
      </w:r>
      <w:r w:rsidRPr="00425BFF">
        <w:rPr>
          <w:rFonts w:ascii="Arial" w:hAnsi="Arial" w:cs="Arial"/>
        </w:rPr>
        <w:t>ata.</w:t>
      </w:r>
    </w:p>
    <w:p w:rsidR="00F035FA" w:rsidRDefault="00F035FA" w:rsidP="00E113D9">
      <w:pPr>
        <w:jc w:val="both"/>
        <w:rPr>
          <w:rFonts w:ascii="Arial" w:hAnsi="Arial" w:cs="Arial"/>
        </w:rPr>
      </w:pPr>
    </w:p>
    <w:p w:rsidR="00873F67" w:rsidRDefault="00873F67" w:rsidP="00E113D9">
      <w:pPr>
        <w:jc w:val="both"/>
        <w:rPr>
          <w:rFonts w:ascii="Arial" w:hAnsi="Arial" w:cs="Arial"/>
        </w:rPr>
      </w:pPr>
    </w:p>
    <w:p w:rsidR="00873F67" w:rsidRDefault="00873F67" w:rsidP="00E113D9">
      <w:pPr>
        <w:jc w:val="both"/>
        <w:rPr>
          <w:rFonts w:ascii="Arial" w:hAnsi="Arial" w:cs="Arial"/>
        </w:rPr>
      </w:pPr>
    </w:p>
    <w:p w:rsidR="00873F67" w:rsidRDefault="00873F67" w:rsidP="00E113D9">
      <w:pPr>
        <w:jc w:val="both"/>
        <w:rPr>
          <w:rFonts w:ascii="Arial" w:hAnsi="Arial" w:cs="Arial"/>
        </w:rPr>
      </w:pPr>
    </w:p>
    <w:p w:rsidR="00873F67" w:rsidRDefault="00873F67" w:rsidP="00E113D9">
      <w:pPr>
        <w:jc w:val="both"/>
        <w:rPr>
          <w:rFonts w:ascii="Arial" w:hAnsi="Arial" w:cs="Arial"/>
        </w:rPr>
      </w:pPr>
    </w:p>
    <w:p w:rsidR="00FF763F" w:rsidRDefault="00FF763F" w:rsidP="00E113D9">
      <w:pPr>
        <w:jc w:val="both"/>
        <w:rPr>
          <w:rFonts w:ascii="Arial" w:hAnsi="Arial" w:cs="Arial"/>
        </w:rPr>
      </w:pPr>
    </w:p>
    <w:p w:rsidR="00873F67" w:rsidRDefault="00873F67" w:rsidP="00E113D9">
      <w:pPr>
        <w:jc w:val="both"/>
        <w:rPr>
          <w:rFonts w:ascii="Arial" w:hAnsi="Arial" w:cs="Arial"/>
        </w:rPr>
      </w:pPr>
    </w:p>
    <w:p w:rsidR="00873F67" w:rsidRDefault="00873F67" w:rsidP="00E113D9">
      <w:pPr>
        <w:jc w:val="both"/>
        <w:rPr>
          <w:rFonts w:ascii="Arial" w:hAnsi="Arial" w:cs="Arial"/>
        </w:rPr>
      </w:pPr>
    </w:p>
    <w:p w:rsidR="00662312" w:rsidRDefault="00662312" w:rsidP="00E113D9">
      <w:pPr>
        <w:jc w:val="both"/>
        <w:rPr>
          <w:rFonts w:ascii="Arial" w:hAnsi="Arial" w:cs="Arial"/>
          <w:b/>
        </w:rPr>
      </w:pPr>
      <w:r w:rsidRPr="00A0627B">
        <w:rPr>
          <w:rFonts w:ascii="Arial" w:hAnsi="Arial" w:cs="Arial"/>
          <w:b/>
          <w:bCs/>
        </w:rPr>
        <w:lastRenderedPageBreak/>
        <w:t>THIS OFFER</w:t>
      </w:r>
      <w:r>
        <w:rPr>
          <w:rFonts w:ascii="Arial" w:hAnsi="Arial" w:cs="Arial"/>
          <w:b/>
          <w:bCs/>
        </w:rPr>
        <w:t xml:space="preserve"> IS MADE BY THE FOLLOWING </w:t>
      </w:r>
      <w:r w:rsidRPr="00A0627B">
        <w:rPr>
          <w:rFonts w:ascii="Arial" w:hAnsi="Arial" w:cs="Arial"/>
          <w:b/>
          <w:bCs/>
        </w:rPr>
        <w:t>ENTITY</w:t>
      </w:r>
      <w:r w:rsidRPr="00560916">
        <w:rPr>
          <w:rFonts w:ascii="Arial" w:hAnsi="Arial" w:cs="Arial"/>
          <w:b/>
        </w:rPr>
        <w:t>:</w:t>
      </w:r>
    </w:p>
    <w:tbl>
      <w:tblPr>
        <w:tblStyle w:val="TableGrid"/>
        <w:tblW w:w="0" w:type="auto"/>
        <w:tblLook w:val="04A0" w:firstRow="1" w:lastRow="0" w:firstColumn="1" w:lastColumn="0" w:noHBand="0" w:noVBand="1"/>
      </w:tblPr>
      <w:tblGrid>
        <w:gridCol w:w="9628"/>
      </w:tblGrid>
      <w:tr w:rsidR="00662312" w:rsidTr="00662312">
        <w:trPr>
          <w:trHeight w:val="710"/>
        </w:trPr>
        <w:tc>
          <w:tcPr>
            <w:tcW w:w="9854" w:type="dxa"/>
          </w:tcPr>
          <w:p w:rsidR="00662312" w:rsidRDefault="00662312" w:rsidP="00E113D9">
            <w:pPr>
              <w:jc w:val="both"/>
              <w:rPr>
                <w:rFonts w:ascii="Arial" w:hAnsi="Arial" w:cs="Arial"/>
              </w:rPr>
            </w:pPr>
          </w:p>
        </w:tc>
      </w:tr>
    </w:tbl>
    <w:p w:rsidR="005C6993" w:rsidRDefault="005C6993" w:rsidP="00E113D9">
      <w:pPr>
        <w:jc w:val="both"/>
        <w:rPr>
          <w:rFonts w:ascii="Arial" w:hAnsi="Arial" w:cs="Arial"/>
          <w:b/>
        </w:rPr>
      </w:pPr>
    </w:p>
    <w:p w:rsidR="00662312" w:rsidRPr="00662312" w:rsidRDefault="00662312" w:rsidP="00E113D9">
      <w:pPr>
        <w:jc w:val="both"/>
        <w:rPr>
          <w:rFonts w:ascii="Arial" w:hAnsi="Arial" w:cs="Arial"/>
          <w:b/>
        </w:rPr>
      </w:pPr>
      <w:r w:rsidRPr="00662312">
        <w:rPr>
          <w:rFonts w:ascii="Arial" w:hAnsi="Arial" w:cs="Arial"/>
          <w:b/>
        </w:rPr>
        <w:t>COMPRISING OF THE FOLLOWING LEGAL ENTITIES:</w:t>
      </w:r>
    </w:p>
    <w:p w:rsidR="00662312" w:rsidRPr="00814B10" w:rsidRDefault="00662312" w:rsidP="00662312">
      <w:pPr>
        <w:keepNext/>
        <w:ind w:left="450"/>
        <w:jc w:val="both"/>
        <w:rPr>
          <w:rFonts w:ascii="Arial" w:hAnsi="Arial" w:cs="Arial"/>
          <w:b/>
        </w:rPr>
      </w:pPr>
    </w:p>
    <w:p w:rsidR="00662312" w:rsidRPr="00425BFF" w:rsidRDefault="00662312" w:rsidP="00E113D9">
      <w:pPr>
        <w:jc w:val="both"/>
        <w:rPr>
          <w:rFonts w:ascii="Arial" w:hAnsi="Arial" w:cs="Arial"/>
        </w:rPr>
      </w:pPr>
    </w:p>
    <w:p w:rsidR="00BD70BF" w:rsidRPr="00A0627B" w:rsidRDefault="00BD70BF" w:rsidP="00BD70BF">
      <w:pPr>
        <w:tabs>
          <w:tab w:val="left" w:pos="-566"/>
          <w:tab w:val="left" w:pos="0"/>
          <w:tab w:val="left" w:pos="284"/>
          <w:tab w:val="right" w:leader="dot" w:pos="10773"/>
        </w:tabs>
        <w:spacing w:line="220" w:lineRule="exact"/>
        <w:jc w:val="both"/>
        <w:rPr>
          <w:rFonts w:ascii="Arial" w:hAnsi="Arial" w:cs="Arial"/>
        </w:rPr>
      </w:pPr>
      <w:r>
        <w:rPr>
          <w:rFonts w:ascii="Arial" w:hAnsi="Arial" w:cs="Arial"/>
          <w:b/>
          <w:bCs/>
        </w:rPr>
        <w:t>ARCHITECTURAL SERVICES</w:t>
      </w:r>
      <w:r w:rsidRPr="00560916">
        <w:rPr>
          <w:rFonts w:ascii="Arial" w:hAnsi="Arial" w:cs="Arial"/>
          <w:b/>
        </w:rPr>
        <w:t>:</w:t>
      </w:r>
      <w:r w:rsidRPr="00A0627B">
        <w:rPr>
          <w:rFonts w:ascii="Arial" w:hAnsi="Arial" w:cs="Arial"/>
        </w:rPr>
        <w:t xml:space="preserve">  (cross out block which is not applicable)</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597"/>
      </w:tblGrid>
      <w:tr w:rsidR="00BD70BF" w:rsidRPr="00A0627B" w:rsidTr="00103AED">
        <w:trPr>
          <w:trHeight w:val="2233"/>
        </w:trPr>
        <w:tc>
          <w:tcPr>
            <w:tcW w:w="4713" w:type="dxa"/>
          </w:tcPr>
          <w:p w:rsidR="00BD70BF" w:rsidRPr="00A20F15" w:rsidRDefault="00BD70BF" w:rsidP="001C1B4B">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60078A" w:rsidRDefault="0060078A"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Status Pin (TCSP)…………………..</w:t>
            </w:r>
          </w:p>
          <w:p w:rsidR="00BD70BF" w:rsidRPr="00006ABF" w:rsidRDefault="00BD70BF" w:rsidP="001C1B4B">
            <w:pPr>
              <w:pStyle w:val="BodyTextIndent2"/>
              <w:tabs>
                <w:tab w:val="left" w:pos="0"/>
              </w:tabs>
              <w:spacing w:line="200" w:lineRule="exact"/>
              <w:ind w:left="0"/>
              <w:rPr>
                <w:rFonts w:ascii="Arial" w:hAnsi="Arial" w:cs="Arial"/>
                <w:sz w:val="18"/>
                <w:szCs w:val="18"/>
              </w:rPr>
            </w:pPr>
          </w:p>
        </w:tc>
        <w:tc>
          <w:tcPr>
            <w:tcW w:w="500" w:type="dxa"/>
            <w:tcBorders>
              <w:top w:val="nil"/>
              <w:bottom w:val="nil"/>
            </w:tcBorders>
            <w:vAlign w:val="center"/>
          </w:tcPr>
          <w:p w:rsidR="00BD70BF" w:rsidRPr="000442ED" w:rsidRDefault="00BD70BF" w:rsidP="001C1B4B">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597" w:type="dxa"/>
          </w:tcPr>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60078A" w:rsidRPr="00F035FA" w:rsidRDefault="0060078A"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Status Pin (TCSP)…………………..</w:t>
            </w:r>
          </w:p>
        </w:tc>
      </w:tr>
    </w:tbl>
    <w:p w:rsidR="00863F90" w:rsidRDefault="00863F90" w:rsidP="00E113D9">
      <w:pPr>
        <w:rPr>
          <w:rFonts w:ascii="Arial" w:hAnsi="Arial" w:cs="Arial"/>
        </w:rPr>
      </w:pPr>
    </w:p>
    <w:p w:rsidR="00BD70BF" w:rsidRPr="00A0627B" w:rsidRDefault="006D08A9" w:rsidP="00BD70BF">
      <w:pPr>
        <w:tabs>
          <w:tab w:val="left" w:pos="-566"/>
          <w:tab w:val="left" w:pos="0"/>
          <w:tab w:val="left" w:pos="284"/>
          <w:tab w:val="right" w:leader="dot" w:pos="10773"/>
        </w:tabs>
        <w:spacing w:line="220" w:lineRule="exact"/>
        <w:jc w:val="both"/>
        <w:rPr>
          <w:rFonts w:ascii="Arial" w:hAnsi="Arial" w:cs="Arial"/>
        </w:rPr>
      </w:pPr>
      <w:r>
        <w:rPr>
          <w:rFonts w:ascii="Arial" w:hAnsi="Arial" w:cs="Arial"/>
          <w:b/>
          <w:bCs/>
        </w:rPr>
        <w:t>QUANTITY SURVEYING</w:t>
      </w:r>
      <w:r w:rsidR="00BD70BF">
        <w:rPr>
          <w:rFonts w:ascii="Arial" w:hAnsi="Arial" w:cs="Arial"/>
          <w:b/>
          <w:bCs/>
        </w:rPr>
        <w:t xml:space="preserve"> SERVICES</w:t>
      </w:r>
      <w:r w:rsidR="00BD70BF" w:rsidRPr="00560916">
        <w:rPr>
          <w:rFonts w:ascii="Arial" w:hAnsi="Arial" w:cs="Arial"/>
          <w:b/>
        </w:rPr>
        <w:t>:</w:t>
      </w:r>
      <w:r w:rsidR="00BD70BF" w:rsidRPr="00A0627B">
        <w:rPr>
          <w:rFonts w:ascii="Arial" w:hAnsi="Arial" w:cs="Arial"/>
        </w:rPr>
        <w:t xml:space="preserve">  (cross out block which is not applicable)</w:t>
      </w: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600"/>
      </w:tblGrid>
      <w:tr w:rsidR="00BD70BF" w:rsidRPr="00A0627B" w:rsidTr="00103AED">
        <w:trPr>
          <w:trHeight w:val="2233"/>
        </w:trPr>
        <w:tc>
          <w:tcPr>
            <w:tcW w:w="4713" w:type="dxa"/>
          </w:tcPr>
          <w:p w:rsidR="00BD70BF" w:rsidRPr="00A20F15" w:rsidRDefault="00BD70BF" w:rsidP="001C1B4B">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60078A" w:rsidRDefault="0060078A"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Status Pin (TCSP)…………………..</w:t>
            </w:r>
          </w:p>
          <w:p w:rsidR="00BD70BF" w:rsidRPr="00006ABF" w:rsidRDefault="00BD70BF" w:rsidP="001C1B4B">
            <w:pPr>
              <w:pStyle w:val="BodyTextIndent2"/>
              <w:tabs>
                <w:tab w:val="left" w:pos="0"/>
              </w:tabs>
              <w:spacing w:line="200" w:lineRule="exact"/>
              <w:ind w:left="0"/>
              <w:rPr>
                <w:rFonts w:ascii="Arial" w:hAnsi="Arial" w:cs="Arial"/>
                <w:sz w:val="18"/>
                <w:szCs w:val="18"/>
              </w:rPr>
            </w:pPr>
          </w:p>
        </w:tc>
        <w:tc>
          <w:tcPr>
            <w:tcW w:w="500" w:type="dxa"/>
            <w:tcBorders>
              <w:top w:val="nil"/>
              <w:bottom w:val="nil"/>
            </w:tcBorders>
            <w:vAlign w:val="center"/>
          </w:tcPr>
          <w:p w:rsidR="00BD70BF" w:rsidRPr="000442ED" w:rsidRDefault="00BD70BF" w:rsidP="001C1B4B">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600" w:type="dxa"/>
          </w:tcPr>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BD70BF" w:rsidRPr="00A0627B" w:rsidRDefault="0060078A" w:rsidP="001C1B4B">
            <w:pPr>
              <w:pStyle w:val="BodyTextIndent2"/>
              <w:tabs>
                <w:tab w:val="left" w:pos="0"/>
              </w:tabs>
              <w:spacing w:line="200" w:lineRule="exact"/>
              <w:ind w:left="0"/>
              <w:rPr>
                <w:rFonts w:cs="Arial"/>
              </w:rPr>
            </w:pPr>
            <w:r>
              <w:rPr>
                <w:rFonts w:ascii="Arial" w:hAnsi="Arial" w:cs="Arial"/>
                <w:sz w:val="18"/>
                <w:szCs w:val="18"/>
              </w:rPr>
              <w:t>Tax Compliance Status Pin (TCSP)…………………..</w:t>
            </w:r>
          </w:p>
        </w:tc>
      </w:tr>
    </w:tbl>
    <w:p w:rsidR="00BD70BF" w:rsidRDefault="00BD70BF" w:rsidP="00E113D9">
      <w:pPr>
        <w:rPr>
          <w:rFonts w:ascii="Arial" w:hAnsi="Arial" w:cs="Arial"/>
        </w:rPr>
      </w:pPr>
    </w:p>
    <w:p w:rsidR="00BD70BF" w:rsidRPr="00A0627B" w:rsidRDefault="006D08A9" w:rsidP="00BD70BF">
      <w:pPr>
        <w:tabs>
          <w:tab w:val="left" w:pos="-566"/>
          <w:tab w:val="left" w:pos="0"/>
          <w:tab w:val="left" w:pos="284"/>
          <w:tab w:val="right" w:leader="dot" w:pos="10773"/>
        </w:tabs>
        <w:spacing w:line="220" w:lineRule="exact"/>
        <w:jc w:val="both"/>
        <w:rPr>
          <w:rFonts w:ascii="Arial" w:hAnsi="Arial" w:cs="Arial"/>
        </w:rPr>
      </w:pPr>
      <w:r>
        <w:rPr>
          <w:rFonts w:ascii="Arial" w:hAnsi="Arial" w:cs="Arial"/>
          <w:b/>
          <w:bCs/>
        </w:rPr>
        <w:t>CIVIL ENGINEERING</w:t>
      </w:r>
      <w:r w:rsidR="00BD70BF">
        <w:rPr>
          <w:rFonts w:ascii="Arial" w:hAnsi="Arial" w:cs="Arial"/>
          <w:b/>
          <w:bCs/>
        </w:rPr>
        <w:t xml:space="preserve"> SERVICES</w:t>
      </w:r>
      <w:r w:rsidR="00BD70BF" w:rsidRPr="00560916">
        <w:rPr>
          <w:rFonts w:ascii="Arial" w:hAnsi="Arial" w:cs="Arial"/>
          <w:b/>
        </w:rPr>
        <w:t>:</w:t>
      </w:r>
      <w:r w:rsidR="00BD70BF" w:rsidRPr="00A0627B">
        <w:rPr>
          <w:rFonts w:ascii="Arial" w:hAnsi="Arial" w:cs="Arial"/>
        </w:rPr>
        <w:t xml:space="preserve">  (cross out block which is not applicable)</w:t>
      </w: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600"/>
      </w:tblGrid>
      <w:tr w:rsidR="00BD70BF" w:rsidRPr="00A0627B" w:rsidTr="005C6993">
        <w:trPr>
          <w:trHeight w:val="75"/>
        </w:trPr>
        <w:tc>
          <w:tcPr>
            <w:tcW w:w="4713" w:type="dxa"/>
          </w:tcPr>
          <w:p w:rsidR="00BD70BF" w:rsidRPr="00A20F15" w:rsidRDefault="00BD70BF" w:rsidP="001C1B4B">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5C6993" w:rsidRPr="00006ABF" w:rsidRDefault="00BD70BF" w:rsidP="00AB7FF0">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r w:rsidR="00873F67">
              <w:rPr>
                <w:rFonts w:ascii="Arial" w:hAnsi="Arial" w:cs="Arial"/>
                <w:sz w:val="18"/>
                <w:szCs w:val="18"/>
              </w:rPr>
              <w:t>..</w:t>
            </w:r>
            <w:r>
              <w:rPr>
                <w:rFonts w:ascii="Arial" w:hAnsi="Arial" w:cs="Arial"/>
                <w:sz w:val="18"/>
                <w:szCs w:val="18"/>
              </w:rPr>
              <w:t>…..</w:t>
            </w:r>
          </w:p>
        </w:tc>
        <w:tc>
          <w:tcPr>
            <w:tcW w:w="500" w:type="dxa"/>
            <w:tcBorders>
              <w:top w:val="nil"/>
              <w:bottom w:val="nil"/>
            </w:tcBorders>
            <w:vAlign w:val="center"/>
          </w:tcPr>
          <w:p w:rsidR="00BD70BF" w:rsidRPr="000442ED" w:rsidRDefault="00BD70BF" w:rsidP="001C1B4B">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600" w:type="dxa"/>
          </w:tcPr>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BD70BF" w:rsidRPr="00A0627B" w:rsidRDefault="00BD70BF" w:rsidP="005C6993">
            <w:pPr>
              <w:pStyle w:val="BodyTextIndent2"/>
              <w:tabs>
                <w:tab w:val="left" w:pos="0"/>
              </w:tabs>
              <w:spacing w:line="200" w:lineRule="exact"/>
              <w:ind w:left="0"/>
              <w:rPr>
                <w:rFonts w:cs="Arial"/>
              </w:rPr>
            </w:pPr>
            <w:r>
              <w:rPr>
                <w:rFonts w:ascii="Arial" w:hAnsi="Arial" w:cs="Arial"/>
                <w:sz w:val="18"/>
                <w:szCs w:val="18"/>
              </w:rPr>
              <w:t>CSD supplier number: …………………………………..</w:t>
            </w:r>
          </w:p>
        </w:tc>
      </w:tr>
    </w:tbl>
    <w:p w:rsidR="00BD70BF" w:rsidRDefault="00BD70BF" w:rsidP="00E113D9">
      <w:pPr>
        <w:rPr>
          <w:rFonts w:ascii="Arial" w:hAnsi="Arial" w:cs="Arial"/>
        </w:rPr>
      </w:pPr>
    </w:p>
    <w:p w:rsidR="00BD70BF" w:rsidRPr="00A0627B" w:rsidRDefault="006D08A9" w:rsidP="00BD70BF">
      <w:pPr>
        <w:tabs>
          <w:tab w:val="left" w:pos="-566"/>
          <w:tab w:val="left" w:pos="0"/>
          <w:tab w:val="left" w:pos="284"/>
          <w:tab w:val="right" w:leader="dot" w:pos="10773"/>
        </w:tabs>
        <w:spacing w:line="220" w:lineRule="exact"/>
        <w:jc w:val="both"/>
        <w:rPr>
          <w:rFonts w:ascii="Arial" w:hAnsi="Arial" w:cs="Arial"/>
        </w:rPr>
      </w:pPr>
      <w:r>
        <w:rPr>
          <w:rFonts w:ascii="Arial" w:hAnsi="Arial" w:cs="Arial"/>
          <w:b/>
          <w:bCs/>
        </w:rPr>
        <w:lastRenderedPageBreak/>
        <w:t xml:space="preserve">ELECTRICAL ENGINEERING </w:t>
      </w:r>
      <w:r w:rsidR="00BD70BF">
        <w:rPr>
          <w:rFonts w:ascii="Arial" w:hAnsi="Arial" w:cs="Arial"/>
          <w:b/>
          <w:bCs/>
        </w:rPr>
        <w:t>SERVICES</w:t>
      </w:r>
      <w:r w:rsidR="00BD70BF" w:rsidRPr="00560916">
        <w:rPr>
          <w:rFonts w:ascii="Arial" w:hAnsi="Arial" w:cs="Arial"/>
          <w:b/>
        </w:rPr>
        <w:t>:</w:t>
      </w:r>
      <w:r w:rsidR="00BD70BF" w:rsidRPr="00A0627B">
        <w:rPr>
          <w:rFonts w:ascii="Arial" w:hAnsi="Arial" w:cs="Arial"/>
        </w:rPr>
        <w:t xml:space="preserve">  (cross out block which is not applicable)</w:t>
      </w: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600"/>
      </w:tblGrid>
      <w:tr w:rsidR="00BD70BF" w:rsidRPr="00A0627B" w:rsidTr="00103AED">
        <w:trPr>
          <w:trHeight w:val="2233"/>
        </w:trPr>
        <w:tc>
          <w:tcPr>
            <w:tcW w:w="4713" w:type="dxa"/>
          </w:tcPr>
          <w:p w:rsidR="00BD70BF" w:rsidRPr="00A20F15" w:rsidRDefault="00BD70BF" w:rsidP="001C1B4B">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BD70BF" w:rsidRPr="00006ABF" w:rsidRDefault="0060078A"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Status Pin (TCSP)…………………..</w:t>
            </w:r>
          </w:p>
        </w:tc>
        <w:tc>
          <w:tcPr>
            <w:tcW w:w="500" w:type="dxa"/>
            <w:tcBorders>
              <w:top w:val="nil"/>
              <w:bottom w:val="nil"/>
            </w:tcBorders>
            <w:vAlign w:val="center"/>
          </w:tcPr>
          <w:p w:rsidR="00BD70BF" w:rsidRPr="000442ED" w:rsidRDefault="00BD70BF" w:rsidP="001C1B4B">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600" w:type="dxa"/>
          </w:tcPr>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D47D30">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BD70BF" w:rsidRPr="0060078A" w:rsidRDefault="0060078A" w:rsidP="001C1B4B">
            <w:pPr>
              <w:pStyle w:val="BodyTextIndent2"/>
              <w:tabs>
                <w:tab w:val="left" w:pos="0"/>
              </w:tabs>
              <w:spacing w:line="200" w:lineRule="exact"/>
              <w:ind w:left="0"/>
              <w:rPr>
                <w:rFonts w:cs="Arial"/>
                <w:b/>
              </w:rPr>
            </w:pPr>
            <w:r>
              <w:rPr>
                <w:rFonts w:ascii="Arial" w:hAnsi="Arial" w:cs="Arial"/>
                <w:sz w:val="18"/>
                <w:szCs w:val="18"/>
              </w:rPr>
              <w:t>Tax Compliance Status Pin (TCSP)…………………..</w:t>
            </w:r>
          </w:p>
        </w:tc>
      </w:tr>
    </w:tbl>
    <w:p w:rsidR="00BD70BF" w:rsidRDefault="00BD70BF" w:rsidP="00E113D9">
      <w:pPr>
        <w:rPr>
          <w:rFonts w:ascii="Arial" w:hAnsi="Arial" w:cs="Arial"/>
        </w:rPr>
      </w:pPr>
    </w:p>
    <w:p w:rsidR="00BD70BF" w:rsidRPr="00A0627B" w:rsidRDefault="006D08A9" w:rsidP="00BD70BF">
      <w:pPr>
        <w:tabs>
          <w:tab w:val="left" w:pos="-566"/>
          <w:tab w:val="left" w:pos="0"/>
          <w:tab w:val="left" w:pos="284"/>
          <w:tab w:val="right" w:leader="dot" w:pos="10773"/>
        </w:tabs>
        <w:spacing w:line="220" w:lineRule="exact"/>
        <w:jc w:val="both"/>
        <w:rPr>
          <w:rFonts w:ascii="Arial" w:hAnsi="Arial" w:cs="Arial"/>
        </w:rPr>
      </w:pPr>
      <w:r>
        <w:rPr>
          <w:rFonts w:ascii="Arial" w:hAnsi="Arial" w:cs="Arial"/>
          <w:b/>
          <w:bCs/>
        </w:rPr>
        <w:t>MECHANICAL ENGINEERING</w:t>
      </w:r>
      <w:r w:rsidR="00BD70BF">
        <w:rPr>
          <w:rFonts w:ascii="Arial" w:hAnsi="Arial" w:cs="Arial"/>
          <w:b/>
          <w:bCs/>
        </w:rPr>
        <w:t xml:space="preserve"> SERVICES</w:t>
      </w:r>
      <w:r w:rsidR="00BD70BF" w:rsidRPr="00560916">
        <w:rPr>
          <w:rFonts w:ascii="Arial" w:hAnsi="Arial" w:cs="Arial"/>
          <w:b/>
        </w:rPr>
        <w:t>:</w:t>
      </w:r>
      <w:r w:rsidR="00BD70BF" w:rsidRPr="00A0627B">
        <w:rPr>
          <w:rFonts w:ascii="Arial" w:hAnsi="Arial" w:cs="Arial"/>
        </w:rPr>
        <w:t xml:space="preserve">  (cross out block which is not applicable)</w:t>
      </w: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600"/>
      </w:tblGrid>
      <w:tr w:rsidR="00BD70BF" w:rsidRPr="00A0627B" w:rsidTr="00103AED">
        <w:trPr>
          <w:trHeight w:val="2233"/>
        </w:trPr>
        <w:tc>
          <w:tcPr>
            <w:tcW w:w="4713" w:type="dxa"/>
          </w:tcPr>
          <w:p w:rsidR="00BD70BF" w:rsidRPr="00A20F15" w:rsidRDefault="00BD70BF" w:rsidP="001C1B4B">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rsidR="00BD70BF" w:rsidRPr="00A20F15" w:rsidRDefault="00BD70BF" w:rsidP="001C1B4B">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9718D1">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BD70BF" w:rsidRPr="00006ABF" w:rsidRDefault="0060078A"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Status Pin (TCSP)…………………..</w:t>
            </w:r>
          </w:p>
        </w:tc>
        <w:tc>
          <w:tcPr>
            <w:tcW w:w="500" w:type="dxa"/>
            <w:tcBorders>
              <w:top w:val="nil"/>
              <w:bottom w:val="nil"/>
            </w:tcBorders>
            <w:vAlign w:val="center"/>
          </w:tcPr>
          <w:p w:rsidR="00BD70BF" w:rsidRPr="000442ED" w:rsidRDefault="00BD70BF" w:rsidP="001C1B4B">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600" w:type="dxa"/>
          </w:tcPr>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rsidR="00BD70BF" w:rsidRPr="00A20F15"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BD70BF" w:rsidRPr="00A20F15"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rsidR="00BD70BF" w:rsidRDefault="00BD70BF" w:rsidP="001C1B4B">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9718D1">
              <w:rPr>
                <w:rFonts w:ascii="Arial" w:hAnsi="Arial" w:cs="Arial"/>
                <w:sz w:val="18"/>
                <w:szCs w:val="18"/>
              </w:rPr>
              <w:t>se National Treasury Central</w:t>
            </w:r>
            <w:r>
              <w:rPr>
                <w:rFonts w:ascii="Arial" w:hAnsi="Arial" w:cs="Arial"/>
                <w:sz w:val="18"/>
                <w:szCs w:val="18"/>
              </w:rPr>
              <w:t xml:space="preserve"> Supplier Database (CSD) numbers are:</w:t>
            </w:r>
          </w:p>
          <w:p w:rsidR="00BD70BF" w:rsidRDefault="00BD70BF" w:rsidP="001C1B4B">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BD70BF" w:rsidRPr="00A0627B" w:rsidRDefault="0060078A" w:rsidP="001C1B4B">
            <w:pPr>
              <w:pStyle w:val="BodyTextIndent2"/>
              <w:tabs>
                <w:tab w:val="left" w:pos="0"/>
              </w:tabs>
              <w:spacing w:line="200" w:lineRule="exact"/>
              <w:ind w:left="0"/>
              <w:rPr>
                <w:rFonts w:cs="Arial"/>
              </w:rPr>
            </w:pPr>
            <w:r>
              <w:rPr>
                <w:rFonts w:ascii="Arial" w:hAnsi="Arial" w:cs="Arial"/>
                <w:sz w:val="18"/>
                <w:szCs w:val="18"/>
              </w:rPr>
              <w:t>Tax Compliance Status Pin (TCSP)…………………..</w:t>
            </w:r>
          </w:p>
        </w:tc>
      </w:tr>
    </w:tbl>
    <w:p w:rsidR="00BD70BF" w:rsidRDefault="00BD70BF" w:rsidP="00E113D9">
      <w:pPr>
        <w:rPr>
          <w:rFonts w:ascii="Arial" w:hAnsi="Arial" w:cs="Arial"/>
        </w:rPr>
      </w:pPr>
    </w:p>
    <w:p w:rsidR="00863F90" w:rsidRPr="00A0627B" w:rsidRDefault="006D08A9" w:rsidP="00E71547">
      <w:pPr>
        <w:tabs>
          <w:tab w:val="left" w:pos="-566"/>
          <w:tab w:val="left" w:pos="0"/>
          <w:tab w:val="left" w:pos="284"/>
          <w:tab w:val="right" w:leader="dot" w:pos="10773"/>
        </w:tabs>
        <w:spacing w:line="220" w:lineRule="exact"/>
        <w:jc w:val="both"/>
        <w:rPr>
          <w:rFonts w:ascii="Arial" w:hAnsi="Arial" w:cs="Arial"/>
        </w:rPr>
      </w:pPr>
      <w:r>
        <w:rPr>
          <w:rFonts w:ascii="Arial" w:hAnsi="Arial" w:cs="Arial"/>
          <w:b/>
          <w:bCs/>
        </w:rPr>
        <w:t>STRUCTURAL ENGINEERING</w:t>
      </w:r>
      <w:r w:rsidR="00006ABF">
        <w:rPr>
          <w:rFonts w:ascii="Arial" w:hAnsi="Arial" w:cs="Arial"/>
          <w:b/>
          <w:bCs/>
        </w:rPr>
        <w:t xml:space="preserve"> SERVICES</w:t>
      </w:r>
      <w:r w:rsidR="00863F90" w:rsidRPr="00560916">
        <w:rPr>
          <w:rFonts w:ascii="Arial" w:hAnsi="Arial" w:cs="Arial"/>
          <w:b/>
        </w:rPr>
        <w:t>:</w:t>
      </w:r>
      <w:r w:rsidR="00863F90" w:rsidRPr="00A0627B">
        <w:rPr>
          <w:rFonts w:ascii="Arial" w:hAnsi="Arial" w:cs="Arial"/>
        </w:rPr>
        <w:t xml:space="preserve">  (cross out block which is not applicable)</w:t>
      </w: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600"/>
      </w:tblGrid>
      <w:tr w:rsidR="00863F90" w:rsidRPr="00A0627B" w:rsidTr="00103AED">
        <w:trPr>
          <w:trHeight w:val="2233"/>
        </w:trPr>
        <w:tc>
          <w:tcPr>
            <w:tcW w:w="4713" w:type="dxa"/>
          </w:tcPr>
          <w:p w:rsidR="00863F90" w:rsidRPr="00A20F15" w:rsidRDefault="00863F90" w:rsidP="00E71547">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rsidR="00863F90" w:rsidRPr="00A20F15" w:rsidRDefault="00863F90" w:rsidP="00E71547">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863F90" w:rsidRPr="00A20F15" w:rsidRDefault="00863F90" w:rsidP="00E71547">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863F90" w:rsidRPr="00A20F15" w:rsidRDefault="00863F90" w:rsidP="00E71547">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rsidR="00863F90" w:rsidRPr="00A20F15" w:rsidRDefault="00863F90" w:rsidP="00E71547">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863F90" w:rsidRPr="00A20F15" w:rsidRDefault="00863F90" w:rsidP="00E71547">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rsidR="00863F90" w:rsidRDefault="00863F90" w:rsidP="00E71547">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006ABF" w:rsidRDefault="00006ABF" w:rsidP="00E71547">
            <w:pPr>
              <w:pStyle w:val="BodyTextIndent2"/>
              <w:tabs>
                <w:tab w:val="left" w:pos="0"/>
              </w:tabs>
              <w:spacing w:line="200" w:lineRule="exact"/>
              <w:ind w:left="0"/>
              <w:rPr>
                <w:rFonts w:ascii="Arial" w:hAnsi="Arial" w:cs="Arial"/>
                <w:sz w:val="18"/>
                <w:szCs w:val="18"/>
              </w:rPr>
            </w:pPr>
            <w:r>
              <w:rPr>
                <w:rFonts w:ascii="Arial" w:hAnsi="Arial" w:cs="Arial"/>
                <w:sz w:val="18"/>
                <w:szCs w:val="18"/>
              </w:rPr>
              <w:t xml:space="preserve">and whose National Treasury </w:t>
            </w:r>
            <w:r w:rsidR="009718D1">
              <w:rPr>
                <w:rFonts w:ascii="Arial" w:hAnsi="Arial" w:cs="Arial"/>
                <w:sz w:val="18"/>
                <w:szCs w:val="18"/>
              </w:rPr>
              <w:t>Central</w:t>
            </w:r>
            <w:r>
              <w:rPr>
                <w:rFonts w:ascii="Arial" w:hAnsi="Arial" w:cs="Arial"/>
                <w:sz w:val="18"/>
                <w:szCs w:val="18"/>
              </w:rPr>
              <w:t xml:space="preserve"> Supplier Database (CSD) numbers are:</w:t>
            </w:r>
          </w:p>
          <w:p w:rsidR="00006ABF" w:rsidRDefault="00006ABF" w:rsidP="00E71547">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006ABF" w:rsidRPr="00006ABF" w:rsidRDefault="0060078A" w:rsidP="00E71547">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Status Pin (TCSP)…………………..</w:t>
            </w:r>
          </w:p>
        </w:tc>
        <w:tc>
          <w:tcPr>
            <w:tcW w:w="500" w:type="dxa"/>
            <w:tcBorders>
              <w:top w:val="nil"/>
              <w:bottom w:val="nil"/>
            </w:tcBorders>
            <w:vAlign w:val="center"/>
          </w:tcPr>
          <w:p w:rsidR="00863F90" w:rsidRPr="000442ED" w:rsidRDefault="00863F90" w:rsidP="00E71547">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600" w:type="dxa"/>
          </w:tcPr>
          <w:p w:rsidR="00863F90" w:rsidRPr="00A20F15" w:rsidRDefault="00863F90"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rsidR="00863F90" w:rsidRPr="00A20F15" w:rsidRDefault="00863F90"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rsidR="00863F90" w:rsidRPr="00A20F15" w:rsidRDefault="00863F90"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rsidR="00863F90" w:rsidRPr="00A20F15" w:rsidRDefault="00863F90" w:rsidP="00270CD9">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rsidR="00863F90" w:rsidRPr="00A20F15" w:rsidRDefault="00863F90"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rsidR="00863F90" w:rsidRPr="00A20F15" w:rsidRDefault="00863F90" w:rsidP="00270CD9">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rsidR="00863F90" w:rsidRDefault="00863F90"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rsidR="00006ABF" w:rsidRDefault="00006ABF" w:rsidP="00006ABF">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9718D1">
              <w:rPr>
                <w:rFonts w:ascii="Arial" w:hAnsi="Arial" w:cs="Arial"/>
                <w:sz w:val="18"/>
                <w:szCs w:val="18"/>
              </w:rPr>
              <w:t>se National Treasury Central</w:t>
            </w:r>
            <w:r>
              <w:rPr>
                <w:rFonts w:ascii="Arial" w:hAnsi="Arial" w:cs="Arial"/>
                <w:sz w:val="18"/>
                <w:szCs w:val="18"/>
              </w:rPr>
              <w:t xml:space="preserve"> Supplier Database (CSD) numbers are:</w:t>
            </w:r>
          </w:p>
          <w:p w:rsidR="00006ABF" w:rsidRDefault="00006ABF" w:rsidP="00006ABF">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006ABF" w:rsidRPr="00A0627B" w:rsidRDefault="0060078A" w:rsidP="00006ABF">
            <w:pPr>
              <w:pStyle w:val="BodyTextIndent2"/>
              <w:tabs>
                <w:tab w:val="left" w:pos="0"/>
              </w:tabs>
              <w:spacing w:line="200" w:lineRule="exact"/>
              <w:ind w:left="0"/>
              <w:rPr>
                <w:rFonts w:cs="Arial"/>
              </w:rPr>
            </w:pPr>
            <w:r>
              <w:rPr>
                <w:rFonts w:ascii="Arial" w:hAnsi="Arial" w:cs="Arial"/>
                <w:sz w:val="18"/>
                <w:szCs w:val="18"/>
              </w:rPr>
              <w:t>Tax Compliance Status Pin (TCSP)…………………..</w:t>
            </w:r>
          </w:p>
        </w:tc>
      </w:tr>
      <w:tr w:rsidR="00863F90" w:rsidRPr="00E71547" w:rsidTr="00103AED">
        <w:trPr>
          <w:cantSplit/>
          <w:trHeight w:val="523"/>
        </w:trPr>
        <w:tc>
          <w:tcPr>
            <w:tcW w:w="9813" w:type="dxa"/>
            <w:gridSpan w:val="3"/>
            <w:tcBorders>
              <w:top w:val="nil"/>
              <w:left w:val="nil"/>
              <w:right w:val="nil"/>
            </w:tcBorders>
            <w:noWrap/>
            <w:tcMar>
              <w:left w:w="115" w:type="dxa"/>
              <w:right w:w="115" w:type="dxa"/>
            </w:tcMar>
            <w:vAlign w:val="bottom"/>
          </w:tcPr>
          <w:p w:rsidR="00DE1117" w:rsidRDefault="00DE1117" w:rsidP="00103AED">
            <w:pPr>
              <w:pStyle w:val="BodyTextIndent2"/>
              <w:tabs>
                <w:tab w:val="left" w:pos="0"/>
              </w:tabs>
              <w:spacing w:line="200" w:lineRule="exact"/>
              <w:ind w:left="0" w:right="-108"/>
              <w:rPr>
                <w:rFonts w:ascii="Arial" w:hAnsi="Arial" w:cs="Arial"/>
                <w:b/>
                <w:bCs/>
                <w:sz w:val="18"/>
                <w:szCs w:val="18"/>
              </w:rPr>
            </w:pPr>
          </w:p>
          <w:p w:rsidR="00863F90" w:rsidRPr="00E71547" w:rsidRDefault="00863F90" w:rsidP="00A87E7C">
            <w:pPr>
              <w:pStyle w:val="BodyTextIndent2"/>
              <w:tabs>
                <w:tab w:val="left" w:pos="0"/>
              </w:tabs>
              <w:spacing w:line="200" w:lineRule="exact"/>
              <w:ind w:left="-115" w:right="-108"/>
              <w:rPr>
                <w:rFonts w:ascii="Arial" w:hAnsi="Arial" w:cs="Arial"/>
                <w:sz w:val="18"/>
                <w:szCs w:val="18"/>
              </w:rPr>
            </w:pPr>
            <w:r w:rsidRPr="00E71547">
              <w:rPr>
                <w:rFonts w:ascii="Arial" w:hAnsi="Arial" w:cs="Arial"/>
                <w:b/>
                <w:bCs/>
                <w:sz w:val="18"/>
                <w:szCs w:val="18"/>
              </w:rPr>
              <w:t xml:space="preserve">AND WHO IS </w:t>
            </w:r>
            <w:r w:rsidRPr="00E71547">
              <w:rPr>
                <w:rFonts w:ascii="Arial" w:hAnsi="Arial" w:cs="Arial"/>
                <w:sz w:val="18"/>
                <w:szCs w:val="18"/>
              </w:rPr>
              <w:t>(if applicable)</w:t>
            </w:r>
            <w:r w:rsidRPr="00E71547">
              <w:rPr>
                <w:rFonts w:ascii="Arial" w:hAnsi="Arial" w:cs="Arial"/>
                <w:b/>
                <w:bCs/>
                <w:sz w:val="18"/>
                <w:szCs w:val="18"/>
              </w:rPr>
              <w:t>:</w:t>
            </w:r>
          </w:p>
        </w:tc>
      </w:tr>
      <w:tr w:rsidR="00863F90" w:rsidRPr="00E71547" w:rsidTr="00103AED">
        <w:trPr>
          <w:cantSplit/>
        </w:trPr>
        <w:tc>
          <w:tcPr>
            <w:tcW w:w="9813" w:type="dxa"/>
            <w:gridSpan w:val="3"/>
          </w:tcPr>
          <w:p w:rsidR="00863F90" w:rsidRPr="00E71547" w:rsidRDefault="00863F90" w:rsidP="00E71547">
            <w:pPr>
              <w:pStyle w:val="BodyTextIndent2"/>
              <w:tabs>
                <w:tab w:val="left" w:pos="0"/>
              </w:tabs>
              <w:spacing w:line="200" w:lineRule="exact"/>
              <w:ind w:left="0" w:right="-108"/>
              <w:rPr>
                <w:rFonts w:ascii="Arial" w:hAnsi="Arial" w:cs="Arial"/>
              </w:rPr>
            </w:pPr>
          </w:p>
          <w:p w:rsidR="00863F90" w:rsidRPr="00E71547" w:rsidRDefault="00863F90" w:rsidP="002202CB">
            <w:pPr>
              <w:pStyle w:val="BodyTextIndent2"/>
              <w:tabs>
                <w:tab w:val="left" w:pos="0"/>
              </w:tabs>
              <w:spacing w:line="200" w:lineRule="exact"/>
              <w:ind w:left="0"/>
              <w:rPr>
                <w:rFonts w:ascii="Arial" w:hAnsi="Arial" w:cs="Arial"/>
              </w:rPr>
            </w:pPr>
            <w:r w:rsidRPr="00E71547">
              <w:rPr>
                <w:rFonts w:ascii="Arial" w:hAnsi="Arial" w:cs="Arial"/>
                <w:sz w:val="18"/>
                <w:szCs w:val="18"/>
              </w:rPr>
              <w:t>Trading under the name and style of: ……………………………………………………………………………………………</w:t>
            </w:r>
            <w:r>
              <w:rPr>
                <w:rFonts w:ascii="Arial" w:hAnsi="Arial" w:cs="Arial"/>
                <w:sz w:val="18"/>
                <w:szCs w:val="18"/>
              </w:rPr>
              <w:t>...</w:t>
            </w:r>
          </w:p>
        </w:tc>
      </w:tr>
    </w:tbl>
    <w:p w:rsidR="00863F90" w:rsidRDefault="00863F90"/>
    <w:p w:rsidR="00AB7FF0" w:rsidRDefault="00AB7FF0"/>
    <w:p w:rsidR="00AB7FF0" w:rsidRDefault="00AB7FF0"/>
    <w:p w:rsidR="00AB7FF0" w:rsidRDefault="00AB7FF0"/>
    <w:p w:rsidR="00863F90" w:rsidRDefault="00863F90">
      <w:pPr>
        <w:rPr>
          <w:rFonts w:ascii="Arial" w:hAnsi="Arial" w:cs="Arial"/>
          <w:b/>
          <w:sz w:val="18"/>
          <w:szCs w:val="18"/>
        </w:rPr>
      </w:pPr>
      <w:r w:rsidRPr="00C27344">
        <w:rPr>
          <w:rFonts w:ascii="Arial" w:hAnsi="Arial" w:cs="Arial"/>
          <w:b/>
          <w:sz w:val="18"/>
          <w:szCs w:val="18"/>
        </w:rPr>
        <w:t>A</w:t>
      </w:r>
      <w:r>
        <w:rPr>
          <w:rFonts w:ascii="Arial" w:hAnsi="Arial" w:cs="Arial"/>
          <w:b/>
          <w:sz w:val="18"/>
          <w:szCs w:val="18"/>
        </w:rPr>
        <w:t>ND WHO IS:</w:t>
      </w:r>
    </w:p>
    <w:p w:rsidR="00863F90" w:rsidRPr="00C27344" w:rsidRDefault="00863F90">
      <w:pPr>
        <w:rPr>
          <w:rFonts w:ascii="Arial" w:hAnsi="Arial" w:cs="Arial"/>
          <w:b/>
          <w:sz w:val="10"/>
          <w:szCs w:val="10"/>
        </w:rPr>
      </w:pP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3"/>
        <w:gridCol w:w="4400"/>
      </w:tblGrid>
      <w:tr w:rsidR="00863F90" w:rsidRPr="00E71547" w:rsidTr="00103AED">
        <w:trPr>
          <w:cantSplit/>
        </w:trPr>
        <w:tc>
          <w:tcPr>
            <w:tcW w:w="5413" w:type="dxa"/>
          </w:tcPr>
          <w:p w:rsidR="00863F90" w:rsidRPr="00E71547" w:rsidRDefault="00863F90" w:rsidP="00C204AE">
            <w:pPr>
              <w:tabs>
                <w:tab w:val="left" w:pos="-566"/>
                <w:tab w:val="left" w:pos="0"/>
                <w:tab w:val="left" w:pos="284"/>
                <w:tab w:val="right" w:leader="dot" w:pos="10773"/>
              </w:tabs>
              <w:spacing w:line="220" w:lineRule="exact"/>
              <w:ind w:right="132"/>
              <w:jc w:val="both"/>
              <w:rPr>
                <w:rFonts w:ascii="Arial" w:hAnsi="Arial" w:cs="Arial"/>
                <w:sz w:val="18"/>
                <w:szCs w:val="18"/>
              </w:rPr>
            </w:pPr>
            <w:r w:rsidRPr="00E71547">
              <w:rPr>
                <w:rFonts w:ascii="Arial" w:hAnsi="Arial" w:cs="Arial"/>
                <w:sz w:val="18"/>
                <w:szCs w:val="18"/>
              </w:rPr>
              <w:lastRenderedPageBreak/>
              <w:t>Represented herein, and who is duly authorised to do so, by:</w:t>
            </w:r>
          </w:p>
          <w:p w:rsidR="00863F90" w:rsidRPr="00E71547" w:rsidRDefault="00863F90" w:rsidP="00E71547">
            <w:pPr>
              <w:tabs>
                <w:tab w:val="left" w:pos="-566"/>
                <w:tab w:val="left" w:pos="0"/>
                <w:tab w:val="left" w:pos="284"/>
                <w:tab w:val="right" w:leader="dot" w:pos="10773"/>
              </w:tabs>
              <w:spacing w:line="220" w:lineRule="exact"/>
              <w:ind w:right="-108"/>
              <w:jc w:val="both"/>
              <w:rPr>
                <w:rFonts w:ascii="Arial" w:hAnsi="Arial" w:cs="Arial"/>
                <w:sz w:val="16"/>
              </w:rPr>
            </w:pPr>
          </w:p>
          <w:p w:rsidR="00863F90" w:rsidRDefault="00863F90" w:rsidP="00C204AE">
            <w:pPr>
              <w:tabs>
                <w:tab w:val="left" w:pos="-566"/>
                <w:tab w:val="left" w:pos="0"/>
                <w:tab w:val="left" w:pos="284"/>
                <w:tab w:val="right" w:leader="dot" w:pos="10773"/>
              </w:tabs>
              <w:spacing w:line="220" w:lineRule="exact"/>
              <w:ind w:right="132"/>
              <w:jc w:val="both"/>
              <w:rPr>
                <w:rFonts w:ascii="Arial" w:hAnsi="Arial" w:cs="Arial"/>
                <w:sz w:val="16"/>
              </w:rPr>
            </w:pPr>
            <w:r w:rsidRPr="00E71547">
              <w:rPr>
                <w:rFonts w:ascii="Arial" w:hAnsi="Arial" w:cs="Arial"/>
                <w:sz w:val="18"/>
                <w:szCs w:val="18"/>
              </w:rPr>
              <w:t>Mr/Mrs/Ms</w:t>
            </w:r>
            <w:r>
              <w:rPr>
                <w:rFonts w:ascii="Arial" w:hAnsi="Arial" w:cs="Arial"/>
                <w:sz w:val="16"/>
              </w:rPr>
              <w:t>: ...</w:t>
            </w:r>
            <w:r w:rsidRPr="00E71547">
              <w:rPr>
                <w:rFonts w:ascii="Arial" w:hAnsi="Arial" w:cs="Arial"/>
                <w:sz w:val="16"/>
              </w:rPr>
              <w:t>……………</w:t>
            </w:r>
            <w:r>
              <w:rPr>
                <w:rFonts w:ascii="Arial" w:hAnsi="Arial" w:cs="Arial"/>
                <w:sz w:val="16"/>
              </w:rPr>
              <w:t>……………………………………….........</w:t>
            </w:r>
            <w:r w:rsidRPr="00E71547">
              <w:rPr>
                <w:rFonts w:ascii="Arial" w:hAnsi="Arial" w:cs="Arial"/>
                <w:sz w:val="16"/>
              </w:rPr>
              <w:t>…..</w:t>
            </w:r>
          </w:p>
          <w:p w:rsidR="00863F90" w:rsidRPr="00E71547" w:rsidRDefault="00863F90" w:rsidP="00C204AE">
            <w:pPr>
              <w:tabs>
                <w:tab w:val="left" w:pos="-566"/>
                <w:tab w:val="left" w:pos="0"/>
                <w:tab w:val="left" w:pos="284"/>
                <w:tab w:val="right" w:leader="dot" w:pos="10773"/>
              </w:tabs>
              <w:spacing w:line="220" w:lineRule="exact"/>
              <w:ind w:right="132"/>
              <w:jc w:val="both"/>
              <w:rPr>
                <w:rFonts w:ascii="Arial" w:hAnsi="Arial" w:cs="Arial"/>
                <w:sz w:val="16"/>
              </w:rPr>
            </w:pPr>
          </w:p>
          <w:p w:rsidR="00863F90" w:rsidRDefault="00863F90" w:rsidP="00E71547">
            <w:pPr>
              <w:tabs>
                <w:tab w:val="left" w:pos="-566"/>
                <w:tab w:val="left" w:pos="0"/>
                <w:tab w:val="left" w:pos="284"/>
                <w:tab w:val="right" w:leader="dot" w:pos="10773"/>
              </w:tabs>
              <w:spacing w:line="220" w:lineRule="exact"/>
              <w:ind w:right="-108"/>
              <w:jc w:val="both"/>
              <w:rPr>
                <w:rFonts w:ascii="Arial" w:hAnsi="Arial" w:cs="Arial"/>
                <w:sz w:val="18"/>
                <w:szCs w:val="18"/>
              </w:rPr>
            </w:pPr>
            <w:r w:rsidRPr="00E71547">
              <w:rPr>
                <w:rFonts w:ascii="Arial" w:hAnsi="Arial" w:cs="Arial"/>
                <w:sz w:val="18"/>
                <w:szCs w:val="18"/>
              </w:rPr>
              <w:t>In his/her capacity as:</w:t>
            </w:r>
          </w:p>
          <w:p w:rsidR="00863F90" w:rsidRPr="00E71547" w:rsidRDefault="00863F90" w:rsidP="00E71547">
            <w:pPr>
              <w:tabs>
                <w:tab w:val="left" w:pos="-566"/>
                <w:tab w:val="left" w:pos="0"/>
                <w:tab w:val="left" w:pos="284"/>
                <w:tab w:val="right" w:leader="dot" w:pos="10773"/>
              </w:tabs>
              <w:spacing w:line="220" w:lineRule="exact"/>
              <w:ind w:right="-108"/>
              <w:jc w:val="both"/>
              <w:rPr>
                <w:rFonts w:ascii="Arial" w:hAnsi="Arial" w:cs="Arial"/>
                <w:sz w:val="18"/>
                <w:szCs w:val="18"/>
              </w:rPr>
            </w:pPr>
          </w:p>
          <w:p w:rsidR="00863F90" w:rsidRPr="00E71547" w:rsidRDefault="00863F90" w:rsidP="00C204AE">
            <w:pPr>
              <w:tabs>
                <w:tab w:val="left" w:pos="-566"/>
                <w:tab w:val="left" w:pos="0"/>
                <w:tab w:val="left" w:pos="284"/>
                <w:tab w:val="right" w:leader="dot" w:pos="10773"/>
              </w:tabs>
              <w:spacing w:line="220" w:lineRule="exact"/>
              <w:ind w:right="32"/>
              <w:jc w:val="both"/>
              <w:rPr>
                <w:rFonts w:ascii="Arial" w:hAnsi="Arial" w:cs="Arial"/>
                <w:sz w:val="16"/>
              </w:rPr>
            </w:pPr>
            <w:r w:rsidRPr="00E71547">
              <w:rPr>
                <w:rFonts w:ascii="Arial" w:hAnsi="Arial" w:cs="Arial"/>
                <w:sz w:val="16"/>
              </w:rPr>
              <w:t>……………………………………………………………………</w:t>
            </w:r>
            <w:r>
              <w:rPr>
                <w:rFonts w:ascii="Arial" w:hAnsi="Arial" w:cs="Arial"/>
                <w:sz w:val="16"/>
              </w:rPr>
              <w:t>........</w:t>
            </w:r>
            <w:r w:rsidRPr="00E71547">
              <w:rPr>
                <w:rFonts w:ascii="Arial" w:hAnsi="Arial" w:cs="Arial"/>
                <w:sz w:val="16"/>
              </w:rPr>
              <w:t>…….</w:t>
            </w:r>
            <w:r>
              <w:rPr>
                <w:rFonts w:ascii="Arial" w:hAnsi="Arial" w:cs="Arial"/>
                <w:sz w:val="16"/>
              </w:rPr>
              <w:t>.</w:t>
            </w:r>
          </w:p>
        </w:tc>
        <w:tc>
          <w:tcPr>
            <w:tcW w:w="4400" w:type="dxa"/>
          </w:tcPr>
          <w:p w:rsidR="00863F90" w:rsidRPr="00E71547" w:rsidRDefault="00863F90" w:rsidP="00E71547">
            <w:pPr>
              <w:pStyle w:val="BodyTextIndent2"/>
              <w:tabs>
                <w:tab w:val="left" w:pos="0"/>
              </w:tabs>
              <w:spacing w:line="200" w:lineRule="exact"/>
              <w:ind w:left="0" w:right="-108"/>
              <w:rPr>
                <w:rFonts w:ascii="Arial" w:hAnsi="Arial" w:cs="Arial"/>
                <w:b/>
                <w:bCs/>
                <w:sz w:val="16"/>
                <w:szCs w:val="16"/>
              </w:rPr>
            </w:pPr>
            <w:r w:rsidRPr="00E71547">
              <w:rPr>
                <w:rFonts w:ascii="Arial" w:hAnsi="Arial" w:cs="Arial"/>
                <w:b/>
                <w:bCs/>
                <w:sz w:val="16"/>
                <w:szCs w:val="16"/>
              </w:rPr>
              <w:t>Note:</w:t>
            </w:r>
          </w:p>
          <w:p w:rsidR="00863F90" w:rsidRPr="00E71547" w:rsidRDefault="00863F90" w:rsidP="00C204AE">
            <w:pPr>
              <w:pStyle w:val="BodyTextIndent2"/>
              <w:tabs>
                <w:tab w:val="left" w:pos="0"/>
              </w:tabs>
              <w:spacing w:line="200" w:lineRule="exact"/>
              <w:ind w:left="0" w:right="192"/>
              <w:jc w:val="both"/>
              <w:rPr>
                <w:rFonts w:ascii="Arial" w:hAnsi="Arial" w:cs="Arial"/>
              </w:rPr>
            </w:pPr>
            <w:r w:rsidRPr="00E71547">
              <w:rPr>
                <w:rFonts w:ascii="Arial" w:hAnsi="Arial" w:cs="Arial"/>
                <w:b/>
                <w:bCs/>
                <w:sz w:val="16"/>
                <w:szCs w:val="16"/>
              </w:rPr>
              <w:t xml:space="preserve">A </w:t>
            </w:r>
            <w:r>
              <w:rPr>
                <w:rFonts w:ascii="Arial" w:hAnsi="Arial" w:cs="Arial"/>
                <w:b/>
                <w:bCs/>
                <w:sz w:val="16"/>
                <w:szCs w:val="16"/>
              </w:rPr>
              <w:t>r</w:t>
            </w:r>
            <w:r w:rsidRPr="00E71547">
              <w:rPr>
                <w:rFonts w:ascii="Arial" w:hAnsi="Arial" w:cs="Arial"/>
                <w:b/>
                <w:bCs/>
                <w:sz w:val="16"/>
                <w:szCs w:val="16"/>
              </w:rPr>
              <w:t xml:space="preserve">esolution / </w:t>
            </w:r>
            <w:r>
              <w:rPr>
                <w:rFonts w:ascii="Arial" w:hAnsi="Arial" w:cs="Arial"/>
                <w:b/>
                <w:bCs/>
                <w:sz w:val="16"/>
                <w:szCs w:val="16"/>
              </w:rPr>
              <w:t>p</w:t>
            </w:r>
            <w:r w:rsidRPr="00E71547">
              <w:rPr>
                <w:rFonts w:ascii="Arial" w:hAnsi="Arial" w:cs="Arial"/>
                <w:b/>
                <w:bCs/>
                <w:sz w:val="16"/>
                <w:szCs w:val="16"/>
              </w:rPr>
              <w:t xml:space="preserve">ower of </w:t>
            </w:r>
            <w:r>
              <w:rPr>
                <w:rFonts w:ascii="Arial" w:hAnsi="Arial" w:cs="Arial"/>
                <w:b/>
                <w:bCs/>
                <w:sz w:val="16"/>
                <w:szCs w:val="16"/>
              </w:rPr>
              <w:t>a</w:t>
            </w:r>
            <w:r w:rsidRPr="00E71547">
              <w:rPr>
                <w:rFonts w:ascii="Arial" w:hAnsi="Arial" w:cs="Arial"/>
                <w:b/>
                <w:bCs/>
                <w:sz w:val="16"/>
                <w:szCs w:val="16"/>
              </w:rPr>
              <w:t xml:space="preserve">ttorney, signed by all the </w:t>
            </w:r>
            <w:r>
              <w:rPr>
                <w:rFonts w:ascii="Arial" w:hAnsi="Arial" w:cs="Arial"/>
                <w:b/>
                <w:bCs/>
                <w:sz w:val="16"/>
                <w:szCs w:val="16"/>
              </w:rPr>
              <w:t>d</w:t>
            </w:r>
            <w:r w:rsidRPr="00E71547">
              <w:rPr>
                <w:rFonts w:ascii="Arial" w:hAnsi="Arial" w:cs="Arial"/>
                <w:b/>
                <w:bCs/>
                <w:sz w:val="16"/>
                <w:szCs w:val="16"/>
              </w:rPr>
              <w:t>irectors /</w:t>
            </w:r>
            <w:r>
              <w:rPr>
                <w:rFonts w:ascii="Arial" w:hAnsi="Arial" w:cs="Arial"/>
                <w:b/>
                <w:bCs/>
                <w:sz w:val="16"/>
                <w:szCs w:val="16"/>
              </w:rPr>
              <w:t xml:space="preserve"> m</w:t>
            </w:r>
            <w:r w:rsidRPr="00E71547">
              <w:rPr>
                <w:rFonts w:ascii="Arial" w:hAnsi="Arial" w:cs="Arial"/>
                <w:b/>
                <w:bCs/>
                <w:sz w:val="16"/>
                <w:szCs w:val="16"/>
              </w:rPr>
              <w:t xml:space="preserve">embers / </w:t>
            </w:r>
            <w:r>
              <w:rPr>
                <w:rFonts w:ascii="Arial" w:hAnsi="Arial" w:cs="Arial"/>
                <w:b/>
                <w:bCs/>
                <w:sz w:val="16"/>
                <w:szCs w:val="16"/>
              </w:rPr>
              <w:t>p</w:t>
            </w:r>
            <w:r w:rsidRPr="00E71547">
              <w:rPr>
                <w:rFonts w:ascii="Arial" w:hAnsi="Arial" w:cs="Arial"/>
                <w:b/>
                <w:bCs/>
                <w:sz w:val="16"/>
                <w:szCs w:val="16"/>
              </w:rPr>
              <w:t xml:space="preserve">artners of the </w:t>
            </w:r>
            <w:r>
              <w:rPr>
                <w:rFonts w:ascii="Arial" w:hAnsi="Arial" w:cs="Arial"/>
                <w:b/>
                <w:bCs/>
                <w:sz w:val="16"/>
                <w:szCs w:val="16"/>
              </w:rPr>
              <w:t>l</w:t>
            </w:r>
            <w:r w:rsidRPr="00E71547">
              <w:rPr>
                <w:rFonts w:ascii="Arial" w:hAnsi="Arial" w:cs="Arial"/>
                <w:b/>
                <w:bCs/>
                <w:sz w:val="16"/>
                <w:szCs w:val="16"/>
              </w:rPr>
              <w:t xml:space="preserve">egal </w:t>
            </w:r>
            <w:r>
              <w:rPr>
                <w:rFonts w:ascii="Arial" w:hAnsi="Arial" w:cs="Arial"/>
                <w:b/>
                <w:bCs/>
                <w:sz w:val="16"/>
                <w:szCs w:val="16"/>
              </w:rPr>
              <w:t>e</w:t>
            </w:r>
            <w:r w:rsidRPr="00E71547">
              <w:rPr>
                <w:rFonts w:ascii="Arial" w:hAnsi="Arial" w:cs="Arial"/>
                <w:b/>
                <w:bCs/>
                <w:sz w:val="16"/>
                <w:szCs w:val="16"/>
              </w:rPr>
              <w:t xml:space="preserve">ntity must accompany this </w:t>
            </w:r>
            <w:r>
              <w:rPr>
                <w:rFonts w:ascii="Arial" w:hAnsi="Arial" w:cs="Arial"/>
                <w:b/>
                <w:bCs/>
                <w:sz w:val="16"/>
                <w:szCs w:val="16"/>
              </w:rPr>
              <w:t>o</w:t>
            </w:r>
            <w:r w:rsidRPr="00E71547">
              <w:rPr>
                <w:rFonts w:ascii="Arial" w:hAnsi="Arial" w:cs="Arial"/>
                <w:b/>
                <w:bCs/>
                <w:sz w:val="16"/>
                <w:szCs w:val="16"/>
              </w:rPr>
              <w:t xml:space="preserve">ffer, authorising the </w:t>
            </w:r>
            <w:r>
              <w:rPr>
                <w:rFonts w:ascii="Arial" w:hAnsi="Arial" w:cs="Arial"/>
                <w:b/>
                <w:bCs/>
                <w:sz w:val="16"/>
                <w:szCs w:val="16"/>
              </w:rPr>
              <w:t>r</w:t>
            </w:r>
            <w:r w:rsidRPr="00E71547">
              <w:rPr>
                <w:rFonts w:ascii="Arial" w:hAnsi="Arial" w:cs="Arial"/>
                <w:b/>
                <w:bCs/>
                <w:sz w:val="16"/>
                <w:szCs w:val="16"/>
              </w:rPr>
              <w:t>epresentative to make this offer.</w:t>
            </w:r>
          </w:p>
        </w:tc>
      </w:tr>
    </w:tbl>
    <w:p w:rsidR="00863F90" w:rsidRPr="00E71547" w:rsidRDefault="00863F90" w:rsidP="00E71547">
      <w:pPr>
        <w:tabs>
          <w:tab w:val="left" w:pos="-566"/>
          <w:tab w:val="left" w:pos="0"/>
          <w:tab w:val="left" w:pos="284"/>
          <w:tab w:val="right" w:leader="dot" w:pos="10773"/>
        </w:tabs>
        <w:spacing w:line="220" w:lineRule="exact"/>
        <w:jc w:val="both"/>
        <w:rPr>
          <w:rFonts w:ascii="Arial" w:hAnsi="Arial" w:cs="Arial"/>
          <w:b/>
          <w:snapToGrid w:val="0"/>
        </w:rPr>
      </w:pPr>
    </w:p>
    <w:p w:rsidR="00863F90" w:rsidRPr="00E71547" w:rsidRDefault="00863F90" w:rsidP="00E71547">
      <w:pPr>
        <w:tabs>
          <w:tab w:val="left" w:pos="-566"/>
          <w:tab w:val="left" w:pos="0"/>
          <w:tab w:val="left" w:pos="284"/>
          <w:tab w:val="right" w:leader="dot" w:pos="10773"/>
        </w:tabs>
        <w:spacing w:line="220" w:lineRule="exact"/>
        <w:jc w:val="both"/>
        <w:rPr>
          <w:rFonts w:ascii="Arial" w:hAnsi="Arial" w:cs="Arial"/>
        </w:rPr>
      </w:pPr>
      <w:r w:rsidRPr="00E71547">
        <w:rPr>
          <w:rFonts w:ascii="Arial" w:hAnsi="Arial" w:cs="Arial"/>
          <w:b/>
          <w:snapToGrid w:val="0"/>
        </w:rPr>
        <w:t>SIGNED FOR THE TENDERER:</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6"/>
        <w:gridCol w:w="3439"/>
        <w:gridCol w:w="2425"/>
      </w:tblGrid>
      <w:tr w:rsidR="00863F90" w:rsidRPr="00E71547" w:rsidTr="00103AED">
        <w:trPr>
          <w:cantSplit/>
          <w:trHeight w:val="630"/>
        </w:trPr>
        <w:tc>
          <w:tcPr>
            <w:tcW w:w="3946" w:type="dxa"/>
            <w:vAlign w:val="center"/>
          </w:tcPr>
          <w:p w:rsidR="00863F90" w:rsidRPr="00E71547" w:rsidRDefault="00863F90" w:rsidP="00E71547">
            <w:pPr>
              <w:tabs>
                <w:tab w:val="left" w:pos="0"/>
              </w:tabs>
              <w:jc w:val="both"/>
              <w:rPr>
                <w:rFonts w:ascii="Arial" w:hAnsi="Arial" w:cs="Arial"/>
                <w:snapToGrid w:val="0"/>
              </w:rPr>
            </w:pPr>
          </w:p>
        </w:tc>
        <w:tc>
          <w:tcPr>
            <w:tcW w:w="3439" w:type="dxa"/>
            <w:vAlign w:val="center"/>
          </w:tcPr>
          <w:p w:rsidR="00863F90" w:rsidRPr="00E71547" w:rsidRDefault="00863F90" w:rsidP="00E71547">
            <w:pPr>
              <w:tabs>
                <w:tab w:val="left" w:pos="0"/>
              </w:tabs>
              <w:jc w:val="both"/>
              <w:rPr>
                <w:rFonts w:ascii="Arial" w:hAnsi="Arial" w:cs="Arial"/>
                <w:snapToGrid w:val="0"/>
              </w:rPr>
            </w:pPr>
          </w:p>
        </w:tc>
        <w:tc>
          <w:tcPr>
            <w:tcW w:w="2425" w:type="dxa"/>
            <w:vAlign w:val="center"/>
          </w:tcPr>
          <w:p w:rsidR="00863F90" w:rsidRPr="00E71547" w:rsidRDefault="00863F90" w:rsidP="00E71547">
            <w:pPr>
              <w:tabs>
                <w:tab w:val="left" w:pos="0"/>
              </w:tabs>
              <w:jc w:val="both"/>
              <w:rPr>
                <w:rFonts w:ascii="Arial" w:hAnsi="Arial" w:cs="Arial"/>
                <w:snapToGrid w:val="0"/>
              </w:rPr>
            </w:pPr>
          </w:p>
        </w:tc>
      </w:tr>
      <w:tr w:rsidR="00863F90" w:rsidRPr="00E71547" w:rsidTr="00103AED">
        <w:trPr>
          <w:cantSplit/>
          <w:trHeight w:val="254"/>
        </w:trPr>
        <w:tc>
          <w:tcPr>
            <w:tcW w:w="3946" w:type="dxa"/>
            <w:vAlign w:val="center"/>
          </w:tcPr>
          <w:p w:rsidR="00863F90" w:rsidRPr="00E71547" w:rsidRDefault="00863F90" w:rsidP="00E71547">
            <w:pPr>
              <w:tabs>
                <w:tab w:val="left" w:pos="0"/>
              </w:tabs>
              <w:jc w:val="both"/>
              <w:rPr>
                <w:rFonts w:ascii="Arial" w:hAnsi="Arial" w:cs="Arial"/>
                <w:snapToGrid w:val="0"/>
              </w:rPr>
            </w:pPr>
            <w:r w:rsidRPr="00E71547">
              <w:rPr>
                <w:rFonts w:ascii="Arial" w:hAnsi="Arial" w:cs="Arial"/>
                <w:snapToGrid w:val="0"/>
              </w:rPr>
              <w:t>Name of representative</w:t>
            </w:r>
          </w:p>
        </w:tc>
        <w:tc>
          <w:tcPr>
            <w:tcW w:w="3439" w:type="dxa"/>
            <w:vAlign w:val="center"/>
          </w:tcPr>
          <w:p w:rsidR="00863F90" w:rsidRPr="00E71547" w:rsidRDefault="00863F90" w:rsidP="00E71547">
            <w:pPr>
              <w:tabs>
                <w:tab w:val="left" w:pos="0"/>
              </w:tabs>
              <w:jc w:val="both"/>
              <w:rPr>
                <w:rFonts w:ascii="Arial" w:hAnsi="Arial" w:cs="Arial"/>
                <w:snapToGrid w:val="0"/>
              </w:rPr>
            </w:pPr>
            <w:r w:rsidRPr="00E71547">
              <w:rPr>
                <w:rFonts w:ascii="Arial" w:hAnsi="Arial" w:cs="Arial"/>
                <w:snapToGrid w:val="0"/>
              </w:rPr>
              <w:t>Signature</w:t>
            </w:r>
          </w:p>
        </w:tc>
        <w:tc>
          <w:tcPr>
            <w:tcW w:w="2425" w:type="dxa"/>
            <w:vAlign w:val="center"/>
          </w:tcPr>
          <w:p w:rsidR="00863F90" w:rsidRPr="00E71547" w:rsidRDefault="00863F90" w:rsidP="00E71547">
            <w:pPr>
              <w:tabs>
                <w:tab w:val="left" w:pos="0"/>
              </w:tabs>
              <w:jc w:val="both"/>
              <w:rPr>
                <w:rFonts w:ascii="Arial" w:hAnsi="Arial" w:cs="Arial"/>
                <w:snapToGrid w:val="0"/>
              </w:rPr>
            </w:pPr>
            <w:r w:rsidRPr="00E71547">
              <w:rPr>
                <w:rFonts w:ascii="Arial" w:hAnsi="Arial" w:cs="Arial"/>
                <w:snapToGrid w:val="0"/>
              </w:rPr>
              <w:t>Date</w:t>
            </w:r>
          </w:p>
        </w:tc>
      </w:tr>
    </w:tbl>
    <w:p w:rsidR="00863F90" w:rsidRPr="00E71547" w:rsidRDefault="00863F90" w:rsidP="00E71547">
      <w:pPr>
        <w:tabs>
          <w:tab w:val="left" w:pos="0"/>
        </w:tabs>
        <w:jc w:val="both"/>
        <w:rPr>
          <w:rFonts w:ascii="Arial" w:hAnsi="Arial" w:cs="Arial"/>
          <w:b/>
          <w:snapToGrid w:val="0"/>
        </w:rPr>
      </w:pPr>
    </w:p>
    <w:p w:rsidR="00863F90" w:rsidRPr="00E71547" w:rsidRDefault="00A25E15" w:rsidP="00E71547">
      <w:pPr>
        <w:tabs>
          <w:tab w:val="left" w:pos="0"/>
        </w:tabs>
        <w:jc w:val="both"/>
        <w:rPr>
          <w:rFonts w:ascii="Arial" w:hAnsi="Arial" w:cs="Arial"/>
          <w:szCs w:val="18"/>
        </w:rPr>
      </w:pPr>
      <w:r w:rsidRPr="00E71547">
        <w:rPr>
          <w:rFonts w:ascii="Arial" w:hAnsi="Arial" w:cs="Arial"/>
          <w:b/>
          <w:i/>
        </w:rPr>
        <w:fldChar w:fldCharType="begin">
          <w:ffData>
            <w:name w:val="Text225"/>
            <w:enabled/>
            <w:calcOnExit w:val="0"/>
            <w:textInput/>
          </w:ffData>
        </w:fldChar>
      </w:r>
      <w:r w:rsidR="00863F90" w:rsidRPr="00E71547">
        <w:rPr>
          <w:rFonts w:ascii="Arial" w:hAnsi="Arial" w:cs="Arial"/>
          <w:b/>
          <w:i/>
        </w:rPr>
        <w:instrText xml:space="preserve"> FORMTEXT </w:instrText>
      </w:r>
      <w:r w:rsidR="00793736">
        <w:rPr>
          <w:rFonts w:ascii="Arial" w:hAnsi="Arial" w:cs="Arial"/>
          <w:b/>
          <w:i/>
        </w:rPr>
      </w:r>
      <w:r w:rsidR="00793736">
        <w:rPr>
          <w:rFonts w:ascii="Arial" w:hAnsi="Arial" w:cs="Arial"/>
          <w:b/>
          <w:i/>
        </w:rPr>
        <w:fldChar w:fldCharType="separate"/>
      </w:r>
      <w:r w:rsidRPr="00E71547">
        <w:rPr>
          <w:rFonts w:ascii="Arial" w:hAnsi="Arial" w:cs="Arial"/>
          <w:b/>
          <w:i/>
        </w:rPr>
        <w:fldChar w:fldCharType="end"/>
      </w:r>
      <w:r w:rsidR="00863F90" w:rsidRPr="00E71547">
        <w:rPr>
          <w:rFonts w:ascii="Arial" w:hAnsi="Arial" w:cs="Arial"/>
          <w:b/>
          <w:snapToGrid w:val="0"/>
        </w:rPr>
        <w:t>WITNESSED BY:</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431"/>
        <w:gridCol w:w="2443"/>
      </w:tblGrid>
      <w:tr w:rsidR="00863F90" w:rsidRPr="00E71547" w:rsidTr="00103AED">
        <w:trPr>
          <w:cantSplit/>
          <w:trHeight w:val="630"/>
        </w:trPr>
        <w:tc>
          <w:tcPr>
            <w:tcW w:w="3936" w:type="dxa"/>
            <w:vAlign w:val="center"/>
          </w:tcPr>
          <w:p w:rsidR="00863F90" w:rsidRPr="00E71547" w:rsidRDefault="00863F90" w:rsidP="00E71547">
            <w:pPr>
              <w:tabs>
                <w:tab w:val="left" w:pos="0"/>
              </w:tabs>
              <w:jc w:val="both"/>
              <w:rPr>
                <w:rFonts w:ascii="Arial" w:hAnsi="Arial" w:cs="Arial"/>
                <w:snapToGrid w:val="0"/>
              </w:rPr>
            </w:pPr>
          </w:p>
        </w:tc>
        <w:tc>
          <w:tcPr>
            <w:tcW w:w="3431" w:type="dxa"/>
            <w:vAlign w:val="center"/>
          </w:tcPr>
          <w:p w:rsidR="00863F90" w:rsidRPr="00E71547" w:rsidRDefault="00863F90" w:rsidP="00E71547">
            <w:pPr>
              <w:tabs>
                <w:tab w:val="left" w:pos="0"/>
              </w:tabs>
              <w:jc w:val="both"/>
              <w:rPr>
                <w:rFonts w:ascii="Arial" w:hAnsi="Arial" w:cs="Arial"/>
                <w:snapToGrid w:val="0"/>
              </w:rPr>
            </w:pPr>
          </w:p>
        </w:tc>
        <w:tc>
          <w:tcPr>
            <w:tcW w:w="2443" w:type="dxa"/>
            <w:vAlign w:val="center"/>
          </w:tcPr>
          <w:p w:rsidR="00863F90" w:rsidRPr="00E71547" w:rsidRDefault="00863F90" w:rsidP="00E71547">
            <w:pPr>
              <w:tabs>
                <w:tab w:val="left" w:pos="0"/>
              </w:tabs>
              <w:jc w:val="both"/>
              <w:rPr>
                <w:rFonts w:ascii="Arial" w:hAnsi="Arial" w:cs="Arial"/>
                <w:snapToGrid w:val="0"/>
              </w:rPr>
            </w:pPr>
          </w:p>
        </w:tc>
      </w:tr>
      <w:tr w:rsidR="00863F90" w:rsidRPr="00E71547" w:rsidTr="00103AED">
        <w:trPr>
          <w:cantSplit/>
          <w:trHeight w:val="254"/>
        </w:trPr>
        <w:tc>
          <w:tcPr>
            <w:tcW w:w="3936" w:type="dxa"/>
            <w:vAlign w:val="center"/>
          </w:tcPr>
          <w:p w:rsidR="00863F90" w:rsidRPr="00E71547" w:rsidRDefault="00863F90" w:rsidP="00E71547">
            <w:pPr>
              <w:tabs>
                <w:tab w:val="left" w:pos="0"/>
              </w:tabs>
              <w:jc w:val="both"/>
              <w:rPr>
                <w:rFonts w:ascii="Arial" w:hAnsi="Arial" w:cs="Arial"/>
                <w:snapToGrid w:val="0"/>
              </w:rPr>
            </w:pPr>
            <w:r w:rsidRPr="00E71547">
              <w:rPr>
                <w:rFonts w:ascii="Arial" w:hAnsi="Arial" w:cs="Arial"/>
                <w:snapToGrid w:val="0"/>
              </w:rPr>
              <w:t>Name of witness</w:t>
            </w:r>
          </w:p>
        </w:tc>
        <w:tc>
          <w:tcPr>
            <w:tcW w:w="3431" w:type="dxa"/>
            <w:vAlign w:val="center"/>
          </w:tcPr>
          <w:p w:rsidR="00863F90" w:rsidRPr="00E71547" w:rsidRDefault="00863F90" w:rsidP="00E71547">
            <w:pPr>
              <w:tabs>
                <w:tab w:val="left" w:pos="0"/>
              </w:tabs>
              <w:jc w:val="both"/>
              <w:rPr>
                <w:rFonts w:ascii="Arial" w:hAnsi="Arial" w:cs="Arial"/>
                <w:snapToGrid w:val="0"/>
              </w:rPr>
            </w:pPr>
            <w:r w:rsidRPr="00E71547">
              <w:rPr>
                <w:rFonts w:ascii="Arial" w:hAnsi="Arial" w:cs="Arial"/>
                <w:snapToGrid w:val="0"/>
              </w:rPr>
              <w:t>Signature</w:t>
            </w:r>
          </w:p>
        </w:tc>
        <w:tc>
          <w:tcPr>
            <w:tcW w:w="2443" w:type="dxa"/>
            <w:vAlign w:val="center"/>
          </w:tcPr>
          <w:p w:rsidR="00863F90" w:rsidRPr="00E71547" w:rsidRDefault="00863F90" w:rsidP="00E71547">
            <w:pPr>
              <w:tabs>
                <w:tab w:val="left" w:pos="0"/>
              </w:tabs>
              <w:jc w:val="both"/>
              <w:rPr>
                <w:rFonts w:ascii="Arial" w:hAnsi="Arial" w:cs="Arial"/>
                <w:snapToGrid w:val="0"/>
              </w:rPr>
            </w:pPr>
            <w:r w:rsidRPr="00E71547">
              <w:rPr>
                <w:rFonts w:ascii="Arial" w:hAnsi="Arial" w:cs="Arial"/>
                <w:snapToGrid w:val="0"/>
              </w:rPr>
              <w:t>Date</w:t>
            </w:r>
          </w:p>
        </w:tc>
      </w:tr>
    </w:tbl>
    <w:p w:rsidR="00863F90" w:rsidRPr="00E71547" w:rsidRDefault="00863F90" w:rsidP="00E71547">
      <w:pPr>
        <w:tabs>
          <w:tab w:val="left" w:pos="-709"/>
          <w:tab w:val="left" w:pos="-566"/>
          <w:tab w:val="left" w:pos="0"/>
          <w:tab w:val="left" w:pos="284"/>
        </w:tabs>
        <w:spacing w:line="260" w:lineRule="exact"/>
        <w:jc w:val="both"/>
        <w:rPr>
          <w:rFonts w:ascii="Arial" w:hAnsi="Arial" w:cs="Arial"/>
          <w:b/>
          <w:bCs/>
          <w:iCs/>
          <w:szCs w:val="18"/>
        </w:rPr>
      </w:pPr>
    </w:p>
    <w:p w:rsidR="00863F90" w:rsidRPr="001D17E6" w:rsidRDefault="00863F90" w:rsidP="001D17E6">
      <w:pPr>
        <w:pStyle w:val="BodyTextIndent2"/>
        <w:spacing w:line="240" w:lineRule="auto"/>
        <w:ind w:left="0"/>
        <w:rPr>
          <w:rFonts w:ascii="Arial" w:hAnsi="Arial" w:cs="Arial"/>
        </w:rPr>
      </w:pPr>
      <w:r>
        <w:rPr>
          <w:rFonts w:ascii="Arial" w:hAnsi="Arial" w:cs="Arial"/>
        </w:rPr>
        <w:t>The t</w:t>
      </w:r>
      <w:r w:rsidRPr="001D17E6">
        <w:rPr>
          <w:rFonts w:ascii="Arial" w:hAnsi="Arial" w:cs="Arial"/>
        </w:rPr>
        <w:t xml:space="preserve">enderer elects as its </w:t>
      </w:r>
      <w:r w:rsidRPr="001D17E6">
        <w:rPr>
          <w:rFonts w:ascii="Arial" w:hAnsi="Arial" w:cs="Arial"/>
          <w:i/>
          <w:iCs/>
        </w:rPr>
        <w:t>domicilium citandi et executandi</w:t>
      </w:r>
      <w:r w:rsidRPr="001D17E6">
        <w:rPr>
          <w:rFonts w:ascii="Arial" w:hAnsi="Arial" w:cs="Arial"/>
        </w:rPr>
        <w:t xml:space="preserve"> in the </w:t>
      </w:r>
      <w:smartTag w:uri="urn:schemas-microsoft-com:office:smarttags" w:element="PlaceType">
        <w:smartTag w:uri="urn:schemas-microsoft-com:office:smarttags" w:element="place">
          <w:r w:rsidRPr="001D17E6">
            <w:rPr>
              <w:rFonts w:ascii="Arial" w:hAnsi="Arial" w:cs="Arial"/>
            </w:rPr>
            <w:t>Republic</w:t>
          </w:r>
        </w:smartTag>
        <w:r w:rsidRPr="001D17E6">
          <w:rPr>
            <w:rFonts w:ascii="Arial" w:hAnsi="Arial" w:cs="Arial"/>
          </w:rPr>
          <w:t xml:space="preserve"> of </w:t>
        </w:r>
        <w:smartTag w:uri="urn:schemas-microsoft-com:office:smarttags" w:element="PlaceName">
          <w:r w:rsidRPr="001D17E6">
            <w:rPr>
              <w:rFonts w:ascii="Arial" w:hAnsi="Arial" w:cs="Arial"/>
            </w:rPr>
            <w:t>South Africa</w:t>
          </w:r>
        </w:smartTag>
      </w:smartTag>
      <w:r w:rsidRPr="001D17E6">
        <w:rPr>
          <w:rFonts w:ascii="Arial" w:hAnsi="Arial" w:cs="Arial"/>
        </w:rPr>
        <w:t>, where any and all legal notices may be served, as (physical address):</w:t>
      </w:r>
    </w:p>
    <w:p w:rsidR="00863F90" w:rsidRPr="00E71547" w:rsidRDefault="00863F90" w:rsidP="008618D7">
      <w:pPr>
        <w:tabs>
          <w:tab w:val="left" w:pos="-709"/>
          <w:tab w:val="left" w:pos="-566"/>
          <w:tab w:val="left" w:pos="0"/>
          <w:tab w:val="left" w:pos="284"/>
        </w:tabs>
        <w:spacing w:line="260" w:lineRule="exact"/>
        <w:jc w:val="both"/>
        <w:rPr>
          <w:rFonts w:ascii="Arial" w:hAnsi="Arial" w:cs="Arial"/>
          <w:b/>
          <w:bCs/>
          <w:iCs/>
          <w:szCs w:val="18"/>
        </w:rPr>
      </w:pPr>
      <w:r w:rsidRPr="001D17E6">
        <w:rPr>
          <w:rFonts w:ascii="Arial" w:hAnsi="Arial" w:cs="Arial"/>
        </w:rPr>
        <w:t>…………………………………………</w:t>
      </w:r>
      <w:r w:rsidR="00EC235B">
        <w:rPr>
          <w:rFonts w:ascii="Arial" w:hAnsi="Arial" w:cs="Arial"/>
        </w:rPr>
        <w:t>…………………………………………………………………………………</w:t>
      </w:r>
      <w:r>
        <w:rPr>
          <w:rFonts w:ascii="Arial" w:hAnsi="Arial" w:cs="Arial"/>
        </w:rPr>
        <w:t>.</w:t>
      </w:r>
    </w:p>
    <w:p w:rsidR="00863F90" w:rsidRPr="00E71547" w:rsidRDefault="00863F90" w:rsidP="008618D7">
      <w:pPr>
        <w:tabs>
          <w:tab w:val="left" w:pos="-709"/>
          <w:tab w:val="left" w:pos="-566"/>
          <w:tab w:val="left" w:pos="0"/>
          <w:tab w:val="left" w:pos="284"/>
        </w:tabs>
        <w:spacing w:line="260" w:lineRule="exact"/>
        <w:jc w:val="both"/>
        <w:rPr>
          <w:rFonts w:ascii="Arial" w:hAnsi="Arial" w:cs="Arial"/>
          <w:b/>
          <w:bCs/>
          <w:iCs/>
          <w:szCs w:val="18"/>
        </w:rPr>
      </w:pPr>
    </w:p>
    <w:p w:rsidR="00863F90" w:rsidRPr="001D17E6" w:rsidRDefault="00863F90" w:rsidP="001D17E6">
      <w:pPr>
        <w:pStyle w:val="BodyTextIndent2"/>
        <w:spacing w:line="240" w:lineRule="auto"/>
        <w:ind w:left="0"/>
        <w:rPr>
          <w:rFonts w:ascii="Arial" w:hAnsi="Arial" w:cs="Arial"/>
        </w:rPr>
      </w:pPr>
      <w:r w:rsidRPr="001D17E6">
        <w:rPr>
          <w:rFonts w:ascii="Arial" w:hAnsi="Arial" w:cs="Arial"/>
        </w:rPr>
        <w:t>…………………………………………</w:t>
      </w:r>
      <w:r w:rsidR="00EC235B">
        <w:rPr>
          <w:rFonts w:ascii="Arial" w:hAnsi="Arial" w:cs="Arial"/>
        </w:rPr>
        <w:t>…………………………………………………………………………………</w:t>
      </w:r>
      <w:r>
        <w:rPr>
          <w:rFonts w:ascii="Arial" w:hAnsi="Arial" w:cs="Arial"/>
        </w:rPr>
        <w:t>.</w:t>
      </w:r>
    </w:p>
    <w:p w:rsidR="00103AED" w:rsidRPr="00F572F6" w:rsidRDefault="00103AED" w:rsidP="00103AED">
      <w:pPr>
        <w:pStyle w:val="BodyTextIndent2"/>
        <w:spacing w:line="240" w:lineRule="auto"/>
        <w:ind w:left="0"/>
        <w:rPr>
          <w:rFonts w:ascii="Arial" w:hAnsi="Arial" w:cs="Arial"/>
          <w:b/>
          <w:bCs/>
        </w:rPr>
      </w:pPr>
      <w:bookmarkStart w:id="8" w:name="_Hlk101805184"/>
      <w:r w:rsidRPr="00F572F6">
        <w:rPr>
          <w:rFonts w:ascii="Arial" w:hAnsi="Arial" w:cs="Arial"/>
          <w:b/>
          <w:bCs/>
        </w:rPr>
        <w:t>Other contact details of the Tenderer are:</w:t>
      </w:r>
    </w:p>
    <w:p w:rsidR="00103AED" w:rsidRPr="00F572F6" w:rsidRDefault="00103AED" w:rsidP="00103AED">
      <w:pPr>
        <w:pStyle w:val="BodyTextIndent2"/>
        <w:spacing w:line="260" w:lineRule="exact"/>
        <w:ind w:left="0"/>
        <w:rPr>
          <w:rFonts w:ascii="Arial" w:hAnsi="Arial" w:cs="Arial"/>
        </w:rPr>
      </w:pPr>
      <w:r w:rsidRPr="00F572F6">
        <w:rPr>
          <w:rFonts w:ascii="Arial" w:hAnsi="Arial" w:cs="Arial"/>
        </w:rPr>
        <w:t>Telephone no:  ...…………………………….....</w:t>
      </w:r>
      <w:r w:rsidRPr="00F572F6">
        <w:rPr>
          <w:rFonts w:ascii="Arial" w:hAnsi="Arial" w:cs="Arial"/>
        </w:rPr>
        <w:tab/>
        <w:t>Cellular phone no:  ……………………………………………</w:t>
      </w:r>
    </w:p>
    <w:p w:rsidR="00AB7FF0" w:rsidRDefault="00AB7FF0" w:rsidP="00103AED">
      <w:pPr>
        <w:pStyle w:val="BodyTextIndent2"/>
        <w:spacing w:line="260" w:lineRule="exact"/>
        <w:ind w:left="0"/>
        <w:rPr>
          <w:rFonts w:ascii="Arial" w:hAnsi="Arial" w:cs="Arial"/>
        </w:rPr>
      </w:pPr>
    </w:p>
    <w:p w:rsidR="00103AED" w:rsidRPr="00F572F6" w:rsidRDefault="00103AED" w:rsidP="00103AED">
      <w:pPr>
        <w:pStyle w:val="BodyTextIndent2"/>
        <w:spacing w:line="260" w:lineRule="exact"/>
        <w:ind w:left="0"/>
        <w:rPr>
          <w:rFonts w:ascii="Arial" w:hAnsi="Arial" w:cs="Arial"/>
        </w:rPr>
      </w:pPr>
      <w:r w:rsidRPr="00F572F6">
        <w:rPr>
          <w:rFonts w:ascii="Arial" w:hAnsi="Arial" w:cs="Arial"/>
        </w:rPr>
        <w:t>Fax no:  ………………………………………….</w:t>
      </w:r>
    </w:p>
    <w:p w:rsidR="00AB7FF0" w:rsidRDefault="00AB7FF0" w:rsidP="00103AED">
      <w:pPr>
        <w:pStyle w:val="BodyTextIndent2"/>
        <w:spacing w:line="260" w:lineRule="exact"/>
        <w:ind w:left="0"/>
        <w:rPr>
          <w:rFonts w:ascii="Arial" w:hAnsi="Arial" w:cs="Arial"/>
        </w:rPr>
      </w:pPr>
    </w:p>
    <w:p w:rsidR="00103AED" w:rsidRPr="0092609F" w:rsidRDefault="00103AED" w:rsidP="00103AED">
      <w:pPr>
        <w:pStyle w:val="BodyTextIndent2"/>
        <w:spacing w:line="260" w:lineRule="exact"/>
        <w:ind w:left="0"/>
        <w:rPr>
          <w:rFonts w:ascii="Arial" w:hAnsi="Arial" w:cs="Arial"/>
        </w:rPr>
      </w:pPr>
      <w:r w:rsidRPr="0092609F">
        <w:rPr>
          <w:rFonts w:ascii="Arial" w:hAnsi="Arial" w:cs="Arial"/>
        </w:rPr>
        <w:t>Postal address:  ……………………………...……………………………………………………………………...…</w:t>
      </w:r>
    </w:p>
    <w:p w:rsidR="00AB7FF0" w:rsidRDefault="00AB7FF0" w:rsidP="00103AED">
      <w:pPr>
        <w:pStyle w:val="BodyTextIndent2"/>
        <w:spacing w:line="260" w:lineRule="exact"/>
        <w:ind w:left="0"/>
        <w:rPr>
          <w:rFonts w:ascii="Arial" w:hAnsi="Arial" w:cs="Arial"/>
        </w:rPr>
      </w:pPr>
    </w:p>
    <w:p w:rsidR="00103AED" w:rsidRPr="0092609F" w:rsidRDefault="00103AED" w:rsidP="00103AED">
      <w:pPr>
        <w:pStyle w:val="BodyTextIndent2"/>
        <w:spacing w:line="260" w:lineRule="exact"/>
        <w:ind w:left="0"/>
        <w:rPr>
          <w:rFonts w:ascii="Arial" w:hAnsi="Arial" w:cs="Arial"/>
        </w:rPr>
      </w:pPr>
      <w:r w:rsidRPr="0092609F">
        <w:rPr>
          <w:rFonts w:ascii="Arial" w:hAnsi="Arial" w:cs="Arial"/>
        </w:rPr>
        <w:t>E-mail address: …………………………………………………………………………………………………………</w:t>
      </w:r>
    </w:p>
    <w:p w:rsidR="00AB7FF0" w:rsidRDefault="00AB7FF0" w:rsidP="00103AED">
      <w:pPr>
        <w:pStyle w:val="BodyTextIndent2"/>
        <w:spacing w:line="260" w:lineRule="exact"/>
        <w:ind w:left="0"/>
        <w:rPr>
          <w:rFonts w:ascii="Arial" w:hAnsi="Arial" w:cs="Arial"/>
        </w:rPr>
      </w:pPr>
    </w:p>
    <w:p w:rsidR="00103AED" w:rsidRPr="00F572F6" w:rsidRDefault="00103AED" w:rsidP="00103AED">
      <w:pPr>
        <w:pStyle w:val="BodyTextIndent2"/>
        <w:spacing w:line="260" w:lineRule="exact"/>
        <w:ind w:left="0"/>
        <w:rPr>
          <w:rFonts w:ascii="Arial" w:hAnsi="Arial" w:cs="Arial"/>
        </w:rPr>
      </w:pPr>
      <w:r w:rsidRPr="00F572F6">
        <w:rPr>
          <w:rFonts w:ascii="Arial" w:hAnsi="Arial" w:cs="Arial"/>
        </w:rPr>
        <w:t>Banker:  ………………………………………….</w:t>
      </w:r>
      <w:r w:rsidRPr="00F572F6">
        <w:rPr>
          <w:rFonts w:ascii="Arial" w:hAnsi="Arial" w:cs="Arial"/>
        </w:rPr>
        <w:tab/>
        <w:t>Branch:  …......................……………………………………..</w:t>
      </w:r>
    </w:p>
    <w:p w:rsidR="00103AED" w:rsidRDefault="00103AED" w:rsidP="00103AED">
      <w:pPr>
        <w:rPr>
          <w:rFonts w:ascii="Arial" w:hAnsi="Arial" w:cs="Arial"/>
          <w:b/>
          <w:bCs/>
        </w:rPr>
      </w:pPr>
    </w:p>
    <w:p w:rsidR="00103AED" w:rsidRPr="00F572F6" w:rsidRDefault="00103AED" w:rsidP="00103AED">
      <w:pPr>
        <w:rPr>
          <w:rFonts w:ascii="Arial" w:hAnsi="Arial" w:cs="Arial"/>
          <w:b/>
          <w:bCs/>
        </w:rPr>
      </w:pPr>
    </w:p>
    <w:bookmarkEnd w:id="8"/>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rsidP="00873F67">
      <w:pPr>
        <w:rPr>
          <w:rFonts w:ascii="Arial" w:hAnsi="Arial" w:cs="Arial"/>
          <w:b/>
          <w:bCs/>
        </w:rPr>
      </w:pPr>
    </w:p>
    <w:p w:rsidR="00873F67" w:rsidRDefault="00873F67">
      <w:pPr>
        <w:rPr>
          <w:rFonts w:ascii="Arial" w:hAnsi="Arial" w:cs="Arial"/>
          <w:b/>
          <w:bCs/>
        </w:rPr>
      </w:pPr>
      <w:r>
        <w:rPr>
          <w:rFonts w:ascii="Arial" w:hAnsi="Arial" w:cs="Arial"/>
          <w:b/>
          <w:bCs/>
        </w:rPr>
        <w:br w:type="page"/>
      </w:r>
    </w:p>
    <w:p w:rsidR="00863F90" w:rsidRPr="00425BFF" w:rsidRDefault="00863F90" w:rsidP="002C7874">
      <w:pPr>
        <w:keepNext/>
        <w:rPr>
          <w:rFonts w:ascii="Arial" w:hAnsi="Arial" w:cs="Arial"/>
          <w:b/>
          <w:bCs/>
          <w:sz w:val="24"/>
          <w:szCs w:val="24"/>
        </w:rPr>
      </w:pPr>
      <w:r w:rsidRPr="00425BFF">
        <w:rPr>
          <w:rFonts w:ascii="Arial" w:hAnsi="Arial" w:cs="Arial"/>
          <w:b/>
          <w:bCs/>
          <w:sz w:val="24"/>
          <w:szCs w:val="24"/>
        </w:rPr>
        <w:lastRenderedPageBreak/>
        <w:t>Acceptance</w:t>
      </w:r>
    </w:p>
    <w:p w:rsidR="00863F90" w:rsidRPr="00425BFF" w:rsidRDefault="00863F90" w:rsidP="002C7874">
      <w:pPr>
        <w:keepNext/>
        <w:rPr>
          <w:rFonts w:ascii="Arial" w:hAnsi="Arial" w:cs="Arial"/>
        </w:rPr>
      </w:pPr>
    </w:p>
    <w:p w:rsidR="00863F90" w:rsidRPr="00425BFF" w:rsidRDefault="00863F90" w:rsidP="00B90853">
      <w:pPr>
        <w:pStyle w:val="BodyText3"/>
      </w:pPr>
      <w:r w:rsidRPr="00425BFF">
        <w:t xml:space="preserve">By signing this part of this form of offer and acceptance, the </w:t>
      </w:r>
      <w:r>
        <w:t>Employer</w:t>
      </w:r>
      <w:r w:rsidR="00355F68">
        <w:t xml:space="preserve"> </w:t>
      </w:r>
      <w:r w:rsidRPr="00425BFF">
        <w:rPr>
          <w:bCs/>
        </w:rPr>
        <w:t>identified below</w:t>
      </w:r>
      <w:r w:rsidR="00355F68">
        <w:rPr>
          <w:bCs/>
        </w:rPr>
        <w:t xml:space="preserve"> </w:t>
      </w:r>
      <w:r w:rsidRPr="00425BFF">
        <w:t xml:space="preserve">accepts the tenderer’s offer.  In consideration thereof, the </w:t>
      </w:r>
      <w:r>
        <w:t>Employer</w:t>
      </w:r>
      <w:r w:rsidRPr="00425BFF">
        <w:t xml:space="preserve"> shall pay the </w:t>
      </w:r>
      <w:r>
        <w:t>Service Provider</w:t>
      </w:r>
      <w:r w:rsidRPr="00425BFF">
        <w:t xml:space="preserve"> the amount due in accordance with the conditions of </w:t>
      </w:r>
      <w:r>
        <w:t>Contract</w:t>
      </w:r>
      <w:r w:rsidRPr="00425BFF">
        <w:t xml:space="preserve"> identified in the </w:t>
      </w:r>
      <w:r>
        <w:t>Contract</w:t>
      </w:r>
      <w:r w:rsidR="00355F68">
        <w:t xml:space="preserve"> </w:t>
      </w:r>
      <w:r>
        <w:t>Data</w:t>
      </w:r>
      <w:r w:rsidRPr="00425BFF">
        <w:t xml:space="preserve">.  Acceptance of the tenderer’s offer shall form an agreement between the </w:t>
      </w:r>
      <w:r>
        <w:t>Employer</w:t>
      </w:r>
      <w:r w:rsidRPr="00425BFF">
        <w:t xml:space="preserve"> and the tenderer upon the terms and conditions contained in this agreement and in the </w:t>
      </w:r>
      <w:r>
        <w:t>Contract</w:t>
      </w:r>
      <w:r w:rsidRPr="00425BFF">
        <w:t xml:space="preserve"> that is the subject of this agreement.</w:t>
      </w:r>
    </w:p>
    <w:p w:rsidR="00863F90" w:rsidRDefault="00863F90" w:rsidP="00B90853">
      <w:pPr>
        <w:jc w:val="both"/>
        <w:rPr>
          <w:rFonts w:ascii="Arial" w:hAnsi="Arial" w:cs="Arial"/>
        </w:rPr>
      </w:pPr>
    </w:p>
    <w:p w:rsidR="00863F90" w:rsidRPr="00425BFF" w:rsidRDefault="00863F90" w:rsidP="00B90853">
      <w:pPr>
        <w:jc w:val="both"/>
        <w:rPr>
          <w:rFonts w:ascii="Arial" w:hAnsi="Arial" w:cs="Arial"/>
        </w:rPr>
      </w:pPr>
      <w:r w:rsidRPr="00425BFF">
        <w:rPr>
          <w:rFonts w:ascii="Arial" w:hAnsi="Arial" w:cs="Arial"/>
        </w:rPr>
        <w:t xml:space="preserve">The terms of the </w:t>
      </w:r>
      <w:r>
        <w:rPr>
          <w:rFonts w:ascii="Arial" w:hAnsi="Arial" w:cs="Arial"/>
        </w:rPr>
        <w:t>Contract</w:t>
      </w:r>
      <w:r w:rsidRPr="00425BFF">
        <w:rPr>
          <w:rFonts w:ascii="Arial" w:hAnsi="Arial" w:cs="Arial"/>
        </w:rPr>
        <w:t xml:space="preserve"> are contained in:</w:t>
      </w:r>
    </w:p>
    <w:p w:rsidR="00863F90" w:rsidRPr="00425BFF" w:rsidRDefault="00863F90" w:rsidP="00B90853">
      <w:pPr>
        <w:jc w:val="both"/>
        <w:rPr>
          <w:rFonts w:ascii="Arial" w:hAnsi="Arial" w:cs="Arial"/>
        </w:rPr>
      </w:pPr>
    </w:p>
    <w:p w:rsidR="00863F90" w:rsidRPr="00425BFF" w:rsidRDefault="00863F90"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1</w:t>
      </w:r>
      <w:r w:rsidRPr="00425BFF">
        <w:rPr>
          <w:rFonts w:ascii="Arial" w:hAnsi="Arial" w:cs="Arial"/>
        </w:rPr>
        <w:tab/>
        <w:t xml:space="preserve">Agreements and </w:t>
      </w:r>
      <w:r>
        <w:rPr>
          <w:rFonts w:ascii="Arial" w:hAnsi="Arial" w:cs="Arial"/>
        </w:rPr>
        <w:t>Contract</w:t>
      </w:r>
      <w:r w:rsidR="00355F68">
        <w:rPr>
          <w:rFonts w:ascii="Arial" w:hAnsi="Arial" w:cs="Arial"/>
        </w:rPr>
        <w:t xml:space="preserve"> </w:t>
      </w:r>
      <w:r>
        <w:rPr>
          <w:rFonts w:ascii="Arial" w:hAnsi="Arial" w:cs="Arial"/>
        </w:rPr>
        <w:t>Data</w:t>
      </w:r>
      <w:r w:rsidRPr="00425BFF">
        <w:rPr>
          <w:rFonts w:ascii="Arial" w:hAnsi="Arial" w:cs="Arial"/>
        </w:rPr>
        <w:t xml:space="preserve">, (which includes this </w:t>
      </w:r>
      <w:r w:rsidRPr="00425BFF">
        <w:rPr>
          <w:rFonts w:ascii="Arial" w:hAnsi="Arial" w:cs="Arial"/>
          <w:bCs/>
        </w:rPr>
        <w:t>agreement</w:t>
      </w:r>
      <w:r w:rsidRPr="00425BFF">
        <w:rPr>
          <w:rFonts w:ascii="Arial" w:hAnsi="Arial" w:cs="Arial"/>
        </w:rPr>
        <w:t>)</w:t>
      </w:r>
    </w:p>
    <w:p w:rsidR="00863F90" w:rsidRPr="00425BFF" w:rsidRDefault="00863F90"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2</w:t>
      </w:r>
      <w:r w:rsidRPr="00425BFF">
        <w:rPr>
          <w:rFonts w:ascii="Arial" w:hAnsi="Arial" w:cs="Arial"/>
        </w:rPr>
        <w:tab/>
        <w:t xml:space="preserve">Pricing </w:t>
      </w:r>
      <w:r>
        <w:rPr>
          <w:rFonts w:ascii="Arial" w:hAnsi="Arial" w:cs="Arial"/>
        </w:rPr>
        <w:t>Data</w:t>
      </w:r>
    </w:p>
    <w:p w:rsidR="00863F90" w:rsidRPr="00425BFF" w:rsidRDefault="00863F90"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3</w:t>
      </w:r>
      <w:r w:rsidRPr="00425BFF">
        <w:rPr>
          <w:rFonts w:ascii="Arial" w:hAnsi="Arial" w:cs="Arial"/>
        </w:rPr>
        <w:tab/>
      </w:r>
      <w:r>
        <w:rPr>
          <w:rFonts w:ascii="Arial" w:hAnsi="Arial" w:cs="Arial"/>
        </w:rPr>
        <w:t>Scope of Services</w:t>
      </w:r>
    </w:p>
    <w:p w:rsidR="00863F90" w:rsidRPr="00425BFF" w:rsidRDefault="00863F90" w:rsidP="00B90853">
      <w:pPr>
        <w:ind w:left="426"/>
        <w:jc w:val="both"/>
        <w:rPr>
          <w:rFonts w:ascii="Arial" w:hAnsi="Arial" w:cs="Arial"/>
        </w:rPr>
      </w:pPr>
    </w:p>
    <w:p w:rsidR="00863F90" w:rsidRPr="00425BFF" w:rsidRDefault="00863F90" w:rsidP="00B90853">
      <w:pPr>
        <w:jc w:val="both"/>
        <w:rPr>
          <w:rFonts w:ascii="Arial" w:hAnsi="Arial" w:cs="Arial"/>
        </w:rPr>
      </w:pPr>
      <w:r w:rsidRPr="00425BFF">
        <w:rPr>
          <w:rFonts w:ascii="Arial" w:hAnsi="Arial" w:cs="Arial"/>
        </w:rPr>
        <w:t xml:space="preserve">and drawings and documents or parts thereof, which may be incorporated by reference into Parts </w:t>
      </w:r>
      <w:r>
        <w:rPr>
          <w:rFonts w:ascii="Arial" w:hAnsi="Arial" w:cs="Arial"/>
        </w:rPr>
        <w:t>C</w:t>
      </w:r>
      <w:r w:rsidRPr="00425BFF">
        <w:rPr>
          <w:rFonts w:ascii="Arial" w:hAnsi="Arial" w:cs="Arial"/>
        </w:rPr>
        <w:t xml:space="preserve">1 to </w:t>
      </w:r>
      <w:r>
        <w:rPr>
          <w:rFonts w:ascii="Arial" w:hAnsi="Arial" w:cs="Arial"/>
        </w:rPr>
        <w:t>C3 above.</w:t>
      </w:r>
    </w:p>
    <w:p w:rsidR="00863F90" w:rsidRPr="00425BFF" w:rsidRDefault="00863F90" w:rsidP="00B90853">
      <w:pPr>
        <w:jc w:val="both"/>
        <w:rPr>
          <w:rFonts w:ascii="Arial" w:hAnsi="Arial" w:cs="Arial"/>
        </w:rPr>
      </w:pPr>
    </w:p>
    <w:p w:rsidR="00863F90" w:rsidRDefault="00863F90" w:rsidP="00B90853">
      <w:pPr>
        <w:jc w:val="both"/>
        <w:rPr>
          <w:rFonts w:ascii="Arial" w:hAnsi="Arial" w:cs="Arial"/>
        </w:rPr>
      </w:pPr>
      <w:r w:rsidRPr="00425BFF">
        <w:rPr>
          <w:rFonts w:ascii="Arial" w:hAnsi="Arial" w:cs="Arial"/>
        </w:rPr>
        <w:t xml:space="preserve">Deviations from and amendments to the documents listed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and </w:t>
      </w:r>
      <w:r w:rsidRPr="00425BFF">
        <w:rPr>
          <w:rFonts w:ascii="Arial" w:hAnsi="Arial" w:cs="Arial"/>
          <w:bCs/>
        </w:rPr>
        <w:t xml:space="preserve">any </w:t>
      </w:r>
      <w:r w:rsidRPr="00425BFF">
        <w:rPr>
          <w:rFonts w:ascii="Arial" w:hAnsi="Arial" w:cs="Arial"/>
        </w:rPr>
        <w:t xml:space="preserve">addenda thereto as listed in the tender schedules as well as any changes to the terms of the offer agreed by the tenderer and the </w:t>
      </w:r>
      <w:r>
        <w:rPr>
          <w:rFonts w:ascii="Arial" w:hAnsi="Arial" w:cs="Arial"/>
        </w:rPr>
        <w:t>Employer</w:t>
      </w:r>
      <w:r w:rsidRPr="00425BFF">
        <w:rPr>
          <w:rFonts w:ascii="Arial" w:hAnsi="Arial" w:cs="Arial"/>
        </w:rPr>
        <w:t xml:space="preserve"> during this process of offer and acceptance, are contained in the schedule of deviations attached to and forming part of this a</w:t>
      </w:r>
      <w:r w:rsidRPr="00425BFF">
        <w:rPr>
          <w:rFonts w:ascii="Arial" w:hAnsi="Arial" w:cs="Arial"/>
          <w:bCs/>
        </w:rPr>
        <w:t>greement.</w:t>
      </w:r>
      <w:r>
        <w:rPr>
          <w:rFonts w:ascii="Arial" w:hAnsi="Arial" w:cs="Arial"/>
          <w:bCs/>
        </w:rPr>
        <w:t xml:space="preserve">  No amendments to or deviations from set documents are valid unless contained in this schedule.</w:t>
      </w:r>
    </w:p>
    <w:p w:rsidR="00863F90" w:rsidRPr="00425BFF" w:rsidRDefault="00863F90" w:rsidP="00E113D9">
      <w:pPr>
        <w:jc w:val="both"/>
        <w:rPr>
          <w:rFonts w:ascii="Arial" w:hAnsi="Arial" w:cs="Arial"/>
        </w:rPr>
      </w:pPr>
    </w:p>
    <w:p w:rsidR="00863F90" w:rsidRPr="00425BFF" w:rsidRDefault="00863F90" w:rsidP="00E113D9">
      <w:pPr>
        <w:jc w:val="both"/>
        <w:rPr>
          <w:rFonts w:ascii="Arial" w:hAnsi="Arial" w:cs="Arial"/>
        </w:rPr>
      </w:pPr>
      <w:r w:rsidRPr="00425BFF">
        <w:rPr>
          <w:rFonts w:ascii="Arial" w:hAnsi="Arial" w:cs="Arial"/>
        </w:rPr>
        <w:t xml:space="preserve">The tenderer shall within </w:t>
      </w:r>
      <w:r w:rsidRPr="00425BFF">
        <w:rPr>
          <w:rFonts w:ascii="Arial" w:hAnsi="Arial" w:cs="Arial"/>
          <w:bCs/>
        </w:rPr>
        <w:t>two</w:t>
      </w:r>
      <w:r w:rsidRPr="00425BFF">
        <w:rPr>
          <w:rFonts w:ascii="Arial" w:hAnsi="Arial" w:cs="Arial"/>
        </w:rPr>
        <w:t xml:space="preserve"> week</w:t>
      </w:r>
      <w:r w:rsidRPr="00425BFF">
        <w:rPr>
          <w:rFonts w:ascii="Arial" w:hAnsi="Arial" w:cs="Arial"/>
          <w:bCs/>
        </w:rPr>
        <w:t>s</w:t>
      </w:r>
      <w:r w:rsidRPr="00425BFF">
        <w:rPr>
          <w:rFonts w:ascii="Arial" w:hAnsi="Arial" w:cs="Arial"/>
        </w:rPr>
        <w:t xml:space="preserve"> after receiving a completed copy of this agreement, including the schedule of deviations (if any), </w:t>
      </w:r>
      <w:r w:rsidRPr="002D17CA">
        <w:rPr>
          <w:rFonts w:ascii="Arial" w:hAnsi="Arial" w:cs="Arial"/>
        </w:rPr>
        <w:t>contact</w:t>
      </w:r>
      <w:r w:rsidRPr="00425BFF">
        <w:rPr>
          <w:rFonts w:ascii="Arial" w:hAnsi="Arial" w:cs="Arial"/>
        </w:rPr>
        <w:t xml:space="preserve"> the </w:t>
      </w:r>
      <w:r>
        <w:rPr>
          <w:rFonts w:ascii="Arial" w:hAnsi="Arial" w:cs="Arial"/>
        </w:rPr>
        <w:t>Employer</w:t>
      </w:r>
      <w:r w:rsidRPr="00425BFF">
        <w:rPr>
          <w:rFonts w:ascii="Arial" w:hAnsi="Arial" w:cs="Arial"/>
        </w:rPr>
        <w:t xml:space="preserve">’s agent (whose details are given in the </w:t>
      </w:r>
      <w:r>
        <w:rPr>
          <w:rFonts w:ascii="Arial" w:hAnsi="Arial" w:cs="Arial"/>
        </w:rPr>
        <w:t>Contract</w:t>
      </w:r>
      <w:r w:rsidR="00355F68">
        <w:rPr>
          <w:rFonts w:ascii="Arial" w:hAnsi="Arial" w:cs="Arial"/>
        </w:rPr>
        <w:t xml:space="preserve"> </w:t>
      </w:r>
      <w:r>
        <w:rPr>
          <w:rFonts w:ascii="Arial" w:hAnsi="Arial" w:cs="Arial"/>
        </w:rPr>
        <w:t>Data</w:t>
      </w:r>
      <w:r w:rsidRPr="00425BFF">
        <w:rPr>
          <w:rFonts w:ascii="Arial" w:hAnsi="Arial" w:cs="Arial"/>
        </w:rPr>
        <w:t xml:space="preserve">) to </w:t>
      </w:r>
      <w:r w:rsidRPr="002D17CA">
        <w:rPr>
          <w:rFonts w:ascii="Arial" w:hAnsi="Arial" w:cs="Arial"/>
        </w:rPr>
        <w:t>arrange</w:t>
      </w:r>
      <w:r w:rsidRPr="00425BFF">
        <w:rPr>
          <w:rFonts w:ascii="Arial" w:hAnsi="Arial" w:cs="Arial"/>
        </w:rPr>
        <w:t xml:space="preserve"> the delivery of any bonds, guarantees, proof of insurance and any other documentation to be provided in terms of the conditions of </w:t>
      </w:r>
      <w:r>
        <w:rPr>
          <w:rFonts w:ascii="Arial" w:hAnsi="Arial" w:cs="Arial"/>
        </w:rPr>
        <w:t>Contract</w:t>
      </w:r>
      <w:r w:rsidRPr="00425BFF">
        <w:rPr>
          <w:rFonts w:ascii="Arial" w:hAnsi="Arial" w:cs="Arial"/>
        </w:rPr>
        <w:t xml:space="preserve"> identified in the </w:t>
      </w:r>
      <w:r>
        <w:rPr>
          <w:rFonts w:ascii="Arial" w:hAnsi="Arial" w:cs="Arial"/>
        </w:rPr>
        <w:t>Contract</w:t>
      </w:r>
      <w:r w:rsidR="00355F68">
        <w:rPr>
          <w:rFonts w:ascii="Arial" w:hAnsi="Arial" w:cs="Arial"/>
        </w:rPr>
        <w:t xml:space="preserve"> </w:t>
      </w:r>
      <w:r>
        <w:rPr>
          <w:rFonts w:ascii="Arial" w:hAnsi="Arial" w:cs="Arial"/>
        </w:rPr>
        <w:t>Data.</w:t>
      </w:r>
      <w:r w:rsidRPr="00425BFF">
        <w:rPr>
          <w:rFonts w:ascii="Arial" w:hAnsi="Arial" w:cs="Arial"/>
        </w:rPr>
        <w:t xml:space="preserve">  Failure to fulfil any of these obligations in accordance with those terms shall constitute a repudiation of this agreement.</w:t>
      </w:r>
    </w:p>
    <w:p w:rsidR="00863F90" w:rsidRDefault="00863F90" w:rsidP="00E113D9">
      <w:pPr>
        <w:jc w:val="both"/>
        <w:rPr>
          <w:rFonts w:ascii="Arial" w:hAnsi="Arial" w:cs="Arial"/>
        </w:rPr>
      </w:pPr>
    </w:p>
    <w:p w:rsidR="00863F90" w:rsidRPr="007357EA" w:rsidRDefault="00863F90" w:rsidP="00E113D9">
      <w:pPr>
        <w:jc w:val="both"/>
        <w:rPr>
          <w:rFonts w:ascii="Arial" w:hAnsi="Arial" w:cs="Arial"/>
        </w:rPr>
      </w:pPr>
      <w:r w:rsidRPr="007357EA">
        <w:rPr>
          <w:rFonts w:ascii="Arial" w:hAnsi="Arial" w:cs="Arial"/>
        </w:rPr>
        <w:t>Notwithstanding anything contained herein, this agreement comes into effect</w:t>
      </w:r>
      <w:r>
        <w:rPr>
          <w:rFonts w:ascii="Arial" w:hAnsi="Arial" w:cs="Arial"/>
        </w:rPr>
        <w:t xml:space="preserve">, if sent by registered post, 4 days from the date on which it was posted, if delivered by hand, on the day of delivery, provided that it has been delivered during ordinary business hours, or if sent by fax, the first business day following the day on which it was faxed.  </w:t>
      </w:r>
      <w:r w:rsidRPr="007357EA">
        <w:rPr>
          <w:rFonts w:ascii="Arial" w:hAnsi="Arial" w:cs="Arial"/>
        </w:rPr>
        <w:t xml:space="preserve">Unless the </w:t>
      </w:r>
      <w:r w:rsidRPr="007357EA">
        <w:rPr>
          <w:rFonts w:ascii="Arial" w:hAnsi="Arial" w:cs="Arial"/>
          <w:bCs/>
        </w:rPr>
        <w:t>tenderer (now</w:t>
      </w:r>
      <w:r w:rsidR="00355F68">
        <w:rPr>
          <w:rFonts w:ascii="Arial" w:hAnsi="Arial" w:cs="Arial"/>
          <w:bCs/>
        </w:rPr>
        <w:t xml:space="preserve"> </w:t>
      </w:r>
      <w:r>
        <w:rPr>
          <w:rFonts w:ascii="Arial" w:hAnsi="Arial" w:cs="Arial"/>
        </w:rPr>
        <w:t>Service Provider</w:t>
      </w:r>
      <w:r w:rsidRPr="007357EA">
        <w:rPr>
          <w:rFonts w:ascii="Arial" w:hAnsi="Arial" w:cs="Arial"/>
          <w:bCs/>
        </w:rPr>
        <w:t>)</w:t>
      </w:r>
      <w:r w:rsidRPr="007357EA">
        <w:rPr>
          <w:rFonts w:ascii="Arial" w:hAnsi="Arial" w:cs="Arial"/>
        </w:rPr>
        <w:t xml:space="preserve"> within seven working days of the date of such submission notifies the </w:t>
      </w:r>
      <w:r>
        <w:rPr>
          <w:rFonts w:ascii="Arial" w:hAnsi="Arial" w:cs="Arial"/>
        </w:rPr>
        <w:t>Employer</w:t>
      </w:r>
      <w:r w:rsidRPr="007357EA">
        <w:rPr>
          <w:rFonts w:ascii="Arial" w:hAnsi="Arial" w:cs="Arial"/>
        </w:rPr>
        <w:t xml:space="preserve"> in writing of any reason why he cannot accept the contents of this </w:t>
      </w:r>
      <w:r w:rsidRPr="007357EA">
        <w:rPr>
          <w:rFonts w:ascii="Arial" w:hAnsi="Arial" w:cs="Arial"/>
          <w:bCs/>
        </w:rPr>
        <w:t>agreement</w:t>
      </w:r>
      <w:r w:rsidRPr="007357EA">
        <w:rPr>
          <w:rFonts w:ascii="Arial" w:hAnsi="Arial" w:cs="Arial"/>
        </w:rPr>
        <w:t xml:space="preserve">, this agreement shall constitute a binding contract between the </w:t>
      </w:r>
      <w:r>
        <w:rPr>
          <w:rFonts w:ascii="Arial" w:hAnsi="Arial" w:cs="Arial"/>
        </w:rPr>
        <w:t>Parties</w:t>
      </w:r>
      <w:r w:rsidRPr="007357EA">
        <w:rPr>
          <w:rFonts w:ascii="Arial" w:hAnsi="Arial" w:cs="Arial"/>
        </w:rPr>
        <w:t>.</w:t>
      </w:r>
    </w:p>
    <w:p w:rsidR="00863F90" w:rsidRDefault="00863F90" w:rsidP="00E113D9">
      <w:pPr>
        <w:jc w:val="both"/>
        <w:rPr>
          <w:rFonts w:ascii="Arial" w:hAnsi="Arial" w:cs="Arial"/>
        </w:rPr>
      </w:pPr>
    </w:p>
    <w:p w:rsidR="00863F90" w:rsidRPr="002C7ABB" w:rsidRDefault="00863F90" w:rsidP="00E113D9">
      <w:pPr>
        <w:jc w:val="both"/>
        <w:rPr>
          <w:rFonts w:ascii="Arial" w:hAnsi="Arial" w:cs="Arial"/>
          <w:b/>
        </w:rPr>
      </w:pPr>
      <w:r w:rsidRPr="002C7ABB">
        <w:rPr>
          <w:rFonts w:ascii="Arial" w:hAnsi="Arial" w:cs="Arial"/>
          <w:b/>
        </w:rPr>
        <w:t>For the Employer:</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3500"/>
        <w:gridCol w:w="2117"/>
      </w:tblGrid>
      <w:tr w:rsidR="00863F90" w:rsidRPr="00A0627B" w:rsidTr="00103AED">
        <w:trPr>
          <w:cantSplit/>
          <w:trHeight w:val="878"/>
        </w:trPr>
        <w:tc>
          <w:tcPr>
            <w:tcW w:w="4013" w:type="dxa"/>
            <w:vAlign w:val="center"/>
          </w:tcPr>
          <w:p w:rsidR="00863F90" w:rsidRPr="00A0627B" w:rsidRDefault="00863F90" w:rsidP="00561270">
            <w:pPr>
              <w:jc w:val="both"/>
              <w:rPr>
                <w:rFonts w:ascii="Arial" w:hAnsi="Arial" w:cs="Arial"/>
                <w:snapToGrid w:val="0"/>
              </w:rPr>
            </w:pPr>
          </w:p>
        </w:tc>
        <w:tc>
          <w:tcPr>
            <w:tcW w:w="3500" w:type="dxa"/>
            <w:vAlign w:val="center"/>
          </w:tcPr>
          <w:p w:rsidR="00863F90" w:rsidRPr="00A0627B" w:rsidRDefault="00863F90" w:rsidP="00561270">
            <w:pPr>
              <w:jc w:val="both"/>
              <w:rPr>
                <w:rFonts w:ascii="Arial" w:hAnsi="Arial" w:cs="Arial"/>
                <w:snapToGrid w:val="0"/>
              </w:rPr>
            </w:pPr>
          </w:p>
        </w:tc>
        <w:tc>
          <w:tcPr>
            <w:tcW w:w="2117" w:type="dxa"/>
            <w:vAlign w:val="center"/>
          </w:tcPr>
          <w:p w:rsidR="00863F90" w:rsidRPr="00A0627B" w:rsidRDefault="00863F90" w:rsidP="00561270">
            <w:pPr>
              <w:jc w:val="both"/>
              <w:rPr>
                <w:rFonts w:ascii="Arial" w:hAnsi="Arial" w:cs="Arial"/>
                <w:snapToGrid w:val="0"/>
              </w:rPr>
            </w:pPr>
          </w:p>
        </w:tc>
      </w:tr>
      <w:tr w:rsidR="00863F90" w:rsidRPr="00A0627B" w:rsidTr="00103AED">
        <w:trPr>
          <w:cantSplit/>
          <w:trHeight w:val="254"/>
        </w:trPr>
        <w:tc>
          <w:tcPr>
            <w:tcW w:w="4013" w:type="dxa"/>
            <w:vAlign w:val="center"/>
          </w:tcPr>
          <w:p w:rsidR="00863F90" w:rsidRPr="00A0627B" w:rsidRDefault="00863F90" w:rsidP="00561270">
            <w:pPr>
              <w:jc w:val="both"/>
              <w:rPr>
                <w:rFonts w:ascii="Arial" w:hAnsi="Arial" w:cs="Arial"/>
                <w:snapToGrid w:val="0"/>
              </w:rPr>
            </w:pPr>
            <w:r w:rsidRPr="00A0627B">
              <w:rPr>
                <w:rFonts w:ascii="Arial" w:hAnsi="Arial" w:cs="Arial"/>
                <w:snapToGrid w:val="0"/>
              </w:rPr>
              <w:t>Name of signatory</w:t>
            </w:r>
          </w:p>
        </w:tc>
        <w:tc>
          <w:tcPr>
            <w:tcW w:w="3500" w:type="dxa"/>
            <w:vAlign w:val="center"/>
          </w:tcPr>
          <w:p w:rsidR="00863F90" w:rsidRPr="00A0627B" w:rsidRDefault="00863F90" w:rsidP="00561270">
            <w:pPr>
              <w:jc w:val="both"/>
              <w:rPr>
                <w:rFonts w:ascii="Arial" w:hAnsi="Arial" w:cs="Arial"/>
                <w:snapToGrid w:val="0"/>
              </w:rPr>
            </w:pPr>
            <w:r w:rsidRPr="00A0627B">
              <w:rPr>
                <w:rFonts w:ascii="Arial" w:hAnsi="Arial" w:cs="Arial"/>
                <w:snapToGrid w:val="0"/>
              </w:rPr>
              <w:t>Signature</w:t>
            </w:r>
          </w:p>
        </w:tc>
        <w:tc>
          <w:tcPr>
            <w:tcW w:w="2117" w:type="dxa"/>
            <w:vAlign w:val="center"/>
          </w:tcPr>
          <w:p w:rsidR="00863F90" w:rsidRPr="00A0627B" w:rsidRDefault="00863F90" w:rsidP="00561270">
            <w:pPr>
              <w:jc w:val="both"/>
              <w:rPr>
                <w:rFonts w:ascii="Arial" w:hAnsi="Arial" w:cs="Arial"/>
                <w:snapToGrid w:val="0"/>
              </w:rPr>
            </w:pPr>
            <w:r w:rsidRPr="00A0627B">
              <w:rPr>
                <w:rFonts w:ascii="Arial" w:hAnsi="Arial" w:cs="Arial"/>
                <w:snapToGrid w:val="0"/>
              </w:rPr>
              <w:t>Date</w:t>
            </w:r>
          </w:p>
        </w:tc>
      </w:tr>
    </w:tbl>
    <w:p w:rsidR="00863F90" w:rsidRPr="001B20B0" w:rsidRDefault="00863F90" w:rsidP="00E113D9">
      <w:pPr>
        <w:rPr>
          <w:rFonts w:ascii="Arial" w:hAnsi="Arial" w:cs="Arial"/>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6948"/>
      </w:tblGrid>
      <w:tr w:rsidR="00863F90" w:rsidRPr="00A0627B" w:rsidTr="00103AED">
        <w:trPr>
          <w:cantSplit/>
          <w:trHeight w:val="397"/>
        </w:trPr>
        <w:tc>
          <w:tcPr>
            <w:tcW w:w="2685" w:type="dxa"/>
            <w:vAlign w:val="center"/>
          </w:tcPr>
          <w:p w:rsidR="00863F90" w:rsidRPr="00A0627B" w:rsidRDefault="00863F90" w:rsidP="00561270">
            <w:pPr>
              <w:jc w:val="both"/>
              <w:rPr>
                <w:rFonts w:ascii="Arial" w:hAnsi="Arial" w:cs="Arial"/>
                <w:b/>
              </w:rPr>
            </w:pPr>
            <w:r w:rsidRPr="00A0627B">
              <w:rPr>
                <w:rFonts w:ascii="Arial" w:hAnsi="Arial" w:cs="Arial"/>
                <w:b/>
                <w:bCs/>
              </w:rPr>
              <w:t>Name of Organisation:</w:t>
            </w:r>
          </w:p>
        </w:tc>
        <w:tc>
          <w:tcPr>
            <w:tcW w:w="6948" w:type="dxa"/>
            <w:vAlign w:val="center"/>
          </w:tcPr>
          <w:p w:rsidR="00863F90" w:rsidRPr="00A0627B" w:rsidRDefault="00863F90" w:rsidP="00561270">
            <w:pPr>
              <w:jc w:val="both"/>
              <w:rPr>
                <w:rFonts w:ascii="Arial" w:hAnsi="Arial" w:cs="Arial"/>
              </w:rPr>
            </w:pPr>
            <w:r w:rsidRPr="00A0627B">
              <w:rPr>
                <w:rFonts w:ascii="Arial" w:hAnsi="Arial" w:cs="Arial"/>
              </w:rPr>
              <w:t>Department of Public Works</w:t>
            </w:r>
          </w:p>
        </w:tc>
      </w:tr>
      <w:tr w:rsidR="00863F90" w:rsidRPr="00A0627B" w:rsidTr="00103AED">
        <w:trPr>
          <w:cantSplit/>
          <w:trHeight w:val="1453"/>
        </w:trPr>
        <w:tc>
          <w:tcPr>
            <w:tcW w:w="2685" w:type="dxa"/>
            <w:vAlign w:val="center"/>
          </w:tcPr>
          <w:p w:rsidR="00863F90" w:rsidRPr="00A0627B" w:rsidRDefault="00863F90" w:rsidP="00561270">
            <w:pPr>
              <w:rPr>
                <w:rFonts w:ascii="Arial" w:hAnsi="Arial" w:cs="Arial"/>
                <w:bCs/>
              </w:rPr>
            </w:pPr>
            <w:r w:rsidRPr="00A0627B">
              <w:rPr>
                <w:rFonts w:ascii="Arial" w:hAnsi="Arial" w:cs="Arial"/>
                <w:b/>
                <w:bCs/>
              </w:rPr>
              <w:t xml:space="preserve">Address of </w:t>
            </w:r>
            <w:r>
              <w:rPr>
                <w:rFonts w:ascii="Arial" w:hAnsi="Arial" w:cs="Arial"/>
                <w:b/>
                <w:bCs/>
              </w:rPr>
              <w:t>o</w:t>
            </w:r>
            <w:r w:rsidRPr="00A0627B">
              <w:rPr>
                <w:rFonts w:ascii="Arial" w:hAnsi="Arial" w:cs="Arial"/>
                <w:b/>
                <w:bCs/>
              </w:rPr>
              <w:t>rganisation:</w:t>
            </w:r>
          </w:p>
        </w:tc>
        <w:tc>
          <w:tcPr>
            <w:tcW w:w="6948" w:type="dxa"/>
            <w:vAlign w:val="center"/>
          </w:tcPr>
          <w:p w:rsidR="00863F90" w:rsidRPr="00A0627B" w:rsidRDefault="00863F90" w:rsidP="00561270">
            <w:pPr>
              <w:jc w:val="both"/>
              <w:rPr>
                <w:rFonts w:ascii="Arial" w:hAnsi="Arial" w:cs="Arial"/>
              </w:rPr>
            </w:pPr>
          </w:p>
        </w:tc>
      </w:tr>
    </w:tbl>
    <w:p w:rsidR="00863F90" w:rsidRDefault="00863F90" w:rsidP="00E113D9">
      <w:pPr>
        <w:rPr>
          <w:rFonts w:ascii="Arial" w:hAnsi="Arial" w:cs="Arial"/>
          <w:bCs/>
        </w:rPr>
      </w:pPr>
    </w:p>
    <w:p w:rsidR="00863F90" w:rsidRPr="002C7ABB" w:rsidRDefault="00863F90" w:rsidP="00E113D9">
      <w:pPr>
        <w:rPr>
          <w:rFonts w:ascii="Arial" w:hAnsi="Arial" w:cs="Arial"/>
          <w:b/>
          <w:bCs/>
        </w:rPr>
      </w:pPr>
      <w:r w:rsidRPr="002C7ABB">
        <w:rPr>
          <w:rFonts w:ascii="Arial" w:hAnsi="Arial" w:cs="Arial"/>
          <w:b/>
          <w:bCs/>
        </w:rPr>
        <w:t>Witnessed by: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439"/>
        <w:gridCol w:w="2258"/>
      </w:tblGrid>
      <w:tr w:rsidR="00863F90" w:rsidRPr="00A0627B" w:rsidTr="00103AED">
        <w:trPr>
          <w:cantSplit/>
          <w:trHeight w:val="630"/>
        </w:trPr>
        <w:tc>
          <w:tcPr>
            <w:tcW w:w="3936" w:type="dxa"/>
            <w:vAlign w:val="center"/>
          </w:tcPr>
          <w:p w:rsidR="00863F90" w:rsidRPr="00A0627B" w:rsidRDefault="00863F90" w:rsidP="00561270">
            <w:pPr>
              <w:jc w:val="both"/>
              <w:rPr>
                <w:rFonts w:ascii="Arial" w:hAnsi="Arial" w:cs="Arial"/>
                <w:snapToGrid w:val="0"/>
              </w:rPr>
            </w:pPr>
          </w:p>
        </w:tc>
        <w:tc>
          <w:tcPr>
            <w:tcW w:w="3439" w:type="dxa"/>
            <w:vAlign w:val="center"/>
          </w:tcPr>
          <w:p w:rsidR="00863F90" w:rsidRPr="00A0627B" w:rsidRDefault="00863F90" w:rsidP="00561270">
            <w:pPr>
              <w:jc w:val="both"/>
              <w:rPr>
                <w:rFonts w:ascii="Arial" w:hAnsi="Arial" w:cs="Arial"/>
                <w:snapToGrid w:val="0"/>
              </w:rPr>
            </w:pPr>
          </w:p>
        </w:tc>
        <w:tc>
          <w:tcPr>
            <w:tcW w:w="2258" w:type="dxa"/>
            <w:vAlign w:val="center"/>
          </w:tcPr>
          <w:p w:rsidR="00863F90" w:rsidRPr="00A0627B" w:rsidRDefault="00863F90" w:rsidP="00561270">
            <w:pPr>
              <w:jc w:val="both"/>
              <w:rPr>
                <w:rFonts w:ascii="Arial" w:hAnsi="Arial" w:cs="Arial"/>
                <w:snapToGrid w:val="0"/>
              </w:rPr>
            </w:pPr>
          </w:p>
        </w:tc>
      </w:tr>
      <w:tr w:rsidR="00863F90" w:rsidRPr="00A0627B" w:rsidTr="00103AED">
        <w:trPr>
          <w:cantSplit/>
          <w:trHeight w:val="254"/>
        </w:trPr>
        <w:tc>
          <w:tcPr>
            <w:tcW w:w="3936" w:type="dxa"/>
            <w:vAlign w:val="center"/>
          </w:tcPr>
          <w:p w:rsidR="00863F90" w:rsidRPr="00A0627B" w:rsidRDefault="00863F90" w:rsidP="00561270">
            <w:pPr>
              <w:jc w:val="both"/>
              <w:rPr>
                <w:rFonts w:ascii="Arial" w:hAnsi="Arial" w:cs="Arial"/>
                <w:snapToGrid w:val="0"/>
              </w:rPr>
            </w:pPr>
            <w:r w:rsidRPr="00A0627B">
              <w:rPr>
                <w:rFonts w:ascii="Arial" w:hAnsi="Arial" w:cs="Arial"/>
                <w:snapToGrid w:val="0"/>
              </w:rPr>
              <w:t>Name of witness</w:t>
            </w:r>
          </w:p>
        </w:tc>
        <w:tc>
          <w:tcPr>
            <w:tcW w:w="3439" w:type="dxa"/>
            <w:vAlign w:val="center"/>
          </w:tcPr>
          <w:p w:rsidR="00863F90" w:rsidRPr="00A0627B" w:rsidRDefault="00863F90" w:rsidP="00561270">
            <w:pPr>
              <w:jc w:val="both"/>
              <w:rPr>
                <w:rFonts w:ascii="Arial" w:hAnsi="Arial" w:cs="Arial"/>
                <w:snapToGrid w:val="0"/>
              </w:rPr>
            </w:pPr>
            <w:r w:rsidRPr="00A0627B">
              <w:rPr>
                <w:rFonts w:ascii="Arial" w:hAnsi="Arial" w:cs="Arial"/>
                <w:snapToGrid w:val="0"/>
              </w:rPr>
              <w:t>Signature</w:t>
            </w:r>
          </w:p>
        </w:tc>
        <w:tc>
          <w:tcPr>
            <w:tcW w:w="2258" w:type="dxa"/>
            <w:vAlign w:val="center"/>
          </w:tcPr>
          <w:p w:rsidR="00863F90" w:rsidRPr="00A0627B" w:rsidRDefault="00863F90" w:rsidP="00561270">
            <w:pPr>
              <w:jc w:val="both"/>
              <w:rPr>
                <w:rFonts w:ascii="Arial" w:hAnsi="Arial" w:cs="Arial"/>
                <w:snapToGrid w:val="0"/>
              </w:rPr>
            </w:pPr>
            <w:r w:rsidRPr="00A0627B">
              <w:rPr>
                <w:rFonts w:ascii="Arial" w:hAnsi="Arial" w:cs="Arial"/>
                <w:snapToGrid w:val="0"/>
              </w:rPr>
              <w:t>Date</w:t>
            </w:r>
          </w:p>
        </w:tc>
      </w:tr>
    </w:tbl>
    <w:p w:rsidR="00863F90" w:rsidRDefault="00863F90" w:rsidP="00E113D9">
      <w:pPr>
        <w:rPr>
          <w:rFonts w:ascii="Arial" w:hAnsi="Arial" w:cs="Arial"/>
          <w:bCs/>
        </w:rPr>
      </w:pPr>
    </w:p>
    <w:p w:rsidR="00103AED" w:rsidRDefault="00103AED">
      <w:pPr>
        <w:rPr>
          <w:rFonts w:ascii="Arial" w:hAnsi="Arial" w:cs="Arial"/>
          <w:bCs/>
        </w:rPr>
      </w:pPr>
      <w:r>
        <w:rPr>
          <w:rFonts w:ascii="Arial" w:hAnsi="Arial" w:cs="Arial"/>
          <w:bCs/>
        </w:rPr>
        <w:br w:type="page"/>
      </w:r>
    </w:p>
    <w:p w:rsidR="00863F90" w:rsidRPr="00425BFF" w:rsidRDefault="00863F90" w:rsidP="00E113D9">
      <w:pPr>
        <w:rPr>
          <w:rFonts w:ascii="Arial" w:hAnsi="Arial" w:cs="Arial"/>
          <w:b/>
          <w:bCs/>
          <w:sz w:val="24"/>
          <w:szCs w:val="24"/>
        </w:rPr>
      </w:pPr>
      <w:r w:rsidRPr="00425BFF">
        <w:rPr>
          <w:rFonts w:ascii="Arial" w:hAnsi="Arial" w:cs="Arial"/>
          <w:b/>
          <w:bCs/>
          <w:sz w:val="24"/>
          <w:szCs w:val="24"/>
        </w:rPr>
        <w:lastRenderedPageBreak/>
        <w:t xml:space="preserve">Schedule of Deviations </w:t>
      </w:r>
    </w:p>
    <w:p w:rsidR="00863F90" w:rsidRPr="00425BFF" w:rsidRDefault="00863F90" w:rsidP="00E113D9">
      <w:pPr>
        <w:rPr>
          <w:rFonts w:ascii="Arial" w:hAnsi="Arial" w:cs="Arial"/>
        </w:rPr>
      </w:pPr>
    </w:p>
    <w:p w:rsidR="00863F90" w:rsidRPr="00C76158" w:rsidRDefault="00863F90" w:rsidP="00E113D9">
      <w:pPr>
        <w:rPr>
          <w:rFonts w:ascii="Arial" w:hAnsi="Arial" w:cs="Arial"/>
          <w:b/>
          <w:bCs/>
        </w:rPr>
      </w:pPr>
      <w:r w:rsidRPr="00C76158">
        <w:rPr>
          <w:rFonts w:ascii="Arial" w:hAnsi="Arial" w:cs="Arial"/>
          <w:b/>
          <w:bCs/>
        </w:rPr>
        <w:t>Notes:</w:t>
      </w:r>
    </w:p>
    <w:p w:rsidR="00863F90" w:rsidRPr="00C76158" w:rsidRDefault="00863F90" w:rsidP="00E113D9">
      <w:pPr>
        <w:rPr>
          <w:rFonts w:ascii="Arial" w:hAnsi="Arial" w:cs="Arial"/>
        </w:rPr>
      </w:pPr>
    </w:p>
    <w:p w:rsidR="00863F90" w:rsidRPr="00C76158" w:rsidRDefault="00863F90" w:rsidP="00A53AE2">
      <w:pPr>
        <w:numPr>
          <w:ilvl w:val="0"/>
          <w:numId w:val="6"/>
        </w:numPr>
        <w:tabs>
          <w:tab w:val="clear" w:pos="720"/>
        </w:tabs>
        <w:ind w:left="400" w:hanging="400"/>
        <w:jc w:val="both"/>
        <w:rPr>
          <w:rFonts w:ascii="Arial" w:hAnsi="Arial" w:cs="Arial"/>
        </w:rPr>
      </w:pPr>
      <w:r w:rsidRPr="00C76158">
        <w:rPr>
          <w:rFonts w:ascii="Arial" w:hAnsi="Arial" w:cs="Arial"/>
        </w:rPr>
        <w:t>The extent of deviations from the tender documents issued by the Employer before the tender closing date is limited to those permitted in terms of the conditions of tender.</w:t>
      </w:r>
    </w:p>
    <w:p w:rsidR="00863F90" w:rsidRPr="00C76158" w:rsidRDefault="00863F90" w:rsidP="00A53AE2">
      <w:pPr>
        <w:numPr>
          <w:ilvl w:val="0"/>
          <w:numId w:val="6"/>
        </w:numPr>
        <w:tabs>
          <w:tab w:val="clear" w:pos="720"/>
        </w:tabs>
        <w:ind w:left="400" w:hanging="400"/>
        <w:jc w:val="both"/>
        <w:rPr>
          <w:rFonts w:ascii="Arial" w:hAnsi="Arial" w:cs="Arial"/>
        </w:rPr>
      </w:pPr>
      <w:r w:rsidRPr="00C76158">
        <w:rPr>
          <w:rFonts w:ascii="Arial" w:hAnsi="Arial" w:cs="Arial"/>
        </w:rPr>
        <w:t>A tenderer’s covering letter shall not be included in the final Contract document.  Should any matter in such letter, which constitutes a deviation as aforesaid, be</w:t>
      </w:r>
      <w:r w:rsidRPr="00C76158">
        <w:rPr>
          <w:rFonts w:ascii="Arial" w:hAnsi="Arial" w:cs="Arial"/>
          <w:bCs/>
        </w:rPr>
        <w:t xml:space="preserve">come </w:t>
      </w:r>
      <w:r w:rsidRPr="00C76158">
        <w:rPr>
          <w:rFonts w:ascii="Arial" w:hAnsi="Arial" w:cs="Arial"/>
        </w:rPr>
        <w:t>the subject of agreements reached during the process of offer and acceptance, the outcome of such agreement shall be recorded here.</w:t>
      </w:r>
    </w:p>
    <w:p w:rsidR="00863F90" w:rsidRPr="00C76158" w:rsidRDefault="00863F90" w:rsidP="00A53AE2">
      <w:pPr>
        <w:numPr>
          <w:ilvl w:val="0"/>
          <w:numId w:val="6"/>
        </w:numPr>
        <w:tabs>
          <w:tab w:val="clear" w:pos="720"/>
        </w:tabs>
        <w:ind w:left="400" w:hanging="400"/>
        <w:jc w:val="both"/>
        <w:rPr>
          <w:rFonts w:ascii="Arial" w:hAnsi="Arial" w:cs="Arial"/>
          <w:bCs/>
        </w:rPr>
      </w:pPr>
      <w:r w:rsidRPr="00C76158">
        <w:rPr>
          <w:rFonts w:ascii="Arial" w:hAnsi="Arial" w:cs="Arial"/>
          <w:bCs/>
        </w:rPr>
        <w:t>Any other matter arising from the process of offer and acceptance either as a confirmation, clarification or change to the tender documents and which it is agreed by the Parties becomes an obligation of the Contract</w:t>
      </w:r>
      <w:r>
        <w:rPr>
          <w:rFonts w:ascii="Arial" w:hAnsi="Arial" w:cs="Arial"/>
          <w:bCs/>
        </w:rPr>
        <w:t xml:space="preserve"> shall also be recorded here.</w:t>
      </w:r>
    </w:p>
    <w:p w:rsidR="00863F90" w:rsidRPr="00C76158" w:rsidRDefault="00863F90" w:rsidP="00A53AE2">
      <w:pPr>
        <w:numPr>
          <w:ilvl w:val="0"/>
          <w:numId w:val="6"/>
        </w:numPr>
        <w:tabs>
          <w:tab w:val="clear" w:pos="720"/>
        </w:tabs>
        <w:ind w:left="400" w:hanging="400"/>
        <w:jc w:val="both"/>
        <w:rPr>
          <w:rFonts w:ascii="Arial" w:hAnsi="Arial" w:cs="Arial"/>
          <w:bCs/>
        </w:rPr>
      </w:pPr>
      <w:r w:rsidRPr="00C76158">
        <w:rPr>
          <w:rFonts w:ascii="Arial" w:hAnsi="Arial" w:cs="Arial"/>
          <w:bCs/>
        </w:rPr>
        <w:t>Any change or addition to the tender documents arising from the above agreements and recorded here, shall also be incorporated into the final draft of the Contract.</w:t>
      </w:r>
    </w:p>
    <w:p w:rsidR="00863F90" w:rsidRPr="00C76158" w:rsidRDefault="00863F90" w:rsidP="00C76158">
      <w:pPr>
        <w:ind w:left="400" w:hanging="400"/>
        <w:rPr>
          <w:rFonts w:ascii="Arial" w:hAnsi="Arial" w:cs="Arial"/>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863F90" w:rsidRPr="00A0627B">
        <w:trPr>
          <w:cantSplit/>
          <w:trHeight w:val="397"/>
        </w:trPr>
        <w:tc>
          <w:tcPr>
            <w:tcW w:w="9700" w:type="dxa"/>
            <w:vAlign w:val="center"/>
          </w:tcPr>
          <w:p w:rsidR="00863F90" w:rsidRPr="00A0627B" w:rsidRDefault="00863F90" w:rsidP="00FC22A8">
            <w:pPr>
              <w:numPr>
                <w:ilvl w:val="2"/>
                <w:numId w:val="8"/>
              </w:numPr>
              <w:tabs>
                <w:tab w:val="num" w:pos="1080"/>
              </w:tabs>
              <w:ind w:left="1080" w:hanging="720"/>
              <w:jc w:val="both"/>
              <w:rPr>
                <w:rFonts w:ascii="Arial" w:hAnsi="Arial" w:cs="Arial"/>
                <w:b/>
                <w:bCs/>
                <w:iCs/>
                <w:snapToGrid w:val="0"/>
              </w:rPr>
            </w:pPr>
            <w:bookmarkStart w:id="9" w:name="_Toc446225278"/>
            <w:r w:rsidRPr="00A0627B">
              <w:rPr>
                <w:rFonts w:ascii="Arial" w:hAnsi="Arial" w:cs="Arial"/>
                <w:b/>
                <w:bCs/>
                <w:iCs/>
                <w:snapToGrid w:val="0"/>
              </w:rPr>
              <w:t>Subject:</w:t>
            </w:r>
          </w:p>
        </w:tc>
      </w:tr>
      <w:tr w:rsidR="00863F90" w:rsidRPr="00A0627B">
        <w:trPr>
          <w:cantSplit/>
          <w:trHeight w:val="397"/>
        </w:trPr>
        <w:tc>
          <w:tcPr>
            <w:tcW w:w="9700" w:type="dxa"/>
            <w:vAlign w:val="center"/>
          </w:tcPr>
          <w:p w:rsidR="00863F90" w:rsidRPr="00A0627B" w:rsidRDefault="00863F90" w:rsidP="00561270">
            <w:pPr>
              <w:ind w:left="360"/>
              <w:jc w:val="both"/>
              <w:rPr>
                <w:rFonts w:ascii="Arial" w:hAnsi="Arial" w:cs="Arial"/>
                <w:b/>
                <w:iCs/>
                <w:snapToGrid w:val="0"/>
              </w:rPr>
            </w:pPr>
            <w:r w:rsidRPr="00A0627B">
              <w:rPr>
                <w:rFonts w:ascii="Arial" w:hAnsi="Arial" w:cs="Arial"/>
                <w:b/>
                <w:iCs/>
                <w:snapToGrid w:val="0"/>
              </w:rPr>
              <w:t xml:space="preserve">Detail:  </w:t>
            </w:r>
            <w:r w:rsidR="00A25E15"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A25E15" w:rsidRPr="00A0627B">
              <w:rPr>
                <w:rFonts w:ascii="Arial" w:hAnsi="Arial" w:cs="Arial"/>
                <w:b/>
                <w:i/>
              </w:rPr>
            </w:r>
            <w:r w:rsidR="00A25E15"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A25E15" w:rsidRPr="00A0627B">
              <w:rPr>
                <w:rFonts w:ascii="Arial" w:hAnsi="Arial" w:cs="Arial"/>
                <w:b/>
                <w:i/>
              </w:rPr>
              <w:fldChar w:fldCharType="end"/>
            </w:r>
          </w:p>
        </w:tc>
      </w:tr>
    </w:tbl>
    <w:p w:rsidR="00863F90" w:rsidRPr="00A0627B" w:rsidRDefault="00863F90" w:rsidP="00C76158">
      <w:pPr>
        <w:pStyle w:val="Footer"/>
        <w:rPr>
          <w:rFonts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863F90" w:rsidRPr="00A0627B">
        <w:trPr>
          <w:cantSplit/>
          <w:trHeight w:val="397"/>
        </w:trPr>
        <w:tc>
          <w:tcPr>
            <w:tcW w:w="9700" w:type="dxa"/>
            <w:vAlign w:val="center"/>
          </w:tcPr>
          <w:p w:rsidR="00863F90" w:rsidRPr="00A0627B" w:rsidRDefault="00863F90" w:rsidP="00FC22A8">
            <w:pPr>
              <w:numPr>
                <w:ilvl w:val="2"/>
                <w:numId w:val="8"/>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863F90" w:rsidRPr="00A0627B">
        <w:trPr>
          <w:cantSplit/>
          <w:trHeight w:val="397"/>
        </w:trPr>
        <w:tc>
          <w:tcPr>
            <w:tcW w:w="9700" w:type="dxa"/>
            <w:vAlign w:val="center"/>
          </w:tcPr>
          <w:p w:rsidR="00863F90" w:rsidRPr="00A0627B" w:rsidRDefault="00863F90" w:rsidP="00561270">
            <w:pPr>
              <w:ind w:left="360"/>
              <w:jc w:val="both"/>
              <w:rPr>
                <w:rFonts w:ascii="Arial" w:hAnsi="Arial" w:cs="Arial"/>
                <w:b/>
                <w:i/>
                <w:iCs/>
                <w:snapToGrid w:val="0"/>
              </w:rPr>
            </w:pPr>
            <w:r w:rsidRPr="00A0627B">
              <w:rPr>
                <w:rFonts w:ascii="Arial" w:hAnsi="Arial" w:cs="Arial"/>
                <w:b/>
                <w:iCs/>
                <w:snapToGrid w:val="0"/>
              </w:rPr>
              <w:t xml:space="preserve">Detail:  </w:t>
            </w:r>
            <w:r w:rsidR="00A25E15"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A25E15" w:rsidRPr="00A0627B">
              <w:rPr>
                <w:rFonts w:ascii="Arial" w:hAnsi="Arial" w:cs="Arial"/>
                <w:b/>
                <w:i/>
              </w:rPr>
            </w:r>
            <w:r w:rsidR="00A25E15"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A25E15" w:rsidRPr="00A0627B">
              <w:rPr>
                <w:rFonts w:ascii="Arial" w:hAnsi="Arial" w:cs="Arial"/>
                <w:b/>
                <w:i/>
              </w:rPr>
              <w:fldChar w:fldCharType="end"/>
            </w:r>
          </w:p>
        </w:tc>
      </w:tr>
    </w:tbl>
    <w:p w:rsidR="00863F90" w:rsidRPr="00A0627B" w:rsidRDefault="00863F90"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863F90" w:rsidRPr="00A0627B">
        <w:trPr>
          <w:cantSplit/>
          <w:trHeight w:val="397"/>
        </w:trPr>
        <w:tc>
          <w:tcPr>
            <w:tcW w:w="9700" w:type="dxa"/>
            <w:vAlign w:val="center"/>
          </w:tcPr>
          <w:p w:rsidR="00863F90" w:rsidRPr="00A0627B" w:rsidRDefault="00863F90" w:rsidP="00FC22A8">
            <w:pPr>
              <w:numPr>
                <w:ilvl w:val="2"/>
                <w:numId w:val="8"/>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863F90" w:rsidRPr="00A0627B">
        <w:trPr>
          <w:cantSplit/>
          <w:trHeight w:val="397"/>
        </w:trPr>
        <w:tc>
          <w:tcPr>
            <w:tcW w:w="9700" w:type="dxa"/>
            <w:vAlign w:val="center"/>
          </w:tcPr>
          <w:p w:rsidR="00863F90" w:rsidRPr="00A0627B" w:rsidRDefault="00863F90" w:rsidP="00561270">
            <w:pPr>
              <w:ind w:left="360"/>
              <w:jc w:val="both"/>
              <w:rPr>
                <w:rFonts w:ascii="Arial" w:hAnsi="Arial" w:cs="Arial"/>
                <w:b/>
                <w:i/>
                <w:iCs/>
                <w:snapToGrid w:val="0"/>
              </w:rPr>
            </w:pPr>
            <w:r w:rsidRPr="00A0627B">
              <w:rPr>
                <w:rFonts w:ascii="Arial" w:hAnsi="Arial" w:cs="Arial"/>
                <w:b/>
                <w:iCs/>
                <w:snapToGrid w:val="0"/>
              </w:rPr>
              <w:t xml:space="preserve">Detail:  </w:t>
            </w:r>
            <w:r w:rsidR="00A25E15"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A25E15" w:rsidRPr="00A0627B">
              <w:rPr>
                <w:rFonts w:ascii="Arial" w:hAnsi="Arial" w:cs="Arial"/>
                <w:b/>
                <w:i/>
              </w:rPr>
            </w:r>
            <w:r w:rsidR="00A25E15"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A25E15" w:rsidRPr="00A0627B">
              <w:rPr>
                <w:rFonts w:ascii="Arial" w:hAnsi="Arial" w:cs="Arial"/>
                <w:b/>
                <w:i/>
              </w:rPr>
              <w:fldChar w:fldCharType="end"/>
            </w:r>
          </w:p>
        </w:tc>
      </w:tr>
    </w:tbl>
    <w:p w:rsidR="00863F90" w:rsidRPr="00A0627B" w:rsidRDefault="00863F90"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863F90" w:rsidRPr="00A0627B">
        <w:trPr>
          <w:cantSplit/>
          <w:trHeight w:val="397"/>
        </w:trPr>
        <w:tc>
          <w:tcPr>
            <w:tcW w:w="9700" w:type="dxa"/>
            <w:vAlign w:val="center"/>
          </w:tcPr>
          <w:p w:rsidR="00863F90" w:rsidRPr="00A0627B" w:rsidRDefault="00863F90" w:rsidP="00FC22A8">
            <w:pPr>
              <w:numPr>
                <w:ilvl w:val="2"/>
                <w:numId w:val="8"/>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863F90" w:rsidRPr="00A0627B">
        <w:trPr>
          <w:cantSplit/>
          <w:trHeight w:val="397"/>
        </w:trPr>
        <w:tc>
          <w:tcPr>
            <w:tcW w:w="9700" w:type="dxa"/>
            <w:vAlign w:val="center"/>
          </w:tcPr>
          <w:p w:rsidR="00863F90" w:rsidRPr="00A0627B" w:rsidRDefault="00863F90" w:rsidP="00561270">
            <w:pPr>
              <w:ind w:left="360"/>
              <w:jc w:val="both"/>
              <w:rPr>
                <w:rFonts w:ascii="Arial" w:hAnsi="Arial" w:cs="Arial"/>
                <w:b/>
                <w:i/>
                <w:iCs/>
                <w:snapToGrid w:val="0"/>
              </w:rPr>
            </w:pPr>
            <w:r w:rsidRPr="00A0627B">
              <w:rPr>
                <w:rFonts w:ascii="Arial" w:hAnsi="Arial" w:cs="Arial"/>
                <w:b/>
                <w:iCs/>
                <w:snapToGrid w:val="0"/>
              </w:rPr>
              <w:t xml:space="preserve">Detail:  </w:t>
            </w:r>
            <w:r w:rsidR="00A25E15"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A25E15" w:rsidRPr="00A0627B">
              <w:rPr>
                <w:rFonts w:ascii="Arial" w:hAnsi="Arial" w:cs="Arial"/>
                <w:b/>
                <w:i/>
              </w:rPr>
            </w:r>
            <w:r w:rsidR="00A25E15"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A25E15" w:rsidRPr="00A0627B">
              <w:rPr>
                <w:rFonts w:ascii="Arial" w:hAnsi="Arial" w:cs="Arial"/>
                <w:b/>
                <w:i/>
              </w:rPr>
              <w:fldChar w:fldCharType="end"/>
            </w:r>
          </w:p>
        </w:tc>
      </w:tr>
    </w:tbl>
    <w:p w:rsidR="00863F90" w:rsidRPr="00A0627B" w:rsidRDefault="00863F90"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863F90" w:rsidRPr="00A0627B">
        <w:trPr>
          <w:cantSplit/>
          <w:trHeight w:val="397"/>
        </w:trPr>
        <w:tc>
          <w:tcPr>
            <w:tcW w:w="9700" w:type="dxa"/>
            <w:vAlign w:val="center"/>
          </w:tcPr>
          <w:p w:rsidR="00863F90" w:rsidRPr="00A0627B" w:rsidRDefault="00863F90" w:rsidP="00FC22A8">
            <w:pPr>
              <w:numPr>
                <w:ilvl w:val="2"/>
                <w:numId w:val="8"/>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863F90" w:rsidRPr="00A0627B">
        <w:trPr>
          <w:cantSplit/>
          <w:trHeight w:val="397"/>
        </w:trPr>
        <w:tc>
          <w:tcPr>
            <w:tcW w:w="9700" w:type="dxa"/>
            <w:vAlign w:val="center"/>
          </w:tcPr>
          <w:p w:rsidR="00863F90" w:rsidRPr="00A0627B" w:rsidRDefault="00863F90" w:rsidP="00561270">
            <w:pPr>
              <w:ind w:left="360"/>
              <w:jc w:val="both"/>
              <w:rPr>
                <w:rFonts w:ascii="Arial" w:hAnsi="Arial" w:cs="Arial"/>
                <w:b/>
                <w:i/>
                <w:iCs/>
                <w:snapToGrid w:val="0"/>
              </w:rPr>
            </w:pPr>
            <w:r w:rsidRPr="00A0627B">
              <w:rPr>
                <w:rFonts w:ascii="Arial" w:hAnsi="Arial" w:cs="Arial"/>
                <w:b/>
                <w:iCs/>
                <w:snapToGrid w:val="0"/>
              </w:rPr>
              <w:t xml:space="preserve">Detail:  </w:t>
            </w:r>
            <w:r w:rsidR="00A25E15"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A25E15" w:rsidRPr="00A0627B">
              <w:rPr>
                <w:rFonts w:ascii="Arial" w:hAnsi="Arial" w:cs="Arial"/>
                <w:b/>
                <w:i/>
              </w:rPr>
            </w:r>
            <w:r w:rsidR="00A25E15"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A25E15" w:rsidRPr="00A0627B">
              <w:rPr>
                <w:rFonts w:ascii="Arial" w:hAnsi="Arial" w:cs="Arial"/>
                <w:b/>
                <w:i/>
              </w:rPr>
              <w:fldChar w:fldCharType="end"/>
            </w:r>
          </w:p>
        </w:tc>
      </w:tr>
    </w:tbl>
    <w:p w:rsidR="00863F90" w:rsidRPr="00A0627B" w:rsidRDefault="00863F90"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863F90" w:rsidRPr="00A0627B">
        <w:trPr>
          <w:cantSplit/>
          <w:trHeight w:val="397"/>
        </w:trPr>
        <w:tc>
          <w:tcPr>
            <w:tcW w:w="9700" w:type="dxa"/>
            <w:vAlign w:val="center"/>
          </w:tcPr>
          <w:p w:rsidR="00863F90" w:rsidRPr="00A0627B" w:rsidRDefault="00863F90" w:rsidP="00FC22A8">
            <w:pPr>
              <w:numPr>
                <w:ilvl w:val="2"/>
                <w:numId w:val="8"/>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863F90" w:rsidRPr="00A0627B">
        <w:trPr>
          <w:cantSplit/>
          <w:trHeight w:val="397"/>
        </w:trPr>
        <w:tc>
          <w:tcPr>
            <w:tcW w:w="9700" w:type="dxa"/>
            <w:vAlign w:val="center"/>
          </w:tcPr>
          <w:p w:rsidR="00863F90" w:rsidRPr="00A0627B" w:rsidRDefault="00863F90" w:rsidP="00561270">
            <w:pPr>
              <w:ind w:left="360"/>
              <w:jc w:val="both"/>
              <w:rPr>
                <w:rFonts w:ascii="Arial" w:hAnsi="Arial" w:cs="Arial"/>
                <w:b/>
                <w:i/>
                <w:iCs/>
                <w:snapToGrid w:val="0"/>
              </w:rPr>
            </w:pPr>
            <w:r w:rsidRPr="00A0627B">
              <w:rPr>
                <w:rFonts w:ascii="Arial" w:hAnsi="Arial" w:cs="Arial"/>
                <w:b/>
                <w:iCs/>
                <w:snapToGrid w:val="0"/>
              </w:rPr>
              <w:t xml:space="preserve">Detail:  </w:t>
            </w:r>
            <w:r w:rsidR="00A25E15"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A25E15" w:rsidRPr="00A0627B">
              <w:rPr>
                <w:rFonts w:ascii="Arial" w:hAnsi="Arial" w:cs="Arial"/>
                <w:b/>
                <w:i/>
              </w:rPr>
            </w:r>
            <w:r w:rsidR="00A25E15"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A25E15" w:rsidRPr="00A0627B">
              <w:rPr>
                <w:rFonts w:ascii="Arial" w:hAnsi="Arial" w:cs="Arial"/>
                <w:b/>
                <w:i/>
              </w:rPr>
              <w:fldChar w:fldCharType="end"/>
            </w:r>
          </w:p>
        </w:tc>
      </w:tr>
    </w:tbl>
    <w:p w:rsidR="00863F90" w:rsidRDefault="00863F90" w:rsidP="00E113D9">
      <w:pPr>
        <w:rPr>
          <w:rFonts w:ascii="Arial" w:hAnsi="Arial" w:cs="Arial"/>
        </w:rPr>
      </w:pPr>
    </w:p>
    <w:bookmarkEnd w:id="9"/>
    <w:p w:rsidR="00863F90" w:rsidRPr="00C023B0" w:rsidRDefault="00863F90" w:rsidP="004A56F8">
      <w:pPr>
        <w:pStyle w:val="BodyText"/>
        <w:jc w:val="both"/>
        <w:rPr>
          <w:rFonts w:cs="Arial"/>
          <w:sz w:val="20"/>
        </w:rPr>
      </w:pPr>
      <w:r w:rsidRPr="00C023B0">
        <w:rPr>
          <w:rFonts w:cs="Arial"/>
          <w:sz w:val="20"/>
        </w:rPr>
        <w:t xml:space="preserve">By </w:t>
      </w:r>
      <w:r w:rsidRPr="00C023B0">
        <w:rPr>
          <w:rFonts w:cs="Arial"/>
          <w:bCs/>
          <w:sz w:val="20"/>
        </w:rPr>
        <w:t>the</w:t>
      </w:r>
      <w:r w:rsidRPr="00C023B0">
        <w:rPr>
          <w:rFonts w:cs="Arial"/>
          <w:sz w:val="20"/>
        </w:rPr>
        <w:t xml:space="preserve"> duly</w:t>
      </w:r>
      <w:r w:rsidRPr="00585198">
        <w:rPr>
          <w:rFonts w:cs="Arial"/>
          <w:sz w:val="20"/>
          <w:lang w:val="en-ZA"/>
        </w:rPr>
        <w:t xml:space="preserve"> authorised</w:t>
      </w:r>
      <w:r w:rsidRPr="00C023B0">
        <w:rPr>
          <w:rFonts w:cs="Arial"/>
          <w:sz w:val="20"/>
        </w:rPr>
        <w:t xml:space="preserve"> representatives signing this agreement, the </w:t>
      </w:r>
      <w:r>
        <w:rPr>
          <w:rFonts w:cs="Arial"/>
          <w:sz w:val="20"/>
        </w:rPr>
        <w:t>Employer</w:t>
      </w:r>
      <w:r w:rsidRPr="00C023B0">
        <w:rPr>
          <w:rFonts w:cs="Arial"/>
          <w:sz w:val="20"/>
        </w:rPr>
        <w:t xml:space="preserve"> and the</w:t>
      </w:r>
      <w:r w:rsidRPr="00585198">
        <w:rPr>
          <w:rFonts w:cs="Arial"/>
          <w:sz w:val="20"/>
          <w:lang w:val="en-GB"/>
        </w:rPr>
        <w:t xml:space="preserve"> tenderer</w:t>
      </w:r>
      <w:r w:rsidRPr="00C023B0">
        <w:rPr>
          <w:rFonts w:cs="Arial"/>
          <w:sz w:val="20"/>
        </w:rPr>
        <w:t xml:space="preserve"> agree to and accept the foregoing schedule of deviations as the only deviations from and amendments to the documents listed in the </w:t>
      </w:r>
      <w:r>
        <w:rPr>
          <w:rFonts w:cs="Arial"/>
          <w:sz w:val="20"/>
        </w:rPr>
        <w:t>T</w:t>
      </w:r>
      <w:r w:rsidRPr="00C023B0">
        <w:rPr>
          <w:rFonts w:cs="Arial"/>
          <w:sz w:val="20"/>
        </w:rPr>
        <w:t xml:space="preserve">ender </w:t>
      </w:r>
      <w:r>
        <w:rPr>
          <w:rFonts w:cs="Arial"/>
          <w:sz w:val="20"/>
        </w:rPr>
        <w:t>Data</w:t>
      </w:r>
      <w:r w:rsidRPr="00C023B0">
        <w:rPr>
          <w:rFonts w:cs="Arial"/>
          <w:sz w:val="20"/>
        </w:rPr>
        <w:t xml:space="preserve"> and addenda thereto as listed in the tender schedules, as well as any </w:t>
      </w:r>
      <w:r w:rsidRPr="00C023B0">
        <w:rPr>
          <w:rFonts w:cs="Arial"/>
          <w:bCs/>
          <w:sz w:val="20"/>
        </w:rPr>
        <w:t xml:space="preserve">confirmation, clarification or </w:t>
      </w:r>
      <w:r w:rsidRPr="00C023B0">
        <w:rPr>
          <w:rFonts w:cs="Arial"/>
          <w:sz w:val="20"/>
        </w:rPr>
        <w:t>change</w:t>
      </w:r>
      <w:r>
        <w:rPr>
          <w:rFonts w:cs="Arial"/>
          <w:sz w:val="20"/>
        </w:rPr>
        <w:t>s</w:t>
      </w:r>
      <w:r w:rsidRPr="00C023B0">
        <w:rPr>
          <w:rFonts w:cs="Arial"/>
          <w:sz w:val="20"/>
        </w:rPr>
        <w:t xml:space="preserve"> to the terms of the offer agreed by the tenderer and the </w:t>
      </w:r>
      <w:r>
        <w:rPr>
          <w:rFonts w:cs="Arial"/>
          <w:sz w:val="20"/>
        </w:rPr>
        <w:t>Employer</w:t>
      </w:r>
      <w:r w:rsidRPr="00C023B0">
        <w:rPr>
          <w:rFonts w:cs="Arial"/>
          <w:sz w:val="20"/>
        </w:rPr>
        <w:t xml:space="preserve"> during this process of offer and acceptance.</w:t>
      </w:r>
    </w:p>
    <w:p w:rsidR="00863F90" w:rsidRPr="00C023B0" w:rsidRDefault="00863F90" w:rsidP="004A56F8">
      <w:pPr>
        <w:pStyle w:val="BodyText"/>
        <w:jc w:val="both"/>
        <w:rPr>
          <w:rFonts w:cs="Arial"/>
          <w:sz w:val="20"/>
        </w:rPr>
      </w:pPr>
    </w:p>
    <w:p w:rsidR="00863F90" w:rsidRPr="00C023B0" w:rsidRDefault="00863F90" w:rsidP="004A56F8">
      <w:pPr>
        <w:pStyle w:val="BodyText"/>
        <w:jc w:val="both"/>
        <w:rPr>
          <w:rFonts w:cs="Arial"/>
          <w:sz w:val="20"/>
        </w:rPr>
      </w:pPr>
      <w:r w:rsidRPr="00C023B0">
        <w:rPr>
          <w:rFonts w:cs="Arial"/>
          <w:sz w:val="20"/>
        </w:rPr>
        <w:t xml:space="preserve">It is expressly agreed that no other matter whether in writing, oral communication or implied during the period between the issue of the tender documents and the receipt by the tenderer of a completed signed copy of this Agreement shall have any meaning or effect in the </w:t>
      </w:r>
      <w:r>
        <w:rPr>
          <w:rFonts w:cs="Arial"/>
          <w:sz w:val="20"/>
        </w:rPr>
        <w:t>Contract</w:t>
      </w:r>
      <w:r w:rsidRPr="00C023B0">
        <w:rPr>
          <w:rFonts w:cs="Arial"/>
          <w:sz w:val="20"/>
        </w:rPr>
        <w:t xml:space="preserve"> between the </w:t>
      </w:r>
      <w:r>
        <w:rPr>
          <w:rFonts w:cs="Arial"/>
          <w:sz w:val="20"/>
        </w:rPr>
        <w:t>Parties</w:t>
      </w:r>
      <w:r w:rsidRPr="00C023B0">
        <w:rPr>
          <w:rFonts w:cs="Arial"/>
          <w:sz w:val="20"/>
        </w:rPr>
        <w:t xml:space="preserve"> arising from this agreement. </w:t>
      </w:r>
    </w:p>
    <w:p w:rsidR="00863F90" w:rsidRPr="00C023B0" w:rsidRDefault="00863F90" w:rsidP="004A56F8">
      <w:pPr>
        <w:tabs>
          <w:tab w:val="left" w:pos="567"/>
          <w:tab w:val="left" w:pos="5954"/>
        </w:tabs>
        <w:jc w:val="both"/>
        <w:rPr>
          <w:rFonts w:ascii="Arial" w:hAnsi="Arial" w:cs="Arial"/>
          <w:lang w:val="en-US"/>
        </w:rPr>
      </w:pPr>
    </w:p>
    <w:p w:rsidR="00863F90" w:rsidRPr="00D23C8E" w:rsidRDefault="00863F90" w:rsidP="002C7874">
      <w:pPr>
        <w:keepNext/>
        <w:tabs>
          <w:tab w:val="left" w:pos="5954"/>
        </w:tabs>
        <w:ind w:left="1100" w:hanging="1100"/>
        <w:jc w:val="both"/>
        <w:rPr>
          <w:rFonts w:ascii="Arial" w:hAnsi="Arial" w:cs="Arial"/>
          <w:b/>
        </w:rPr>
      </w:pPr>
      <w:r w:rsidRPr="00C023B0">
        <w:rPr>
          <w:rFonts w:ascii="Arial" w:hAnsi="Arial" w:cs="Arial"/>
        </w:rPr>
        <w:br w:type="page"/>
      </w:r>
      <w:r w:rsidRPr="00D23C8E">
        <w:rPr>
          <w:rFonts w:ascii="Arial" w:hAnsi="Arial" w:cs="Arial"/>
          <w:b/>
        </w:rPr>
        <w:lastRenderedPageBreak/>
        <w:t>C1.2</w:t>
      </w:r>
      <w:r>
        <w:rPr>
          <w:rFonts w:ascii="Arial" w:hAnsi="Arial" w:cs="Arial"/>
          <w:b/>
        </w:rPr>
        <w:tab/>
      </w:r>
      <w:r w:rsidRPr="00D23C8E">
        <w:rPr>
          <w:rFonts w:ascii="Arial" w:hAnsi="Arial" w:cs="Arial"/>
          <w:b/>
        </w:rPr>
        <w:t>C</w:t>
      </w:r>
      <w:r>
        <w:rPr>
          <w:rFonts w:ascii="Arial" w:hAnsi="Arial" w:cs="Arial"/>
          <w:b/>
        </w:rPr>
        <w:t>ontract</w:t>
      </w:r>
      <w:r w:rsidRPr="00D23C8E">
        <w:rPr>
          <w:rFonts w:ascii="Arial" w:hAnsi="Arial" w:cs="Arial"/>
          <w:b/>
        </w:rPr>
        <w:t xml:space="preserve"> D</w:t>
      </w:r>
      <w:r>
        <w:rPr>
          <w:rFonts w:ascii="Arial" w:hAnsi="Arial" w:cs="Arial"/>
          <w:b/>
        </w:rPr>
        <w:t>ata</w:t>
      </w:r>
    </w:p>
    <w:p w:rsidR="00863F90" w:rsidRDefault="00863F90" w:rsidP="002C7874">
      <w:pPr>
        <w:keepNext/>
        <w:widowControl w:val="0"/>
        <w:tabs>
          <w:tab w:val="left" w:pos="1101"/>
        </w:tabs>
        <w:autoSpaceDE w:val="0"/>
        <w:autoSpaceDN w:val="0"/>
        <w:adjustRightInd w:val="0"/>
        <w:ind w:left="1100" w:hanging="1100"/>
        <w:jc w:val="both"/>
        <w:rPr>
          <w:rFonts w:ascii="Arial" w:hAnsi="Arial" w:cs="Arial"/>
          <w:bCs/>
        </w:rPr>
      </w:pPr>
    </w:p>
    <w:p w:rsidR="00863F90" w:rsidRPr="00A93062" w:rsidRDefault="00863F90" w:rsidP="00C12976">
      <w:pPr>
        <w:widowControl w:val="0"/>
        <w:tabs>
          <w:tab w:val="left" w:pos="1101"/>
        </w:tabs>
        <w:autoSpaceDE w:val="0"/>
        <w:autoSpaceDN w:val="0"/>
        <w:adjustRightInd w:val="0"/>
        <w:ind w:left="1100" w:hanging="1100"/>
        <w:jc w:val="both"/>
        <w:rPr>
          <w:rFonts w:ascii="Arial" w:hAnsi="Arial" w:cs="Arial"/>
          <w:b/>
          <w:bCs/>
        </w:rPr>
      </w:pPr>
      <w:r>
        <w:rPr>
          <w:rFonts w:ascii="Arial" w:hAnsi="Arial" w:cs="Arial"/>
          <w:bCs/>
        </w:rPr>
        <w:t>C</w:t>
      </w:r>
      <w:r w:rsidRPr="004A2DF8">
        <w:rPr>
          <w:rFonts w:ascii="Arial" w:hAnsi="Arial" w:cs="Arial"/>
          <w:bCs/>
        </w:rPr>
        <w:t>1.2.1</w:t>
      </w:r>
      <w:r>
        <w:rPr>
          <w:rFonts w:ascii="Arial" w:hAnsi="Arial" w:cs="Arial"/>
          <w:bCs/>
        </w:rPr>
        <w:tab/>
      </w:r>
      <w:r w:rsidRPr="004A2DF8">
        <w:rPr>
          <w:rFonts w:ascii="Arial" w:hAnsi="Arial" w:cs="Arial"/>
          <w:bCs/>
        </w:rPr>
        <w:t xml:space="preserve">Standard </w:t>
      </w:r>
      <w:r w:rsidRPr="00A93062">
        <w:rPr>
          <w:rFonts w:ascii="Arial" w:hAnsi="Arial" w:cs="Arial"/>
          <w:bCs/>
        </w:rPr>
        <w:t>Professional Services Contract</w:t>
      </w:r>
    </w:p>
    <w:p w:rsidR="00863F90" w:rsidRDefault="00863F90" w:rsidP="00C12976">
      <w:pPr>
        <w:widowControl w:val="0"/>
        <w:autoSpaceDE w:val="0"/>
        <w:autoSpaceDN w:val="0"/>
        <w:adjustRightInd w:val="0"/>
        <w:ind w:left="1100"/>
        <w:jc w:val="both"/>
        <w:rPr>
          <w:rFonts w:ascii="Arial" w:hAnsi="Arial" w:cs="Arial"/>
        </w:rPr>
      </w:pPr>
      <w:r w:rsidRPr="00A93062">
        <w:rPr>
          <w:rFonts w:ascii="Arial" w:hAnsi="Arial" w:cs="Arial"/>
        </w:rPr>
        <w:t xml:space="preserve">The conditions </w:t>
      </w:r>
      <w:r w:rsidRPr="00A93062">
        <w:rPr>
          <w:rFonts w:ascii="Arial" w:hAnsi="Arial" w:cs="Arial"/>
          <w:bCs/>
        </w:rPr>
        <w:t xml:space="preserve">applicable </w:t>
      </w:r>
      <w:r>
        <w:rPr>
          <w:rFonts w:ascii="Arial" w:hAnsi="Arial" w:cs="Arial"/>
          <w:bCs/>
        </w:rPr>
        <w:t>to</w:t>
      </w:r>
      <w:r w:rsidRPr="00A93062">
        <w:rPr>
          <w:rFonts w:ascii="Arial" w:hAnsi="Arial" w:cs="Arial"/>
          <w:bCs/>
        </w:rPr>
        <w:t xml:space="preserve"> this Contract</w:t>
      </w:r>
      <w:r w:rsidRPr="00A93062">
        <w:rPr>
          <w:rFonts w:ascii="Arial" w:hAnsi="Arial" w:cs="Arial"/>
        </w:rPr>
        <w:t xml:space="preserve"> are the </w:t>
      </w:r>
      <w:r w:rsidRPr="00A93062">
        <w:rPr>
          <w:rFonts w:ascii="Arial" w:hAnsi="Arial" w:cs="Arial"/>
          <w:b/>
        </w:rPr>
        <w:t>Standard Professional Services Contract (</w:t>
      </w:r>
      <w:r>
        <w:rPr>
          <w:rFonts w:ascii="Arial" w:hAnsi="Arial" w:cs="Arial"/>
          <w:b/>
        </w:rPr>
        <w:t>July</w:t>
      </w:r>
      <w:r w:rsidRPr="00A93062">
        <w:rPr>
          <w:rFonts w:ascii="Arial" w:hAnsi="Arial" w:cs="Arial"/>
          <w:b/>
        </w:rPr>
        <w:t xml:space="preserve"> 200</w:t>
      </w:r>
      <w:r>
        <w:rPr>
          <w:rFonts w:ascii="Arial" w:hAnsi="Arial" w:cs="Arial"/>
          <w:b/>
        </w:rPr>
        <w:t>9 edition</w:t>
      </w:r>
      <w:r w:rsidRPr="00A93062">
        <w:rPr>
          <w:rFonts w:ascii="Arial" w:hAnsi="Arial" w:cs="Arial"/>
          <w:b/>
        </w:rPr>
        <w:t>)</w:t>
      </w:r>
      <w:r w:rsidR="007E6CCF">
        <w:rPr>
          <w:rFonts w:ascii="Arial" w:hAnsi="Arial" w:cs="Arial"/>
          <w:b/>
        </w:rPr>
        <w:t xml:space="preserve"> </w:t>
      </w:r>
      <w:r w:rsidRPr="00A93062">
        <w:rPr>
          <w:rFonts w:ascii="Arial" w:hAnsi="Arial" w:cs="Arial"/>
          <w:bCs/>
        </w:rPr>
        <w:t xml:space="preserve">published by the </w:t>
      </w:r>
      <w:r w:rsidRPr="004813B2">
        <w:rPr>
          <w:rFonts w:ascii="Arial" w:hAnsi="Arial" w:cs="Arial"/>
          <w:b/>
          <w:bCs/>
        </w:rPr>
        <w:t>Construction Industry Development Board (CIDB)</w:t>
      </w:r>
      <w:r>
        <w:rPr>
          <w:rFonts w:ascii="Arial" w:hAnsi="Arial" w:cs="Arial"/>
          <w:bCs/>
        </w:rPr>
        <w:t>.</w:t>
      </w:r>
    </w:p>
    <w:p w:rsidR="00863F90" w:rsidRDefault="00863F90" w:rsidP="00C12976">
      <w:pPr>
        <w:widowControl w:val="0"/>
        <w:autoSpaceDE w:val="0"/>
        <w:autoSpaceDN w:val="0"/>
        <w:adjustRightInd w:val="0"/>
        <w:ind w:left="1100"/>
        <w:jc w:val="both"/>
        <w:rPr>
          <w:rFonts w:ascii="Arial" w:hAnsi="Arial" w:cs="Arial"/>
        </w:rPr>
      </w:pPr>
    </w:p>
    <w:p w:rsidR="00863F90" w:rsidRDefault="00863F90" w:rsidP="00C12976">
      <w:pPr>
        <w:widowControl w:val="0"/>
        <w:autoSpaceDE w:val="0"/>
        <w:autoSpaceDN w:val="0"/>
        <w:adjustRightInd w:val="0"/>
        <w:ind w:left="1100"/>
        <w:jc w:val="both"/>
        <w:rPr>
          <w:rFonts w:ascii="Arial" w:hAnsi="Arial" w:cs="Arial"/>
        </w:rPr>
      </w:pPr>
      <w:r w:rsidRPr="00B53EC5">
        <w:rPr>
          <w:rFonts w:ascii="Arial" w:hAnsi="Arial" w:cs="Arial"/>
        </w:rPr>
        <w:t xml:space="preserve">The </w:t>
      </w:r>
      <w:r w:rsidRPr="004A2DF8">
        <w:rPr>
          <w:rFonts w:ascii="Arial" w:hAnsi="Arial" w:cs="Arial"/>
          <w:bCs/>
        </w:rPr>
        <w:t xml:space="preserve">Standard </w:t>
      </w:r>
      <w:r>
        <w:rPr>
          <w:rFonts w:ascii="Arial" w:hAnsi="Arial" w:cs="Arial"/>
          <w:bCs/>
        </w:rPr>
        <w:t xml:space="preserve">Professional Service </w:t>
      </w:r>
      <w:r w:rsidR="001C6609">
        <w:rPr>
          <w:rFonts w:ascii="Arial" w:hAnsi="Arial" w:cs="Arial"/>
          <w:bCs/>
        </w:rPr>
        <w:t>Contract</w:t>
      </w:r>
      <w:r w:rsidR="001C6609">
        <w:rPr>
          <w:rFonts w:ascii="Arial" w:hAnsi="Arial" w:cs="Arial"/>
        </w:rPr>
        <w:t>s</w:t>
      </w:r>
      <w:r>
        <w:rPr>
          <w:rFonts w:ascii="Arial" w:hAnsi="Arial" w:cs="Arial"/>
        </w:rPr>
        <w:t xml:space="preserve"> not included in this tender document.  </w:t>
      </w:r>
      <w:r w:rsidRPr="00A404A9">
        <w:rPr>
          <w:rFonts w:ascii="Arial" w:hAnsi="Arial" w:cs="Arial"/>
        </w:rPr>
        <w:t>T</w:t>
      </w:r>
      <w:r>
        <w:rPr>
          <w:rFonts w:ascii="Arial" w:hAnsi="Arial" w:cs="Arial"/>
        </w:rPr>
        <w:t xml:space="preserve">enderers must </w:t>
      </w:r>
      <w:r w:rsidRPr="00A404A9">
        <w:rPr>
          <w:rFonts w:ascii="Arial" w:hAnsi="Arial" w:cs="Arial"/>
        </w:rPr>
        <w:t>obtain</w:t>
      </w:r>
      <w:r>
        <w:rPr>
          <w:rFonts w:ascii="Arial" w:hAnsi="Arial" w:cs="Arial"/>
        </w:rPr>
        <w:t xml:space="preserve"> it</w:t>
      </w:r>
      <w:r w:rsidRPr="00A404A9">
        <w:rPr>
          <w:rFonts w:ascii="Arial" w:hAnsi="Arial" w:cs="Arial"/>
        </w:rPr>
        <w:t xml:space="preserve"> on the </w:t>
      </w:r>
      <w:r>
        <w:rPr>
          <w:rFonts w:ascii="Arial" w:hAnsi="Arial" w:cs="Arial"/>
        </w:rPr>
        <w:t>CIDB</w:t>
      </w:r>
      <w:r w:rsidRPr="00A404A9">
        <w:rPr>
          <w:rFonts w:ascii="Arial" w:hAnsi="Arial" w:cs="Arial"/>
        </w:rPr>
        <w:t>'s Website</w:t>
      </w:r>
      <w:r>
        <w:rPr>
          <w:rFonts w:ascii="Arial" w:hAnsi="Arial" w:cs="Arial"/>
        </w:rPr>
        <w:t xml:space="preserve"> at</w:t>
      </w:r>
      <w:r w:rsidRPr="00A404A9">
        <w:rPr>
          <w:rFonts w:ascii="Arial" w:hAnsi="Arial" w:cs="Arial"/>
        </w:rPr>
        <w:t>:</w:t>
      </w:r>
    </w:p>
    <w:p w:rsidR="00863F90" w:rsidRPr="00A404A9" w:rsidRDefault="00863F90" w:rsidP="00C12976">
      <w:pPr>
        <w:widowControl w:val="0"/>
        <w:autoSpaceDE w:val="0"/>
        <w:autoSpaceDN w:val="0"/>
        <w:adjustRightInd w:val="0"/>
        <w:ind w:left="1100"/>
        <w:jc w:val="both"/>
        <w:rPr>
          <w:rFonts w:ascii="Arial" w:hAnsi="Arial" w:cs="Arial"/>
        </w:rPr>
      </w:pPr>
      <w:r w:rsidRPr="00F71B5F">
        <w:rPr>
          <w:rFonts w:ascii="Arial" w:hAnsi="Arial" w:cs="Arial"/>
          <w:i/>
          <w:u w:val="single"/>
        </w:rPr>
        <w:t>http://www.cidb.org.za/procurement/procurement_toolbox/cidb_pub/default.aspx</w:t>
      </w:r>
    </w:p>
    <w:p w:rsidR="00863F90" w:rsidRPr="00A93062" w:rsidRDefault="00863F90" w:rsidP="00C12976">
      <w:pPr>
        <w:widowControl w:val="0"/>
        <w:tabs>
          <w:tab w:val="left" w:pos="1101"/>
        </w:tabs>
        <w:autoSpaceDE w:val="0"/>
        <w:autoSpaceDN w:val="0"/>
        <w:adjustRightInd w:val="0"/>
        <w:ind w:left="1100" w:hanging="1100"/>
        <w:jc w:val="both"/>
        <w:rPr>
          <w:rFonts w:ascii="Arial" w:hAnsi="Arial" w:cs="Arial"/>
        </w:rPr>
      </w:pPr>
    </w:p>
    <w:p w:rsidR="00863F90" w:rsidRPr="00F95C05" w:rsidRDefault="00863F90" w:rsidP="00F135AB">
      <w:pPr>
        <w:pStyle w:val="Heading2"/>
        <w:ind w:left="1100" w:hanging="1100"/>
        <w:rPr>
          <w:rFonts w:cs="Arial"/>
          <w:sz w:val="20"/>
        </w:rPr>
      </w:pPr>
      <w:r w:rsidRPr="00F95C05">
        <w:rPr>
          <w:rFonts w:cs="Arial"/>
          <w:sz w:val="20"/>
        </w:rPr>
        <w:t>C1.2.</w:t>
      </w:r>
      <w:r>
        <w:rPr>
          <w:rFonts w:cs="Arial"/>
          <w:sz w:val="20"/>
        </w:rPr>
        <w:t>2</w:t>
      </w:r>
      <w:r>
        <w:rPr>
          <w:rFonts w:cs="Arial"/>
          <w:sz w:val="20"/>
        </w:rPr>
        <w:tab/>
      </w:r>
      <w:r w:rsidRPr="00F95C05">
        <w:rPr>
          <w:rFonts w:cs="Arial"/>
          <w:sz w:val="20"/>
        </w:rPr>
        <w:t>Data provided by the Employer</w:t>
      </w:r>
    </w:p>
    <w:p w:rsidR="00863F90" w:rsidRPr="00F95C05" w:rsidRDefault="00863F90" w:rsidP="00FC510A">
      <w:pPr>
        <w:rPr>
          <w:rFonts w:ascii="Arial" w:hAnsi="Arial" w:cs="Arial"/>
        </w:rPr>
      </w:pP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565"/>
      </w:tblGrid>
      <w:tr w:rsidR="009C32D3" w:rsidRPr="0092609F" w:rsidTr="00B81256">
        <w:trPr>
          <w:trHeight w:val="232"/>
          <w:jc w:val="center"/>
        </w:trPr>
        <w:tc>
          <w:tcPr>
            <w:tcW w:w="985" w:type="dxa"/>
            <w:tcMar>
              <w:top w:w="85" w:type="dxa"/>
              <w:left w:w="85" w:type="dxa"/>
              <w:bottom w:w="85" w:type="dxa"/>
              <w:right w:w="85" w:type="dxa"/>
            </w:tcMar>
          </w:tcPr>
          <w:p w:rsidR="009C32D3" w:rsidRPr="0092609F" w:rsidRDefault="009C32D3" w:rsidP="00B81256">
            <w:pPr>
              <w:rPr>
                <w:rFonts w:ascii="Arial" w:hAnsi="Arial" w:cs="Arial"/>
                <w:b/>
              </w:rPr>
            </w:pPr>
            <w:bookmarkStart w:id="10" w:name="_Hlk101787226"/>
            <w:r w:rsidRPr="0092609F">
              <w:rPr>
                <w:rFonts w:ascii="Arial" w:hAnsi="Arial" w:cs="Arial"/>
                <w:b/>
              </w:rPr>
              <w:t>Clause</w:t>
            </w:r>
          </w:p>
        </w:tc>
        <w:tc>
          <w:tcPr>
            <w:tcW w:w="8565" w:type="dxa"/>
          </w:tcPr>
          <w:p w:rsidR="009C32D3" w:rsidRPr="0092609F" w:rsidRDefault="009C32D3" w:rsidP="00B81256">
            <w:pPr>
              <w:tabs>
                <w:tab w:val="left" w:pos="360"/>
              </w:tabs>
              <w:rPr>
                <w:rFonts w:ascii="Arial" w:hAnsi="Arial" w:cs="Arial"/>
                <w:i/>
                <w:iCs/>
              </w:rPr>
            </w:pPr>
          </w:p>
        </w:tc>
      </w:tr>
      <w:tr w:rsidR="009C32D3" w:rsidRPr="0092609F" w:rsidTr="00B81256">
        <w:trPr>
          <w:trHeight w:val="322"/>
          <w:jc w:val="center"/>
        </w:trPr>
        <w:tc>
          <w:tcPr>
            <w:tcW w:w="985" w:type="dxa"/>
            <w:shd w:val="clear" w:color="auto" w:fill="auto"/>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1</w:t>
            </w:r>
          </w:p>
        </w:tc>
        <w:tc>
          <w:tcPr>
            <w:tcW w:w="8565" w:type="dxa"/>
          </w:tcPr>
          <w:p w:rsidR="009C32D3" w:rsidRPr="0092609F" w:rsidRDefault="009C32D3" w:rsidP="00B81256">
            <w:pPr>
              <w:jc w:val="both"/>
              <w:rPr>
                <w:rFonts w:ascii="Arial" w:hAnsi="Arial" w:cs="Arial"/>
                <w:b/>
                <w:bCs/>
                <w:lang w:val="en-ZA"/>
              </w:rPr>
            </w:pPr>
            <w:r w:rsidRPr="0092609F">
              <w:rPr>
                <w:rFonts w:ascii="Arial" w:hAnsi="Arial" w:cs="Arial"/>
                <w:b/>
                <w:bCs/>
                <w:lang w:val="en-ZA"/>
              </w:rPr>
              <w:t>Contract Data</w:t>
            </w:r>
          </w:p>
          <w:p w:rsidR="009C32D3" w:rsidRPr="0092609F" w:rsidRDefault="009C32D3" w:rsidP="00B81256">
            <w:pPr>
              <w:jc w:val="both"/>
              <w:rPr>
                <w:rFonts w:ascii="Arial" w:hAnsi="Arial" w:cs="Arial"/>
                <w:b/>
                <w:bCs/>
                <w:lang w:val="en-ZA"/>
              </w:rPr>
            </w:pPr>
          </w:p>
          <w:p w:rsidR="009C32D3" w:rsidRPr="0092609F" w:rsidRDefault="009C32D3" w:rsidP="00B81256">
            <w:pPr>
              <w:jc w:val="both"/>
              <w:rPr>
                <w:rFonts w:ascii="Arial" w:hAnsi="Arial" w:cs="Arial"/>
                <w:bCs/>
                <w:lang w:val="en-ZA"/>
              </w:rPr>
            </w:pPr>
            <w:r w:rsidRPr="0092609F">
              <w:rPr>
                <w:rFonts w:ascii="Arial" w:hAnsi="Arial" w:cs="Arial"/>
                <w:bCs/>
                <w:lang w:val="en-ZA"/>
              </w:rPr>
              <w:t>Specific data, which together with these General Conditions of Contract, collectively describe the risks, liabilities and obligations of the contracting Parties and the procedures for the administration of the Contract. Clauses stipulated in the Contract Data are in addition to or amendments to or replace the corresponding clauses in the STANDARD PROFESSIONAL SERVICES CONTRACT (July 2009) (Third Edition of CIDB document 1014)</w:t>
            </w:r>
            <w:r w:rsidR="00873F67" w:rsidRPr="0092609F">
              <w:rPr>
                <w:rFonts w:ascii="Arial" w:hAnsi="Arial" w:cs="Arial"/>
                <w:bCs/>
                <w:lang w:val="en-ZA"/>
              </w:rPr>
              <w:t>.</w:t>
            </w:r>
          </w:p>
          <w:p w:rsidR="009C32D3" w:rsidRPr="0092609F" w:rsidRDefault="009C32D3" w:rsidP="00B81256">
            <w:pPr>
              <w:widowControl w:val="0"/>
              <w:autoSpaceDE w:val="0"/>
              <w:autoSpaceDN w:val="0"/>
              <w:adjustRightInd w:val="0"/>
              <w:jc w:val="both"/>
              <w:rPr>
                <w:rFonts w:ascii="Arial" w:hAnsi="Arial" w:cs="Arial"/>
              </w:rPr>
            </w:pPr>
          </w:p>
          <w:p w:rsidR="009C32D3" w:rsidRPr="0092609F" w:rsidRDefault="009C32D3" w:rsidP="00B81256">
            <w:pPr>
              <w:widowControl w:val="0"/>
              <w:autoSpaceDE w:val="0"/>
              <w:autoSpaceDN w:val="0"/>
              <w:adjustRightInd w:val="0"/>
              <w:jc w:val="both"/>
              <w:rPr>
                <w:rFonts w:ascii="Arial" w:hAnsi="Arial" w:cs="Arial"/>
              </w:rPr>
            </w:pPr>
            <w:r w:rsidRPr="0092609F">
              <w:rPr>
                <w:rFonts w:ascii="Arial" w:hAnsi="Arial" w:cs="Arial"/>
              </w:rPr>
              <w:t xml:space="preserve">The Contract Data shall have precedence in the interpretation of any ambiguity or inconsistency between it and the General Conditions of Contract. </w:t>
            </w:r>
          </w:p>
          <w:p w:rsidR="009C32D3" w:rsidRPr="0092609F" w:rsidRDefault="009C32D3" w:rsidP="00B81256">
            <w:pPr>
              <w:jc w:val="both"/>
              <w:rPr>
                <w:rFonts w:ascii="Arial" w:hAnsi="Arial" w:cs="Arial"/>
                <w:b/>
                <w:bCs/>
                <w:lang w:val="en-ZA"/>
              </w:rPr>
            </w:pPr>
          </w:p>
          <w:p w:rsidR="009C32D3" w:rsidRPr="0092609F" w:rsidRDefault="009C32D3" w:rsidP="00B81256">
            <w:pPr>
              <w:widowControl w:val="0"/>
              <w:autoSpaceDE w:val="0"/>
              <w:autoSpaceDN w:val="0"/>
              <w:adjustRightInd w:val="0"/>
              <w:jc w:val="both"/>
              <w:rPr>
                <w:rFonts w:ascii="Arial" w:hAnsi="Arial" w:cs="Arial"/>
              </w:rPr>
            </w:pPr>
            <w:r w:rsidRPr="0092609F">
              <w:rPr>
                <w:rFonts w:ascii="Arial" w:hAnsi="Arial" w:cs="Arial"/>
              </w:rPr>
              <w:t xml:space="preserve">The General Conditions of Contract in the Standard Professional Services Contract (July 2009) make several references to the Contract Data for details that apply specifically to this tender.  </w:t>
            </w:r>
          </w:p>
        </w:tc>
      </w:tr>
      <w:tr w:rsidR="009C32D3" w:rsidRPr="0092609F" w:rsidTr="00B81256">
        <w:trPr>
          <w:trHeight w:val="322"/>
          <w:jc w:val="center"/>
        </w:trPr>
        <w:tc>
          <w:tcPr>
            <w:tcW w:w="985" w:type="dxa"/>
            <w:shd w:val="clear" w:color="auto" w:fill="auto"/>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1</w:t>
            </w:r>
          </w:p>
        </w:tc>
        <w:tc>
          <w:tcPr>
            <w:tcW w:w="8565" w:type="dxa"/>
          </w:tcPr>
          <w:p w:rsidR="009C32D3" w:rsidRPr="0092609F" w:rsidRDefault="009C32D3" w:rsidP="00B81256">
            <w:pPr>
              <w:ind w:left="28"/>
              <w:jc w:val="both"/>
              <w:rPr>
                <w:rFonts w:ascii="Arial" w:hAnsi="Arial" w:cs="Arial"/>
                <w:b/>
                <w:lang w:val="en-ZA"/>
              </w:rPr>
            </w:pPr>
            <w:r w:rsidRPr="0092609F">
              <w:rPr>
                <w:rFonts w:ascii="Arial" w:hAnsi="Arial" w:cs="Arial"/>
                <w:b/>
                <w:lang w:val="en-ZA"/>
              </w:rPr>
              <w:t>Period of Performance</w:t>
            </w:r>
          </w:p>
          <w:p w:rsidR="009C32D3" w:rsidRPr="0092609F" w:rsidRDefault="009C32D3" w:rsidP="00B81256">
            <w:pPr>
              <w:ind w:left="28"/>
              <w:jc w:val="both"/>
              <w:rPr>
                <w:rFonts w:ascii="Arial" w:hAnsi="Arial" w:cs="Arial"/>
                <w:lang w:val="en-ZA"/>
              </w:rPr>
            </w:pPr>
          </w:p>
          <w:p w:rsidR="009C32D3" w:rsidRPr="0092609F" w:rsidRDefault="009C32D3" w:rsidP="00B81256">
            <w:pPr>
              <w:ind w:left="28"/>
              <w:jc w:val="both"/>
              <w:rPr>
                <w:rFonts w:ascii="Arial" w:hAnsi="Arial" w:cs="Arial"/>
                <w:b/>
                <w:bCs/>
                <w:lang w:val="en-ZA"/>
              </w:rPr>
            </w:pPr>
            <w:r w:rsidRPr="0092609F">
              <w:rPr>
                <w:rFonts w:ascii="Arial" w:hAnsi="Arial" w:cs="Arial"/>
                <w:lang w:val="en-ZA"/>
              </w:rPr>
              <w:t>The Period of Performance is the period commencing from the date of signature of the letter of acceptance until the Service Provider has completed all Deliverables in accordance with the Scope of Services and in accordance with the approved baseline programme or within the approved extended programme as per Clause 3.15 of the Standard Professional Services Contract (July 2009).</w:t>
            </w:r>
          </w:p>
        </w:tc>
      </w:tr>
      <w:tr w:rsidR="009C32D3" w:rsidRPr="0092609F" w:rsidTr="00B81256">
        <w:trPr>
          <w:trHeight w:val="194"/>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3.4.1</w:t>
            </w:r>
          </w:p>
        </w:tc>
        <w:tc>
          <w:tcPr>
            <w:tcW w:w="8565" w:type="dxa"/>
          </w:tcPr>
          <w:p w:rsidR="009C32D3" w:rsidRDefault="009C32D3" w:rsidP="00B81256">
            <w:pPr>
              <w:ind w:left="54"/>
              <w:jc w:val="both"/>
              <w:rPr>
                <w:rFonts w:ascii="Arial" w:hAnsi="Arial" w:cs="Arial"/>
                <w:iCs/>
                <w:lang w:val="en-ZA"/>
              </w:rPr>
            </w:pPr>
            <w:r w:rsidRPr="0092609F">
              <w:rPr>
                <w:rFonts w:ascii="Arial" w:hAnsi="Arial" w:cs="Arial"/>
                <w:iCs/>
                <w:lang w:val="en-ZA"/>
              </w:rPr>
              <w:t>Replace Clause 3.4.1 with the following:</w:t>
            </w:r>
          </w:p>
          <w:p w:rsidR="00B92CB6" w:rsidRPr="0092609F" w:rsidRDefault="00B92CB6" w:rsidP="00B81256">
            <w:pPr>
              <w:ind w:left="54"/>
              <w:jc w:val="both"/>
              <w:rPr>
                <w:rFonts w:ascii="Arial" w:hAnsi="Arial" w:cs="Arial"/>
                <w:iCs/>
                <w:lang w:val="en-ZA"/>
              </w:rPr>
            </w:pPr>
          </w:p>
          <w:p w:rsidR="009C32D3" w:rsidRPr="0092609F" w:rsidRDefault="009C32D3" w:rsidP="00B81256">
            <w:pPr>
              <w:ind w:left="54"/>
              <w:jc w:val="both"/>
              <w:rPr>
                <w:rFonts w:ascii="Arial" w:hAnsi="Arial" w:cs="Arial"/>
                <w:iCs/>
              </w:rPr>
            </w:pPr>
            <w:r w:rsidRPr="0092609F">
              <w:rPr>
                <w:rFonts w:ascii="Arial" w:hAnsi="Arial" w:cs="Arial"/>
                <w:iCs/>
                <w:lang w:val="en-ZA"/>
              </w:rPr>
              <w:t>Any notice, request, consent, approvals or other communication made between the Parties pursuant to the Contract shall be in writing and forwarded to the address specified in the Contract Data. Such communication shall be deemed to have been made when delivered in person to an authorized representative of the Party to whom the communication is addressed, or one week after having been sent by registered post, or unless otherwise indicated in the Contract Data. Communication by e-mail is permitted but the originals of all contractual documents must be submitted. Email communication shall be deemed to have been delivered to the recipient one calendar day after sending.</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eastAsiaTheme="minorHAnsi" w:hAnsi="Arial" w:cs="Arial"/>
                <w:sz w:val="24"/>
                <w:szCs w:val="22"/>
                <w:lang w:val="en-ZA"/>
              </w:rPr>
            </w:pPr>
            <w:r w:rsidRPr="0092609F">
              <w:rPr>
                <w:rFonts w:ascii="Arial" w:hAnsi="Arial" w:cs="Arial"/>
              </w:rPr>
              <w:t>3.5</w:t>
            </w:r>
          </w:p>
        </w:tc>
        <w:tc>
          <w:tcPr>
            <w:tcW w:w="8565" w:type="dxa"/>
          </w:tcPr>
          <w:p w:rsidR="009C32D3" w:rsidRPr="0092609F" w:rsidRDefault="009C32D3" w:rsidP="00B81256">
            <w:pPr>
              <w:jc w:val="both"/>
              <w:rPr>
                <w:rFonts w:ascii="Arial" w:hAnsi="Arial" w:cs="Arial"/>
                <w:i/>
                <w:color w:val="FF0000"/>
              </w:rPr>
            </w:pPr>
            <w:r w:rsidRPr="0092609F">
              <w:rPr>
                <w:rFonts w:ascii="Arial" w:hAnsi="Arial" w:cs="Arial"/>
              </w:rPr>
              <w:t xml:space="preserve">Add to clause 3.5 </w:t>
            </w:r>
          </w:p>
          <w:p w:rsidR="009C32D3" w:rsidRPr="0092609F" w:rsidRDefault="009C32D3" w:rsidP="00B81256">
            <w:pPr>
              <w:jc w:val="both"/>
              <w:rPr>
                <w:rFonts w:ascii="Arial" w:hAnsi="Arial" w:cs="Arial"/>
              </w:rPr>
            </w:pPr>
          </w:p>
          <w:p w:rsidR="009C32D3" w:rsidRPr="0092609F" w:rsidRDefault="00873F67" w:rsidP="00B81256">
            <w:pPr>
              <w:jc w:val="both"/>
              <w:rPr>
                <w:rFonts w:ascii="Arial" w:hAnsi="Arial" w:cs="Arial"/>
              </w:rPr>
            </w:pPr>
            <w:r w:rsidRPr="0092609F">
              <w:rPr>
                <w:rFonts w:ascii="Arial" w:hAnsi="Arial" w:cs="Arial"/>
              </w:rPr>
              <w:t>The Services shall be executed in the Service Provider’s own office and/or on the Project site as described in C3.2.2 Project description. No portion of the work may be performed by a person employed by the State. No portion of the work may be sublet to any other person or persons without the prior written approval of the Employer.</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eastAsiaTheme="minorHAnsi" w:hAnsi="Arial" w:cs="Arial"/>
                <w:sz w:val="24"/>
                <w:szCs w:val="22"/>
                <w:lang w:val="en-ZA"/>
              </w:rPr>
            </w:pPr>
            <w:r w:rsidRPr="0092609F">
              <w:rPr>
                <w:rFonts w:ascii="Arial" w:hAnsi="Arial" w:cs="Arial"/>
              </w:rPr>
              <w:t>3.6</w:t>
            </w:r>
          </w:p>
        </w:tc>
        <w:tc>
          <w:tcPr>
            <w:tcW w:w="8565" w:type="dxa"/>
          </w:tcPr>
          <w:p w:rsidR="009C32D3" w:rsidRPr="0092609F" w:rsidRDefault="009C32D3" w:rsidP="00B81256">
            <w:pPr>
              <w:jc w:val="both"/>
              <w:rPr>
                <w:rFonts w:ascii="Arial" w:hAnsi="Arial" w:cs="Arial"/>
              </w:rPr>
            </w:pPr>
            <w:r w:rsidRPr="0092609F">
              <w:rPr>
                <w:rFonts w:ascii="Arial" w:hAnsi="Arial" w:cs="Arial"/>
              </w:rPr>
              <w:t>Omit the following:</w:t>
            </w:r>
          </w:p>
          <w:p w:rsidR="009C32D3" w:rsidRPr="0092609F" w:rsidRDefault="009C32D3" w:rsidP="00B81256">
            <w:pPr>
              <w:jc w:val="both"/>
              <w:rPr>
                <w:rFonts w:ascii="Arial" w:hAnsi="Arial" w:cs="Arial"/>
                <w:lang w:val="en-ZA"/>
              </w:rPr>
            </w:pPr>
            <w:r w:rsidRPr="0092609F">
              <w:rPr>
                <w:rFonts w:ascii="Arial" w:hAnsi="Arial" w:cs="Arial"/>
              </w:rPr>
              <w:t>“... within two (2) years of completion of the Service ...”.</w:t>
            </w:r>
          </w:p>
        </w:tc>
      </w:tr>
    </w:tbl>
    <w:p w:rsidR="00B92CB6" w:rsidRDefault="00B92CB6"/>
    <w:p w:rsidR="00B92CB6" w:rsidRDefault="00B92CB6"/>
    <w:p w:rsidR="00B92CB6" w:rsidRDefault="00B92CB6"/>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565"/>
      </w:tblGrid>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eastAsiaTheme="minorHAnsi" w:hAnsi="Arial" w:cs="Arial"/>
                <w:lang w:val="en-ZA"/>
              </w:rPr>
              <w:lastRenderedPageBreak/>
              <w:t>3.8.2</w:t>
            </w:r>
          </w:p>
        </w:tc>
        <w:tc>
          <w:tcPr>
            <w:tcW w:w="8565" w:type="dxa"/>
          </w:tcPr>
          <w:p w:rsidR="009C32D3" w:rsidRDefault="009C32D3" w:rsidP="00B81256">
            <w:pPr>
              <w:jc w:val="both"/>
              <w:rPr>
                <w:rFonts w:ascii="Arial" w:hAnsi="Arial" w:cs="Arial"/>
                <w:lang w:val="en-ZA"/>
              </w:rPr>
            </w:pPr>
            <w:r w:rsidRPr="0092609F">
              <w:rPr>
                <w:rFonts w:ascii="Arial" w:hAnsi="Arial" w:cs="Arial"/>
                <w:lang w:val="en-ZA"/>
              </w:rPr>
              <w:t>Add the following to clause 3.8.2:</w:t>
            </w:r>
          </w:p>
          <w:p w:rsidR="00B92CB6" w:rsidRPr="0092609F" w:rsidRDefault="00B92CB6"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 xml:space="preserve">The cost of preparation so negotiated shall not exceed the hourly tariff for time based fees as published at the time of the Employer’s instruction and the hours will be as negotiated for each Category as defined in C2.1.3.2.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 xml:space="preserve">The cost, for incorporation into the Contract any variations to the Services as ordered by the Employer, shall be calculated according to the Service Provider’s tendered price. Implementation of the variation in services to be rendered by the Service Provider, shall only proceed after a written agreement between the parties. </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contextualSpacing/>
              <w:rPr>
                <w:rFonts w:ascii="Arial" w:hAnsi="Arial" w:cs="Arial"/>
              </w:rPr>
            </w:pPr>
            <w:r w:rsidRPr="0092609F">
              <w:rPr>
                <w:rFonts w:ascii="Arial" w:hAnsi="Arial" w:cs="Arial"/>
              </w:rPr>
              <w:t>3.9.1 (a)</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3.9.1 (a)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A change in legislation takes place in accordance with the provisions of Clause 3.2 provided the change in legislation came into effect after the completion of the tender documentation approved by the Employer.</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3.9.1. (c)</w:t>
            </w:r>
          </w:p>
        </w:tc>
        <w:tc>
          <w:tcPr>
            <w:tcW w:w="8565" w:type="dxa"/>
          </w:tcPr>
          <w:p w:rsidR="009C32D3" w:rsidRPr="0092609F" w:rsidRDefault="009C32D3" w:rsidP="00B81256">
            <w:pPr>
              <w:jc w:val="both"/>
              <w:rPr>
                <w:rFonts w:ascii="Arial" w:hAnsi="Arial" w:cs="Arial"/>
              </w:rPr>
            </w:pPr>
            <w:r w:rsidRPr="0092609F">
              <w:rPr>
                <w:rFonts w:ascii="Arial" w:hAnsi="Arial" w:cs="Arial"/>
                <w:lang w:val="en-ZA"/>
              </w:rPr>
              <w:t>Replace “Employers or others” with “the Employer, its employees or clients and/or their agents” Only extension of time without cost will considered in case where a 3</w:t>
            </w:r>
            <w:r w:rsidRPr="0092609F">
              <w:rPr>
                <w:rFonts w:ascii="Arial" w:hAnsi="Arial" w:cs="Arial"/>
                <w:vertAlign w:val="superscript"/>
                <w:lang w:val="en-ZA"/>
              </w:rPr>
              <w:t>rd</w:t>
            </w:r>
            <w:r w:rsidRPr="0092609F">
              <w:rPr>
                <w:rFonts w:ascii="Arial" w:hAnsi="Arial" w:cs="Arial"/>
                <w:lang w:val="en-ZA"/>
              </w:rPr>
              <w:t xml:space="preserve"> party has caused a delay.</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3.9.1 (d)</w:t>
            </w:r>
          </w:p>
        </w:tc>
        <w:tc>
          <w:tcPr>
            <w:tcW w:w="8565" w:type="dxa"/>
          </w:tcPr>
          <w:p w:rsidR="009C32D3" w:rsidRPr="0092609F" w:rsidRDefault="009C32D3" w:rsidP="00B81256">
            <w:pPr>
              <w:jc w:val="both"/>
              <w:rPr>
                <w:rFonts w:ascii="Arial" w:hAnsi="Arial" w:cs="Arial"/>
              </w:rPr>
            </w:pPr>
            <w:r w:rsidRPr="0092609F">
              <w:rPr>
                <w:rFonts w:ascii="Arial" w:hAnsi="Arial" w:cs="Arial"/>
                <w:lang w:val="en-ZA"/>
              </w:rPr>
              <w:t>No Clause.</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3.9.1 (e)</w:t>
            </w:r>
          </w:p>
        </w:tc>
        <w:tc>
          <w:tcPr>
            <w:tcW w:w="8565" w:type="dxa"/>
          </w:tcPr>
          <w:p w:rsidR="009C32D3" w:rsidRPr="0092609F" w:rsidRDefault="009C32D3" w:rsidP="00B81256">
            <w:pPr>
              <w:jc w:val="both"/>
              <w:rPr>
                <w:rFonts w:ascii="Arial" w:hAnsi="Arial" w:cs="Arial"/>
              </w:rPr>
            </w:pPr>
            <w:r w:rsidRPr="0092609F">
              <w:rPr>
                <w:rFonts w:ascii="Arial" w:hAnsi="Arial" w:cs="Arial"/>
              </w:rPr>
              <w:t>Replace clause 3.9.1 (e) with the following:</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rPr>
            </w:pPr>
            <w:r w:rsidRPr="0092609F">
              <w:rPr>
                <w:rFonts w:ascii="Arial" w:hAnsi="Arial" w:cs="Arial"/>
              </w:rPr>
              <w:t>The contract is restarted following a suspension period of 2 years the Service Provider is entitled to a change in contract price based on the applicable fee scales as published at the time of uplifting the suspension. The applicable fee scales as published at the time of uplifting the suspension will only be applied to the remaining work stages following the suspension</w:t>
            </w:r>
            <w:r w:rsidR="007A6722">
              <w:rPr>
                <w:rFonts w:ascii="Arial" w:hAnsi="Arial" w:cs="Arial"/>
              </w:rPr>
              <w:t>.</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3.9.3</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3.9.3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 xml:space="preserve">“Upon receiving an application from the Service Provider to amend the period of performance and/or fees, the Employer shall assess the changes to the Contract Price and/or extension of the Period of Performance on the impact of the delay on the Services based on the fee structure that the Service Provider has tendered for and appointed on.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Additional Services ordered by the Employer shall be assessed on time-based fees as tendered for and adjusted in terms of price adjustment to time-based fees for inflation as per 3.16.</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3.9.4</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Add to clause 3.9.4:</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The application for changes to the Period of Performance is subject to the delay being on the Critical Path of the approved programme and due to no fault of the Service Provider.</w:t>
            </w:r>
          </w:p>
        </w:tc>
      </w:tr>
      <w:tr w:rsidR="009C32D3" w:rsidRPr="0092609F" w:rsidTr="00B81256">
        <w:trPr>
          <w:trHeight w:val="37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3.12</w:t>
            </w:r>
          </w:p>
          <w:p w:rsidR="009C32D3" w:rsidRPr="0092609F" w:rsidRDefault="009C32D3" w:rsidP="00B81256">
            <w:pPr>
              <w:spacing w:after="160" w:line="360" w:lineRule="auto"/>
              <w:ind w:left="714" w:hanging="357"/>
              <w:jc w:val="both"/>
              <w:rPr>
                <w:rFonts w:ascii="Arial" w:hAnsi="Arial" w:cs="Arial"/>
              </w:rPr>
            </w:pPr>
          </w:p>
          <w:p w:rsidR="009C32D3" w:rsidRPr="0092609F" w:rsidRDefault="009C32D3" w:rsidP="00B81256">
            <w:pPr>
              <w:spacing w:after="160" w:line="360" w:lineRule="auto"/>
              <w:ind w:left="714" w:hanging="357"/>
              <w:jc w:val="both"/>
              <w:rPr>
                <w:rFonts w:ascii="Arial" w:hAnsi="Arial" w:cs="Arial"/>
              </w:rPr>
            </w:pPr>
          </w:p>
          <w:p w:rsidR="009C32D3" w:rsidRPr="0092609F" w:rsidRDefault="009C32D3" w:rsidP="00B81256">
            <w:pPr>
              <w:spacing w:after="160" w:line="360" w:lineRule="auto"/>
              <w:ind w:left="714" w:hanging="357"/>
              <w:jc w:val="both"/>
              <w:rPr>
                <w:rFonts w:ascii="Arial" w:hAnsi="Arial" w:cs="Arial"/>
              </w:rPr>
            </w:pP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Penalty</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Replace clauses 3.12.1 and 3.12.2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Period of Performance shall be sub dividable in separate target dates according to the programme for each assignment to be submitted in terms of clause 3.15 hereof.</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 xml:space="preserve">Without prejudice to his other remedies under the Contract or in law, the Employer shall have the right to recover all cost claimed by the contractor in the event that the contractor claimed for delays resulting from actions or non-actions of the Service Provider.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The Employer shall further have the right to recover all other cost, including but not restricted to extended rental cost resulting from the delay caused directly or indirectly by the Service Provider, certifying incorrect work for payment, delay in the construction period, remedial co</w:t>
            </w:r>
            <w:r w:rsidR="00000095" w:rsidRPr="0092609F">
              <w:rPr>
                <w:rFonts w:ascii="Arial" w:hAnsi="Arial" w:cs="Arial"/>
                <w:lang w:val="en-ZA"/>
              </w:rPr>
              <w:t>st to correct incorrect designs and or documentation, including omissions.</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spacing w:val="-1"/>
                <w:lang w:val="en-ZA"/>
              </w:rPr>
              <w:lastRenderedPageBreak/>
              <w:t>Without</w:t>
            </w:r>
            <w:r w:rsidRPr="0092609F">
              <w:rPr>
                <w:rFonts w:ascii="Arial" w:hAnsi="Arial" w:cs="Arial"/>
                <w:spacing w:val="17"/>
                <w:lang w:val="en-ZA"/>
              </w:rPr>
              <w:t xml:space="preserve"> </w:t>
            </w:r>
            <w:r w:rsidRPr="0092609F">
              <w:rPr>
                <w:rFonts w:ascii="Arial" w:hAnsi="Arial" w:cs="Arial"/>
                <w:spacing w:val="-1"/>
                <w:lang w:val="en-ZA"/>
              </w:rPr>
              <w:t xml:space="preserve">prejudice </w:t>
            </w:r>
            <w:r w:rsidRPr="0092609F">
              <w:rPr>
                <w:rFonts w:ascii="Arial" w:hAnsi="Arial" w:cs="Arial"/>
                <w:lang w:val="en-ZA"/>
              </w:rPr>
              <w:t>to</w:t>
            </w:r>
            <w:r w:rsidRPr="0092609F">
              <w:rPr>
                <w:rFonts w:ascii="Arial" w:hAnsi="Arial" w:cs="Arial"/>
                <w:spacing w:val="9"/>
                <w:lang w:val="en-ZA"/>
              </w:rPr>
              <w:t xml:space="preserve"> </w:t>
            </w:r>
            <w:r w:rsidRPr="0092609F">
              <w:rPr>
                <w:rFonts w:ascii="Arial" w:hAnsi="Arial" w:cs="Arial"/>
                <w:spacing w:val="-1"/>
                <w:lang w:val="en-ZA"/>
              </w:rPr>
              <w:t>his</w:t>
            </w:r>
            <w:r w:rsidRPr="0092609F">
              <w:rPr>
                <w:rFonts w:ascii="Arial" w:hAnsi="Arial" w:cs="Arial"/>
                <w:spacing w:val="9"/>
                <w:lang w:val="en-ZA"/>
              </w:rPr>
              <w:t xml:space="preserve"> </w:t>
            </w:r>
            <w:r w:rsidRPr="0092609F">
              <w:rPr>
                <w:rFonts w:ascii="Arial" w:hAnsi="Arial" w:cs="Arial"/>
                <w:spacing w:val="-1"/>
                <w:lang w:val="en-ZA"/>
              </w:rPr>
              <w:t>other</w:t>
            </w:r>
            <w:r w:rsidRPr="0092609F">
              <w:rPr>
                <w:rFonts w:ascii="Arial" w:hAnsi="Arial" w:cs="Arial"/>
                <w:spacing w:val="9"/>
                <w:lang w:val="en-ZA"/>
              </w:rPr>
              <w:t xml:space="preserve"> </w:t>
            </w:r>
            <w:r w:rsidRPr="0092609F">
              <w:rPr>
                <w:rFonts w:ascii="Arial" w:hAnsi="Arial" w:cs="Arial"/>
                <w:spacing w:val="-1"/>
                <w:lang w:val="en-ZA"/>
              </w:rPr>
              <w:t>remedies</w:t>
            </w:r>
            <w:r w:rsidRPr="0092609F">
              <w:rPr>
                <w:rFonts w:ascii="Arial" w:hAnsi="Arial" w:cs="Arial"/>
                <w:spacing w:val="9"/>
                <w:lang w:val="en-ZA"/>
              </w:rPr>
              <w:t xml:space="preserve"> </w:t>
            </w:r>
            <w:r w:rsidRPr="0092609F">
              <w:rPr>
                <w:rFonts w:ascii="Arial" w:hAnsi="Arial" w:cs="Arial"/>
                <w:spacing w:val="-1"/>
                <w:lang w:val="en-ZA"/>
              </w:rPr>
              <w:t>under</w:t>
            </w:r>
            <w:r w:rsidRPr="0092609F">
              <w:rPr>
                <w:rFonts w:ascii="Arial" w:hAnsi="Arial" w:cs="Arial"/>
                <w:spacing w:val="9"/>
                <w:lang w:val="en-ZA"/>
              </w:rPr>
              <w:t xml:space="preserve"> </w:t>
            </w:r>
            <w:r w:rsidRPr="0092609F">
              <w:rPr>
                <w:rFonts w:ascii="Arial" w:hAnsi="Arial" w:cs="Arial"/>
                <w:lang w:val="en-ZA"/>
              </w:rPr>
              <w:t>the</w:t>
            </w:r>
            <w:r w:rsidRPr="0092609F">
              <w:rPr>
                <w:rFonts w:ascii="Arial" w:hAnsi="Arial" w:cs="Arial"/>
                <w:spacing w:val="9"/>
                <w:lang w:val="en-ZA"/>
              </w:rPr>
              <w:t xml:space="preserve"> </w:t>
            </w:r>
            <w:r w:rsidRPr="0092609F">
              <w:rPr>
                <w:rFonts w:ascii="Arial" w:hAnsi="Arial" w:cs="Arial"/>
                <w:spacing w:val="-1"/>
                <w:lang w:val="en-ZA"/>
              </w:rPr>
              <w:t>Contract</w:t>
            </w:r>
            <w:r w:rsidRPr="0092609F">
              <w:rPr>
                <w:rFonts w:ascii="Arial" w:hAnsi="Arial" w:cs="Arial"/>
                <w:spacing w:val="9"/>
                <w:lang w:val="en-ZA"/>
              </w:rPr>
              <w:t xml:space="preserve"> </w:t>
            </w:r>
            <w:r w:rsidRPr="0092609F">
              <w:rPr>
                <w:rFonts w:ascii="Arial" w:hAnsi="Arial" w:cs="Arial"/>
                <w:spacing w:val="-1"/>
                <w:lang w:val="en-ZA"/>
              </w:rPr>
              <w:t>or</w:t>
            </w:r>
            <w:r w:rsidRPr="0092609F">
              <w:rPr>
                <w:rFonts w:ascii="Arial" w:hAnsi="Arial" w:cs="Arial"/>
                <w:spacing w:val="9"/>
                <w:lang w:val="en-ZA"/>
              </w:rPr>
              <w:t xml:space="preserve"> </w:t>
            </w:r>
            <w:r w:rsidRPr="0092609F">
              <w:rPr>
                <w:rFonts w:ascii="Arial" w:hAnsi="Arial" w:cs="Arial"/>
                <w:lang w:val="en-ZA"/>
              </w:rPr>
              <w:t>in</w:t>
            </w:r>
            <w:r w:rsidRPr="0092609F">
              <w:rPr>
                <w:rFonts w:ascii="Arial" w:hAnsi="Arial" w:cs="Arial"/>
                <w:spacing w:val="8"/>
                <w:lang w:val="en-ZA"/>
              </w:rPr>
              <w:t xml:space="preserve"> </w:t>
            </w:r>
            <w:r w:rsidRPr="0092609F">
              <w:rPr>
                <w:rFonts w:ascii="Arial" w:hAnsi="Arial" w:cs="Arial"/>
                <w:spacing w:val="-1"/>
                <w:lang w:val="en-ZA"/>
              </w:rPr>
              <w:t>law,</w:t>
            </w:r>
            <w:r w:rsidRPr="0092609F">
              <w:rPr>
                <w:rFonts w:ascii="Arial" w:hAnsi="Arial" w:cs="Arial"/>
                <w:lang w:val="en-ZA"/>
              </w:rPr>
              <w:t xml:space="preserve"> t</w:t>
            </w:r>
            <w:r w:rsidRPr="0092609F">
              <w:rPr>
                <w:rFonts w:ascii="Arial" w:hAnsi="Arial" w:cs="Arial"/>
                <w:spacing w:val="-1"/>
                <w:lang w:val="en-ZA"/>
              </w:rPr>
              <w:t>he Employer</w:t>
            </w:r>
            <w:r w:rsidRPr="0092609F">
              <w:rPr>
                <w:rFonts w:ascii="Arial" w:hAnsi="Arial" w:cs="Arial"/>
                <w:spacing w:val="17"/>
                <w:lang w:val="en-ZA"/>
              </w:rPr>
              <w:t xml:space="preserve"> </w:t>
            </w:r>
            <w:r w:rsidRPr="0092609F">
              <w:rPr>
                <w:rFonts w:ascii="Arial" w:hAnsi="Arial" w:cs="Arial"/>
                <w:lang w:val="en-ZA"/>
              </w:rPr>
              <w:t>shall recover</w:t>
            </w:r>
            <w:r w:rsidRPr="0092609F">
              <w:rPr>
                <w:rFonts w:ascii="Arial" w:hAnsi="Arial" w:cs="Arial"/>
                <w:spacing w:val="17"/>
                <w:lang w:val="en-ZA"/>
              </w:rPr>
              <w:t xml:space="preserve"> </w:t>
            </w:r>
            <w:r w:rsidRPr="0092609F">
              <w:rPr>
                <w:rFonts w:ascii="Arial" w:hAnsi="Arial" w:cs="Arial"/>
                <w:lang w:val="en-ZA"/>
              </w:rPr>
              <w:t>a penalty amount per day, stipulated in the table below per target date for the full period of the delay.</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 xml:space="preserve">In the event that the delay exceeds 30 days, the Employer will have the option to either: </w:t>
            </w:r>
          </w:p>
          <w:p w:rsidR="009C32D3" w:rsidRPr="0092609F" w:rsidRDefault="009C32D3" w:rsidP="00B81256">
            <w:pPr>
              <w:jc w:val="both"/>
              <w:rPr>
                <w:rFonts w:ascii="Arial" w:hAnsi="Arial" w:cs="Arial"/>
                <w:lang w:val="en-ZA"/>
              </w:rPr>
            </w:pPr>
          </w:p>
          <w:p w:rsidR="009C32D3" w:rsidRPr="0092609F" w:rsidRDefault="009C32D3" w:rsidP="00CB4CCD">
            <w:pPr>
              <w:numPr>
                <w:ilvl w:val="0"/>
                <w:numId w:val="107"/>
              </w:numPr>
              <w:ind w:left="763" w:hanging="403"/>
              <w:jc w:val="both"/>
              <w:rPr>
                <w:rFonts w:ascii="Arial" w:hAnsi="Arial" w:cs="Arial"/>
              </w:rPr>
            </w:pPr>
            <w:r w:rsidRPr="0092609F">
              <w:rPr>
                <w:rFonts w:ascii="Arial" w:hAnsi="Arial" w:cs="Arial"/>
              </w:rPr>
              <w:t xml:space="preserve">terminate the contract and recover any loss as a result of the termination from the Service Provider, or </w:t>
            </w:r>
          </w:p>
          <w:p w:rsidR="009C32D3" w:rsidRPr="0092609F" w:rsidRDefault="009C32D3" w:rsidP="00CB4CCD">
            <w:pPr>
              <w:numPr>
                <w:ilvl w:val="0"/>
                <w:numId w:val="107"/>
              </w:numPr>
              <w:ind w:left="763" w:hanging="403"/>
              <w:jc w:val="both"/>
              <w:rPr>
                <w:rFonts w:ascii="Arial" w:hAnsi="Arial" w:cs="Arial"/>
              </w:rPr>
            </w:pPr>
            <w:r w:rsidRPr="0092609F">
              <w:rPr>
                <w:rFonts w:ascii="Arial" w:hAnsi="Arial" w:cs="Arial"/>
              </w:rPr>
              <w:t>allow the Service Provider to continue with the Services after the agreement of a new target date and recover the penalty per calendar day, as stipulated in the table below for the full period of the delay.</w:t>
            </w:r>
          </w:p>
          <w:p w:rsidR="0062299E" w:rsidRPr="0092609F" w:rsidRDefault="0062299E" w:rsidP="0062299E">
            <w:pPr>
              <w:jc w:val="both"/>
              <w:rPr>
                <w:rFonts w:ascii="Arial" w:hAnsi="Arial" w:cs="Arial"/>
              </w:rPr>
            </w:pPr>
          </w:p>
          <w:p w:rsidR="009C32D3" w:rsidRPr="0092609F" w:rsidRDefault="009C32D3" w:rsidP="00B81256">
            <w:pPr>
              <w:jc w:val="center"/>
              <w:rPr>
                <w:rFonts w:ascii="Arial" w:hAnsi="Arial" w:cs="Arial"/>
                <w:lang w:val="en-ZA"/>
              </w:rPr>
            </w:pPr>
            <w:r w:rsidRPr="0092609F">
              <w:rPr>
                <w:rFonts w:ascii="Arial" w:hAnsi="Arial" w:cs="Arial"/>
                <w:lang w:val="en-ZA"/>
              </w:rPr>
              <w:t>CALCULATION OF PENALTIES</w:t>
            </w:r>
          </w:p>
          <w:tbl>
            <w:tblPr>
              <w:tblW w:w="6694" w:type="dxa"/>
              <w:tblInd w:w="427" w:type="dxa"/>
              <w:tblLayout w:type="fixed"/>
              <w:tblLook w:val="04A0" w:firstRow="1" w:lastRow="0" w:firstColumn="1" w:lastColumn="0" w:noHBand="0" w:noVBand="1"/>
            </w:tblPr>
            <w:tblGrid>
              <w:gridCol w:w="540"/>
              <w:gridCol w:w="1595"/>
              <w:gridCol w:w="1133"/>
              <w:gridCol w:w="1626"/>
              <w:gridCol w:w="1298"/>
              <w:gridCol w:w="496"/>
              <w:gridCol w:w="6"/>
            </w:tblGrid>
            <w:tr w:rsidR="009C32D3" w:rsidRPr="0092609F" w:rsidTr="00B81256">
              <w:trPr>
                <w:trHeight w:val="900"/>
              </w:trPr>
              <w:tc>
                <w:tcPr>
                  <w:tcW w:w="489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C32D3" w:rsidRPr="0092609F" w:rsidRDefault="009C32D3" w:rsidP="00B81256">
                  <w:pPr>
                    <w:jc w:val="center"/>
                    <w:rPr>
                      <w:rFonts w:ascii="Calibri" w:hAnsi="Calibri" w:cs="Calibri"/>
                      <w:b/>
                      <w:bCs/>
                      <w:color w:val="000000"/>
                      <w:sz w:val="22"/>
                      <w:szCs w:val="22"/>
                      <w:lang w:val="en-US"/>
                    </w:rPr>
                  </w:pPr>
                  <w:r w:rsidRPr="0092609F">
                    <w:rPr>
                      <w:rFonts w:ascii="Calibri" w:hAnsi="Calibri" w:cs="Calibri"/>
                      <w:b/>
                      <w:bCs/>
                      <w:color w:val="000000"/>
                      <w:sz w:val="22"/>
                      <w:szCs w:val="22"/>
                      <w:lang w:val="en-US"/>
                    </w:rPr>
                    <w:t>VALUE OF FEES</w:t>
                  </w:r>
                </w:p>
              </w:tc>
              <w:tc>
                <w:tcPr>
                  <w:tcW w:w="1800" w:type="dxa"/>
                  <w:gridSpan w:val="3"/>
                  <w:tcBorders>
                    <w:top w:val="single" w:sz="4" w:space="0" w:color="auto"/>
                    <w:left w:val="nil"/>
                    <w:bottom w:val="single" w:sz="4" w:space="0" w:color="auto"/>
                    <w:right w:val="single" w:sz="4" w:space="0" w:color="000000"/>
                  </w:tcBorders>
                  <w:shd w:val="clear" w:color="auto" w:fill="auto"/>
                  <w:vAlign w:val="center"/>
                  <w:hideMark/>
                </w:tcPr>
                <w:p w:rsidR="009C32D3" w:rsidRPr="0092609F" w:rsidRDefault="009C32D3" w:rsidP="00B81256">
                  <w:pPr>
                    <w:jc w:val="center"/>
                    <w:rPr>
                      <w:rFonts w:ascii="Calibri" w:hAnsi="Calibri" w:cs="Calibri"/>
                      <w:b/>
                      <w:bCs/>
                      <w:color w:val="000000"/>
                      <w:sz w:val="22"/>
                      <w:szCs w:val="22"/>
                      <w:lang w:val="en-US"/>
                    </w:rPr>
                  </w:pPr>
                  <w:r w:rsidRPr="0092609F">
                    <w:rPr>
                      <w:rFonts w:ascii="Calibri" w:hAnsi="Calibri" w:cs="Calibri"/>
                      <w:b/>
                      <w:bCs/>
                      <w:color w:val="000000"/>
                      <w:sz w:val="22"/>
                      <w:szCs w:val="22"/>
                      <w:lang w:val="en-US"/>
                    </w:rPr>
                    <w:t xml:space="preserve">% PENATIES OF FEES   </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500,000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0.05000000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2</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500,001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0.05000000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3</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2,000,000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0.03750000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4</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2,000,001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4,000,000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0.02500000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5</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4,000,001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8,000,000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0.01875000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6</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8,000,001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16,000,000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0.01250000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7</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16,000,001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32,000,000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0.00781250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8</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32,000,001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64,000,000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0.00468750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9</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64,000,001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128,000,000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0.00273438</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10</w:t>
                  </w:r>
                </w:p>
              </w:tc>
              <w:tc>
                <w:tcPr>
                  <w:tcW w:w="1595"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128,000,001</w:t>
                  </w:r>
                </w:p>
              </w:tc>
              <w:tc>
                <w:tcPr>
                  <w:tcW w:w="1133"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256,000,000</w:t>
                  </w:r>
                </w:p>
              </w:tc>
              <w:tc>
                <w:tcPr>
                  <w:tcW w:w="1298" w:type="dxa"/>
                  <w:tcBorders>
                    <w:top w:val="nil"/>
                    <w:left w:val="single" w:sz="4" w:space="0" w:color="auto"/>
                    <w:bottom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0.00156250</w:t>
                  </w:r>
                </w:p>
              </w:tc>
              <w:tc>
                <w:tcPr>
                  <w:tcW w:w="496" w:type="dxa"/>
                  <w:tcBorders>
                    <w:top w:val="nil"/>
                    <w:left w:val="nil"/>
                    <w:bottom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11</w:t>
                  </w:r>
                </w:p>
              </w:tc>
              <w:tc>
                <w:tcPr>
                  <w:tcW w:w="1595" w:type="dxa"/>
                  <w:tcBorders>
                    <w:top w:val="nil"/>
                    <w:left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256,000,001</w:t>
                  </w:r>
                </w:p>
              </w:tc>
              <w:tc>
                <w:tcPr>
                  <w:tcW w:w="1133" w:type="dxa"/>
                  <w:tcBorders>
                    <w:top w:val="nil"/>
                    <w:left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UP TO</w:t>
                  </w:r>
                </w:p>
              </w:tc>
              <w:tc>
                <w:tcPr>
                  <w:tcW w:w="1626" w:type="dxa"/>
                  <w:tcBorders>
                    <w:top w:val="nil"/>
                    <w:left w:val="nil"/>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512,000,000</w:t>
                  </w:r>
                </w:p>
              </w:tc>
              <w:tc>
                <w:tcPr>
                  <w:tcW w:w="1298" w:type="dxa"/>
                  <w:tcBorders>
                    <w:top w:val="nil"/>
                    <w:left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0.00087891</w:t>
                  </w:r>
                </w:p>
              </w:tc>
              <w:tc>
                <w:tcPr>
                  <w:tcW w:w="496" w:type="dxa"/>
                  <w:tcBorders>
                    <w:top w:val="nil"/>
                    <w:left w:val="nil"/>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r w:rsidR="009C32D3" w:rsidRPr="0092609F" w:rsidTr="00B81256">
              <w:trPr>
                <w:gridAfter w:val="1"/>
                <w:wAfter w:w="6" w:type="dxa"/>
                <w:trHeight w:val="300"/>
              </w:trPr>
              <w:tc>
                <w:tcPr>
                  <w:tcW w:w="540" w:type="dxa"/>
                  <w:tcBorders>
                    <w:top w:val="nil"/>
                    <w:left w:val="single" w:sz="4" w:space="0" w:color="auto"/>
                    <w:bottom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12</w:t>
                  </w:r>
                </w:p>
              </w:tc>
              <w:tc>
                <w:tcPr>
                  <w:tcW w:w="1595" w:type="dxa"/>
                  <w:tcBorders>
                    <w:top w:val="nil"/>
                    <w:left w:val="nil"/>
                    <w:bottom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512,000,001</w:t>
                  </w:r>
                </w:p>
              </w:tc>
              <w:tc>
                <w:tcPr>
                  <w:tcW w:w="1133" w:type="dxa"/>
                  <w:tcBorders>
                    <w:top w:val="nil"/>
                    <w:left w:val="nil"/>
                    <w:bottom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p>
              </w:tc>
              <w:tc>
                <w:tcPr>
                  <w:tcW w:w="1626" w:type="dxa"/>
                  <w:tcBorders>
                    <w:top w:val="nil"/>
                    <w:left w:val="nil"/>
                    <w:bottom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and above</w:t>
                  </w:r>
                </w:p>
              </w:tc>
              <w:tc>
                <w:tcPr>
                  <w:tcW w:w="1298" w:type="dxa"/>
                  <w:tcBorders>
                    <w:top w:val="nil"/>
                    <w:left w:val="single" w:sz="4" w:space="0" w:color="auto"/>
                    <w:bottom w:val="single" w:sz="4" w:space="0" w:color="auto"/>
                    <w:right w:val="nil"/>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0.00048828</w:t>
                  </w:r>
                </w:p>
              </w:tc>
              <w:tc>
                <w:tcPr>
                  <w:tcW w:w="496" w:type="dxa"/>
                  <w:tcBorders>
                    <w:top w:val="nil"/>
                    <w:left w:val="nil"/>
                    <w:bottom w:val="single" w:sz="4" w:space="0" w:color="auto"/>
                    <w:right w:val="single" w:sz="4" w:space="0" w:color="auto"/>
                  </w:tcBorders>
                  <w:shd w:val="clear" w:color="auto" w:fill="auto"/>
                  <w:noWrap/>
                  <w:vAlign w:val="bottom"/>
                  <w:hideMark/>
                </w:tcPr>
                <w:p w:rsidR="009C32D3" w:rsidRPr="00AB7FF0" w:rsidRDefault="009C32D3" w:rsidP="00B81256">
                  <w:pPr>
                    <w:jc w:val="center"/>
                    <w:rPr>
                      <w:rFonts w:ascii="Arial" w:hAnsi="Arial" w:cs="Arial"/>
                      <w:color w:val="000000"/>
                      <w:sz w:val="18"/>
                      <w:szCs w:val="18"/>
                      <w:lang w:val="en-US"/>
                    </w:rPr>
                  </w:pPr>
                  <w:r w:rsidRPr="00AB7FF0">
                    <w:rPr>
                      <w:rFonts w:ascii="Arial" w:hAnsi="Arial" w:cs="Arial"/>
                      <w:color w:val="000000"/>
                      <w:sz w:val="18"/>
                      <w:szCs w:val="18"/>
                      <w:lang w:val="en-US"/>
                    </w:rPr>
                    <w:t>%</w:t>
                  </w:r>
                </w:p>
              </w:tc>
            </w:tr>
          </w:tbl>
          <w:p w:rsidR="009C32D3" w:rsidRPr="0092609F" w:rsidRDefault="009C32D3" w:rsidP="00B81256">
            <w:pPr>
              <w:jc w:val="both"/>
              <w:rPr>
                <w:rFonts w:ascii="Arial" w:hAnsi="Arial" w:cs="Arial"/>
              </w:rPr>
            </w:pPr>
          </w:p>
          <w:p w:rsidR="00000095" w:rsidRPr="0092609F" w:rsidRDefault="00000095" w:rsidP="00000095">
            <w:pPr>
              <w:jc w:val="both"/>
              <w:rPr>
                <w:rFonts w:ascii="Arial" w:hAnsi="Arial" w:cs="Arial"/>
              </w:rPr>
            </w:pPr>
            <w:r w:rsidRPr="0092609F">
              <w:rPr>
                <w:rFonts w:ascii="Arial" w:hAnsi="Arial" w:cs="Arial"/>
              </w:rPr>
              <w:t>Recovering of cost and or penalties may be done in the following ways:</w:t>
            </w:r>
          </w:p>
          <w:p w:rsidR="00000095" w:rsidRPr="0092609F" w:rsidRDefault="00000095" w:rsidP="00CB4CCD">
            <w:pPr>
              <w:pStyle w:val="ListParagraph"/>
              <w:numPr>
                <w:ilvl w:val="0"/>
                <w:numId w:val="131"/>
              </w:numPr>
              <w:jc w:val="both"/>
              <w:rPr>
                <w:rFonts w:ascii="Arial" w:hAnsi="Arial" w:cs="Arial"/>
              </w:rPr>
            </w:pPr>
            <w:r w:rsidRPr="0092609F">
              <w:rPr>
                <w:rFonts w:ascii="Arial" w:hAnsi="Arial" w:cs="Arial"/>
              </w:rPr>
              <w:t>claim against professional indemnity insurance, or</w:t>
            </w:r>
          </w:p>
          <w:p w:rsidR="00000095" w:rsidRPr="0092609F" w:rsidRDefault="00000095" w:rsidP="00CB4CCD">
            <w:pPr>
              <w:pStyle w:val="ListParagraph"/>
              <w:numPr>
                <w:ilvl w:val="0"/>
                <w:numId w:val="131"/>
              </w:numPr>
              <w:jc w:val="both"/>
              <w:rPr>
                <w:rFonts w:ascii="Arial" w:hAnsi="Arial" w:cs="Arial"/>
              </w:rPr>
            </w:pPr>
            <w:r w:rsidRPr="0092609F">
              <w:rPr>
                <w:rFonts w:ascii="Arial" w:hAnsi="Arial" w:cs="Arial"/>
              </w:rPr>
              <w:t>deduction from fee account, or</w:t>
            </w:r>
          </w:p>
          <w:p w:rsidR="00000095" w:rsidRPr="0092609F" w:rsidRDefault="00000095" w:rsidP="00CB4CCD">
            <w:pPr>
              <w:pStyle w:val="ListParagraph"/>
              <w:numPr>
                <w:ilvl w:val="0"/>
                <w:numId w:val="131"/>
              </w:numPr>
              <w:jc w:val="both"/>
              <w:rPr>
                <w:rFonts w:ascii="Arial" w:hAnsi="Arial" w:cs="Arial"/>
              </w:rPr>
            </w:pPr>
            <w:r w:rsidRPr="0092609F">
              <w:rPr>
                <w:rFonts w:ascii="Arial" w:hAnsi="Arial" w:cs="Arial"/>
              </w:rPr>
              <w:t>direct payment to the contractor by the consultant, or</w:t>
            </w:r>
          </w:p>
          <w:p w:rsidR="007A6722" w:rsidRDefault="00000095" w:rsidP="00CB4CCD">
            <w:pPr>
              <w:pStyle w:val="ListParagraph"/>
              <w:numPr>
                <w:ilvl w:val="0"/>
                <w:numId w:val="131"/>
              </w:numPr>
              <w:jc w:val="both"/>
              <w:rPr>
                <w:rFonts w:ascii="Arial" w:hAnsi="Arial" w:cs="Arial"/>
              </w:rPr>
            </w:pPr>
            <w:r w:rsidRPr="0092609F">
              <w:rPr>
                <w:rFonts w:ascii="Arial" w:hAnsi="Arial" w:cs="Arial"/>
              </w:rPr>
              <w:t>litigation, or</w:t>
            </w:r>
          </w:p>
          <w:p w:rsidR="00000095" w:rsidRPr="007A6722" w:rsidRDefault="00000095" w:rsidP="00CB4CCD">
            <w:pPr>
              <w:pStyle w:val="ListParagraph"/>
              <w:numPr>
                <w:ilvl w:val="0"/>
                <w:numId w:val="131"/>
              </w:numPr>
              <w:jc w:val="both"/>
              <w:rPr>
                <w:rFonts w:ascii="Arial" w:hAnsi="Arial" w:cs="Arial"/>
              </w:rPr>
            </w:pPr>
            <w:r w:rsidRPr="007A6722">
              <w:rPr>
                <w:rFonts w:ascii="Arial" w:hAnsi="Arial" w:cs="Arial"/>
              </w:rPr>
              <w:t>any other method available to the Employer</w:t>
            </w:r>
          </w:p>
        </w:tc>
      </w:tr>
      <w:tr w:rsidR="009C32D3" w:rsidRPr="0092609F" w:rsidTr="00B81256">
        <w:trPr>
          <w:trHeight w:val="152"/>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lastRenderedPageBreak/>
              <w:t>3.15.1</w:t>
            </w:r>
          </w:p>
        </w:tc>
        <w:tc>
          <w:tcPr>
            <w:tcW w:w="8565" w:type="dxa"/>
          </w:tcPr>
          <w:p w:rsidR="009C32D3" w:rsidRPr="0092609F" w:rsidRDefault="009C32D3" w:rsidP="00B81256">
            <w:pPr>
              <w:jc w:val="both"/>
              <w:rPr>
                <w:rFonts w:ascii="Arial" w:hAnsi="Arial" w:cs="Arial"/>
                <w:color w:val="FF0000"/>
                <w:lang w:val="en-ZA"/>
              </w:rPr>
            </w:pPr>
            <w:r w:rsidRPr="0092609F">
              <w:rPr>
                <w:rFonts w:ascii="Arial" w:hAnsi="Arial" w:cs="Arial"/>
                <w:lang w:val="en-ZA"/>
              </w:rPr>
              <w:t>Replace clause 3.15.1 with the following:</w:t>
            </w:r>
          </w:p>
          <w:p w:rsidR="009C32D3" w:rsidRPr="0092609F" w:rsidRDefault="009C32D3" w:rsidP="00B81256">
            <w:pPr>
              <w:jc w:val="both"/>
              <w:rPr>
                <w:rFonts w:ascii="Arial" w:hAnsi="Arial" w:cs="Arial"/>
                <w:lang w:val="en-ZA"/>
              </w:rPr>
            </w:pPr>
          </w:p>
          <w:p w:rsidR="009C32D3" w:rsidRPr="0092609F" w:rsidRDefault="009C32D3" w:rsidP="00B81256">
            <w:pPr>
              <w:ind w:left="28" w:hanging="28"/>
              <w:jc w:val="both"/>
              <w:rPr>
                <w:rFonts w:ascii="Arial" w:hAnsi="Arial" w:cs="Arial"/>
                <w:lang w:val="en-ZA"/>
              </w:rPr>
            </w:pPr>
            <w:r w:rsidRPr="0092609F">
              <w:rPr>
                <w:rFonts w:ascii="Arial" w:hAnsi="Arial" w:cs="Arial"/>
                <w:lang w:val="en-ZA"/>
              </w:rPr>
              <w:t>A baseline programme for the performance of the Service shall be submitted by the Service Provider, identified as the principal agent in terms of C3.5.1 Service Providers, to the departmental project manager, within a period of two (2) weeks following the briefing meeting and whenever a programme is amended or revised, submit for the Employer’s approval a programme for the performance of the Services which shall, inter alia, include:</w:t>
            </w:r>
          </w:p>
          <w:p w:rsidR="009C32D3" w:rsidRPr="0092609F" w:rsidRDefault="009C32D3" w:rsidP="00B81256">
            <w:pPr>
              <w:jc w:val="both"/>
              <w:rPr>
                <w:rFonts w:ascii="Arial" w:hAnsi="Arial" w:cs="Arial"/>
                <w:lang w:val="en-ZA"/>
              </w:rPr>
            </w:pPr>
          </w:p>
          <w:p w:rsidR="009C32D3" w:rsidRPr="0092609F" w:rsidRDefault="009C32D3" w:rsidP="00B81256">
            <w:pPr>
              <w:ind w:left="453" w:hanging="425"/>
              <w:jc w:val="both"/>
              <w:rPr>
                <w:rFonts w:ascii="Arial" w:hAnsi="Arial" w:cs="Arial"/>
                <w:lang w:val="en-ZA"/>
              </w:rPr>
            </w:pPr>
            <w:r w:rsidRPr="0092609F">
              <w:rPr>
                <w:rFonts w:ascii="Arial" w:hAnsi="Arial" w:cs="Arial"/>
                <w:lang w:val="en-ZA"/>
              </w:rPr>
              <w:t>a)</w:t>
            </w:r>
            <w:r w:rsidRPr="0092609F">
              <w:rPr>
                <w:rFonts w:ascii="Arial" w:hAnsi="Arial" w:cs="Arial"/>
                <w:lang w:val="en-ZA"/>
              </w:rPr>
              <w:tab/>
              <w:t>the order and timing of operations by the Service Provider and any actions, access to people, places and things and work required of the Employer and Others;</w:t>
            </w:r>
          </w:p>
          <w:p w:rsidR="009C32D3" w:rsidRPr="0092609F" w:rsidRDefault="009C32D3" w:rsidP="00B81256">
            <w:pPr>
              <w:ind w:left="453" w:hanging="425"/>
              <w:jc w:val="both"/>
              <w:rPr>
                <w:rFonts w:ascii="Arial" w:hAnsi="Arial" w:cs="Arial"/>
                <w:lang w:val="en-ZA"/>
              </w:rPr>
            </w:pPr>
            <w:r w:rsidRPr="0092609F">
              <w:rPr>
                <w:rFonts w:ascii="Arial" w:hAnsi="Arial" w:cs="Arial"/>
                <w:lang w:val="en-ZA"/>
              </w:rPr>
              <w:t>b)</w:t>
            </w:r>
            <w:r w:rsidRPr="0092609F">
              <w:rPr>
                <w:rFonts w:ascii="Arial" w:hAnsi="Arial" w:cs="Arial"/>
                <w:lang w:val="en-ZA"/>
              </w:rPr>
              <w:tab/>
              <w:t>the dates by which the Service Provider plans to complete work needed to allow the Employer and Others to undertake work required of them;</w:t>
            </w:r>
          </w:p>
          <w:p w:rsidR="009C32D3" w:rsidRPr="0092609F" w:rsidRDefault="009C32D3" w:rsidP="00B81256">
            <w:pPr>
              <w:ind w:left="453" w:hanging="425"/>
              <w:jc w:val="both"/>
              <w:rPr>
                <w:rFonts w:ascii="Arial" w:hAnsi="Arial" w:cs="Arial"/>
                <w:lang w:val="en-ZA"/>
              </w:rPr>
            </w:pPr>
            <w:r w:rsidRPr="0092609F">
              <w:rPr>
                <w:rFonts w:ascii="Arial" w:hAnsi="Arial" w:cs="Arial"/>
                <w:lang w:val="en-ZA"/>
              </w:rPr>
              <w:t>c)</w:t>
            </w:r>
            <w:r w:rsidRPr="0092609F">
              <w:rPr>
                <w:rFonts w:ascii="Arial" w:hAnsi="Arial" w:cs="Arial"/>
                <w:lang w:val="en-ZA"/>
              </w:rPr>
              <w:tab/>
              <w:t>provisions for float;</w:t>
            </w:r>
          </w:p>
          <w:p w:rsidR="009C32D3" w:rsidRPr="0092609F" w:rsidRDefault="009C32D3" w:rsidP="00B81256">
            <w:pPr>
              <w:ind w:left="453" w:hanging="425"/>
              <w:jc w:val="both"/>
              <w:rPr>
                <w:rFonts w:ascii="Arial" w:hAnsi="Arial" w:cs="Arial"/>
                <w:lang w:val="en-ZA"/>
              </w:rPr>
            </w:pPr>
            <w:r w:rsidRPr="0092609F">
              <w:rPr>
                <w:rFonts w:ascii="Arial" w:hAnsi="Arial" w:cs="Arial"/>
                <w:lang w:val="en-ZA"/>
              </w:rPr>
              <w:t>d)</w:t>
            </w:r>
            <w:r w:rsidRPr="0092609F">
              <w:rPr>
                <w:rFonts w:ascii="Arial" w:hAnsi="Arial" w:cs="Arial"/>
                <w:lang w:val="en-ZA"/>
              </w:rPr>
              <w:tab/>
              <w:t>the planned completion of the Services or part thereof in relation to a Period of Performance; and</w:t>
            </w:r>
          </w:p>
          <w:p w:rsidR="009C32D3" w:rsidRPr="0092609F" w:rsidRDefault="009C32D3" w:rsidP="00B81256">
            <w:pPr>
              <w:ind w:left="453" w:hanging="425"/>
              <w:jc w:val="both"/>
              <w:rPr>
                <w:rFonts w:ascii="Arial" w:hAnsi="Arial" w:cs="Arial"/>
                <w:lang w:val="en-ZA"/>
              </w:rPr>
            </w:pPr>
            <w:r w:rsidRPr="0092609F">
              <w:rPr>
                <w:rFonts w:ascii="Arial" w:hAnsi="Arial" w:cs="Arial"/>
                <w:lang w:val="en-ZA"/>
              </w:rPr>
              <w:t>e)</w:t>
            </w:r>
            <w:r w:rsidRPr="0092609F">
              <w:rPr>
                <w:rFonts w:ascii="Arial" w:hAnsi="Arial" w:cs="Arial"/>
                <w:lang w:val="en-ZA"/>
              </w:rPr>
              <w:tab/>
              <w:t>other information as required in terms of the Scope of Work or Contract Data.</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 xml:space="preserve">The baseline programme will be the result of the co-ordination of all appointed Service Providers’ inputs and shall be in sufficient detail describing key milestones, events and activities </w:t>
            </w:r>
            <w:r w:rsidRPr="0092609F">
              <w:rPr>
                <w:rFonts w:ascii="Arial" w:hAnsi="Arial" w:cs="Arial"/>
                <w:lang w:val="en-ZA"/>
              </w:rPr>
              <w:lastRenderedPageBreak/>
              <w:t>linked to the fastest realistic timeframes in which the Service can be delivered.  Milestones and events are to be listed based on the Scope of Services described in part C3 of the various appointed Service Providers’ tender documents and presented in bar chart format.  No milestones may, at the co-ordination stage, be extended beyond the timeframes outlined in C3.2.2.3 Project Programme, unless approved by the Employer.  The programme thus compiled and presented by the principal agent must be counter-signed by all appointed Service Providers as proof that the programme was agreed upon by all during the said co-ordination action. Such signed programme shall then constitute the Service Contract Period between the Employer and  all the appointed Service Providers.</w:t>
            </w:r>
          </w:p>
          <w:p w:rsidR="009C32D3" w:rsidRPr="0092609F" w:rsidRDefault="009C32D3" w:rsidP="00B81256">
            <w:pPr>
              <w:ind w:left="1046" w:hanging="425"/>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In the event of the Employer not being satisfied with the submitted programme, the Parties will negotiate in good faith towards a programme that will be agreeable to both.  Such an agreed-upon programme will form the basis for the management of the appointment, the Period of Performance and remuneration purposes of the respective Service Provider/s.  Should circumstances change from the initial briefing, the Service Provider/s and the Employer will negotiate a revised programme to satisfy such change(s).  Should the Parties fail to reach agreement on the programme or revised programme, the matter will be dealt with in terms of clause 12.1.2 of the General Conditions of Contract.  Should the mediation process fail, the Contract will be deemed to have been mutually terminated and any reasonable fees accrued at that stage settled by the Employer.</w:t>
            </w:r>
          </w:p>
          <w:p w:rsidR="009C32D3" w:rsidRPr="0092609F" w:rsidRDefault="009C32D3" w:rsidP="00B81256">
            <w:pPr>
              <w:jc w:val="both"/>
              <w:rPr>
                <w:rFonts w:ascii="Arial" w:hAnsi="Arial" w:cs="Arial"/>
                <w:lang w:val="en-ZA"/>
              </w:rPr>
            </w:pPr>
          </w:p>
          <w:p w:rsidR="009C32D3" w:rsidRPr="0092609F" w:rsidRDefault="009C32D3" w:rsidP="0062299E">
            <w:pPr>
              <w:ind w:left="28"/>
              <w:jc w:val="both"/>
              <w:rPr>
                <w:rFonts w:ascii="Arial" w:hAnsi="Arial" w:cs="Arial"/>
                <w:lang w:val="en-ZA"/>
              </w:rPr>
            </w:pPr>
            <w:r w:rsidRPr="0092609F">
              <w:rPr>
                <w:rFonts w:ascii="Arial" w:hAnsi="Arial" w:cs="Arial"/>
                <w:lang w:val="en-ZA"/>
              </w:rPr>
              <w:t xml:space="preserve">Any failure to comply with the provisions of clause 3.15.1 </w:t>
            </w:r>
            <w:r w:rsidRPr="0092609F">
              <w:rPr>
                <w:rFonts w:ascii="Arial" w:hAnsi="Arial" w:cs="Arial"/>
                <w:i/>
                <w:lang w:val="en-ZA"/>
              </w:rPr>
              <w:t>supra</w:t>
            </w:r>
            <w:r w:rsidRPr="0092609F">
              <w:rPr>
                <w:rFonts w:ascii="Arial" w:hAnsi="Arial" w:cs="Arial"/>
                <w:lang w:val="en-ZA"/>
              </w:rPr>
              <w:t xml:space="preserve"> and submit or re-submit the programmes of works or failure to submit the programme on the date required by the Employer, which request shall at all material times be reasonable and fair, shall constitute a material breach of the terms and condition of contract which entitles the Employer to terminate the contract with due regard to clause 8.4 (cidb Standard Professional Services Contract, July 2009).</w:t>
            </w:r>
          </w:p>
        </w:tc>
      </w:tr>
      <w:tr w:rsidR="009C32D3" w:rsidRPr="0092609F" w:rsidTr="00B81256">
        <w:trPr>
          <w:trHeight w:val="152"/>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lastRenderedPageBreak/>
              <w:t>3.16.2</w:t>
            </w:r>
          </w:p>
        </w:tc>
        <w:tc>
          <w:tcPr>
            <w:tcW w:w="8565" w:type="dxa"/>
          </w:tcPr>
          <w:p w:rsidR="009C32D3" w:rsidRPr="0092609F" w:rsidRDefault="009C32D3" w:rsidP="00B81256">
            <w:pPr>
              <w:tabs>
                <w:tab w:val="left" w:pos="850"/>
                <w:tab w:val="left" w:pos="1559"/>
              </w:tabs>
              <w:ind w:left="1559" w:hanging="1559"/>
              <w:jc w:val="both"/>
              <w:rPr>
                <w:rFonts w:ascii="Arial" w:hAnsi="Arial" w:cs="Arial"/>
                <w:color w:val="000000"/>
              </w:rPr>
            </w:pPr>
            <w:r w:rsidRPr="0092609F">
              <w:rPr>
                <w:rFonts w:ascii="Arial" w:hAnsi="Arial" w:cs="Arial"/>
                <w:color w:val="000000"/>
              </w:rPr>
              <w:t>The adjustment to the time-based fees shall be equal to:</w:t>
            </w:r>
          </w:p>
          <w:p w:rsidR="009C32D3" w:rsidRPr="0092609F" w:rsidRDefault="009C32D3" w:rsidP="00B81256">
            <w:pPr>
              <w:tabs>
                <w:tab w:val="left" w:pos="850"/>
                <w:tab w:val="left" w:pos="1559"/>
              </w:tabs>
              <w:ind w:left="1559" w:hanging="1559"/>
              <w:jc w:val="both"/>
              <w:rPr>
                <w:rFonts w:ascii="Arial" w:hAnsi="Arial" w:cs="Arial"/>
                <w:color w:val="000000"/>
              </w:rPr>
            </w:pPr>
            <w:r w:rsidRPr="0092609F">
              <w:rPr>
                <w:rFonts w:ascii="Arial" w:hAnsi="Arial" w:cs="Arial"/>
                <w:color w:val="000000"/>
              </w:rPr>
              <w:t xml:space="preserve"> </w:t>
            </w:r>
          </w:p>
          <w:p w:rsidR="009C32D3" w:rsidRPr="0092609F" w:rsidRDefault="009C32D3" w:rsidP="00B81256">
            <w:pPr>
              <w:tabs>
                <w:tab w:val="left" w:pos="850"/>
                <w:tab w:val="left" w:pos="1559"/>
              </w:tabs>
              <w:ind w:left="1559" w:hanging="1559"/>
              <w:jc w:val="both"/>
              <w:rPr>
                <w:rFonts w:ascii="Arial" w:hAnsi="Arial" w:cs="Arial"/>
                <w:color w:val="000000"/>
              </w:rPr>
            </w:pPr>
            <w:r w:rsidRPr="0092609F">
              <w:rPr>
                <w:rFonts w:ascii="Arial" w:hAnsi="Arial" w:cs="Arial"/>
                <w:color w:val="000000"/>
              </w:rPr>
              <w:t>(CPIn - CPIs) / CPIs</w:t>
            </w:r>
          </w:p>
          <w:p w:rsidR="009C32D3" w:rsidRPr="0092609F" w:rsidRDefault="009C32D3" w:rsidP="00B81256">
            <w:pPr>
              <w:tabs>
                <w:tab w:val="left" w:pos="850"/>
                <w:tab w:val="left" w:pos="1559"/>
              </w:tabs>
              <w:ind w:left="1559" w:hanging="1559"/>
              <w:jc w:val="both"/>
              <w:rPr>
                <w:rFonts w:ascii="Arial" w:hAnsi="Arial" w:cs="Arial"/>
                <w:color w:val="000000"/>
              </w:rPr>
            </w:pPr>
          </w:p>
          <w:p w:rsidR="009C32D3" w:rsidRPr="0092609F" w:rsidRDefault="009C32D3" w:rsidP="00B81256">
            <w:pPr>
              <w:tabs>
                <w:tab w:val="left" w:pos="850"/>
                <w:tab w:val="left" w:pos="1512"/>
              </w:tabs>
              <w:ind w:left="1559" w:hanging="1559"/>
              <w:jc w:val="both"/>
              <w:rPr>
                <w:rFonts w:ascii="Arial" w:hAnsi="Arial" w:cs="Arial"/>
                <w:color w:val="000000"/>
              </w:rPr>
            </w:pPr>
            <w:r w:rsidRPr="0092609F">
              <w:rPr>
                <w:rFonts w:ascii="Arial" w:hAnsi="Arial" w:cs="Arial"/>
                <w:color w:val="000000"/>
              </w:rPr>
              <w:t>where</w:t>
            </w:r>
            <w:r w:rsidRPr="0092609F">
              <w:rPr>
                <w:rFonts w:ascii="Arial" w:hAnsi="Arial" w:cs="Arial"/>
                <w:color w:val="000000"/>
              </w:rPr>
              <w:tab/>
              <w:t>CPIs   =   the indices specified in the Contract Data during the month in which the start date falls</w:t>
            </w:r>
          </w:p>
          <w:p w:rsidR="009C32D3" w:rsidRPr="0092609F" w:rsidRDefault="009C32D3" w:rsidP="00B81256">
            <w:pPr>
              <w:tabs>
                <w:tab w:val="left" w:pos="850"/>
              </w:tabs>
              <w:ind w:left="1471" w:hanging="1471"/>
              <w:jc w:val="both"/>
              <w:rPr>
                <w:rFonts w:ascii="Arial" w:hAnsi="Arial" w:cs="Arial"/>
                <w:color w:val="000000"/>
              </w:rPr>
            </w:pPr>
            <w:r w:rsidRPr="0092609F">
              <w:rPr>
                <w:rFonts w:ascii="Arial" w:hAnsi="Arial" w:cs="Arial"/>
                <w:color w:val="000000"/>
              </w:rPr>
              <w:t xml:space="preserve">               CPIn</w:t>
            </w:r>
            <w:r w:rsidRPr="0092609F">
              <w:rPr>
                <w:rFonts w:ascii="Arial" w:hAnsi="Arial" w:cs="Arial"/>
                <w:color w:val="000000"/>
              </w:rPr>
              <w:tab/>
              <w:t>=   the  latest  indices  specified  in  Contract  Data  during  the  month  in  which  the anniversary of the Start Date falls</w:t>
            </w:r>
          </w:p>
          <w:p w:rsidR="009C32D3" w:rsidRPr="0092609F" w:rsidRDefault="009C32D3" w:rsidP="00B81256">
            <w:pPr>
              <w:tabs>
                <w:tab w:val="left" w:pos="850"/>
                <w:tab w:val="left" w:pos="1559"/>
              </w:tabs>
              <w:ind w:left="1559" w:hanging="1559"/>
              <w:jc w:val="both"/>
              <w:rPr>
                <w:rFonts w:ascii="Arial" w:hAnsi="Arial" w:cs="Arial"/>
                <w:color w:val="000000"/>
              </w:rPr>
            </w:pPr>
          </w:p>
          <w:p w:rsidR="009C32D3" w:rsidRPr="0092609F" w:rsidRDefault="009C32D3" w:rsidP="00B81256">
            <w:pPr>
              <w:tabs>
                <w:tab w:val="left" w:pos="850"/>
                <w:tab w:val="left" w:pos="1559"/>
              </w:tabs>
              <w:ind w:left="1559" w:hanging="1559"/>
              <w:jc w:val="both"/>
              <w:rPr>
                <w:rFonts w:ascii="Arial" w:hAnsi="Arial" w:cs="Arial"/>
                <w:color w:val="000000"/>
              </w:rPr>
            </w:pPr>
          </w:p>
          <w:p w:rsidR="009C32D3" w:rsidRPr="0092609F" w:rsidRDefault="009C32D3" w:rsidP="00B81256">
            <w:pPr>
              <w:tabs>
                <w:tab w:val="left" w:pos="850"/>
                <w:tab w:val="left" w:pos="1559"/>
              </w:tabs>
              <w:ind w:left="1559" w:hanging="1559"/>
              <w:jc w:val="both"/>
              <w:rPr>
                <w:rFonts w:ascii="Arial" w:hAnsi="Arial" w:cs="Arial"/>
                <w:color w:val="000000"/>
              </w:rPr>
            </w:pPr>
            <w:r w:rsidRPr="0092609F">
              <w:rPr>
                <w:rFonts w:ascii="Arial" w:hAnsi="Arial" w:cs="Arial"/>
                <w:color w:val="000000"/>
              </w:rPr>
              <w:t>Where</w:t>
            </w:r>
            <w:r w:rsidRPr="0092609F">
              <w:rPr>
                <w:rFonts w:cs="Arial"/>
              </w:rPr>
              <w:tab/>
            </w:r>
            <w:r w:rsidRPr="0092609F">
              <w:rPr>
                <w:rFonts w:ascii="Arial" w:hAnsi="Arial" w:cs="Arial"/>
                <w:color w:val="000000"/>
              </w:rPr>
              <w:t>CPI</w:t>
            </w:r>
            <w:r w:rsidRPr="0092609F">
              <w:rPr>
                <w:rFonts w:ascii="Arial" w:hAnsi="Arial" w:cs="Arial"/>
                <w:color w:val="000000"/>
                <w:vertAlign w:val="subscript"/>
              </w:rPr>
              <w:t>s</w:t>
            </w:r>
            <w:r w:rsidRPr="0092609F">
              <w:rPr>
                <w:rFonts w:ascii="Arial" w:hAnsi="Arial" w:cs="Arial"/>
                <w:color w:val="000000"/>
              </w:rPr>
              <w:t xml:space="preserve"> = </w:t>
            </w:r>
            <w:r w:rsidRPr="0092609F">
              <w:rPr>
                <w:rFonts w:cs="Arial"/>
              </w:rPr>
              <w:tab/>
            </w:r>
            <w:r w:rsidRPr="0092609F">
              <w:rPr>
                <w:rFonts w:ascii="Arial" w:hAnsi="Arial" w:cs="Arial"/>
                <w:color w:val="000000"/>
              </w:rPr>
              <w:t>the index of StatsSA P0141 (Table B) for the month during which the tender closed.</w:t>
            </w:r>
          </w:p>
          <w:p w:rsidR="009C32D3" w:rsidRPr="0092609F" w:rsidRDefault="009C32D3" w:rsidP="00B81256">
            <w:pPr>
              <w:tabs>
                <w:tab w:val="left" w:pos="1550"/>
              </w:tabs>
              <w:ind w:left="1559" w:hanging="709"/>
              <w:jc w:val="both"/>
              <w:rPr>
                <w:rFonts w:ascii="Arial" w:hAnsi="Arial" w:cs="Arial"/>
                <w:color w:val="000000"/>
              </w:rPr>
            </w:pPr>
            <w:r w:rsidRPr="0092609F">
              <w:rPr>
                <w:rFonts w:ascii="Arial" w:hAnsi="Arial" w:cs="Arial"/>
              </w:rPr>
              <w:t>CPI</w:t>
            </w:r>
            <w:r w:rsidRPr="0092609F">
              <w:rPr>
                <w:rFonts w:ascii="Arial" w:hAnsi="Arial" w:cs="Arial"/>
                <w:vertAlign w:val="subscript"/>
              </w:rPr>
              <w:t>n</w:t>
            </w:r>
            <w:r w:rsidRPr="0092609F">
              <w:rPr>
                <w:rFonts w:ascii="Arial" w:hAnsi="Arial" w:cs="Arial"/>
              </w:rPr>
              <w:t xml:space="preserve"> =</w:t>
            </w:r>
            <w:r w:rsidRPr="0092609F">
              <w:rPr>
                <w:rFonts w:cs="Arial"/>
              </w:rPr>
              <w:tab/>
            </w:r>
            <w:r w:rsidRPr="0092609F">
              <w:rPr>
                <w:rFonts w:ascii="Arial" w:hAnsi="Arial" w:cs="Arial"/>
              </w:rPr>
              <w:t xml:space="preserve">the </w:t>
            </w:r>
            <w:r w:rsidRPr="0092609F">
              <w:rPr>
                <w:rFonts w:ascii="Arial" w:hAnsi="Arial" w:cs="Arial"/>
                <w:color w:val="000000"/>
              </w:rPr>
              <w:t>index of StatsSA P0141 (Table B) for the month in which the anniversary of the tender date falls.</w:t>
            </w:r>
          </w:p>
          <w:p w:rsidR="009C32D3" w:rsidRPr="0092609F" w:rsidRDefault="009C32D3" w:rsidP="00B81256">
            <w:pPr>
              <w:tabs>
                <w:tab w:val="left" w:pos="1550"/>
              </w:tabs>
              <w:ind w:left="1559" w:hanging="709"/>
              <w:jc w:val="both"/>
              <w:rPr>
                <w:rFonts w:ascii="Arial" w:hAnsi="Arial" w:cs="Arial"/>
                <w:color w:val="000000"/>
              </w:rPr>
            </w:pPr>
          </w:p>
          <w:p w:rsidR="009C32D3" w:rsidRPr="0092609F" w:rsidRDefault="009C32D3" w:rsidP="00B81256">
            <w:pPr>
              <w:jc w:val="both"/>
              <w:rPr>
                <w:rFonts w:cs="Arial"/>
              </w:rPr>
            </w:pPr>
            <w:r w:rsidRPr="0092609F">
              <w:rPr>
                <w:rFonts w:ascii="Arial" w:hAnsi="Arial" w:cs="Arial"/>
                <w:color w:val="000000"/>
              </w:rPr>
              <w:t>The indices of StatsSA P0141 are available on the Website:</w:t>
            </w:r>
          </w:p>
          <w:p w:rsidR="009C32D3" w:rsidRPr="0092609F" w:rsidRDefault="009C32D3" w:rsidP="00B81256">
            <w:pPr>
              <w:ind w:left="850" w:hanging="850"/>
              <w:jc w:val="both"/>
              <w:rPr>
                <w:rFonts w:ascii="Arial" w:hAnsi="Arial" w:cs="Arial"/>
                <w:i/>
                <w:color w:val="000000"/>
                <w:u w:val="single"/>
              </w:rPr>
            </w:pPr>
            <w:r w:rsidRPr="0092609F">
              <w:rPr>
                <w:rFonts w:cs="Arial"/>
              </w:rPr>
              <w:tab/>
            </w:r>
            <w:hyperlink r:id="rId21" w:history="1">
              <w:r w:rsidRPr="0092609F">
                <w:rPr>
                  <w:rFonts w:ascii="Arial" w:hAnsi="Arial" w:cs="Arial"/>
                  <w:i/>
                  <w:color w:val="000000"/>
                  <w:u w:val="single"/>
                </w:rPr>
                <w:t>http://www.statssa.gov.za/Publications/statsdownload.asp?PPN=P0141</w:t>
              </w:r>
            </w:hyperlink>
          </w:p>
          <w:p w:rsidR="009C32D3" w:rsidRPr="0092609F" w:rsidRDefault="009C32D3" w:rsidP="00B81256">
            <w:pPr>
              <w:ind w:left="850" w:hanging="850"/>
              <w:jc w:val="both"/>
              <w:rPr>
                <w:rFonts w:ascii="Arial" w:hAnsi="Arial" w:cs="Arial"/>
                <w:color w:val="000000"/>
                <w:u w:val="single"/>
              </w:rPr>
            </w:pPr>
          </w:p>
          <w:p w:rsidR="009C32D3" w:rsidRPr="0092609F" w:rsidRDefault="009C32D3" w:rsidP="00B81256">
            <w:pPr>
              <w:jc w:val="both"/>
              <w:rPr>
                <w:rFonts w:ascii="Arial" w:hAnsi="Arial" w:cs="Arial"/>
                <w:i/>
                <w:color w:val="000000"/>
                <w:lang w:val="en-ZA"/>
              </w:rPr>
            </w:pPr>
            <w:r w:rsidRPr="0092609F">
              <w:rPr>
                <w:rFonts w:ascii="Arial" w:hAnsi="Arial" w:cs="Arial"/>
                <w:i/>
                <w:color w:val="000000"/>
                <w:lang w:val="en-ZA"/>
              </w:rPr>
              <w:t>The formula for calculating the adjusted hourly rate will be:</w:t>
            </w:r>
          </w:p>
          <w:p w:rsidR="009C32D3" w:rsidRPr="0092609F" w:rsidRDefault="009C32D3" w:rsidP="00B81256">
            <w:pPr>
              <w:jc w:val="both"/>
              <w:rPr>
                <w:rFonts w:ascii="Arial" w:hAnsi="Arial" w:cs="Arial"/>
                <w:i/>
                <w:color w:val="000000"/>
                <w:lang w:val="en-ZA"/>
              </w:rPr>
            </w:pPr>
          </w:p>
          <w:p w:rsidR="009C32D3" w:rsidRPr="0092609F" w:rsidRDefault="009C32D3" w:rsidP="0062299E">
            <w:pPr>
              <w:kinsoku w:val="0"/>
              <w:overflowPunct w:val="0"/>
              <w:spacing w:before="67"/>
              <w:ind w:left="118"/>
              <w:rPr>
                <w:rFonts w:ascii="Arial" w:hAnsi="Arial"/>
                <w:spacing w:val="-1"/>
                <w:position w:val="-3"/>
                <w:lang w:val="en-US"/>
              </w:rPr>
            </w:pPr>
            <w:r w:rsidRPr="0092609F">
              <w:rPr>
                <w:rFonts w:ascii="Arial" w:hAnsi="Arial"/>
                <w:lang w:val="en-US"/>
              </w:rPr>
              <w:t>((((CPI</w:t>
            </w:r>
            <w:r w:rsidRPr="0092609F">
              <w:rPr>
                <w:rFonts w:ascii="Arial" w:hAnsi="Arial"/>
                <w:position w:val="-3"/>
                <w:lang w:val="en-US"/>
              </w:rPr>
              <w:t>n</w:t>
            </w:r>
            <w:r w:rsidRPr="0092609F">
              <w:rPr>
                <w:rFonts w:ascii="Arial" w:hAnsi="Arial"/>
                <w:spacing w:val="-2"/>
                <w:position w:val="-3"/>
                <w:lang w:val="en-US"/>
              </w:rPr>
              <w:t xml:space="preserve"> </w:t>
            </w:r>
            <w:r w:rsidRPr="0092609F">
              <w:rPr>
                <w:rFonts w:ascii="Arial" w:hAnsi="Arial"/>
                <w:lang w:val="en-US"/>
              </w:rPr>
              <w:t>-</w:t>
            </w:r>
            <w:r w:rsidRPr="0092609F">
              <w:rPr>
                <w:rFonts w:ascii="Arial" w:hAnsi="Arial"/>
                <w:spacing w:val="-1"/>
                <w:lang w:val="en-US"/>
              </w:rPr>
              <w:t xml:space="preserve"> CPI</w:t>
            </w:r>
            <w:r w:rsidRPr="0092609F">
              <w:rPr>
                <w:rFonts w:ascii="Arial" w:hAnsi="Arial"/>
                <w:spacing w:val="-1"/>
                <w:position w:val="-3"/>
                <w:lang w:val="en-US"/>
              </w:rPr>
              <w:t>s</w:t>
            </w:r>
            <w:r w:rsidRPr="0092609F">
              <w:rPr>
                <w:rFonts w:ascii="Arial" w:hAnsi="Arial"/>
                <w:spacing w:val="-1"/>
                <w:lang w:val="en-US"/>
              </w:rPr>
              <w:t>)</w:t>
            </w:r>
            <w:r w:rsidRPr="0092609F">
              <w:rPr>
                <w:rFonts w:ascii="Arial" w:hAnsi="Arial"/>
                <w:spacing w:val="-2"/>
                <w:lang w:val="en-US"/>
              </w:rPr>
              <w:t xml:space="preserve"> </w:t>
            </w:r>
            <w:r w:rsidRPr="0092609F">
              <w:rPr>
                <w:rFonts w:ascii="Arial" w:hAnsi="Arial"/>
                <w:lang w:val="en-US"/>
              </w:rPr>
              <w:t>/</w:t>
            </w:r>
            <w:r w:rsidRPr="0092609F">
              <w:rPr>
                <w:rFonts w:ascii="Arial" w:hAnsi="Arial"/>
                <w:spacing w:val="-2"/>
                <w:lang w:val="en-US"/>
              </w:rPr>
              <w:t xml:space="preserve"> </w:t>
            </w:r>
            <w:r w:rsidRPr="0092609F">
              <w:rPr>
                <w:rFonts w:ascii="Arial" w:hAnsi="Arial"/>
                <w:spacing w:val="-1"/>
                <w:lang w:val="en-US"/>
              </w:rPr>
              <w:t>CPI</w:t>
            </w:r>
            <w:r w:rsidRPr="0092609F">
              <w:rPr>
                <w:rFonts w:ascii="Arial" w:hAnsi="Arial"/>
                <w:spacing w:val="-1"/>
                <w:position w:val="-3"/>
                <w:lang w:val="en-US"/>
              </w:rPr>
              <w:t xml:space="preserve">s </w:t>
            </w:r>
            <w:r w:rsidRPr="0092609F">
              <w:rPr>
                <w:rFonts w:ascii="Arial" w:hAnsi="Arial"/>
                <w:spacing w:val="-2"/>
                <w:lang w:val="en-US"/>
              </w:rPr>
              <w:t>) x original hourly rate) + original hourly rate)</w:t>
            </w:r>
          </w:p>
        </w:tc>
      </w:tr>
      <w:tr w:rsidR="009C32D3" w:rsidRPr="0092609F" w:rsidTr="00B81256">
        <w:trPr>
          <w:trHeight w:val="10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 xml:space="preserve">4.1.1 </w:t>
            </w:r>
          </w:p>
        </w:tc>
        <w:tc>
          <w:tcPr>
            <w:tcW w:w="8565" w:type="dxa"/>
          </w:tcPr>
          <w:p w:rsidR="009C32D3" w:rsidRPr="0092609F" w:rsidRDefault="009C32D3" w:rsidP="00B81256">
            <w:pPr>
              <w:jc w:val="both"/>
              <w:rPr>
                <w:rFonts w:ascii="Arial" w:hAnsi="Arial" w:cs="Arial"/>
              </w:rPr>
            </w:pPr>
            <w:r w:rsidRPr="0092609F">
              <w:rPr>
                <w:rFonts w:ascii="Arial" w:hAnsi="Arial" w:cs="Arial"/>
              </w:rPr>
              <w:t>Add to clause 4.1.1 the following:</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rPr>
            </w:pPr>
            <w:r w:rsidRPr="0092609F">
              <w:rPr>
                <w:rFonts w:ascii="Arial" w:hAnsi="Arial" w:cs="Arial"/>
              </w:rPr>
              <w:t>Briefing meeting:</w:t>
            </w:r>
          </w:p>
          <w:p w:rsidR="009C32D3" w:rsidRPr="0092609F" w:rsidRDefault="009C32D3" w:rsidP="00B81256">
            <w:pPr>
              <w:jc w:val="both"/>
              <w:rPr>
                <w:rFonts w:ascii="Arial" w:hAnsi="Arial" w:cs="Arial"/>
              </w:rPr>
            </w:pPr>
            <w:r w:rsidRPr="0092609F">
              <w:rPr>
                <w:rFonts w:ascii="Arial" w:hAnsi="Arial" w:cs="Arial"/>
              </w:rPr>
              <w:t xml:space="preserve">The departmental project manager shall arrange a briefing meeting, compulsory for all appointed Service Providers, as soon as practicable after the appointment of the professional team as referred to in C3.5.1 Service Providers, or after the appointment of the core members of the professional team required to commence with the Services if not appointed at the same time, during which meeting the departmental project manager, together with any supporting advisors, will verbally brief the professional team comprehensively regarding the requirements </w:t>
            </w:r>
            <w:r w:rsidRPr="0092609F">
              <w:rPr>
                <w:rFonts w:ascii="Arial" w:hAnsi="Arial" w:cs="Arial"/>
              </w:rPr>
              <w:lastRenderedPageBreak/>
              <w:t>of the project and the Scope of Services and hand over, to the Service Provider/s, all documentation relevant to the execution of the Service.</w:t>
            </w:r>
          </w:p>
        </w:tc>
      </w:tr>
      <w:tr w:rsidR="009C32D3" w:rsidRPr="0092609F" w:rsidTr="00B81256">
        <w:trPr>
          <w:trHeight w:val="10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lastRenderedPageBreak/>
              <w:t>4.4</w:t>
            </w:r>
          </w:p>
        </w:tc>
        <w:tc>
          <w:tcPr>
            <w:tcW w:w="8565" w:type="dxa"/>
          </w:tcPr>
          <w:p w:rsidR="009C32D3" w:rsidRPr="0092609F" w:rsidRDefault="009C32D3" w:rsidP="00B81256">
            <w:pPr>
              <w:jc w:val="both"/>
              <w:rPr>
                <w:rFonts w:ascii="Arial" w:hAnsi="Arial"/>
                <w:sz w:val="16"/>
                <w:szCs w:val="16"/>
              </w:rPr>
            </w:pPr>
            <w:r w:rsidRPr="0092609F">
              <w:rPr>
                <w:rFonts w:ascii="Arial" w:hAnsi="Arial" w:cs="Arial"/>
              </w:rPr>
              <w:t>Others providing Services on this Project are as listed in C3.5.1 Service Providers.</w:t>
            </w:r>
          </w:p>
        </w:tc>
      </w:tr>
      <w:tr w:rsidR="009C32D3" w:rsidRPr="0092609F" w:rsidTr="00B81256">
        <w:trPr>
          <w:trHeight w:val="18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5.4.1</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 xml:space="preserve">Add to clause 5.4.1: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Minimum professional insurance cover as more comprehensively described in C1.2.3 Data provided by the Service Provider and in respect of which the Service Provider must provide proof of insurance as required.</w:t>
            </w:r>
          </w:p>
        </w:tc>
      </w:tr>
      <w:tr w:rsidR="009C32D3" w:rsidRPr="0092609F" w:rsidTr="00B81256">
        <w:trPr>
          <w:trHeight w:val="18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5.5</w:t>
            </w:r>
          </w:p>
        </w:tc>
        <w:tc>
          <w:tcPr>
            <w:tcW w:w="8565" w:type="dxa"/>
          </w:tcPr>
          <w:p w:rsidR="009C32D3" w:rsidRPr="0092609F" w:rsidRDefault="009C32D3" w:rsidP="00B81256">
            <w:pPr>
              <w:jc w:val="both"/>
              <w:rPr>
                <w:rFonts w:ascii="Arial" w:hAnsi="Arial" w:cs="Arial"/>
                <w:color w:val="FF0000"/>
                <w:lang w:val="en-ZA"/>
              </w:rPr>
            </w:pPr>
            <w:r w:rsidRPr="0092609F">
              <w:rPr>
                <w:rFonts w:ascii="Arial" w:hAnsi="Arial" w:cs="Arial"/>
                <w:lang w:val="en-ZA"/>
              </w:rPr>
              <w:t xml:space="preserve"> Replace clause 5.5 with the following: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rPr>
              <w:t>The Service</w:t>
            </w:r>
            <w:r w:rsidRPr="0092609F">
              <w:rPr>
                <w:rFonts w:ascii="Arial" w:hAnsi="Arial" w:cs="Arial"/>
                <w:strike/>
              </w:rPr>
              <w:t xml:space="preserve"> </w:t>
            </w:r>
            <w:r w:rsidRPr="0092609F">
              <w:rPr>
                <w:rFonts w:ascii="Arial" w:hAnsi="Arial" w:cs="Arial"/>
              </w:rPr>
              <w:t>Provider is required to obtain the Employer’s prior approval in writing before taking, inter alia, any of the following actions:</w:t>
            </w:r>
          </w:p>
          <w:p w:rsidR="009C32D3" w:rsidRPr="0092609F" w:rsidRDefault="009C32D3" w:rsidP="00CB4CCD">
            <w:pPr>
              <w:pStyle w:val="ListParagraph"/>
              <w:numPr>
                <w:ilvl w:val="0"/>
                <w:numId w:val="108"/>
              </w:numPr>
              <w:contextualSpacing/>
              <w:jc w:val="both"/>
              <w:rPr>
                <w:rFonts w:ascii="Arial" w:hAnsi="Arial" w:cs="Arial"/>
              </w:rPr>
            </w:pPr>
            <w:r w:rsidRPr="0092609F">
              <w:rPr>
                <w:rFonts w:ascii="Arial" w:hAnsi="Arial" w:cs="Arial"/>
              </w:rPr>
              <w:t>appointing Subcontractors for the performance of any part of the Services;</w:t>
            </w:r>
          </w:p>
          <w:p w:rsidR="009C32D3" w:rsidRPr="0092609F" w:rsidRDefault="009C32D3" w:rsidP="00CB4CCD">
            <w:pPr>
              <w:pStyle w:val="ListParagraph"/>
              <w:numPr>
                <w:ilvl w:val="0"/>
                <w:numId w:val="108"/>
              </w:numPr>
              <w:contextualSpacing/>
              <w:jc w:val="both"/>
              <w:rPr>
                <w:rFonts w:ascii="Arial" w:hAnsi="Arial" w:cs="Arial"/>
              </w:rPr>
            </w:pPr>
            <w:r w:rsidRPr="0092609F">
              <w:rPr>
                <w:rFonts w:ascii="Arial" w:hAnsi="Arial" w:cs="Arial"/>
              </w:rPr>
              <w:t>appointing Key Persons not listed by name in the Contract Data;</w:t>
            </w:r>
          </w:p>
          <w:p w:rsidR="009C32D3" w:rsidRPr="0092609F" w:rsidRDefault="009C32D3" w:rsidP="00CB4CCD">
            <w:pPr>
              <w:pStyle w:val="ListParagraph"/>
              <w:numPr>
                <w:ilvl w:val="0"/>
                <w:numId w:val="108"/>
              </w:numPr>
              <w:contextualSpacing/>
              <w:jc w:val="both"/>
              <w:rPr>
                <w:rFonts w:ascii="Arial" w:hAnsi="Arial" w:cs="Arial"/>
              </w:rPr>
            </w:pPr>
            <w:r w:rsidRPr="0092609F">
              <w:rPr>
                <w:rFonts w:ascii="Arial" w:hAnsi="Arial" w:cs="Arial"/>
              </w:rPr>
              <w:t xml:space="preserve">travelling for which payment will be claimed, as defined in </w:t>
            </w:r>
            <w:r w:rsidR="009A63D2" w:rsidRPr="0092609F">
              <w:rPr>
                <w:rFonts w:ascii="Arial" w:hAnsi="Arial" w:cs="Arial"/>
              </w:rPr>
              <w:t xml:space="preserve">C2.1.4.4 </w:t>
            </w:r>
            <w:r w:rsidRPr="0092609F">
              <w:rPr>
                <w:rFonts w:ascii="Arial" w:hAnsi="Arial" w:cs="Arial"/>
              </w:rPr>
              <w:t>Travelli</w:t>
            </w:r>
            <w:r w:rsidR="009A63D2" w:rsidRPr="0092609F">
              <w:rPr>
                <w:rFonts w:ascii="Arial" w:hAnsi="Arial" w:cs="Arial"/>
              </w:rPr>
              <w:t xml:space="preserve">ng and subsistence </w:t>
            </w:r>
            <w:r w:rsidRPr="0092609F">
              <w:rPr>
                <w:rFonts w:ascii="Arial" w:hAnsi="Arial" w:cs="Arial"/>
              </w:rPr>
              <w:t>arrangements and tariffs of charges;</w:t>
            </w:r>
          </w:p>
          <w:p w:rsidR="009C32D3" w:rsidRPr="0092609F" w:rsidRDefault="009C32D3" w:rsidP="00CB4CCD">
            <w:pPr>
              <w:pStyle w:val="ListParagraph"/>
              <w:numPr>
                <w:ilvl w:val="0"/>
                <w:numId w:val="108"/>
              </w:numPr>
              <w:contextualSpacing/>
              <w:jc w:val="both"/>
              <w:rPr>
                <w:rFonts w:ascii="Arial" w:hAnsi="Arial" w:cs="Arial"/>
              </w:rPr>
            </w:pPr>
            <w:r w:rsidRPr="0092609F">
              <w:rPr>
                <w:rFonts w:ascii="Arial" w:hAnsi="Arial" w:cs="Arial"/>
              </w:rPr>
              <w:t>deviate from the programme for each assignment;</w:t>
            </w:r>
          </w:p>
          <w:p w:rsidR="009C32D3" w:rsidRPr="0092609F" w:rsidRDefault="009C32D3" w:rsidP="00CB4CCD">
            <w:pPr>
              <w:pStyle w:val="ListParagraph"/>
              <w:numPr>
                <w:ilvl w:val="0"/>
                <w:numId w:val="108"/>
              </w:numPr>
              <w:contextualSpacing/>
              <w:jc w:val="both"/>
              <w:rPr>
                <w:rFonts w:ascii="Arial" w:hAnsi="Arial" w:cs="Arial"/>
              </w:rPr>
            </w:pPr>
            <w:r w:rsidRPr="0092609F">
              <w:rPr>
                <w:rFonts w:ascii="Arial" w:hAnsi="Arial" w:cs="Arial"/>
              </w:rPr>
              <w:t>deviate from or change the Scope of Services;</w:t>
            </w:r>
          </w:p>
          <w:p w:rsidR="009C32D3" w:rsidRPr="0092609F" w:rsidRDefault="009C32D3" w:rsidP="00CB4CCD">
            <w:pPr>
              <w:pStyle w:val="ListParagraph"/>
              <w:numPr>
                <w:ilvl w:val="0"/>
                <w:numId w:val="108"/>
              </w:numPr>
              <w:contextualSpacing/>
              <w:jc w:val="both"/>
              <w:rPr>
                <w:rFonts w:ascii="Arial" w:hAnsi="Arial" w:cs="Arial"/>
              </w:rPr>
            </w:pPr>
            <w:r w:rsidRPr="0092609F">
              <w:rPr>
                <w:rFonts w:ascii="Arial" w:hAnsi="Arial" w:cs="Arial"/>
              </w:rPr>
              <w:t>change Key Personnel on the Service;</w:t>
            </w:r>
          </w:p>
          <w:p w:rsidR="009C32D3" w:rsidRPr="0092609F" w:rsidRDefault="009C32D3" w:rsidP="00B81256">
            <w:pPr>
              <w:jc w:val="both"/>
              <w:rPr>
                <w:rFonts w:ascii="Arial" w:hAnsi="Arial" w:cs="Arial"/>
              </w:rPr>
            </w:pPr>
          </w:p>
          <w:p w:rsidR="009C32D3" w:rsidRPr="0092609F" w:rsidRDefault="009C32D3" w:rsidP="00B81256">
            <w:pPr>
              <w:ind w:left="459" w:hanging="459"/>
              <w:jc w:val="both"/>
              <w:rPr>
                <w:rFonts w:ascii="Arial" w:hAnsi="Arial" w:cs="Arial"/>
                <w:color w:val="FF0000"/>
              </w:rPr>
            </w:pPr>
            <w:r w:rsidRPr="0092609F">
              <w:rPr>
                <w:rFonts w:ascii="Arial" w:hAnsi="Arial" w:cs="Arial"/>
              </w:rPr>
              <w:t xml:space="preserve">Add to clause 5.5 c: </w:t>
            </w:r>
          </w:p>
          <w:p w:rsidR="009C32D3" w:rsidRPr="0092609F" w:rsidRDefault="009C32D3" w:rsidP="00B81256">
            <w:pPr>
              <w:ind w:left="459" w:hanging="459"/>
              <w:jc w:val="both"/>
              <w:rPr>
                <w:rFonts w:ascii="Arial" w:hAnsi="Arial" w:cs="Arial"/>
              </w:rPr>
            </w:pPr>
          </w:p>
          <w:p w:rsidR="009C32D3" w:rsidRPr="0092609F" w:rsidRDefault="009C32D3" w:rsidP="00B81256">
            <w:pPr>
              <w:ind w:left="459" w:hanging="459"/>
              <w:jc w:val="both"/>
              <w:rPr>
                <w:rFonts w:ascii="Arial" w:hAnsi="Arial" w:cs="Arial"/>
              </w:rPr>
            </w:pPr>
            <w:r w:rsidRPr="0092609F">
              <w:rPr>
                <w:rFonts w:ascii="Arial" w:hAnsi="Arial" w:cs="Arial"/>
              </w:rPr>
              <w:t>1</w:t>
            </w:r>
            <w:r w:rsidRPr="0092609F">
              <w:rPr>
                <w:rFonts w:ascii="Arial" w:hAnsi="Arial" w:cs="Arial"/>
              </w:rPr>
              <w:tab/>
              <w:t>Exclusion of authority/powers</w:t>
            </w:r>
          </w:p>
          <w:p w:rsidR="009C32D3" w:rsidRPr="0092609F" w:rsidRDefault="009C32D3" w:rsidP="00B81256">
            <w:pPr>
              <w:ind w:left="459" w:hanging="459"/>
              <w:jc w:val="both"/>
              <w:rPr>
                <w:rFonts w:ascii="Arial" w:hAnsi="Arial" w:cs="Arial"/>
              </w:rPr>
            </w:pPr>
            <w:r w:rsidRPr="0092609F">
              <w:rPr>
                <w:rFonts w:ascii="Arial" w:hAnsi="Arial" w:cs="Arial"/>
              </w:rPr>
              <w:tab/>
              <w:t xml:space="preserve">The Service Provider’s authority to act and/or to execute functions or duties is </w:t>
            </w:r>
            <w:r w:rsidRPr="0092609F">
              <w:rPr>
                <w:rFonts w:ascii="Arial" w:hAnsi="Arial" w:cs="Arial"/>
                <w:b/>
              </w:rPr>
              <w:t>excluded</w:t>
            </w:r>
            <w:r w:rsidRPr="0092609F">
              <w:rPr>
                <w:rFonts w:ascii="Arial" w:hAnsi="Arial" w:cs="Arial"/>
              </w:rPr>
              <w:t xml:space="preserve"> in respect of the matters listed below.  The Employer shall retain its powers and authority as stipulated in the applicable clauses of the contract data which are relevant and applicable to the JBCC or GCC conditions of contract.</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Nomination of nominated or selected subcontractors;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Granting of extension of time and/or ruling on claims associated with claims for extension of time;</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Acceleration of the rate of progress and determination of the cost for payment of such acceleration;</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Rulings on claims and disputes;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Suspension of the works;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Final payment certificate;</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 xml:space="preserve">Issuing of </w:t>
            </w:r>
            <w:r w:rsidRPr="0092609F">
              <w:rPr>
                <w:rFonts w:ascii="Arial" w:hAnsi="Arial" w:cs="Arial"/>
                <w:i/>
              </w:rPr>
              <w:t>mora</w:t>
            </w:r>
            <w:r w:rsidRPr="0092609F">
              <w:rPr>
                <w:rFonts w:ascii="Arial" w:hAnsi="Arial" w:cs="Arial"/>
              </w:rPr>
              <w:t xml:space="preserve"> notices to the contractor;</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Cancellation of the contract between the Employer and contractor.</w:t>
            </w:r>
          </w:p>
          <w:p w:rsidR="009C32D3" w:rsidRPr="0092609F" w:rsidRDefault="009C32D3" w:rsidP="00B81256">
            <w:pPr>
              <w:tabs>
                <w:tab w:val="left" w:pos="1026"/>
              </w:tabs>
              <w:ind w:left="459" w:hanging="459"/>
              <w:jc w:val="both"/>
              <w:rPr>
                <w:rFonts w:ascii="Arial" w:hAnsi="Arial" w:cs="Arial"/>
              </w:rPr>
            </w:pPr>
          </w:p>
          <w:p w:rsidR="009C32D3" w:rsidRPr="0092609F" w:rsidRDefault="009C32D3" w:rsidP="00B81256">
            <w:pPr>
              <w:ind w:left="459" w:hanging="459"/>
              <w:jc w:val="both"/>
              <w:rPr>
                <w:rFonts w:ascii="Arial" w:hAnsi="Arial" w:cs="Arial"/>
              </w:rPr>
            </w:pPr>
            <w:r w:rsidRPr="0092609F">
              <w:rPr>
                <w:rFonts w:ascii="Arial" w:hAnsi="Arial" w:cs="Arial"/>
              </w:rPr>
              <w:tab/>
              <w:t>Any claims, demands, notices, notifications, updated particulars and reports in writing, together with additional supporting documentation pertaining thereto, must be submitted by the contractor to the Service Provider, acting as principal agent, in respect of any of the matters listed in 1.1 to 1.8 above.  This must be done within the time periods and in the format(s) as determined in the said/relevant conditions of contract.  On receipt thereof, said Service Provider must study the documentation, obtain comments/advice/recommendations from the professional team members and submit a motivated recommendation to the Employer.  This must be done timeously as to allow the Employer sufficient time to respond within the time periods and in the format(s) determined in said conditions of contract.  The Employer’s ruling will be copied to the Service Provider for information.</w:t>
            </w:r>
          </w:p>
          <w:p w:rsidR="009C32D3" w:rsidRPr="0092609F" w:rsidRDefault="009C32D3" w:rsidP="00B81256">
            <w:pPr>
              <w:ind w:left="1026" w:hanging="567"/>
              <w:jc w:val="both"/>
              <w:rPr>
                <w:rFonts w:ascii="Arial" w:hAnsi="Arial" w:cs="Arial"/>
              </w:rPr>
            </w:pPr>
          </w:p>
          <w:p w:rsidR="009C32D3" w:rsidRPr="0092609F" w:rsidRDefault="009C32D3" w:rsidP="009423BE">
            <w:pPr>
              <w:numPr>
                <w:ilvl w:val="0"/>
                <w:numId w:val="95"/>
              </w:numPr>
              <w:ind w:left="459" w:hanging="459"/>
              <w:jc w:val="both"/>
              <w:rPr>
                <w:rFonts w:ascii="Arial" w:hAnsi="Arial" w:cs="Arial"/>
              </w:rPr>
            </w:pPr>
            <w:r w:rsidRPr="0092609F">
              <w:rPr>
                <w:rFonts w:ascii="Arial" w:hAnsi="Arial" w:cs="Arial"/>
              </w:rPr>
              <w:t>Limitation of authority/powers</w:t>
            </w:r>
          </w:p>
          <w:p w:rsidR="009C32D3" w:rsidRPr="0092609F" w:rsidRDefault="009C32D3" w:rsidP="00B81256">
            <w:pPr>
              <w:ind w:left="459"/>
              <w:jc w:val="both"/>
              <w:rPr>
                <w:rFonts w:ascii="Arial" w:hAnsi="Arial" w:cs="Arial"/>
              </w:rPr>
            </w:pPr>
            <w:r w:rsidRPr="0092609F">
              <w:rPr>
                <w:rFonts w:ascii="Arial" w:hAnsi="Arial" w:cs="Arial"/>
              </w:rPr>
              <w:t xml:space="preserve">The Service Provider’s authority is </w:t>
            </w:r>
            <w:r w:rsidRPr="0092609F">
              <w:rPr>
                <w:rFonts w:ascii="Arial" w:hAnsi="Arial" w:cs="Arial"/>
                <w:b/>
              </w:rPr>
              <w:t>limited</w:t>
            </w:r>
            <w:r w:rsidRPr="0092609F">
              <w:rPr>
                <w:rFonts w:ascii="Arial" w:hAnsi="Arial" w:cs="Arial"/>
              </w:rPr>
              <w:t xml:space="preserve"> in respect of the submission to the Employer of comments/recommendations/reports for prior endorsement/approval and further instructions.  These pertain to any decision in respect of approval for/of:</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Institution of or opposing litigation;</w:t>
            </w:r>
          </w:p>
        </w:tc>
      </w:tr>
      <w:tr w:rsidR="009C32D3" w:rsidRPr="0092609F" w:rsidTr="00B81256">
        <w:trPr>
          <w:trHeight w:val="186"/>
          <w:jc w:val="center"/>
        </w:trPr>
        <w:tc>
          <w:tcPr>
            <w:tcW w:w="985" w:type="dxa"/>
            <w:tcBorders>
              <w:left w:val="single" w:sz="4" w:space="0" w:color="auto"/>
              <w:right w:val="single" w:sz="4" w:space="0" w:color="auto"/>
            </w:tcBorders>
            <w:tcMar>
              <w:top w:w="85" w:type="dxa"/>
              <w:left w:w="85" w:type="dxa"/>
              <w:bottom w:w="85" w:type="dxa"/>
              <w:right w:w="85" w:type="dxa"/>
            </w:tcMar>
          </w:tcPr>
          <w:p w:rsidR="009C32D3" w:rsidRPr="0092609F" w:rsidRDefault="009C32D3" w:rsidP="00B81256">
            <w:pPr>
              <w:rPr>
                <w:rFonts w:ascii="Arial" w:hAnsi="Arial" w:cs="Arial"/>
              </w:rPr>
            </w:pPr>
          </w:p>
        </w:tc>
        <w:tc>
          <w:tcPr>
            <w:tcW w:w="8565" w:type="dxa"/>
            <w:tcBorders>
              <w:left w:val="single" w:sz="4" w:space="0" w:color="auto"/>
              <w:right w:val="single" w:sz="4" w:space="0" w:color="auto"/>
            </w:tcBorders>
          </w:tcPr>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Issuing of variation orders/contract instructions/orders in writing which increase the value of the works/contract value and/or change the design of intended use of the project;</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Instructions to embark on dayworks;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Dayworks rates;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Material quotes relating to dayworks;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Adjustment of general items relating to dayworks;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Expenditure on prime cost items;</w:t>
            </w:r>
          </w:p>
          <w:p w:rsidR="009C32D3" w:rsidRPr="0092609F" w:rsidRDefault="009C32D3" w:rsidP="009423BE">
            <w:pPr>
              <w:numPr>
                <w:ilvl w:val="1"/>
                <w:numId w:val="95"/>
              </w:numPr>
              <w:tabs>
                <w:tab w:val="left" w:pos="1026"/>
              </w:tabs>
              <w:ind w:left="1026" w:hanging="567"/>
              <w:jc w:val="both"/>
              <w:rPr>
                <w:rFonts w:ascii="Arial" w:hAnsi="Arial" w:cs="Arial"/>
              </w:rPr>
            </w:pPr>
            <w:r w:rsidRPr="0092609F">
              <w:rPr>
                <w:rFonts w:ascii="Arial" w:hAnsi="Arial" w:cs="Arial"/>
              </w:rPr>
              <w:t>Issuing of practical completion, completion, works completion, final completion and/or final approval certificates.</w:t>
            </w:r>
          </w:p>
          <w:p w:rsidR="009C32D3" w:rsidRPr="0092609F" w:rsidRDefault="009C32D3" w:rsidP="00B81256">
            <w:pPr>
              <w:ind w:left="459"/>
              <w:jc w:val="both"/>
              <w:rPr>
                <w:rFonts w:ascii="Arial" w:hAnsi="Arial" w:cs="Arial"/>
              </w:rPr>
            </w:pPr>
            <w:r w:rsidRPr="0092609F">
              <w:rPr>
                <w:rFonts w:ascii="Arial" w:hAnsi="Arial" w:cs="Arial"/>
              </w:rPr>
              <w:t>In respect of the matters listed in 2.1 to 2.8 above, the Service Provider must submit all necessary documentation in order to enable the Employer to formulate decisions and to obtain the Employer’s formal endorsement/approval prior to acting and/or executing functions or duties in respect of the contract between the Employer and the contractor.  This must be done timeously so as to allow the Employer sufficient time for decision-making in terms of the said conditions of contract.</w:t>
            </w:r>
          </w:p>
          <w:p w:rsidR="009C32D3" w:rsidRPr="0092609F" w:rsidRDefault="009C32D3" w:rsidP="00B81256">
            <w:pPr>
              <w:ind w:left="459"/>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Failure to adhere to the above stipulation will cause the Service Provider to be liable in terms of the Contract between Service Provider and Employer for all such unintended costs and damages.</w:t>
            </w:r>
          </w:p>
        </w:tc>
      </w:tr>
      <w:tr w:rsidR="009C32D3" w:rsidRPr="0092609F" w:rsidTr="00B81256">
        <w:trPr>
          <w:trHeight w:val="186"/>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5.8</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 xml:space="preserve">Add clause 5.8: </w:t>
            </w:r>
          </w:p>
          <w:p w:rsidR="009C32D3" w:rsidRPr="0092609F" w:rsidRDefault="009C32D3" w:rsidP="00B81256">
            <w:pPr>
              <w:jc w:val="both"/>
              <w:rPr>
                <w:rFonts w:ascii="Arial" w:hAnsi="Arial" w:cs="Arial"/>
                <w:lang w:val="en-ZA"/>
              </w:rPr>
            </w:pPr>
          </w:p>
          <w:p w:rsidR="009C32D3" w:rsidRPr="0092609F" w:rsidRDefault="009A63D2" w:rsidP="009A63D2">
            <w:pPr>
              <w:jc w:val="both"/>
              <w:rPr>
                <w:rFonts w:ascii="Arial" w:hAnsi="Arial" w:cs="Arial"/>
                <w:lang w:val="en-ZA"/>
              </w:rPr>
            </w:pPr>
            <w:r w:rsidRPr="0092609F">
              <w:rPr>
                <w:rFonts w:ascii="Arial" w:hAnsi="Arial" w:cs="Arial"/>
                <w:lang w:val="en-ZA"/>
              </w:rPr>
              <w:t>The Service Providers shall finalize their work and complete the first final account were the contractor’s contract has been terminated, where after the Service Providers contract shall terminate, unless the Employer elects to retain the services of the Service Provider’.</w:t>
            </w:r>
          </w:p>
        </w:tc>
      </w:tr>
      <w:tr w:rsidR="009C32D3" w:rsidRPr="0092609F" w:rsidTr="00B81256">
        <w:trPr>
          <w:trHeight w:val="435"/>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7.1.1</w:t>
            </w:r>
          </w:p>
        </w:tc>
        <w:tc>
          <w:tcPr>
            <w:tcW w:w="8565" w:type="dxa"/>
          </w:tcPr>
          <w:p w:rsidR="009C32D3" w:rsidRPr="0092609F" w:rsidRDefault="009C32D3" w:rsidP="00B81256">
            <w:pPr>
              <w:jc w:val="both"/>
              <w:rPr>
                <w:rFonts w:ascii="Arial" w:hAnsi="Arial" w:cs="Arial"/>
                <w:i/>
                <w:color w:val="FF0000"/>
                <w:lang w:val="en-ZA"/>
              </w:rPr>
            </w:pPr>
            <w:r w:rsidRPr="0092609F">
              <w:rPr>
                <w:rFonts w:ascii="Arial" w:hAnsi="Arial" w:cs="Arial"/>
                <w:lang w:val="en-ZA"/>
              </w:rPr>
              <w:t xml:space="preserve">Replace clause 7.1.1 with the following: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The Service Provider shall employ and provide all qualified and experienced Personnel required to perform the Services. Service Provider/s including personnel performing service must be fit and proper persons with positive security screening and South African identity document (south African citizens).</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t>8.1</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 xml:space="preserve">Replace clause 8.1 with the following: </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The Service Provider is to commence the performance of each assignment immediately with due diligence after the approval of the PROGRAMME as specified in clause 3.15 above. Failure to comply shall result in p</w:t>
            </w:r>
            <w:r w:rsidR="009A63D2" w:rsidRPr="0092609F">
              <w:rPr>
                <w:rFonts w:ascii="Arial" w:hAnsi="Arial" w:cs="Arial"/>
              </w:rPr>
              <w:t>enalties in terms of clause 3.1</w:t>
            </w:r>
            <w:r w:rsidRPr="0092609F">
              <w:rPr>
                <w:rFonts w:ascii="Arial" w:hAnsi="Arial" w:cs="Arial"/>
              </w:rPr>
              <w:t>2 and / or termination in terms of 8.4.1.</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8.2.4</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8.2.4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 xml:space="preserve">The Employer shall, within 30 Days of receipt of a detailed request, grant such extension to the Period of Performance as may be justified, either prospectively or retrospectively, if the extension requested is below 20% of the original period of performance, and 60 days if more than 20% of the original period of performance or, inform the Service Provider that he is not entitled to an extension. </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Should the Service Provider find the decision of the Employer to be unacceptable he shall, nevertheless, abide by such decision in the performance of the Services and the matter shall be dealt with as a dispute in terms of Clause 12 inform the Service Provider that he is not entitled to an extension. Should the Service Provider find the decision of the Employer to be unacceptable he shall, nevertheless, abide by such decision in the performance of the Services and the matter shall be dealt with as a dispute in terms of Clause 12.</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8.4.1</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8.4.1with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The Employer may terminate the Contract with the Service Provider:</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(a)    where the Services are no longer required;</w:t>
            </w:r>
          </w:p>
          <w:p w:rsidR="009C32D3" w:rsidRPr="0092609F" w:rsidRDefault="009C32D3" w:rsidP="00B81256">
            <w:pPr>
              <w:jc w:val="both"/>
              <w:rPr>
                <w:rFonts w:ascii="Arial" w:hAnsi="Arial" w:cs="Arial"/>
                <w:lang w:val="en-ZA"/>
              </w:rPr>
            </w:pPr>
            <w:r w:rsidRPr="0092609F">
              <w:rPr>
                <w:rFonts w:ascii="Arial" w:hAnsi="Arial" w:cs="Arial"/>
                <w:lang w:val="en-ZA"/>
              </w:rPr>
              <w:t>(b)    where the funding for the Services is no longer available;</w:t>
            </w:r>
          </w:p>
          <w:p w:rsidR="009C32D3" w:rsidRPr="0092609F" w:rsidRDefault="009C32D3" w:rsidP="00B81256">
            <w:pPr>
              <w:ind w:left="476" w:hanging="476"/>
              <w:jc w:val="both"/>
              <w:rPr>
                <w:rFonts w:ascii="Arial" w:hAnsi="Arial" w:cs="Arial"/>
                <w:lang w:val="en-ZA"/>
              </w:rPr>
            </w:pPr>
            <w:r w:rsidRPr="0092609F">
              <w:rPr>
                <w:rFonts w:ascii="Arial" w:hAnsi="Arial" w:cs="Arial"/>
                <w:lang w:val="en-ZA"/>
              </w:rPr>
              <w:lastRenderedPageBreak/>
              <w:t>(c)</w:t>
            </w:r>
            <w:r w:rsidRPr="0092609F">
              <w:rPr>
                <w:rFonts w:ascii="Arial" w:hAnsi="Arial" w:cs="Arial"/>
                <w:lang w:val="en-ZA"/>
              </w:rPr>
              <w:tab/>
              <w:t>where the project has been suspended for a period of two (2) years or more;</w:t>
            </w:r>
          </w:p>
          <w:p w:rsidR="009C32D3" w:rsidRPr="0092609F" w:rsidRDefault="009C32D3" w:rsidP="00B81256">
            <w:pPr>
              <w:ind w:left="476" w:hanging="476"/>
              <w:jc w:val="both"/>
              <w:rPr>
                <w:rFonts w:ascii="Arial" w:hAnsi="Arial" w:cs="Arial"/>
                <w:lang w:val="en-ZA"/>
              </w:rPr>
            </w:pPr>
            <w:r w:rsidRPr="0092609F">
              <w:rPr>
                <w:rFonts w:ascii="Arial" w:hAnsi="Arial" w:cs="Arial"/>
                <w:lang w:val="en-ZA"/>
              </w:rPr>
              <w:t xml:space="preserve">(d)    if the Service Provider does not remedy a failure in the performance of his obligations under the Contract within fourteen (14) Days after having been notified thereof, or within any further period as the Employer may have subsequently approved in writing; </w:t>
            </w:r>
          </w:p>
          <w:p w:rsidR="009C32D3" w:rsidRPr="0092609F" w:rsidRDefault="009C32D3" w:rsidP="00B81256">
            <w:pPr>
              <w:jc w:val="both"/>
              <w:rPr>
                <w:rFonts w:ascii="Arial" w:hAnsi="Arial" w:cs="Arial"/>
                <w:lang w:val="en-ZA"/>
              </w:rPr>
            </w:pPr>
            <w:r w:rsidRPr="0092609F">
              <w:rPr>
                <w:rFonts w:ascii="Arial" w:hAnsi="Arial" w:cs="Arial"/>
                <w:lang w:val="en-ZA"/>
              </w:rPr>
              <w:t>(e)    if the Service Provider becomes insolvent or liquidated; or</w:t>
            </w:r>
          </w:p>
          <w:p w:rsidR="009C32D3" w:rsidRPr="0092609F" w:rsidRDefault="009C32D3" w:rsidP="00B81256">
            <w:pPr>
              <w:ind w:left="522" w:hanging="522"/>
              <w:jc w:val="both"/>
              <w:rPr>
                <w:rFonts w:ascii="Arial" w:hAnsi="Arial" w:cs="Arial"/>
                <w:lang w:val="en-ZA"/>
              </w:rPr>
            </w:pPr>
            <w:r w:rsidRPr="0092609F">
              <w:rPr>
                <w:rFonts w:ascii="Arial" w:hAnsi="Arial" w:cs="Arial"/>
                <w:lang w:val="en-ZA"/>
              </w:rPr>
              <w:t xml:space="preserve">(f)    if, as the result of </w:t>
            </w:r>
            <w:r w:rsidRPr="0092609F">
              <w:rPr>
                <w:rFonts w:ascii="Arial" w:hAnsi="Arial" w:cs="Arial"/>
                <w:i/>
                <w:lang w:val="en-ZA"/>
              </w:rPr>
              <w:t>Force Majeure</w:t>
            </w:r>
            <w:r w:rsidRPr="0092609F">
              <w:rPr>
                <w:rFonts w:ascii="Arial" w:hAnsi="Arial" w:cs="Arial"/>
                <w:lang w:val="en-ZA"/>
              </w:rPr>
              <w:t>, the Service Provider is unable to perform a material portion of the Services for a period of not less than sixty (60) Days;</w:t>
            </w:r>
          </w:p>
          <w:p w:rsidR="009C32D3" w:rsidRPr="0092609F" w:rsidRDefault="009C32D3" w:rsidP="00B81256">
            <w:pPr>
              <w:ind w:left="476" w:hanging="476"/>
              <w:jc w:val="both"/>
              <w:rPr>
                <w:rFonts w:ascii="Arial" w:hAnsi="Arial" w:cs="Arial"/>
                <w:lang w:val="en-ZA"/>
              </w:rPr>
            </w:pPr>
            <w:r w:rsidRPr="0092609F">
              <w:rPr>
                <w:rFonts w:ascii="Arial" w:hAnsi="Arial" w:cs="Arial"/>
                <w:lang w:val="en-ZA"/>
              </w:rPr>
              <w:t>(g)     should the Service Provider cease to exist or be incapacitated for whatever reasons, the Employer is entitled, if it so elects;</w:t>
            </w:r>
          </w:p>
          <w:p w:rsidR="009C32D3" w:rsidRPr="0092609F" w:rsidRDefault="009C32D3" w:rsidP="00B81256">
            <w:pPr>
              <w:ind w:left="476" w:hanging="476"/>
              <w:jc w:val="both"/>
              <w:rPr>
                <w:rFonts w:ascii="Arial" w:hAnsi="Arial" w:cs="Arial"/>
                <w:lang w:val="en-ZA"/>
              </w:rPr>
            </w:pPr>
            <w:r w:rsidRPr="0092609F">
              <w:rPr>
                <w:rFonts w:ascii="Arial" w:hAnsi="Arial" w:cs="Arial"/>
                <w:lang w:val="en-ZA"/>
              </w:rPr>
              <w:t xml:space="preserve">(h)    at its sole discretion, where the Service Provider is not performing Services in accordance with clause 5.1.1; </w:t>
            </w:r>
          </w:p>
          <w:p w:rsidR="009C32D3" w:rsidRPr="0092609F" w:rsidRDefault="009C32D3" w:rsidP="00B81256">
            <w:pPr>
              <w:ind w:left="432" w:hanging="432"/>
              <w:jc w:val="both"/>
              <w:rPr>
                <w:rFonts w:ascii="Arial" w:hAnsi="Arial" w:cs="Arial"/>
                <w:lang w:val="en-ZA"/>
              </w:rPr>
            </w:pPr>
            <w:r w:rsidRPr="0092609F">
              <w:rPr>
                <w:rFonts w:ascii="Arial" w:hAnsi="Arial" w:cs="Arial"/>
                <w:lang w:val="en-ZA"/>
              </w:rPr>
              <w:t>(i)     where the Service Provider has engaged in corrupt or fraudulent practices in tendering for   the service contract, or in executing the service contract or in managing the construction contract.</w:t>
            </w:r>
          </w:p>
          <w:p w:rsidR="009C32D3" w:rsidRPr="0092609F" w:rsidRDefault="009C32D3" w:rsidP="00B81256">
            <w:pPr>
              <w:jc w:val="both"/>
              <w:rPr>
                <w:rFonts w:ascii="Arial" w:hAnsi="Arial" w:cs="Arial"/>
              </w:rPr>
            </w:pPr>
            <w:r w:rsidRPr="0092609F">
              <w:rPr>
                <w:rFonts w:ascii="Arial" w:hAnsi="Arial" w:cs="Arial"/>
              </w:rPr>
              <w:t>(j)     at its sole discretion, where the Service Provider is in violation of clause 5.1.1.</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lastRenderedPageBreak/>
              <w:t>8.4.3 (c)</w:t>
            </w:r>
          </w:p>
        </w:tc>
        <w:tc>
          <w:tcPr>
            <w:tcW w:w="8565" w:type="dxa"/>
          </w:tcPr>
          <w:p w:rsidR="009C32D3" w:rsidRPr="0092609F" w:rsidRDefault="009C32D3" w:rsidP="00B81256">
            <w:pPr>
              <w:jc w:val="both"/>
              <w:rPr>
                <w:rFonts w:ascii="Arial" w:hAnsi="Arial" w:cs="Arial"/>
              </w:rPr>
            </w:pPr>
            <w:r w:rsidRPr="0092609F">
              <w:rPr>
                <w:rFonts w:ascii="Arial" w:hAnsi="Arial" w:cs="Arial"/>
              </w:rPr>
              <w:t>Add to clause 8.4.3 (c) the following:</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 xml:space="preserve">The period of suspension under clause 8.5 is not to exceed two (2) years. </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8.4.4</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8.4.4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strike/>
              </w:rPr>
            </w:pPr>
            <w:r w:rsidRPr="0092609F">
              <w:rPr>
                <w:rFonts w:ascii="Arial" w:hAnsi="Arial" w:cs="Arial"/>
                <w:lang w:val="en-ZA"/>
              </w:rPr>
              <w:t>Upon termination of this Contract pursuant to Clauses 8.4.1 or 8.4.3, the Employer shall remunerate the Service Provider in terms of the Contract for Services satisfactorily performed prior to the effective date of termination and reimburse the Service Provider any reasonable cost incident to the prompt and orderly termination of the Contract, except in the case of termination pursuant to events (d) and (e) of Clause 8.4.1.</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8.4.6</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Add clause 8.4.6:</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Upon termination of this Contract or any part thereof, a copy of any drawings and documents produced pursuant to the Contract being ended and not previously provided by the Service Provider to the Employer shall be delivered to the Employer by the Service Provider within 7 working days after the date of termination.</w:t>
            </w:r>
          </w:p>
        </w:tc>
      </w:tr>
      <w:tr w:rsidR="009C32D3" w:rsidRPr="0092609F" w:rsidTr="00B81256">
        <w:trPr>
          <w:trHeight w:val="269"/>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lang w:val="en-ZA"/>
              </w:rPr>
              <w:t>8.4.7</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Add clause 8.4.7:</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 xml:space="preserve">Any deviation or failure to comply with the provision of clause 8.4.6 supra would entitle the Employer to withhold any payment due to the Service Provider and to invoke any other remedies available in law to enforce compliance therewith.  </w:t>
            </w:r>
          </w:p>
        </w:tc>
      </w:tr>
      <w:tr w:rsidR="009C32D3" w:rsidRPr="0092609F" w:rsidTr="00B81256">
        <w:trPr>
          <w:trHeight w:val="149"/>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t>9.1</w:t>
            </w:r>
          </w:p>
        </w:tc>
        <w:tc>
          <w:tcPr>
            <w:tcW w:w="8565" w:type="dxa"/>
          </w:tcPr>
          <w:p w:rsidR="009C32D3" w:rsidRPr="0092609F" w:rsidRDefault="009C32D3" w:rsidP="00B81256">
            <w:pPr>
              <w:jc w:val="both"/>
              <w:rPr>
                <w:rFonts w:ascii="Arial" w:hAnsi="Arial" w:cs="Arial"/>
              </w:rPr>
            </w:pPr>
            <w:r w:rsidRPr="0092609F">
              <w:rPr>
                <w:rFonts w:ascii="Arial" w:hAnsi="Arial" w:cs="Arial"/>
              </w:rPr>
              <w:t>Add to clause 9.1:</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Copyright of documents prepared for the Project shall be vested with the Employer.</w:t>
            </w:r>
          </w:p>
        </w:tc>
      </w:tr>
      <w:tr w:rsidR="009C32D3" w:rsidRPr="0092609F" w:rsidTr="00B81256">
        <w:trPr>
          <w:trHeight w:val="149"/>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10.2</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10.2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An assignment shall be valid only if it is a written agreement between the Employer and Service Provider by which the Service Provider transfers his rights and obligations under the Contract, or part thereof, to others.</w:t>
            </w:r>
          </w:p>
        </w:tc>
      </w:tr>
      <w:tr w:rsidR="009C32D3" w:rsidRPr="0092609F" w:rsidTr="00B81256">
        <w:trPr>
          <w:trHeight w:val="149"/>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10.3</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clause 10.3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US"/>
              </w:rPr>
              <w:t>The Service Provider shall not, without the prior written consent of the Employer, assign the Contract or any part thereof, or any benefit or interest thereunder.</w:t>
            </w:r>
          </w:p>
        </w:tc>
      </w:tr>
      <w:tr w:rsidR="009C32D3" w:rsidRPr="0092609F" w:rsidTr="00B81256">
        <w:trPr>
          <w:trHeight w:val="149"/>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lang w:val="en-ZA"/>
              </w:rPr>
              <w:t>12.1.2</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Interim settlement of disputes is to be by mediation.</w:t>
            </w:r>
          </w:p>
        </w:tc>
      </w:tr>
      <w:tr w:rsidR="009C32D3" w:rsidRPr="0092609F" w:rsidTr="00B81256">
        <w:trPr>
          <w:trHeight w:val="149"/>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US"/>
              </w:rPr>
            </w:pPr>
            <w:r w:rsidRPr="0092609F">
              <w:rPr>
                <w:rFonts w:ascii="Arial" w:hAnsi="Arial" w:cs="Arial"/>
                <w:lang w:val="en-US"/>
              </w:rPr>
              <w:t>12.2.1</w:t>
            </w:r>
          </w:p>
        </w:tc>
        <w:tc>
          <w:tcPr>
            <w:tcW w:w="8565" w:type="dxa"/>
          </w:tcPr>
          <w:p w:rsidR="009C32D3" w:rsidRDefault="009C32D3" w:rsidP="00B81256">
            <w:pPr>
              <w:jc w:val="both"/>
              <w:rPr>
                <w:rFonts w:ascii="Arial" w:hAnsi="Arial" w:cs="Arial"/>
                <w:lang w:val="en-ZA"/>
              </w:rPr>
            </w:pPr>
            <w:r w:rsidRPr="0092609F">
              <w:rPr>
                <w:rFonts w:ascii="Arial" w:hAnsi="Arial" w:cs="Arial"/>
                <w:lang w:val="en-ZA"/>
              </w:rPr>
              <w:t>Add to clause 12.2.1:</w:t>
            </w:r>
          </w:p>
          <w:p w:rsidR="00B92CB6" w:rsidRPr="0092609F" w:rsidRDefault="00B92CB6" w:rsidP="00B81256">
            <w:pPr>
              <w:jc w:val="both"/>
              <w:rPr>
                <w:rFonts w:ascii="Arial" w:hAnsi="Arial" w:cs="Arial"/>
                <w:lang w:val="en-ZA"/>
              </w:rPr>
            </w:pPr>
          </w:p>
          <w:p w:rsidR="009C32D3" w:rsidRPr="0092609F" w:rsidRDefault="009C32D3" w:rsidP="00B81256">
            <w:pPr>
              <w:jc w:val="both"/>
              <w:rPr>
                <w:rFonts w:ascii="Arial" w:hAnsi="Arial" w:cs="Arial"/>
                <w:iCs/>
                <w:sz w:val="16"/>
                <w:szCs w:val="16"/>
              </w:rPr>
            </w:pPr>
            <w:r w:rsidRPr="0092609F">
              <w:rPr>
                <w:rFonts w:ascii="Arial" w:hAnsi="Arial" w:cs="Arial"/>
                <w:lang w:val="en-ZA"/>
              </w:rPr>
              <w:t>In the event that the Parties fail to agree on a mediator, the mediator is to be nominated by the Association of Arbitrators (Southern Africa).</w:t>
            </w:r>
          </w:p>
        </w:tc>
      </w:tr>
      <w:tr w:rsidR="009C32D3" w:rsidRPr="0092609F" w:rsidTr="00B81256">
        <w:trPr>
          <w:trHeight w:val="318"/>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lang w:val="en-ZA"/>
              </w:rPr>
              <w:lastRenderedPageBreak/>
              <w:t>12.3</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No Clause.</w:t>
            </w:r>
          </w:p>
        </w:tc>
      </w:tr>
      <w:tr w:rsidR="009C32D3" w:rsidRPr="0092609F" w:rsidTr="00B81256">
        <w:trPr>
          <w:trHeight w:val="318"/>
          <w:jc w:val="center"/>
        </w:trPr>
        <w:tc>
          <w:tcPr>
            <w:tcW w:w="985" w:type="dxa"/>
            <w:tcMar>
              <w:top w:w="85" w:type="dxa"/>
              <w:left w:w="85" w:type="dxa"/>
              <w:bottom w:w="85" w:type="dxa"/>
              <w:right w:w="85" w:type="dxa"/>
            </w:tcMar>
          </w:tcPr>
          <w:p w:rsidR="009C32D3" w:rsidRPr="0092609F" w:rsidRDefault="009C32D3" w:rsidP="00B81256">
            <w:pPr>
              <w:rPr>
                <w:rFonts w:ascii="Arial" w:hAnsi="Arial" w:cs="Arial"/>
                <w:strike/>
                <w:lang w:val="en-ZA"/>
              </w:rPr>
            </w:pPr>
            <w:r w:rsidRPr="0092609F">
              <w:rPr>
                <w:rFonts w:ascii="Arial" w:hAnsi="Arial" w:cs="Arial"/>
                <w:lang w:val="en-ZA"/>
              </w:rPr>
              <w:t>12.4</w:t>
            </w:r>
          </w:p>
        </w:tc>
        <w:tc>
          <w:tcPr>
            <w:tcW w:w="8565" w:type="dxa"/>
          </w:tcPr>
          <w:p w:rsidR="009C32D3" w:rsidRPr="0092609F" w:rsidRDefault="009C32D3" w:rsidP="00B81256">
            <w:pPr>
              <w:jc w:val="both"/>
              <w:rPr>
                <w:rFonts w:ascii="Arial" w:hAnsi="Arial" w:cs="Arial"/>
                <w:strike/>
                <w:lang w:val="en-ZA"/>
              </w:rPr>
            </w:pPr>
            <w:r w:rsidRPr="0092609F">
              <w:rPr>
                <w:rFonts w:ascii="Arial" w:hAnsi="Arial" w:cs="Arial"/>
                <w:lang w:val="en-ZA"/>
              </w:rPr>
              <w:t>No Clause.</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lang w:val="en-ZA"/>
              </w:rPr>
              <w:t>12.5</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Add Clause 12.5:</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lang w:val="en-ZA"/>
              </w:rPr>
            </w:pPr>
            <w:r w:rsidRPr="0092609F">
              <w:rPr>
                <w:rFonts w:ascii="Arial" w:hAnsi="Arial" w:cs="Arial"/>
                <w:lang w:val="en-ZA"/>
              </w:rPr>
              <w:t>Final settlement is by litigation.</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t>13.1.3</w:t>
            </w:r>
          </w:p>
        </w:tc>
        <w:tc>
          <w:tcPr>
            <w:tcW w:w="8565" w:type="dxa"/>
          </w:tcPr>
          <w:p w:rsidR="009C32D3" w:rsidRPr="0092609F" w:rsidRDefault="009C32D3" w:rsidP="00B81256">
            <w:pPr>
              <w:jc w:val="both"/>
              <w:rPr>
                <w:rFonts w:ascii="Arial" w:hAnsi="Arial" w:cs="Arial"/>
              </w:rPr>
            </w:pPr>
            <w:r w:rsidRPr="0092609F">
              <w:rPr>
                <w:rFonts w:ascii="Arial" w:hAnsi="Arial" w:cs="Arial"/>
              </w:rPr>
              <w:t>Replace clause 13.1.3 with the following:</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All partners in a joint venture or consortium shall carry the same professional indemnity insurance as per clause 5.4.1 of the General Conditions of Contract.</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t>13.4</w:t>
            </w:r>
          </w:p>
        </w:tc>
        <w:tc>
          <w:tcPr>
            <w:tcW w:w="8565" w:type="dxa"/>
          </w:tcPr>
          <w:p w:rsidR="009C32D3" w:rsidRPr="0092609F" w:rsidRDefault="009C32D3" w:rsidP="00B81256">
            <w:pPr>
              <w:jc w:val="both"/>
              <w:rPr>
                <w:rFonts w:ascii="Arial" w:hAnsi="Arial" w:cs="Arial"/>
              </w:rPr>
            </w:pPr>
            <w:r w:rsidRPr="0092609F">
              <w:rPr>
                <w:rFonts w:ascii="Arial" w:hAnsi="Arial" w:cs="Arial"/>
              </w:rPr>
              <w:t>Replace clause 13.4 with the following:</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Neither the Employer nor the Service Provider is liable for any loss or damage resulting from any occurrence unless a claim is formally made within 5 years from the date of termination or completion of the Performance Contract.</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t>13.5</w:t>
            </w:r>
          </w:p>
        </w:tc>
        <w:tc>
          <w:tcPr>
            <w:tcW w:w="8565" w:type="dxa"/>
          </w:tcPr>
          <w:p w:rsidR="009C32D3" w:rsidRPr="0092609F" w:rsidRDefault="009C32D3" w:rsidP="00B81256">
            <w:pPr>
              <w:jc w:val="both"/>
              <w:rPr>
                <w:rFonts w:ascii="Arial" w:hAnsi="Arial" w:cs="Arial"/>
              </w:rPr>
            </w:pPr>
            <w:r w:rsidRPr="0092609F">
              <w:rPr>
                <w:rFonts w:ascii="Arial" w:hAnsi="Arial" w:cs="Arial"/>
              </w:rPr>
              <w:t>Replace clause 13.5 with the following:</w:t>
            </w:r>
          </w:p>
          <w:p w:rsidR="009C32D3" w:rsidRPr="0092609F" w:rsidRDefault="009C32D3" w:rsidP="00B81256">
            <w:pPr>
              <w:jc w:val="both"/>
              <w:rPr>
                <w:rFonts w:ascii="Arial" w:hAnsi="Arial" w:cs="Arial"/>
              </w:rPr>
            </w:pPr>
          </w:p>
          <w:p w:rsidR="009C32D3" w:rsidRPr="0092609F" w:rsidRDefault="009C32D3" w:rsidP="00B81256">
            <w:pPr>
              <w:jc w:val="both"/>
              <w:rPr>
                <w:rFonts w:ascii="Arial" w:hAnsi="Arial" w:cs="Arial"/>
                <w:lang w:val="en-ZA"/>
              </w:rPr>
            </w:pPr>
            <w:r w:rsidRPr="0092609F">
              <w:rPr>
                <w:rFonts w:ascii="Arial" w:hAnsi="Arial" w:cs="Arial"/>
              </w:rPr>
              <w:t xml:space="preserve">The amount of compensation is as per </w:t>
            </w:r>
            <w:r w:rsidR="009A63D2" w:rsidRPr="0092609F">
              <w:rPr>
                <w:rFonts w:ascii="Arial" w:hAnsi="Arial" w:cs="Arial"/>
              </w:rPr>
              <w:t xml:space="preserve">Clause </w:t>
            </w:r>
            <w:r w:rsidRPr="0092609F">
              <w:rPr>
                <w:rFonts w:ascii="Arial" w:hAnsi="Arial" w:cs="Arial"/>
              </w:rPr>
              <w:t>5.4.1.</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lang w:val="en-ZA"/>
              </w:rPr>
            </w:pPr>
            <w:r w:rsidRPr="0092609F">
              <w:rPr>
                <w:rFonts w:ascii="Arial" w:hAnsi="Arial" w:cs="Arial"/>
              </w:rPr>
              <w:t>13.6</w:t>
            </w:r>
          </w:p>
        </w:tc>
        <w:tc>
          <w:tcPr>
            <w:tcW w:w="8565" w:type="dxa"/>
          </w:tcPr>
          <w:p w:rsidR="009C32D3" w:rsidRPr="0092609F" w:rsidRDefault="009C32D3" w:rsidP="00B81256">
            <w:pPr>
              <w:jc w:val="both"/>
              <w:rPr>
                <w:rFonts w:ascii="Arial" w:hAnsi="Arial" w:cs="Arial"/>
                <w:lang w:val="en-ZA"/>
              </w:rPr>
            </w:pPr>
            <w:r w:rsidRPr="0092609F">
              <w:rPr>
                <w:rFonts w:ascii="Arial" w:hAnsi="Arial" w:cs="Arial"/>
              </w:rPr>
              <w:t>No Clause.</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lang w:val="en-ZA"/>
              </w:rPr>
              <w:t>14.2</w:t>
            </w:r>
          </w:p>
        </w:tc>
        <w:tc>
          <w:tcPr>
            <w:tcW w:w="8565" w:type="dxa"/>
          </w:tcPr>
          <w:p w:rsidR="009C32D3" w:rsidRPr="0092609F" w:rsidRDefault="009C32D3" w:rsidP="00B81256">
            <w:pPr>
              <w:jc w:val="both"/>
              <w:rPr>
                <w:rFonts w:ascii="Arial" w:hAnsi="Arial" w:cs="Arial"/>
                <w:lang w:val="en-ZA"/>
              </w:rPr>
            </w:pPr>
            <w:r w:rsidRPr="0092609F">
              <w:rPr>
                <w:rFonts w:ascii="Arial" w:hAnsi="Arial" w:cs="Arial"/>
                <w:lang w:val="en-ZA"/>
              </w:rPr>
              <w:t>Replace 14.2 clause with the following:</w:t>
            </w:r>
          </w:p>
          <w:p w:rsidR="009C32D3" w:rsidRPr="0092609F" w:rsidRDefault="009C32D3" w:rsidP="00B81256">
            <w:pPr>
              <w:jc w:val="both"/>
              <w:rPr>
                <w:rFonts w:ascii="Arial" w:hAnsi="Arial" w:cs="Arial"/>
                <w:lang w:val="en-ZA"/>
              </w:rPr>
            </w:pPr>
          </w:p>
          <w:p w:rsidR="009C32D3" w:rsidRPr="0092609F" w:rsidRDefault="009C32D3" w:rsidP="00B81256">
            <w:pPr>
              <w:jc w:val="both"/>
              <w:rPr>
                <w:rFonts w:ascii="Arial" w:hAnsi="Arial" w:cs="Arial"/>
              </w:rPr>
            </w:pPr>
            <w:r w:rsidRPr="0092609F">
              <w:rPr>
                <w:rFonts w:ascii="Arial" w:hAnsi="Arial" w:cs="Arial"/>
                <w:lang w:val="en-ZA"/>
              </w:rPr>
              <w:t>Amounts due to the Service Provider shall be paid by the Employer within thirty (30) Days of receipt by him of the relevant invoices and</w:t>
            </w:r>
            <w:r w:rsidRPr="0092609F">
              <w:rPr>
                <w:rFonts w:ascii="Arial" w:eastAsiaTheme="minorHAnsi" w:hAnsi="Arial" w:cstheme="minorBidi"/>
                <w:sz w:val="24"/>
                <w:szCs w:val="22"/>
                <w:lang w:val="en-ZA"/>
              </w:rPr>
              <w:t xml:space="preserve"> </w:t>
            </w:r>
            <w:r w:rsidRPr="0092609F">
              <w:rPr>
                <w:rFonts w:ascii="Arial" w:hAnsi="Arial" w:cs="Arial"/>
                <w:lang w:val="en-ZA"/>
              </w:rPr>
              <w:t xml:space="preserve">source documents, which are correct in all respects. If the Service Provider does not receive payment by the due date, he shall be entitled to charge interest on the unpaid amount, at the Prescribed Rate of interest as determined by the appropriate Minister at the time when </w:t>
            </w:r>
            <w:r w:rsidRPr="0092609F">
              <w:rPr>
                <w:rFonts w:ascii="Arial" w:hAnsi="Arial" w:cs="Arial"/>
                <w:i/>
                <w:lang w:val="en-ZA"/>
              </w:rPr>
              <w:t>mora</w:t>
            </w:r>
            <w:r w:rsidRPr="0092609F">
              <w:rPr>
                <w:rFonts w:ascii="Arial" w:hAnsi="Arial" w:cs="Arial"/>
                <w:lang w:val="en-ZA"/>
              </w:rPr>
              <w:t xml:space="preserve"> interest is charged. </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14.4</w:t>
            </w:r>
          </w:p>
        </w:tc>
        <w:tc>
          <w:tcPr>
            <w:tcW w:w="8565" w:type="dxa"/>
          </w:tcPr>
          <w:p w:rsidR="009C32D3" w:rsidRPr="0092609F" w:rsidRDefault="009C32D3" w:rsidP="00B81256">
            <w:pPr>
              <w:keepNext/>
              <w:jc w:val="both"/>
              <w:outlineLvl w:val="2"/>
              <w:rPr>
                <w:rFonts w:ascii="Arial" w:hAnsi="Arial" w:cs="Arial"/>
              </w:rPr>
            </w:pPr>
            <w:r w:rsidRPr="0092609F">
              <w:rPr>
                <w:rFonts w:ascii="Arial" w:hAnsi="Arial" w:cs="Arial"/>
              </w:rPr>
              <w:t>Replace 14.4 clause with the following:</w:t>
            </w:r>
          </w:p>
          <w:p w:rsidR="009C32D3" w:rsidRPr="0092609F" w:rsidRDefault="009C32D3" w:rsidP="00B81256">
            <w:pPr>
              <w:keepNext/>
              <w:jc w:val="both"/>
              <w:outlineLvl w:val="2"/>
              <w:rPr>
                <w:rFonts w:ascii="Arial" w:hAnsi="Arial" w:cs="Arial"/>
              </w:rPr>
            </w:pPr>
          </w:p>
          <w:p w:rsidR="009C32D3" w:rsidRPr="0092609F" w:rsidRDefault="009C32D3" w:rsidP="00B81256">
            <w:pPr>
              <w:keepNext/>
              <w:jc w:val="both"/>
              <w:outlineLvl w:val="2"/>
              <w:rPr>
                <w:rFonts w:ascii="Arial" w:hAnsi="Arial" w:cs="Arial"/>
              </w:rPr>
            </w:pPr>
            <w:r w:rsidRPr="0092609F">
              <w:rPr>
                <w:rFonts w:ascii="Arial" w:hAnsi="Arial" w:cs="Arial"/>
              </w:rPr>
              <w:t>In respect of Services charged for on a time-basis and all other reimbursable expenses the Service Provider shall maintain records in support of such charges and expenses for a period of sixty months after the completion or termination of the Contract. Within this period the Employer may, on not less than 14 Days’ notice, require that a reputable and independent firm of accountants, nominated by him at his expense, audit any claims made by the Service Provider for time charges and expenses by attending during normal working hours at the office where the records are maintained.</w:t>
            </w:r>
          </w:p>
        </w:tc>
      </w:tr>
      <w:tr w:rsidR="009C32D3" w:rsidRPr="0092609F" w:rsidTr="00B81256">
        <w:trPr>
          <w:trHeight w:val="124"/>
          <w:jc w:val="center"/>
        </w:trPr>
        <w:tc>
          <w:tcPr>
            <w:tcW w:w="985" w:type="dxa"/>
            <w:tcMar>
              <w:top w:w="85" w:type="dxa"/>
              <w:left w:w="85" w:type="dxa"/>
              <w:bottom w:w="85" w:type="dxa"/>
              <w:right w:w="85" w:type="dxa"/>
            </w:tcMar>
          </w:tcPr>
          <w:p w:rsidR="009C32D3" w:rsidRPr="0092609F" w:rsidRDefault="009C32D3" w:rsidP="00B81256">
            <w:pPr>
              <w:rPr>
                <w:rFonts w:ascii="Arial" w:hAnsi="Arial" w:cs="Arial"/>
              </w:rPr>
            </w:pPr>
            <w:r w:rsidRPr="0092609F">
              <w:rPr>
                <w:rFonts w:ascii="Arial" w:hAnsi="Arial" w:cs="Arial"/>
              </w:rPr>
              <w:t>15</w:t>
            </w:r>
          </w:p>
        </w:tc>
        <w:tc>
          <w:tcPr>
            <w:tcW w:w="8565" w:type="dxa"/>
          </w:tcPr>
          <w:p w:rsidR="009C32D3" w:rsidRPr="0092609F" w:rsidRDefault="009C32D3" w:rsidP="00B81256">
            <w:pPr>
              <w:keepNext/>
              <w:jc w:val="both"/>
              <w:outlineLvl w:val="2"/>
              <w:rPr>
                <w:rFonts w:ascii="Arial" w:hAnsi="Arial" w:cs="Arial"/>
                <w:bCs/>
                <w:iCs/>
              </w:rPr>
            </w:pPr>
            <w:r w:rsidRPr="0092609F">
              <w:rPr>
                <w:rFonts w:ascii="Arial" w:hAnsi="Arial" w:cs="Arial"/>
                <w:bCs/>
                <w:iCs/>
              </w:rPr>
              <w:t>Add to clause 15:</w:t>
            </w:r>
          </w:p>
          <w:p w:rsidR="009C32D3" w:rsidRPr="0092609F" w:rsidRDefault="009C32D3" w:rsidP="00B81256">
            <w:pPr>
              <w:keepNext/>
              <w:jc w:val="both"/>
              <w:outlineLvl w:val="2"/>
              <w:rPr>
                <w:rFonts w:ascii="Arial" w:hAnsi="Arial" w:cs="Arial"/>
                <w:bCs/>
                <w:iCs/>
              </w:rPr>
            </w:pPr>
          </w:p>
          <w:p w:rsidR="009C32D3" w:rsidRPr="0092609F" w:rsidRDefault="009C32D3" w:rsidP="00B81256">
            <w:pPr>
              <w:keepNext/>
              <w:jc w:val="both"/>
              <w:outlineLvl w:val="2"/>
              <w:rPr>
                <w:rFonts w:ascii="Arial" w:hAnsi="Arial" w:cs="Arial"/>
              </w:rPr>
            </w:pPr>
            <w:r w:rsidRPr="0092609F">
              <w:rPr>
                <w:rFonts w:ascii="Arial" w:hAnsi="Arial" w:cs="Arial"/>
                <w:bCs/>
                <w:iCs/>
              </w:rPr>
              <w:t>In respect of any amount owed by the Service Provider to the Employer, the Service Provider shall pay the Employer interest at the rate as determined by the Minister of Finance, from time to time, in terms of section 80(1)(b) of the Public Finance Management Act, 1999 (Act no1 of 1999).</w:t>
            </w:r>
          </w:p>
        </w:tc>
      </w:tr>
      <w:bookmarkEnd w:id="10"/>
    </w:tbl>
    <w:p w:rsidR="00863F90" w:rsidRPr="0092609F" w:rsidRDefault="00863F90" w:rsidP="00F135AB">
      <w:pPr>
        <w:pStyle w:val="Heading2"/>
        <w:ind w:left="1100" w:hanging="1100"/>
        <w:jc w:val="both"/>
        <w:rPr>
          <w:rFonts w:cs="Arial"/>
          <w:sz w:val="20"/>
        </w:rPr>
      </w:pPr>
    </w:p>
    <w:p w:rsidR="00863F90" w:rsidRPr="0092609F" w:rsidRDefault="00863F90" w:rsidP="00F135AB">
      <w:pPr>
        <w:pStyle w:val="Heading2"/>
        <w:ind w:left="1100" w:hanging="1100"/>
        <w:jc w:val="both"/>
        <w:rPr>
          <w:rFonts w:cs="Arial"/>
          <w:sz w:val="20"/>
        </w:rPr>
      </w:pPr>
      <w:r w:rsidRPr="0092609F">
        <w:rPr>
          <w:rFonts w:cs="Arial"/>
          <w:sz w:val="20"/>
        </w:rPr>
        <w:t>C1.2.3</w:t>
      </w:r>
      <w:r w:rsidRPr="0092609F">
        <w:rPr>
          <w:rFonts w:cs="Arial"/>
          <w:sz w:val="20"/>
        </w:rPr>
        <w:tab/>
        <w:t>Data provided by the Service Provider</w:t>
      </w:r>
    </w:p>
    <w:p w:rsidR="00863F90" w:rsidRPr="0092609F" w:rsidRDefault="00863F90" w:rsidP="00DA5729">
      <w:pPr>
        <w:jc w:val="both"/>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696"/>
        <w:gridCol w:w="1701"/>
        <w:gridCol w:w="1276"/>
        <w:gridCol w:w="2877"/>
      </w:tblGrid>
      <w:tr w:rsidR="00863F90" w:rsidRPr="0092609F" w:rsidTr="004F5958">
        <w:trPr>
          <w:trHeight w:val="230"/>
        </w:trPr>
        <w:tc>
          <w:tcPr>
            <w:tcW w:w="1080" w:type="dxa"/>
            <w:tcMar>
              <w:top w:w="85" w:type="dxa"/>
              <w:left w:w="85" w:type="dxa"/>
              <w:bottom w:w="85" w:type="dxa"/>
              <w:right w:w="85" w:type="dxa"/>
            </w:tcMar>
          </w:tcPr>
          <w:p w:rsidR="00863F90" w:rsidRPr="0092609F" w:rsidRDefault="00863F90" w:rsidP="00DA5729">
            <w:pPr>
              <w:jc w:val="both"/>
              <w:rPr>
                <w:rFonts w:ascii="Arial" w:hAnsi="Arial" w:cs="Arial"/>
              </w:rPr>
            </w:pPr>
            <w:r w:rsidRPr="0092609F">
              <w:rPr>
                <w:rFonts w:ascii="Arial" w:hAnsi="Arial" w:cs="Arial"/>
                <w:b/>
              </w:rPr>
              <w:t>Clause</w:t>
            </w:r>
          </w:p>
        </w:tc>
        <w:tc>
          <w:tcPr>
            <w:tcW w:w="8550" w:type="dxa"/>
            <w:gridSpan w:val="4"/>
          </w:tcPr>
          <w:p w:rsidR="00863F90" w:rsidRPr="0092609F" w:rsidRDefault="00863F90" w:rsidP="00DA5729">
            <w:pPr>
              <w:pStyle w:val="Heading3"/>
              <w:jc w:val="both"/>
              <w:rPr>
                <w:rFonts w:cs="Arial"/>
                <w:b/>
                <w:bCs/>
                <w:i/>
                <w:iCs/>
                <w:sz w:val="16"/>
                <w:szCs w:val="16"/>
                <w:u w:val="none"/>
              </w:rPr>
            </w:pPr>
          </w:p>
        </w:tc>
      </w:tr>
      <w:tr w:rsidR="00863F90" w:rsidRPr="0092609F" w:rsidTr="004F5958">
        <w:trPr>
          <w:trHeight w:val="230"/>
        </w:trPr>
        <w:tc>
          <w:tcPr>
            <w:tcW w:w="1080" w:type="dxa"/>
            <w:tcMar>
              <w:top w:w="85" w:type="dxa"/>
              <w:left w:w="85" w:type="dxa"/>
              <w:bottom w:w="85" w:type="dxa"/>
              <w:right w:w="85" w:type="dxa"/>
            </w:tcMar>
          </w:tcPr>
          <w:p w:rsidR="00863F90" w:rsidRPr="0092609F" w:rsidRDefault="00863F90" w:rsidP="00DA5729">
            <w:pPr>
              <w:jc w:val="both"/>
              <w:rPr>
                <w:rFonts w:ascii="Arial" w:hAnsi="Arial" w:cs="Arial"/>
                <w:b/>
              </w:rPr>
            </w:pPr>
          </w:p>
        </w:tc>
        <w:tc>
          <w:tcPr>
            <w:tcW w:w="8550" w:type="dxa"/>
            <w:gridSpan w:val="4"/>
          </w:tcPr>
          <w:p w:rsidR="00863F90" w:rsidRPr="0092609F" w:rsidRDefault="00863F90" w:rsidP="00E278FF">
            <w:pPr>
              <w:pStyle w:val="Heading3"/>
              <w:jc w:val="both"/>
              <w:rPr>
                <w:rFonts w:cs="Arial"/>
                <w:b/>
                <w:bCs/>
                <w:i/>
                <w:iCs/>
                <w:sz w:val="16"/>
                <w:szCs w:val="16"/>
                <w:u w:val="none"/>
              </w:rPr>
            </w:pPr>
            <w:r w:rsidRPr="0092609F">
              <w:rPr>
                <w:rFonts w:cs="Arial"/>
                <w:u w:val="none"/>
              </w:rPr>
              <w:t>Each item of data given below is cross-referenced to the clause in the General Conditions of Contract to which it mainly applies.</w:t>
            </w:r>
          </w:p>
        </w:tc>
      </w:tr>
      <w:tr w:rsidR="00863F90" w:rsidRPr="0092609F" w:rsidTr="004F5958">
        <w:trPr>
          <w:trHeight w:val="94"/>
        </w:trPr>
        <w:tc>
          <w:tcPr>
            <w:tcW w:w="1080" w:type="dxa"/>
            <w:tcMar>
              <w:top w:w="85" w:type="dxa"/>
              <w:left w:w="85" w:type="dxa"/>
              <w:bottom w:w="85" w:type="dxa"/>
              <w:right w:w="85" w:type="dxa"/>
            </w:tcMar>
          </w:tcPr>
          <w:p w:rsidR="00863F90" w:rsidRPr="0092609F" w:rsidRDefault="00863F90" w:rsidP="00DA5729">
            <w:pPr>
              <w:jc w:val="both"/>
              <w:rPr>
                <w:rFonts w:ascii="Arial" w:hAnsi="Arial" w:cs="Arial"/>
              </w:rPr>
            </w:pPr>
            <w:r w:rsidRPr="0092609F">
              <w:rPr>
                <w:rFonts w:ascii="Arial" w:hAnsi="Arial" w:cs="Arial"/>
              </w:rPr>
              <w:t>1</w:t>
            </w:r>
          </w:p>
        </w:tc>
        <w:tc>
          <w:tcPr>
            <w:tcW w:w="8550" w:type="dxa"/>
            <w:gridSpan w:val="4"/>
          </w:tcPr>
          <w:p w:rsidR="00863F90" w:rsidRPr="0092609F" w:rsidRDefault="00863F90" w:rsidP="00711FAD">
            <w:pPr>
              <w:tabs>
                <w:tab w:val="left" w:pos="467"/>
                <w:tab w:val="left" w:pos="2301"/>
              </w:tabs>
              <w:jc w:val="both"/>
              <w:rPr>
                <w:rFonts w:ascii="Arial" w:hAnsi="Arial" w:cs="Arial"/>
                <w:b/>
                <w:bCs/>
                <w:i/>
                <w:iCs/>
                <w:sz w:val="16"/>
                <w:szCs w:val="16"/>
              </w:rPr>
            </w:pPr>
            <w:r w:rsidRPr="0092609F">
              <w:rPr>
                <w:rFonts w:ascii="Arial" w:hAnsi="Arial" w:cs="Arial"/>
              </w:rPr>
              <w:t>The Service Provider is the company, close corporation, natural person or partnership named in C1.1 Form of Offer and Acceptance by the tendering Service Provider.</w:t>
            </w:r>
          </w:p>
        </w:tc>
      </w:tr>
      <w:tr w:rsidR="00863F90" w:rsidRPr="00BA2942" w:rsidTr="004F5958">
        <w:trPr>
          <w:trHeight w:val="30"/>
        </w:trPr>
        <w:tc>
          <w:tcPr>
            <w:tcW w:w="1080" w:type="dxa"/>
            <w:tcMar>
              <w:top w:w="85" w:type="dxa"/>
              <w:left w:w="85" w:type="dxa"/>
              <w:bottom w:w="85" w:type="dxa"/>
              <w:right w:w="85" w:type="dxa"/>
            </w:tcMar>
          </w:tcPr>
          <w:p w:rsidR="00863F90" w:rsidRPr="0092609F" w:rsidRDefault="00863F90" w:rsidP="00DA5729">
            <w:pPr>
              <w:jc w:val="both"/>
              <w:rPr>
                <w:rFonts w:ascii="Arial" w:hAnsi="Arial" w:cs="Arial"/>
              </w:rPr>
            </w:pPr>
            <w:r w:rsidRPr="0092609F">
              <w:rPr>
                <w:rFonts w:ascii="Arial" w:hAnsi="Arial" w:cs="Arial"/>
              </w:rPr>
              <w:lastRenderedPageBreak/>
              <w:t>5.3</w:t>
            </w:r>
          </w:p>
        </w:tc>
        <w:tc>
          <w:tcPr>
            <w:tcW w:w="8550" w:type="dxa"/>
            <w:gridSpan w:val="4"/>
          </w:tcPr>
          <w:p w:rsidR="00863F90" w:rsidRPr="000D0BFC" w:rsidRDefault="004754BE" w:rsidP="00711FAD">
            <w:pPr>
              <w:jc w:val="both"/>
              <w:rPr>
                <w:rFonts w:ascii="Arial" w:hAnsi="Arial" w:cs="Arial"/>
              </w:rPr>
            </w:pPr>
            <w:r w:rsidRPr="0092609F">
              <w:rPr>
                <w:rFonts w:ascii="Arial" w:hAnsi="Arial" w:cs="Arial"/>
              </w:rPr>
              <w:t>The authorised and designated representative of the Service Provider is the person named in the resolution PA-15.1</w:t>
            </w:r>
            <w:r w:rsidRPr="0092609F">
              <w:rPr>
                <w:rFonts w:ascii="Arial" w:hAnsi="Arial" w:cs="Arial"/>
                <w:color w:val="000000"/>
                <w:lang w:val="en-ZA"/>
              </w:rPr>
              <w:t>, PA-15.2</w:t>
            </w:r>
            <w:r w:rsidRPr="0092609F">
              <w:rPr>
                <w:rFonts w:ascii="Arial" w:hAnsi="Arial" w:cs="Arial"/>
                <w:lang w:val="en-ZA"/>
              </w:rPr>
              <w:t xml:space="preserve"> </w:t>
            </w:r>
            <w:r w:rsidRPr="0092609F">
              <w:rPr>
                <w:rFonts w:ascii="Arial" w:hAnsi="Arial" w:cs="Arial"/>
              </w:rPr>
              <w:t>or PA-15.3 by the tendering Service Provider.</w:t>
            </w:r>
          </w:p>
        </w:tc>
      </w:tr>
      <w:tr w:rsidR="00863F90" w:rsidTr="004F5958">
        <w:trPr>
          <w:trHeight w:val="2415"/>
        </w:trPr>
        <w:tc>
          <w:tcPr>
            <w:tcW w:w="1080" w:type="dxa"/>
            <w:tcMar>
              <w:top w:w="85" w:type="dxa"/>
              <w:left w:w="85" w:type="dxa"/>
              <w:bottom w:w="85" w:type="dxa"/>
              <w:right w:w="85" w:type="dxa"/>
            </w:tcMar>
          </w:tcPr>
          <w:p w:rsidR="00863F90" w:rsidRDefault="00863F90" w:rsidP="00181139">
            <w:pPr>
              <w:rPr>
                <w:rFonts w:ascii="Arial" w:hAnsi="Arial" w:cs="Arial"/>
              </w:rPr>
            </w:pPr>
            <w:r>
              <w:rPr>
                <w:rFonts w:ascii="Arial" w:hAnsi="Arial" w:cs="Arial"/>
              </w:rPr>
              <w:t>5.4.1</w:t>
            </w:r>
          </w:p>
        </w:tc>
        <w:tc>
          <w:tcPr>
            <w:tcW w:w="8550" w:type="dxa"/>
            <w:gridSpan w:val="4"/>
          </w:tcPr>
          <w:p w:rsidR="00863F90" w:rsidRPr="0092609F" w:rsidRDefault="00863F90" w:rsidP="001332C6">
            <w:pPr>
              <w:pStyle w:val="Heading3"/>
              <w:jc w:val="both"/>
              <w:rPr>
                <w:color w:val="000000"/>
              </w:rPr>
            </w:pPr>
            <w:r w:rsidRPr="0092609F">
              <w:rPr>
                <w:color w:val="000000"/>
              </w:rPr>
              <w:t>Indemnification of the Employer</w:t>
            </w:r>
          </w:p>
          <w:p w:rsidR="00863F90" w:rsidRPr="0092609F" w:rsidRDefault="00863F90" w:rsidP="001332C6">
            <w:pPr>
              <w:pStyle w:val="NormalArial"/>
              <w:tabs>
                <w:tab w:val="clear" w:pos="567"/>
              </w:tabs>
              <w:ind w:left="0" w:firstLine="0"/>
              <w:rPr>
                <w:b w:val="0"/>
                <w:color w:val="000000"/>
              </w:rPr>
            </w:pPr>
          </w:p>
          <w:p w:rsidR="004754BE" w:rsidRPr="0092609F" w:rsidRDefault="004754BE" w:rsidP="004754BE">
            <w:pPr>
              <w:pStyle w:val="NormalArial"/>
              <w:tabs>
                <w:tab w:val="clear" w:pos="567"/>
              </w:tabs>
              <w:ind w:left="0" w:firstLine="0"/>
              <w:rPr>
                <w:b w:val="0"/>
                <w:color w:val="000000"/>
              </w:rPr>
            </w:pPr>
            <w:r w:rsidRPr="0092609F">
              <w:rPr>
                <w:b w:val="0"/>
                <w:color w:val="000000"/>
              </w:rPr>
              <w:t>I, the undersigned, being duly authorized by the Service Provider, in terms of the completed resolution (PA-15.1</w:t>
            </w:r>
            <w:r w:rsidRPr="0092609F">
              <w:rPr>
                <w:b w:val="0"/>
                <w:color w:val="000000"/>
                <w:lang w:val="en-ZA"/>
              </w:rPr>
              <w:t>, PA-15.2</w:t>
            </w:r>
            <w:r w:rsidRPr="0092609F">
              <w:rPr>
                <w:lang w:val="en-ZA"/>
              </w:rPr>
              <w:t xml:space="preserve"> </w:t>
            </w:r>
            <w:r w:rsidRPr="0092609F">
              <w:rPr>
                <w:b w:val="0"/>
                <w:color w:val="000000"/>
              </w:rPr>
              <w:t xml:space="preserve"> or PA-15.3)</w:t>
            </w:r>
          </w:p>
          <w:p w:rsidR="00863F90" w:rsidRPr="0092609F" w:rsidRDefault="00863F90" w:rsidP="001332C6">
            <w:pPr>
              <w:pStyle w:val="NormalArial"/>
              <w:tabs>
                <w:tab w:val="clear" w:pos="567"/>
              </w:tabs>
              <w:ind w:left="0" w:firstLine="0"/>
              <w:rPr>
                <w:b w:val="0"/>
                <w:color w:val="000000"/>
              </w:rPr>
            </w:pPr>
          </w:p>
          <w:p w:rsidR="00863F90" w:rsidRPr="0092609F" w:rsidRDefault="00863F90" w:rsidP="001332C6">
            <w:pPr>
              <w:pStyle w:val="NormalArial"/>
              <w:tabs>
                <w:tab w:val="clear" w:pos="567"/>
              </w:tabs>
              <w:ind w:left="0" w:firstLine="0"/>
              <w:rPr>
                <w:b w:val="0"/>
                <w:color w:val="000000"/>
              </w:rPr>
            </w:pPr>
            <w:r w:rsidRPr="0092609F">
              <w:rPr>
                <w:b w:val="0"/>
                <w:color w:val="000000"/>
              </w:rPr>
              <w:t>………………………………………………………………………………..……</w:t>
            </w:r>
            <w:r w:rsidRPr="0092609F">
              <w:rPr>
                <w:b w:val="0"/>
                <w:color w:val="000000"/>
                <w:vertAlign w:val="subscript"/>
              </w:rPr>
              <w:t>(Name of authorized person)</w:t>
            </w:r>
          </w:p>
          <w:p w:rsidR="00863F90" w:rsidRPr="0092609F" w:rsidRDefault="00863F90" w:rsidP="001332C6">
            <w:pPr>
              <w:pStyle w:val="NormalArial"/>
              <w:tabs>
                <w:tab w:val="clear" w:pos="567"/>
              </w:tabs>
              <w:ind w:left="0" w:firstLine="0"/>
              <w:rPr>
                <w:b w:val="0"/>
                <w:color w:val="000000"/>
              </w:rPr>
            </w:pPr>
          </w:p>
          <w:p w:rsidR="00863F90" w:rsidRPr="0092609F" w:rsidRDefault="00863F90" w:rsidP="001332C6">
            <w:pPr>
              <w:pStyle w:val="NormalArial"/>
              <w:tabs>
                <w:tab w:val="clear" w:pos="567"/>
              </w:tabs>
              <w:ind w:left="0" w:firstLine="0"/>
              <w:rPr>
                <w:b w:val="0"/>
                <w:color w:val="000000"/>
              </w:rPr>
            </w:pPr>
            <w:r w:rsidRPr="0092609F">
              <w:rPr>
                <w:b w:val="0"/>
                <w:color w:val="000000"/>
              </w:rPr>
              <w:t>hereby confirm that the Service Provider known as:</w:t>
            </w:r>
          </w:p>
          <w:p w:rsidR="00863F90" w:rsidRPr="0092609F" w:rsidRDefault="00863F90" w:rsidP="001332C6">
            <w:pPr>
              <w:pStyle w:val="NormalArial"/>
              <w:tabs>
                <w:tab w:val="clear" w:pos="567"/>
              </w:tabs>
              <w:ind w:left="0" w:firstLine="0"/>
              <w:rPr>
                <w:b w:val="0"/>
                <w:color w:val="000000"/>
              </w:rPr>
            </w:pPr>
          </w:p>
          <w:p w:rsidR="00863F90" w:rsidRPr="0092609F" w:rsidRDefault="00863F90" w:rsidP="001332C6">
            <w:pPr>
              <w:pStyle w:val="NormalArial"/>
              <w:tabs>
                <w:tab w:val="clear" w:pos="567"/>
              </w:tabs>
              <w:ind w:left="0" w:firstLine="0"/>
              <w:rPr>
                <w:b w:val="0"/>
                <w:color w:val="000000"/>
              </w:rPr>
            </w:pPr>
            <w:r w:rsidRPr="0092609F">
              <w:rPr>
                <w:b w:val="0"/>
                <w:color w:val="000000"/>
              </w:rPr>
              <w:t>…………………………………………………………………………………</w:t>
            </w:r>
            <w:r w:rsidRPr="0092609F">
              <w:rPr>
                <w:b w:val="0"/>
                <w:color w:val="000000"/>
                <w:vertAlign w:val="subscript"/>
              </w:rPr>
              <w:t>(Legal name of entity tendering herein)</w:t>
            </w:r>
          </w:p>
          <w:p w:rsidR="00863F90" w:rsidRPr="0092609F" w:rsidRDefault="00863F90" w:rsidP="001332C6">
            <w:pPr>
              <w:pStyle w:val="NormalArial"/>
              <w:tabs>
                <w:tab w:val="clear" w:pos="567"/>
              </w:tabs>
              <w:ind w:left="0" w:firstLine="0"/>
              <w:rPr>
                <w:b w:val="0"/>
                <w:color w:val="000000"/>
              </w:rPr>
            </w:pPr>
          </w:p>
          <w:p w:rsidR="00863F90" w:rsidRPr="0092609F" w:rsidRDefault="00863F90" w:rsidP="001332C6">
            <w:pPr>
              <w:pStyle w:val="NormalArial"/>
              <w:tabs>
                <w:tab w:val="clear" w:pos="567"/>
              </w:tabs>
              <w:ind w:left="0" w:firstLine="0"/>
              <w:rPr>
                <w:b w:val="0"/>
                <w:color w:val="000000"/>
              </w:rPr>
            </w:pPr>
            <w:r w:rsidRPr="0092609F">
              <w:rPr>
                <w:b w:val="0"/>
                <w:color w:val="000000"/>
              </w:rPr>
              <w:t>tendering on the project:</w:t>
            </w:r>
          </w:p>
          <w:p w:rsidR="00863F90" w:rsidRPr="0092609F" w:rsidRDefault="00863F90" w:rsidP="001332C6">
            <w:pPr>
              <w:pStyle w:val="NormalArial"/>
              <w:tabs>
                <w:tab w:val="clear" w:pos="567"/>
              </w:tabs>
              <w:ind w:left="0" w:firstLine="0"/>
              <w:rPr>
                <w:b w:val="0"/>
                <w:color w:val="000000"/>
              </w:rPr>
            </w:pPr>
          </w:p>
          <w:p w:rsidR="00863F90" w:rsidRPr="0092609F" w:rsidRDefault="00863F90" w:rsidP="001332C6">
            <w:pPr>
              <w:pStyle w:val="NormalArial"/>
              <w:tabs>
                <w:tab w:val="clear" w:pos="567"/>
              </w:tabs>
              <w:ind w:left="0" w:firstLine="0"/>
              <w:rPr>
                <w:b w:val="0"/>
                <w:color w:val="000000"/>
              </w:rPr>
            </w:pPr>
            <w:r w:rsidRPr="0092609F">
              <w:rPr>
                <w:b w:val="0"/>
                <w:color w:val="000000"/>
              </w:rPr>
              <w:t>…………………………………………………….</w:t>
            </w:r>
            <w:r w:rsidR="0092609F">
              <w:rPr>
                <w:b w:val="0"/>
                <w:color w:val="000000"/>
              </w:rPr>
              <w:t>…………………………………………………….....</w:t>
            </w:r>
          </w:p>
          <w:p w:rsidR="00863F90" w:rsidRPr="0092609F" w:rsidRDefault="00863F90" w:rsidP="001332C6">
            <w:pPr>
              <w:pStyle w:val="NormalArial"/>
              <w:tabs>
                <w:tab w:val="clear" w:pos="567"/>
              </w:tabs>
              <w:ind w:left="0" w:firstLine="0"/>
              <w:rPr>
                <w:b w:val="0"/>
                <w:color w:val="000000"/>
              </w:rPr>
            </w:pPr>
          </w:p>
          <w:p w:rsidR="00863F90" w:rsidRPr="0092609F" w:rsidRDefault="00AB7FF0" w:rsidP="001332C6">
            <w:pPr>
              <w:pStyle w:val="NormalArial"/>
              <w:tabs>
                <w:tab w:val="clear" w:pos="567"/>
              </w:tabs>
              <w:ind w:left="0" w:firstLine="0"/>
              <w:rPr>
                <w:b w:val="0"/>
                <w:color w:val="000000"/>
              </w:rPr>
            </w:pPr>
            <w:r>
              <w:rPr>
                <w:b w:val="0"/>
                <w:color w:val="000000"/>
              </w:rPr>
              <w:t>………………………………………………………………</w:t>
            </w:r>
            <w:r w:rsidR="00863F90" w:rsidRPr="0092609F">
              <w:rPr>
                <w:b w:val="0"/>
                <w:color w:val="000000"/>
              </w:rPr>
              <w:t>.</w:t>
            </w:r>
            <w:r w:rsidR="00863F90" w:rsidRPr="0092609F">
              <w:rPr>
                <w:b w:val="0"/>
                <w:color w:val="000000"/>
                <w:vertAlign w:val="subscript"/>
              </w:rPr>
              <w:t>(Name of project as per C1.1 Form of offer and acceptance)</w:t>
            </w:r>
          </w:p>
          <w:p w:rsidR="00863F90" w:rsidRPr="0092609F" w:rsidRDefault="00863F90" w:rsidP="001332C6">
            <w:pPr>
              <w:pStyle w:val="NormalArial"/>
              <w:tabs>
                <w:tab w:val="clear" w:pos="567"/>
              </w:tabs>
              <w:ind w:left="0" w:firstLine="0"/>
              <w:rPr>
                <w:b w:val="0"/>
                <w:color w:val="000000"/>
              </w:rPr>
            </w:pPr>
          </w:p>
          <w:p w:rsidR="004754BE" w:rsidRPr="0092609F" w:rsidRDefault="004754BE" w:rsidP="004754BE">
            <w:pPr>
              <w:jc w:val="both"/>
              <w:rPr>
                <w:rFonts w:ascii="Arial" w:hAnsi="Arial" w:cs="Arial"/>
                <w:color w:val="000000"/>
                <w:u w:val="single"/>
                <w:lang w:val="en-ZA"/>
              </w:rPr>
            </w:pPr>
            <w:r w:rsidRPr="0092609F">
              <w:rPr>
                <w:rFonts w:ascii="Arial" w:hAnsi="Arial" w:cs="Arial"/>
                <w:color w:val="000000"/>
                <w:lang w:val="en-ZA"/>
              </w:rPr>
              <w:t xml:space="preserve">holds professional indemnity insurance cover, from an approved insurer, duly registered with the Finance Services Board, of </w:t>
            </w:r>
            <w:r w:rsidRPr="0092609F">
              <w:rPr>
                <w:rFonts w:ascii="Arial" w:hAnsi="Arial" w:cs="Arial"/>
                <w:color w:val="000000"/>
                <w:u w:val="single"/>
                <w:lang w:val="en-ZA"/>
              </w:rPr>
              <w:t xml:space="preserve">not less than R1,5 Million at the time of tender. </w:t>
            </w:r>
          </w:p>
          <w:p w:rsidR="004754BE" w:rsidRPr="0092609F" w:rsidRDefault="004754BE" w:rsidP="004754BE">
            <w:pPr>
              <w:jc w:val="both"/>
              <w:rPr>
                <w:rFonts w:ascii="Arial" w:hAnsi="Arial" w:cs="Arial"/>
                <w:color w:val="000000"/>
                <w:u w:val="single"/>
                <w:lang w:val="en-ZA"/>
              </w:rPr>
            </w:pPr>
          </w:p>
          <w:p w:rsidR="004754BE" w:rsidRPr="0092609F" w:rsidRDefault="004754BE" w:rsidP="004754BE">
            <w:pPr>
              <w:jc w:val="both"/>
              <w:rPr>
                <w:rFonts w:ascii="Arial" w:hAnsi="Arial" w:cs="Arial"/>
                <w:lang w:val="en-ZA"/>
              </w:rPr>
            </w:pPr>
            <w:r w:rsidRPr="0092609F">
              <w:rPr>
                <w:rFonts w:ascii="Arial" w:hAnsi="Arial" w:cs="Arial"/>
              </w:rPr>
              <w:t xml:space="preserve">I shall submit proof of acceptable Professional Indemnity insurance where the minimum insurance cover is R1,5 Million or 15% of the Value of the Work for the applicable discipline, whichever the greater, to the Client Representative within 30 days upon completion of the planning based on the pre-tender estimate, prior to the commencement of construction. The limit of indemnity will remain intact </w:t>
            </w:r>
            <w:r w:rsidRPr="0092609F">
              <w:rPr>
                <w:rFonts w:ascii="Arial" w:hAnsi="Arial" w:cs="Arial"/>
                <w:lang w:val="en-ZA"/>
              </w:rPr>
              <w:t xml:space="preserve">for Each and Every Claim, </w:t>
            </w:r>
            <w:r w:rsidRPr="0092609F">
              <w:rPr>
                <w:rFonts w:ascii="Arial" w:hAnsi="Arial" w:cs="Arial"/>
              </w:rPr>
              <w:t>no matter how many claims are made.</w:t>
            </w:r>
          </w:p>
          <w:p w:rsidR="004754BE" w:rsidRPr="0092609F" w:rsidRDefault="004754BE" w:rsidP="004754BE">
            <w:pPr>
              <w:tabs>
                <w:tab w:val="left" w:pos="5954"/>
              </w:tabs>
              <w:jc w:val="both"/>
              <w:rPr>
                <w:rFonts w:ascii="Arial" w:hAnsi="Arial" w:cs="Arial"/>
                <w:color w:val="000000"/>
                <w:sz w:val="16"/>
                <w:szCs w:val="16"/>
                <w:lang w:val="en-ZA"/>
              </w:rPr>
            </w:pPr>
          </w:p>
          <w:p w:rsidR="004754BE" w:rsidRPr="0092609F" w:rsidRDefault="004754BE" w:rsidP="004754BE">
            <w:pPr>
              <w:tabs>
                <w:tab w:val="left" w:pos="5954"/>
              </w:tabs>
              <w:jc w:val="both"/>
              <w:rPr>
                <w:rFonts w:ascii="Arial" w:hAnsi="Arial" w:cs="Arial"/>
                <w:color w:val="000000"/>
                <w:lang w:val="en-ZA"/>
              </w:rPr>
            </w:pPr>
            <w:r w:rsidRPr="0092609F">
              <w:rPr>
                <w:rFonts w:ascii="Arial" w:hAnsi="Arial" w:cs="Arial"/>
                <w:color w:val="000000"/>
                <w:lang w:val="en-ZA"/>
              </w:rPr>
              <w:t>I further confirm that should the professional indemnity insurance, with no knowledge of the Employer, be allowed to lapse at any time or in the event of the Service Provider cancelling such professional indemnity insurance, with no knowledge of the Employer, at any time or if such professional indemnity cover is not sufficient, then the Service Provider, (i) accepts herewith full liability for the due fulfilment of all obligations in respect of this Service; and (ii) hereby indemnifies, and undertakes to keep indemnified, the Employer in respect of all actions, proceedings, liability, claims, damages, costs and expenses in relation to and arising out of the agreement and/or from the aforesaid Service Provider’s intentional and/or negligent wrongful acts, errors and/or omissions in its performance on this Contract.</w:t>
            </w:r>
          </w:p>
          <w:p w:rsidR="004754BE" w:rsidRPr="0092609F" w:rsidRDefault="004754BE" w:rsidP="004754BE">
            <w:pPr>
              <w:pStyle w:val="NormalArial"/>
              <w:tabs>
                <w:tab w:val="clear" w:pos="567"/>
              </w:tabs>
              <w:ind w:left="0" w:firstLine="0"/>
              <w:rPr>
                <w:b w:val="0"/>
                <w:color w:val="000000"/>
              </w:rPr>
            </w:pPr>
          </w:p>
          <w:p w:rsidR="004754BE" w:rsidRPr="0092609F" w:rsidRDefault="004754BE" w:rsidP="004754BE">
            <w:pPr>
              <w:pStyle w:val="NormalArial"/>
              <w:tabs>
                <w:tab w:val="clear" w:pos="567"/>
              </w:tabs>
              <w:ind w:left="0" w:firstLine="0"/>
              <w:rPr>
                <w:b w:val="0"/>
                <w:color w:val="000000"/>
              </w:rPr>
            </w:pPr>
            <w:r w:rsidRPr="0092609F">
              <w:rPr>
                <w:b w:val="0"/>
                <w:color w:val="000000"/>
              </w:rPr>
              <w:t>I confirm that the Service Provider undertakes to keep the Employer indemnified, as indicated above, beyond the Final Completion Certificate/Final Certificate by the Employer (whichever is applicable) for a period of five (5) years after the issue of such applicable certificate.</w:t>
            </w:r>
          </w:p>
          <w:p w:rsidR="004754BE" w:rsidRPr="0092609F" w:rsidRDefault="004754BE" w:rsidP="004754BE">
            <w:pPr>
              <w:pStyle w:val="NormalArial"/>
              <w:tabs>
                <w:tab w:val="clear" w:pos="567"/>
              </w:tabs>
              <w:ind w:left="0" w:firstLine="0"/>
              <w:rPr>
                <w:b w:val="0"/>
                <w:color w:val="000000"/>
              </w:rPr>
            </w:pPr>
          </w:p>
          <w:p w:rsidR="004754BE" w:rsidRPr="0092609F" w:rsidRDefault="004754BE" w:rsidP="004754BE">
            <w:pPr>
              <w:pStyle w:val="NormalArial"/>
              <w:tabs>
                <w:tab w:val="clear" w:pos="567"/>
              </w:tabs>
              <w:ind w:left="0" w:firstLine="0"/>
              <w:rPr>
                <w:b w:val="0"/>
                <w:i/>
                <w:color w:val="000000"/>
              </w:rPr>
            </w:pPr>
            <w:r w:rsidRPr="0092609F">
              <w:rPr>
                <w:b w:val="0"/>
                <w:color w:val="000000"/>
              </w:rPr>
              <w:t xml:space="preserve">I confirm that the Service Provider renounces the benefit of the </w:t>
            </w:r>
            <w:r w:rsidRPr="0092609F">
              <w:rPr>
                <w:b w:val="0"/>
                <w:i/>
                <w:color w:val="000000"/>
              </w:rPr>
              <w:t xml:space="preserve">exceptionisnon causa debiti, non numeratae pecuniae </w:t>
            </w:r>
            <w:r w:rsidRPr="0092609F">
              <w:rPr>
                <w:b w:val="0"/>
                <w:color w:val="000000"/>
              </w:rPr>
              <w:t xml:space="preserve">and </w:t>
            </w:r>
            <w:r w:rsidRPr="0092609F">
              <w:rPr>
                <w:b w:val="0"/>
                <w:i/>
                <w:color w:val="000000"/>
              </w:rPr>
              <w:t xml:space="preserve">excussionis </w:t>
            </w:r>
            <w:r w:rsidRPr="0092609F">
              <w:rPr>
                <w:b w:val="0"/>
                <w:color w:val="000000"/>
              </w:rPr>
              <w:t>or any other exceptions which may be legally raised against the enforceability of this indemnification</w:t>
            </w:r>
            <w:r w:rsidRPr="0092609F">
              <w:rPr>
                <w:b w:val="0"/>
                <w:i/>
                <w:color w:val="000000"/>
              </w:rPr>
              <w:t>.</w:t>
            </w:r>
          </w:p>
          <w:p w:rsidR="004754BE" w:rsidRPr="0092609F" w:rsidRDefault="004754BE" w:rsidP="004754BE">
            <w:pPr>
              <w:pStyle w:val="NormalArial"/>
              <w:tabs>
                <w:tab w:val="clear" w:pos="567"/>
              </w:tabs>
              <w:ind w:left="0" w:firstLine="0"/>
              <w:rPr>
                <w:b w:val="0"/>
                <w:i/>
                <w:color w:val="000000"/>
              </w:rPr>
            </w:pPr>
          </w:p>
          <w:p w:rsidR="004754BE" w:rsidRPr="0092609F" w:rsidRDefault="004754BE" w:rsidP="004754BE">
            <w:pPr>
              <w:pStyle w:val="Heading3"/>
              <w:jc w:val="both"/>
              <w:rPr>
                <w:rFonts w:cs="Arial"/>
                <w:color w:val="000000"/>
                <w:u w:val="none"/>
              </w:rPr>
            </w:pPr>
            <w:r w:rsidRPr="0092609F">
              <w:rPr>
                <w:rFonts w:cs="Arial"/>
                <w:color w:val="000000"/>
                <w:u w:val="none"/>
              </w:rPr>
              <w:t>Notwithstanding the indemnification required above, the Employer reserves the right to claim damages from the Service Provider for this Project where the Service Provider neglects to discharge its obligations in terms of this agreement.</w:t>
            </w:r>
          </w:p>
          <w:p w:rsidR="004754BE" w:rsidRPr="0092609F" w:rsidRDefault="004754BE" w:rsidP="004754BE">
            <w:pPr>
              <w:rPr>
                <w:color w:val="000000"/>
              </w:rPr>
            </w:pPr>
          </w:p>
          <w:tbl>
            <w:tblPr>
              <w:tblW w:w="8290" w:type="dxa"/>
              <w:tblLayout w:type="fixed"/>
              <w:tblLook w:val="01E0" w:firstRow="1" w:lastRow="1" w:firstColumn="1" w:lastColumn="1" w:noHBand="0" w:noVBand="0"/>
            </w:tblPr>
            <w:tblGrid>
              <w:gridCol w:w="1427"/>
              <w:gridCol w:w="6863"/>
            </w:tblGrid>
            <w:tr w:rsidR="004754BE" w:rsidRPr="0092609F" w:rsidTr="00B81256">
              <w:trPr>
                <w:trHeight w:val="397"/>
              </w:trPr>
              <w:tc>
                <w:tcPr>
                  <w:tcW w:w="1427" w:type="dxa"/>
                  <w:tcBorders>
                    <w:top w:val="nil"/>
                    <w:left w:val="nil"/>
                    <w:bottom w:val="nil"/>
                    <w:right w:val="nil"/>
                  </w:tcBorders>
                  <w:vAlign w:val="center"/>
                </w:tcPr>
                <w:p w:rsidR="004754BE" w:rsidRPr="0092609F" w:rsidRDefault="004754BE" w:rsidP="004754BE">
                  <w:pPr>
                    <w:pStyle w:val="NormalArial"/>
                    <w:tabs>
                      <w:tab w:val="clear" w:pos="567"/>
                    </w:tabs>
                    <w:ind w:left="0" w:hanging="121"/>
                    <w:rPr>
                      <w:color w:val="000000"/>
                    </w:rPr>
                  </w:pPr>
                  <w:r w:rsidRPr="0092609F">
                    <w:rPr>
                      <w:color w:val="000000"/>
                    </w:rPr>
                    <w:t>NAME:</w:t>
                  </w:r>
                </w:p>
              </w:tc>
              <w:tc>
                <w:tcPr>
                  <w:tcW w:w="6863" w:type="dxa"/>
                  <w:tcBorders>
                    <w:top w:val="nil"/>
                    <w:left w:val="nil"/>
                    <w:bottom w:val="nil"/>
                    <w:right w:val="nil"/>
                  </w:tcBorders>
                  <w:vAlign w:val="center"/>
                </w:tcPr>
                <w:p w:rsidR="00AB7FF0" w:rsidRDefault="00AB7FF0" w:rsidP="004754BE">
                  <w:pPr>
                    <w:pStyle w:val="NormalArial"/>
                    <w:tabs>
                      <w:tab w:val="clear" w:pos="567"/>
                    </w:tabs>
                    <w:ind w:left="0" w:firstLine="0"/>
                    <w:jc w:val="center"/>
                    <w:rPr>
                      <w:b w:val="0"/>
                      <w:color w:val="000000"/>
                    </w:rPr>
                  </w:pPr>
                </w:p>
                <w:p w:rsidR="004754BE" w:rsidRPr="0092609F" w:rsidRDefault="004754BE" w:rsidP="004754BE">
                  <w:pPr>
                    <w:pStyle w:val="NormalArial"/>
                    <w:tabs>
                      <w:tab w:val="clear" w:pos="567"/>
                    </w:tabs>
                    <w:ind w:left="0" w:firstLine="0"/>
                    <w:jc w:val="center"/>
                    <w:rPr>
                      <w:b w:val="0"/>
                      <w:color w:val="000000"/>
                    </w:rPr>
                  </w:pPr>
                  <w:r w:rsidRPr="0092609F">
                    <w:rPr>
                      <w:b w:val="0"/>
                      <w:color w:val="000000"/>
                    </w:rPr>
                    <w:t>……………..………..………………………………………………………………</w:t>
                  </w:r>
                </w:p>
              </w:tc>
            </w:tr>
            <w:tr w:rsidR="004754BE" w:rsidRPr="0092609F" w:rsidTr="00B81256">
              <w:trPr>
                <w:trHeight w:val="397"/>
              </w:trPr>
              <w:tc>
                <w:tcPr>
                  <w:tcW w:w="1427" w:type="dxa"/>
                  <w:tcBorders>
                    <w:top w:val="nil"/>
                    <w:left w:val="nil"/>
                    <w:bottom w:val="nil"/>
                    <w:right w:val="nil"/>
                  </w:tcBorders>
                  <w:vAlign w:val="center"/>
                </w:tcPr>
                <w:p w:rsidR="004754BE" w:rsidRPr="0092609F" w:rsidRDefault="004754BE" w:rsidP="004754BE">
                  <w:pPr>
                    <w:pStyle w:val="NormalArial"/>
                    <w:tabs>
                      <w:tab w:val="clear" w:pos="567"/>
                    </w:tabs>
                    <w:ind w:left="0" w:hanging="121"/>
                    <w:rPr>
                      <w:color w:val="000000"/>
                    </w:rPr>
                  </w:pPr>
                  <w:r w:rsidRPr="0092609F">
                    <w:rPr>
                      <w:color w:val="000000"/>
                    </w:rPr>
                    <w:t>CAPACITY:</w:t>
                  </w:r>
                </w:p>
              </w:tc>
              <w:tc>
                <w:tcPr>
                  <w:tcW w:w="6863" w:type="dxa"/>
                  <w:tcBorders>
                    <w:top w:val="nil"/>
                    <w:left w:val="nil"/>
                    <w:bottom w:val="nil"/>
                    <w:right w:val="nil"/>
                  </w:tcBorders>
                  <w:vAlign w:val="center"/>
                </w:tcPr>
                <w:p w:rsidR="00AB7FF0" w:rsidRDefault="00AB7FF0" w:rsidP="004754BE">
                  <w:pPr>
                    <w:pStyle w:val="NormalArial"/>
                    <w:tabs>
                      <w:tab w:val="clear" w:pos="567"/>
                    </w:tabs>
                    <w:ind w:left="0" w:firstLine="0"/>
                    <w:jc w:val="center"/>
                    <w:rPr>
                      <w:b w:val="0"/>
                      <w:color w:val="000000"/>
                    </w:rPr>
                  </w:pPr>
                </w:p>
                <w:p w:rsidR="004754BE" w:rsidRPr="0092609F" w:rsidRDefault="004754BE" w:rsidP="004754BE">
                  <w:pPr>
                    <w:pStyle w:val="NormalArial"/>
                    <w:tabs>
                      <w:tab w:val="clear" w:pos="567"/>
                    </w:tabs>
                    <w:ind w:left="0" w:firstLine="0"/>
                    <w:jc w:val="center"/>
                    <w:rPr>
                      <w:b w:val="0"/>
                      <w:color w:val="000000"/>
                    </w:rPr>
                  </w:pPr>
                  <w:r w:rsidRPr="0092609F">
                    <w:rPr>
                      <w:b w:val="0"/>
                      <w:color w:val="000000"/>
                    </w:rPr>
                    <w:t>…………..……………….…………………………………………………………</w:t>
                  </w:r>
                </w:p>
              </w:tc>
            </w:tr>
            <w:tr w:rsidR="004754BE" w:rsidRPr="0092609F" w:rsidTr="00B81256">
              <w:trPr>
                <w:trHeight w:val="397"/>
              </w:trPr>
              <w:tc>
                <w:tcPr>
                  <w:tcW w:w="1427" w:type="dxa"/>
                  <w:tcBorders>
                    <w:top w:val="nil"/>
                    <w:left w:val="nil"/>
                    <w:bottom w:val="nil"/>
                    <w:right w:val="nil"/>
                  </w:tcBorders>
                  <w:vAlign w:val="center"/>
                </w:tcPr>
                <w:p w:rsidR="004754BE" w:rsidRPr="0092609F" w:rsidRDefault="004754BE" w:rsidP="004754BE">
                  <w:pPr>
                    <w:pStyle w:val="NormalArial"/>
                    <w:tabs>
                      <w:tab w:val="clear" w:pos="567"/>
                    </w:tabs>
                    <w:ind w:left="0" w:hanging="121"/>
                    <w:rPr>
                      <w:color w:val="000000"/>
                    </w:rPr>
                  </w:pPr>
                  <w:r w:rsidRPr="0092609F">
                    <w:rPr>
                      <w:color w:val="000000"/>
                    </w:rPr>
                    <w:t>SIGNATURE:</w:t>
                  </w:r>
                </w:p>
              </w:tc>
              <w:tc>
                <w:tcPr>
                  <w:tcW w:w="6863" w:type="dxa"/>
                  <w:tcBorders>
                    <w:top w:val="nil"/>
                    <w:left w:val="nil"/>
                    <w:bottom w:val="nil"/>
                    <w:right w:val="nil"/>
                  </w:tcBorders>
                  <w:vAlign w:val="center"/>
                </w:tcPr>
                <w:p w:rsidR="00AB7FF0" w:rsidRDefault="00AB7FF0" w:rsidP="004754BE">
                  <w:pPr>
                    <w:pStyle w:val="NormalArial"/>
                    <w:tabs>
                      <w:tab w:val="clear" w:pos="567"/>
                    </w:tabs>
                    <w:ind w:left="0" w:firstLine="0"/>
                    <w:jc w:val="center"/>
                    <w:rPr>
                      <w:b w:val="0"/>
                      <w:color w:val="000000"/>
                    </w:rPr>
                  </w:pPr>
                </w:p>
                <w:p w:rsidR="004754BE" w:rsidRPr="0092609F" w:rsidRDefault="004754BE" w:rsidP="004754BE">
                  <w:pPr>
                    <w:pStyle w:val="NormalArial"/>
                    <w:tabs>
                      <w:tab w:val="clear" w:pos="567"/>
                    </w:tabs>
                    <w:ind w:left="0" w:firstLine="0"/>
                    <w:jc w:val="center"/>
                    <w:rPr>
                      <w:b w:val="0"/>
                      <w:color w:val="000000"/>
                    </w:rPr>
                  </w:pPr>
                  <w:r w:rsidRPr="0092609F">
                    <w:rPr>
                      <w:b w:val="0"/>
                      <w:color w:val="000000"/>
                    </w:rPr>
                    <w:t>……………..………….……………………………………………………………</w:t>
                  </w:r>
                </w:p>
              </w:tc>
            </w:tr>
          </w:tbl>
          <w:p w:rsidR="00863F90" w:rsidRPr="0092609F" w:rsidRDefault="00863F90" w:rsidP="00E01675">
            <w:pPr>
              <w:rPr>
                <w:rFonts w:ascii="Arial" w:hAnsi="Arial"/>
              </w:rPr>
            </w:pPr>
          </w:p>
        </w:tc>
      </w:tr>
      <w:tr w:rsidR="00863F90" w:rsidTr="004F5958">
        <w:trPr>
          <w:trHeight w:val="414"/>
        </w:trPr>
        <w:tc>
          <w:tcPr>
            <w:tcW w:w="1080" w:type="dxa"/>
            <w:vMerge w:val="restart"/>
            <w:tcMar>
              <w:top w:w="85" w:type="dxa"/>
              <w:left w:w="85" w:type="dxa"/>
              <w:bottom w:w="85" w:type="dxa"/>
              <w:right w:w="85" w:type="dxa"/>
            </w:tcMar>
          </w:tcPr>
          <w:p w:rsidR="00863F90" w:rsidRDefault="00863F90" w:rsidP="00DA5729">
            <w:pPr>
              <w:pStyle w:val="BodyTextIn"/>
              <w:tabs>
                <w:tab w:val="clear" w:pos="-720"/>
                <w:tab w:val="clear" w:pos="8640"/>
              </w:tabs>
              <w:ind w:left="0"/>
              <w:rPr>
                <w:rFonts w:cs="Arial"/>
              </w:rPr>
            </w:pPr>
            <w:r>
              <w:rPr>
                <w:rFonts w:cs="Arial"/>
              </w:rPr>
              <w:lastRenderedPageBreak/>
              <w:t>7.1.2</w:t>
            </w:r>
          </w:p>
        </w:tc>
        <w:tc>
          <w:tcPr>
            <w:tcW w:w="8550" w:type="dxa"/>
            <w:gridSpan w:val="4"/>
          </w:tcPr>
          <w:p w:rsidR="00863F90" w:rsidRPr="0092609F" w:rsidRDefault="00863F90" w:rsidP="00D01E07">
            <w:pPr>
              <w:pStyle w:val="Heading3"/>
              <w:keepLines/>
              <w:jc w:val="both"/>
              <w:rPr>
                <w:rFonts w:cs="Arial"/>
                <w:bCs/>
                <w:color w:val="000000"/>
                <w:u w:val="none"/>
              </w:rPr>
            </w:pPr>
            <w:r w:rsidRPr="0092609F">
              <w:rPr>
                <w:rFonts w:cs="Arial"/>
                <w:bCs/>
                <w:color w:val="000000"/>
                <w:u w:val="none"/>
              </w:rPr>
              <w:t xml:space="preserve">As an extension of the definitions contained in clause 1 hereof, Key Persons must, for the purposes of this Contract, include one or more of the professionally registered principal(s) of the Service Provider, </w:t>
            </w:r>
            <w:r w:rsidRPr="0092609F">
              <w:rPr>
                <w:rFonts w:cs="Arial"/>
                <w:b/>
                <w:bCs/>
                <w:color w:val="000000"/>
                <w:u w:val="none"/>
              </w:rPr>
              <w:t>and/or</w:t>
            </w:r>
            <w:r w:rsidRPr="0092609F">
              <w:rPr>
                <w:rFonts w:cs="Arial"/>
                <w:bCs/>
                <w:color w:val="000000"/>
                <w:u w:val="none"/>
              </w:rPr>
              <w:t>, one or more professional(s) employed to render professional services, for whom copies</w:t>
            </w:r>
            <w:r w:rsidRPr="0092609F">
              <w:rPr>
                <w:rFonts w:cs="Arial"/>
                <w:color w:val="000000"/>
                <w:u w:val="none"/>
              </w:rPr>
              <w:t xml:space="preserve"> of certificates or other documentation clearly proving current professional registration with the relevant council, including registration numbers, must be included with the tender as part of the returnable documentation</w:t>
            </w:r>
            <w:r w:rsidRPr="0092609F">
              <w:rPr>
                <w:rFonts w:cs="Arial"/>
                <w:bCs/>
                <w:color w:val="000000"/>
                <w:u w:val="none"/>
              </w:rPr>
              <w:t>.</w:t>
            </w:r>
          </w:p>
          <w:p w:rsidR="00863F90" w:rsidRPr="0092609F" w:rsidRDefault="00863F90" w:rsidP="00D01E07">
            <w:pPr>
              <w:keepNext/>
              <w:keepLines/>
              <w:rPr>
                <w:color w:val="000000"/>
              </w:rPr>
            </w:pPr>
          </w:p>
          <w:p w:rsidR="00863F90" w:rsidRPr="0092609F" w:rsidRDefault="00863F90" w:rsidP="00D01E07">
            <w:pPr>
              <w:pStyle w:val="Heading3"/>
              <w:jc w:val="both"/>
              <w:rPr>
                <w:rFonts w:cs="Arial"/>
                <w:i/>
                <w:iCs/>
                <w:sz w:val="16"/>
                <w:szCs w:val="16"/>
                <w:u w:val="none"/>
              </w:rPr>
            </w:pPr>
            <w:r w:rsidRPr="0092609F">
              <w:rPr>
                <w:rFonts w:cs="Arial"/>
                <w:bCs/>
                <w:color w:val="000000"/>
                <w:u w:val="none"/>
              </w:rPr>
              <w:t>The K</w:t>
            </w:r>
            <w:r w:rsidRPr="0092609F">
              <w:rPr>
                <w:rFonts w:cs="Arial"/>
                <w:bCs/>
                <w:iCs/>
                <w:color w:val="000000"/>
                <w:u w:val="none"/>
              </w:rPr>
              <w:t xml:space="preserve">ey Persons </w:t>
            </w:r>
            <w:r w:rsidRPr="0092609F">
              <w:rPr>
                <w:rFonts w:cs="Arial"/>
                <w:bCs/>
                <w:color w:val="000000"/>
                <w:u w:val="none"/>
              </w:rPr>
              <w:t>and their jobs / functions in relation to the Services are:</w:t>
            </w:r>
          </w:p>
        </w:tc>
      </w:tr>
      <w:tr w:rsidR="00863F90" w:rsidTr="004F5958">
        <w:trPr>
          <w:trHeight w:val="30"/>
        </w:trPr>
        <w:tc>
          <w:tcPr>
            <w:tcW w:w="1080" w:type="dxa"/>
            <w:vMerge/>
            <w:tcMar>
              <w:top w:w="85" w:type="dxa"/>
              <w:left w:w="85" w:type="dxa"/>
              <w:bottom w:w="85" w:type="dxa"/>
              <w:right w:w="85" w:type="dxa"/>
            </w:tcMar>
          </w:tcPr>
          <w:p w:rsidR="00863F90" w:rsidRDefault="00863F90" w:rsidP="00DA5729">
            <w:pPr>
              <w:jc w:val="both"/>
              <w:rPr>
                <w:rFonts w:ascii="Arial" w:hAnsi="Arial" w:cs="Arial"/>
              </w:rPr>
            </w:pPr>
          </w:p>
        </w:tc>
        <w:tc>
          <w:tcPr>
            <w:tcW w:w="2696" w:type="dxa"/>
          </w:tcPr>
          <w:p w:rsidR="00863F90" w:rsidRPr="0092609F" w:rsidRDefault="00863F90" w:rsidP="003857F2">
            <w:pPr>
              <w:keepNext/>
              <w:keepLines/>
              <w:jc w:val="both"/>
              <w:rPr>
                <w:rFonts w:ascii="Arial" w:hAnsi="Arial" w:cs="Arial"/>
                <w:color w:val="000000"/>
              </w:rPr>
            </w:pPr>
            <w:r w:rsidRPr="0092609F">
              <w:rPr>
                <w:rFonts w:ascii="Arial" w:hAnsi="Arial" w:cs="Arial"/>
                <w:color w:val="000000"/>
              </w:rPr>
              <w:t>Name</w:t>
            </w:r>
          </w:p>
        </w:tc>
        <w:tc>
          <w:tcPr>
            <w:tcW w:w="1701" w:type="dxa"/>
          </w:tcPr>
          <w:p w:rsidR="00863F90" w:rsidRPr="0092609F" w:rsidRDefault="00863F90" w:rsidP="003857F2">
            <w:pPr>
              <w:rPr>
                <w:rFonts w:ascii="Arial" w:hAnsi="Arial" w:cs="Arial"/>
                <w:color w:val="000000"/>
              </w:rPr>
            </w:pPr>
            <w:r w:rsidRPr="0092609F">
              <w:rPr>
                <w:rFonts w:ascii="Arial" w:hAnsi="Arial" w:cs="Arial"/>
                <w:color w:val="000000"/>
              </w:rPr>
              <w:t>Principal and/or employed professional(s)</w:t>
            </w:r>
          </w:p>
        </w:tc>
        <w:tc>
          <w:tcPr>
            <w:tcW w:w="1276" w:type="dxa"/>
          </w:tcPr>
          <w:p w:rsidR="00863F90" w:rsidRPr="0092609F" w:rsidRDefault="00863F90" w:rsidP="00E278FF">
            <w:pPr>
              <w:pStyle w:val="Heading3"/>
              <w:keepNext w:val="0"/>
              <w:rPr>
                <w:rFonts w:cs="Arial"/>
                <w:bCs/>
                <w:iCs/>
                <w:u w:val="none"/>
              </w:rPr>
            </w:pPr>
            <w:r w:rsidRPr="0092609F">
              <w:rPr>
                <w:rFonts w:cs="Arial"/>
                <w:bCs/>
                <w:iCs/>
                <w:u w:val="none"/>
              </w:rPr>
              <w:t>Category of registration</w:t>
            </w:r>
          </w:p>
        </w:tc>
        <w:tc>
          <w:tcPr>
            <w:tcW w:w="2877" w:type="dxa"/>
          </w:tcPr>
          <w:p w:rsidR="00863F90" w:rsidRPr="0092609F" w:rsidRDefault="00863F90" w:rsidP="00E278FF">
            <w:pPr>
              <w:pStyle w:val="Heading3"/>
              <w:keepNext w:val="0"/>
              <w:rPr>
                <w:rFonts w:cs="Arial"/>
                <w:bCs/>
                <w:iCs/>
                <w:u w:val="none"/>
              </w:rPr>
            </w:pPr>
            <w:r w:rsidRPr="0092609F">
              <w:rPr>
                <w:rFonts w:cs="Arial"/>
                <w:bCs/>
                <w:iCs/>
                <w:u w:val="none"/>
              </w:rPr>
              <w:t>Specific duties</w:t>
            </w:r>
          </w:p>
        </w:tc>
      </w:tr>
      <w:tr w:rsidR="00863F90"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Default="00863F90" w:rsidP="00A62EFA">
            <w:pPr>
              <w:rPr>
                <w:rFonts w:ascii="Arial" w:hAnsi="Arial" w:cs="Arial"/>
              </w:rPr>
            </w:pPr>
          </w:p>
        </w:tc>
        <w:tc>
          <w:tcPr>
            <w:tcW w:w="2696" w:type="dxa"/>
            <w:tcBorders>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863F90" w:rsidRPr="00F95C05" w:rsidTr="004F5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80" w:type="dxa"/>
            <w:vMerge/>
            <w:tcBorders>
              <w:left w:val="single" w:sz="4" w:space="0" w:color="auto"/>
              <w:right w:val="single" w:sz="4" w:space="0" w:color="auto"/>
            </w:tcBorders>
          </w:tcPr>
          <w:p w:rsidR="00863F90" w:rsidRPr="00F95C05" w:rsidRDefault="00863F90" w:rsidP="00A62EFA">
            <w:pPr>
              <w:rPr>
                <w:rFonts w:ascii="Arial" w:hAnsi="Arial" w:cs="Arial"/>
              </w:rPr>
            </w:pPr>
          </w:p>
        </w:tc>
        <w:tc>
          <w:tcPr>
            <w:tcW w:w="2696" w:type="dxa"/>
            <w:tcBorders>
              <w:top w:val="single" w:sz="4" w:space="0" w:color="auto"/>
              <w:left w:val="single" w:sz="4" w:space="0" w:color="auto"/>
              <w:bottom w:val="single" w:sz="4" w:space="0" w:color="auto"/>
              <w:right w:val="single" w:sz="4" w:space="0" w:color="auto"/>
            </w:tcBorders>
            <w:vAlign w:val="center"/>
          </w:tcPr>
          <w:p w:rsidR="00863F90" w:rsidRPr="0092609F" w:rsidRDefault="00863F90" w:rsidP="00FC22A8">
            <w:pPr>
              <w:numPr>
                <w:ilvl w:val="0"/>
                <w:numId w:val="21"/>
              </w:numPr>
              <w:tabs>
                <w:tab w:val="clear" w:pos="540"/>
              </w:tabs>
              <w:ind w:left="207" w:hanging="20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863F90" w:rsidRPr="0092609F" w:rsidRDefault="00863F90" w:rsidP="003841C2">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c>
          <w:tcPr>
            <w:tcW w:w="2877" w:type="dxa"/>
            <w:tcBorders>
              <w:top w:val="single" w:sz="4" w:space="0" w:color="auto"/>
              <w:left w:val="single" w:sz="4" w:space="0" w:color="auto"/>
              <w:bottom w:val="single" w:sz="4" w:space="0" w:color="auto"/>
              <w:right w:val="single" w:sz="4" w:space="0" w:color="auto"/>
            </w:tcBorders>
          </w:tcPr>
          <w:p w:rsidR="00863F90" w:rsidRPr="0092609F" w:rsidRDefault="00863F90" w:rsidP="003857F2">
            <w:pPr>
              <w:rPr>
                <w:rFonts w:cs="Arial"/>
                <w:bCs/>
                <w:iCs/>
              </w:rPr>
            </w:pPr>
          </w:p>
        </w:tc>
      </w:tr>
      <w:tr w:rsidR="004754BE" w:rsidRPr="00F95C05" w:rsidTr="004F5958">
        <w:trPr>
          <w:trHeight w:val="30"/>
        </w:trPr>
        <w:tc>
          <w:tcPr>
            <w:tcW w:w="1080" w:type="dxa"/>
            <w:tcMar>
              <w:top w:w="85" w:type="dxa"/>
              <w:left w:w="85" w:type="dxa"/>
              <w:bottom w:w="85" w:type="dxa"/>
              <w:right w:w="85" w:type="dxa"/>
            </w:tcMar>
          </w:tcPr>
          <w:p w:rsidR="004754BE" w:rsidRDefault="004754BE" w:rsidP="004754BE">
            <w:pPr>
              <w:rPr>
                <w:rFonts w:ascii="Arial" w:hAnsi="Arial" w:cs="Arial"/>
              </w:rPr>
            </w:pPr>
            <w:r>
              <w:rPr>
                <w:rFonts w:ascii="Arial" w:hAnsi="Arial" w:cs="Arial"/>
              </w:rPr>
              <w:t>7.2</w:t>
            </w:r>
          </w:p>
        </w:tc>
        <w:tc>
          <w:tcPr>
            <w:tcW w:w="8550" w:type="dxa"/>
            <w:gridSpan w:val="4"/>
          </w:tcPr>
          <w:p w:rsidR="004754BE" w:rsidRPr="0092609F" w:rsidRDefault="004754BE" w:rsidP="004754BE">
            <w:pPr>
              <w:pStyle w:val="Heading3"/>
              <w:jc w:val="both"/>
              <w:rPr>
                <w:rFonts w:cs="Arial"/>
                <w:u w:val="none"/>
              </w:rPr>
            </w:pPr>
            <w:r w:rsidRPr="0092609F">
              <w:rPr>
                <w:rFonts w:cs="Arial"/>
                <w:u w:val="none"/>
              </w:rPr>
              <w:t>A Personnel Schedule is required.</w:t>
            </w:r>
          </w:p>
        </w:tc>
      </w:tr>
      <w:tr w:rsidR="004754BE" w:rsidRPr="00F95C05" w:rsidTr="004F5958">
        <w:trPr>
          <w:trHeight w:val="30"/>
        </w:trPr>
        <w:tc>
          <w:tcPr>
            <w:tcW w:w="1080" w:type="dxa"/>
            <w:tcMar>
              <w:top w:w="85" w:type="dxa"/>
              <w:left w:w="85" w:type="dxa"/>
              <w:bottom w:w="85" w:type="dxa"/>
              <w:right w:w="85" w:type="dxa"/>
            </w:tcMar>
          </w:tcPr>
          <w:p w:rsidR="004754BE" w:rsidRDefault="004754BE" w:rsidP="004754BE">
            <w:pPr>
              <w:rPr>
                <w:rFonts w:ascii="Arial" w:hAnsi="Arial" w:cs="Arial"/>
              </w:rPr>
            </w:pPr>
          </w:p>
        </w:tc>
        <w:tc>
          <w:tcPr>
            <w:tcW w:w="8550" w:type="dxa"/>
            <w:gridSpan w:val="4"/>
          </w:tcPr>
          <w:p w:rsidR="004754BE" w:rsidRPr="00C1139A" w:rsidRDefault="004754BE" w:rsidP="004754BE">
            <w:pPr>
              <w:jc w:val="both"/>
              <w:rPr>
                <w:rFonts w:ascii="Arial" w:hAnsi="Arial" w:cs="Arial"/>
              </w:rPr>
            </w:pPr>
            <w:r w:rsidRPr="00C1139A">
              <w:rPr>
                <w:rFonts w:ascii="Arial" w:hAnsi="Arial" w:cs="Arial"/>
              </w:rPr>
              <w:t xml:space="preserve">If the space provided in the table above is not sufficient to describe the </w:t>
            </w:r>
            <w:r w:rsidRPr="00C1139A">
              <w:rPr>
                <w:rFonts w:ascii="Arial" w:hAnsi="Arial" w:cs="Arial"/>
                <w:b/>
              </w:rPr>
              <w:t>specific duties</w:t>
            </w:r>
            <w:r w:rsidRPr="00C1139A">
              <w:rPr>
                <w:rFonts w:ascii="Arial" w:hAnsi="Arial" w:cs="Arial"/>
              </w:rPr>
              <w:t>, this space may be utilized for such purpose:</w:t>
            </w: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Default="004754BE" w:rsidP="004754BE">
            <w:pPr>
              <w:rPr>
                <w:highlight w:val="green"/>
              </w:rPr>
            </w:pPr>
          </w:p>
          <w:p w:rsidR="004754BE" w:rsidRPr="004754BE" w:rsidRDefault="004754BE" w:rsidP="004754BE">
            <w:pPr>
              <w:rPr>
                <w:highlight w:val="green"/>
              </w:rPr>
            </w:pPr>
          </w:p>
        </w:tc>
      </w:tr>
    </w:tbl>
    <w:p w:rsidR="00863F90" w:rsidRPr="00322CAB" w:rsidRDefault="00863F90" w:rsidP="00DA7542">
      <w:pPr>
        <w:ind w:left="1100" w:hanging="1100"/>
        <w:rPr>
          <w:rFonts w:ascii="Arial" w:hAnsi="Arial" w:cs="Arial"/>
          <w:b/>
          <w:sz w:val="28"/>
        </w:rPr>
      </w:pPr>
      <w:r w:rsidRPr="00322CAB">
        <w:rPr>
          <w:sz w:val="28"/>
        </w:rPr>
        <w:br w:type="page"/>
      </w:r>
      <w:r w:rsidRPr="00322CAB">
        <w:rPr>
          <w:rFonts w:ascii="Arial" w:hAnsi="Arial" w:cs="Arial"/>
          <w:b/>
          <w:sz w:val="28"/>
        </w:rPr>
        <w:lastRenderedPageBreak/>
        <w:t>C2:</w:t>
      </w:r>
      <w:r w:rsidRPr="00322CAB">
        <w:rPr>
          <w:rFonts w:ascii="Arial" w:hAnsi="Arial" w:cs="Arial"/>
          <w:b/>
          <w:sz w:val="28"/>
        </w:rPr>
        <w:tab/>
        <w:t>PRICING DATA</w:t>
      </w:r>
    </w:p>
    <w:p w:rsidR="00863F90" w:rsidRPr="00D23C8E" w:rsidRDefault="00863F90" w:rsidP="00794D32">
      <w:pPr>
        <w:keepNext/>
        <w:ind w:left="1100" w:hanging="1100"/>
        <w:jc w:val="both"/>
        <w:rPr>
          <w:rFonts w:ascii="Arial" w:hAnsi="Arial" w:cs="Arial"/>
        </w:rPr>
      </w:pPr>
    </w:p>
    <w:p w:rsidR="004754BE" w:rsidRPr="00F572F6" w:rsidRDefault="004754BE" w:rsidP="004754BE">
      <w:pPr>
        <w:keepNext/>
        <w:ind w:left="1100" w:hanging="1100"/>
        <w:rPr>
          <w:rFonts w:ascii="Arial" w:hAnsi="Arial" w:cs="Arial"/>
          <w:b/>
        </w:rPr>
      </w:pPr>
      <w:r w:rsidRPr="0092609F">
        <w:rPr>
          <w:rFonts w:ascii="Arial" w:hAnsi="Arial" w:cs="Arial"/>
          <w:b/>
        </w:rPr>
        <w:t>C2.1</w:t>
      </w:r>
      <w:r w:rsidRPr="0092609F">
        <w:rPr>
          <w:rFonts w:ascii="Arial" w:hAnsi="Arial" w:cs="Arial"/>
          <w:b/>
        </w:rPr>
        <w:tab/>
        <w:t xml:space="preserve">Pricing </w:t>
      </w:r>
      <w:bookmarkStart w:id="11" w:name="_Hlk101805566"/>
      <w:r w:rsidRPr="0092609F">
        <w:rPr>
          <w:rFonts w:ascii="Arial" w:hAnsi="Arial" w:cs="Arial"/>
          <w:b/>
        </w:rPr>
        <w:t>Assumptions</w:t>
      </w:r>
      <w:bookmarkEnd w:id="11"/>
    </w:p>
    <w:p w:rsidR="00863F90" w:rsidRPr="00A2345B" w:rsidRDefault="00863F90" w:rsidP="00794D32">
      <w:pPr>
        <w:keepNext/>
        <w:ind w:left="1100" w:hanging="1100"/>
        <w:jc w:val="both"/>
        <w:rPr>
          <w:rFonts w:ascii="Arial" w:hAnsi="Arial" w:cs="Arial"/>
        </w:rPr>
      </w:pPr>
    </w:p>
    <w:p w:rsidR="00863F90" w:rsidRPr="002B31B7" w:rsidRDefault="00863F90" w:rsidP="00C96B0C">
      <w:pPr>
        <w:ind w:left="1100" w:hanging="1100"/>
        <w:jc w:val="both"/>
        <w:rPr>
          <w:rFonts w:ascii="Arial" w:hAnsi="Arial" w:cs="Arial"/>
          <w:b/>
        </w:rPr>
      </w:pPr>
      <w:r w:rsidRPr="002B31B7">
        <w:rPr>
          <w:rFonts w:ascii="Arial" w:hAnsi="Arial" w:cs="Arial"/>
          <w:b/>
        </w:rPr>
        <w:t>C2.1.1</w:t>
      </w:r>
      <w:r>
        <w:rPr>
          <w:rFonts w:ascii="Arial" w:hAnsi="Arial" w:cs="Arial"/>
        </w:rPr>
        <w:tab/>
      </w:r>
      <w:r w:rsidRPr="002B31B7">
        <w:rPr>
          <w:rFonts w:ascii="Arial" w:hAnsi="Arial" w:cs="Arial"/>
          <w:b/>
        </w:rPr>
        <w:t>Basis of remuneration, method of tendering and estimated fees</w:t>
      </w:r>
    </w:p>
    <w:p w:rsidR="00863F90" w:rsidRDefault="00863F90" w:rsidP="00C96B0C">
      <w:pPr>
        <w:ind w:left="1100" w:hanging="1100"/>
        <w:jc w:val="both"/>
        <w:rPr>
          <w:rFonts w:ascii="Arial" w:hAnsi="Arial" w:cs="Arial"/>
        </w:rPr>
      </w:pPr>
    </w:p>
    <w:p w:rsidR="00863F90" w:rsidRDefault="00863F90" w:rsidP="00C96B0C">
      <w:pPr>
        <w:ind w:left="1100" w:hanging="1100"/>
        <w:jc w:val="both"/>
        <w:rPr>
          <w:rFonts w:ascii="Arial" w:hAnsi="Arial" w:cs="Arial"/>
        </w:rPr>
      </w:pPr>
      <w:r>
        <w:rPr>
          <w:rFonts w:ascii="Arial" w:hAnsi="Arial" w:cs="Arial"/>
        </w:rPr>
        <w:t>C2.1.1.1</w:t>
      </w:r>
      <w:r>
        <w:rPr>
          <w:rFonts w:ascii="Arial" w:hAnsi="Arial" w:cs="Arial"/>
        </w:rPr>
        <w:tab/>
        <w:t xml:space="preserve">Professional fees for all professional Services comprising the Service Provider will be paid on a </w:t>
      </w:r>
      <w:r>
        <w:rPr>
          <w:rFonts w:ascii="Arial" w:hAnsi="Arial" w:cs="Arial"/>
          <w:b/>
        </w:rPr>
        <w:t>value basis</w:t>
      </w:r>
      <w:r>
        <w:rPr>
          <w:rFonts w:ascii="Arial" w:hAnsi="Arial" w:cs="Arial"/>
        </w:rPr>
        <w:t>.  The words “value based” and “percentage based” used in connection with fee types in this document or any documents referred to in this document are interchangeable and are deemed to have the same meaning.</w:t>
      </w:r>
    </w:p>
    <w:p w:rsidR="00863F90" w:rsidRDefault="00863F90" w:rsidP="00C96B0C">
      <w:pPr>
        <w:ind w:left="1100" w:hanging="1100"/>
        <w:jc w:val="both"/>
        <w:rPr>
          <w:rFonts w:ascii="Arial" w:hAnsi="Arial" w:cs="Arial"/>
        </w:rPr>
      </w:pPr>
    </w:p>
    <w:p w:rsidR="00863F90" w:rsidRDefault="00863F90" w:rsidP="00BE34FD">
      <w:pPr>
        <w:keepNext/>
        <w:ind w:left="1100" w:hanging="1100"/>
        <w:jc w:val="both"/>
        <w:rPr>
          <w:rFonts w:ascii="Arial" w:hAnsi="Arial" w:cs="Arial"/>
        </w:rPr>
      </w:pPr>
      <w:r>
        <w:rPr>
          <w:rFonts w:ascii="Arial" w:hAnsi="Arial" w:cs="Arial"/>
        </w:rPr>
        <w:t>C2.1.1.2</w:t>
      </w:r>
      <w:r>
        <w:rPr>
          <w:rFonts w:ascii="Arial" w:hAnsi="Arial" w:cs="Arial"/>
        </w:rPr>
        <w:tab/>
      </w:r>
      <w:r w:rsidRPr="0024314F">
        <w:rPr>
          <w:rFonts w:ascii="Arial" w:hAnsi="Arial" w:cs="Arial"/>
          <w:b/>
        </w:rPr>
        <w:t>Tenderers are to tender</w:t>
      </w:r>
      <w:r>
        <w:rPr>
          <w:rFonts w:ascii="Arial" w:hAnsi="Arial" w:cs="Arial"/>
          <w:b/>
        </w:rPr>
        <w:t xml:space="preserve"> </w:t>
      </w:r>
      <w:r w:rsidR="00355F68">
        <w:rPr>
          <w:rFonts w:ascii="Arial" w:hAnsi="Arial" w:cs="Arial"/>
          <w:b/>
        </w:rPr>
        <w:t>a</w:t>
      </w:r>
      <w:r w:rsidR="00355F68" w:rsidRPr="00DC2976">
        <w:rPr>
          <w:rFonts w:ascii="Arial" w:hAnsi="Arial" w:cs="Arial"/>
          <w:b/>
          <w:u w:val="single"/>
        </w:rPr>
        <w:t xml:space="preserve"> percentage</w:t>
      </w:r>
      <w:r w:rsidRPr="0024314F">
        <w:rPr>
          <w:rFonts w:ascii="Arial" w:hAnsi="Arial" w:cs="Arial"/>
          <w:b/>
        </w:rPr>
        <w:t xml:space="preserve"> of the estimated </w:t>
      </w:r>
      <w:r w:rsidRPr="00C14D35">
        <w:rPr>
          <w:rFonts w:ascii="Arial" w:hAnsi="Arial" w:cs="Arial"/>
          <w:b/>
        </w:rPr>
        <w:t>fees</w:t>
      </w:r>
      <w:r>
        <w:rPr>
          <w:rFonts w:ascii="Arial" w:hAnsi="Arial" w:cs="Arial"/>
          <w:b/>
        </w:rPr>
        <w:t xml:space="preserve"> for each discipline </w:t>
      </w:r>
      <w:r>
        <w:rPr>
          <w:rFonts w:ascii="Arial" w:hAnsi="Arial" w:cs="Arial"/>
        </w:rPr>
        <w:t>all as set out below.</w:t>
      </w:r>
    </w:p>
    <w:p w:rsidR="00863F90" w:rsidRDefault="00863F90" w:rsidP="00B7098F">
      <w:pPr>
        <w:jc w:val="both"/>
        <w:rPr>
          <w:rFonts w:ascii="Arial" w:hAnsi="Arial" w:cs="Arial"/>
        </w:rPr>
      </w:pPr>
    </w:p>
    <w:p w:rsidR="00863F90" w:rsidRDefault="00863F90" w:rsidP="00C96B0C">
      <w:pPr>
        <w:ind w:left="1100" w:hanging="1100"/>
        <w:jc w:val="both"/>
        <w:rPr>
          <w:rFonts w:ascii="Arial" w:hAnsi="Arial" w:cs="Arial"/>
          <w:b/>
        </w:rPr>
      </w:pPr>
      <w:r w:rsidRPr="002B31B7">
        <w:rPr>
          <w:rFonts w:ascii="Arial" w:hAnsi="Arial" w:cs="Arial"/>
          <w:b/>
        </w:rPr>
        <w:t>C2.1.2</w:t>
      </w:r>
      <w:r>
        <w:rPr>
          <w:rFonts w:ascii="Arial" w:hAnsi="Arial" w:cs="Arial"/>
        </w:rPr>
        <w:tab/>
      </w:r>
      <w:r w:rsidRPr="002B31B7">
        <w:rPr>
          <w:rFonts w:ascii="Arial" w:hAnsi="Arial" w:cs="Arial"/>
          <w:b/>
        </w:rPr>
        <w:t>Remuneration for professional</w:t>
      </w:r>
      <w:r>
        <w:rPr>
          <w:rFonts w:ascii="Arial" w:hAnsi="Arial" w:cs="Arial"/>
          <w:b/>
        </w:rPr>
        <w:t xml:space="preserve"> Services comprising the Service Provider</w:t>
      </w:r>
    </w:p>
    <w:p w:rsidR="00863F90" w:rsidRDefault="00863F90" w:rsidP="00C96B0C">
      <w:pPr>
        <w:ind w:left="1100" w:hanging="1100"/>
        <w:jc w:val="both"/>
        <w:rPr>
          <w:rFonts w:ascii="Arial" w:hAnsi="Arial" w:cs="Arial"/>
          <w:b/>
        </w:rPr>
      </w:pPr>
    </w:p>
    <w:p w:rsidR="00863F90" w:rsidRPr="0015112A" w:rsidRDefault="00863F90" w:rsidP="00313E86">
      <w:pPr>
        <w:ind w:left="1100" w:hanging="1100"/>
        <w:jc w:val="both"/>
        <w:rPr>
          <w:rFonts w:ascii="Arial" w:hAnsi="Arial" w:cs="Arial"/>
          <w:b/>
        </w:rPr>
      </w:pPr>
      <w:r>
        <w:rPr>
          <w:rFonts w:ascii="Arial" w:hAnsi="Arial" w:cs="Arial"/>
        </w:rPr>
        <w:t>C2.1.2.1</w:t>
      </w:r>
      <w:r>
        <w:rPr>
          <w:rFonts w:ascii="Arial" w:hAnsi="Arial" w:cs="Arial"/>
        </w:rPr>
        <w:tab/>
      </w:r>
      <w:r>
        <w:rPr>
          <w:rFonts w:ascii="Arial" w:hAnsi="Arial" w:cs="Arial"/>
          <w:b/>
        </w:rPr>
        <w:t xml:space="preserve">Professional fees for Services rendered by the Service Provider shall be calculated by multiplying the different </w:t>
      </w:r>
      <w:r w:rsidRPr="002C7553">
        <w:rPr>
          <w:rFonts w:ascii="Arial" w:hAnsi="Arial" w:cs="Arial"/>
          <w:b/>
          <w:u w:val="single"/>
        </w:rPr>
        <w:t>percentage</w:t>
      </w:r>
      <w:r>
        <w:rPr>
          <w:rFonts w:ascii="Arial" w:hAnsi="Arial" w:cs="Arial"/>
          <w:b/>
          <w:u w:val="single"/>
        </w:rPr>
        <w:t>s</w:t>
      </w:r>
      <w:r>
        <w:rPr>
          <w:rFonts w:ascii="Arial" w:hAnsi="Arial" w:cs="Arial"/>
          <w:b/>
        </w:rPr>
        <w:t xml:space="preserve"> of the normal fees for each </w:t>
      </w:r>
      <w:r w:rsidR="00355F68">
        <w:rPr>
          <w:rFonts w:ascii="Arial" w:hAnsi="Arial" w:cs="Arial"/>
          <w:b/>
        </w:rPr>
        <w:t>profession tendered</w:t>
      </w:r>
      <w:r>
        <w:rPr>
          <w:rFonts w:ascii="Arial" w:hAnsi="Arial" w:cs="Arial"/>
          <w:b/>
        </w:rPr>
        <w:t xml:space="preserve"> in “</w:t>
      </w:r>
      <w:r w:rsidRPr="00FC128B">
        <w:rPr>
          <w:rFonts w:ascii="Arial" w:hAnsi="Arial" w:cs="Arial"/>
          <w:b/>
        </w:rPr>
        <w:t>C2.2.</w:t>
      </w:r>
      <w:r>
        <w:rPr>
          <w:rFonts w:ascii="Arial" w:hAnsi="Arial" w:cs="Arial"/>
          <w:b/>
        </w:rPr>
        <w:t>1 Summary Activity Schedule for Value Based Fees for all Professional Services comprising the Service Provider” with the fees calculated according to the different professions’ fee scales</w:t>
      </w:r>
      <w:r w:rsidRPr="00333D96">
        <w:rPr>
          <w:rFonts w:ascii="Arial" w:hAnsi="Arial" w:cs="Arial"/>
        </w:rPr>
        <w:t>,</w:t>
      </w:r>
      <w:r>
        <w:rPr>
          <w:rFonts w:ascii="Arial" w:hAnsi="Arial" w:cs="Arial"/>
        </w:rPr>
        <w:t xml:space="preserve"> as defined hereunder, </w:t>
      </w:r>
      <w:r w:rsidRPr="004A7A40">
        <w:rPr>
          <w:rFonts w:ascii="Arial" w:hAnsi="Arial" w:cs="Arial"/>
        </w:rPr>
        <w:t>plus Value Added Tax</w:t>
      </w:r>
      <w:r>
        <w:rPr>
          <w:rFonts w:ascii="Arial" w:hAnsi="Arial" w:cs="Arial"/>
        </w:rPr>
        <w:t xml:space="preserve">, </w:t>
      </w:r>
      <w:r w:rsidRPr="00E945D2">
        <w:rPr>
          <w:rFonts w:ascii="Arial" w:hAnsi="Arial" w:cs="Arial"/>
          <w:u w:val="single"/>
        </w:rPr>
        <w:t xml:space="preserve">all according to the provisions </w:t>
      </w:r>
      <w:r>
        <w:rPr>
          <w:rFonts w:ascii="Arial" w:hAnsi="Arial" w:cs="Arial"/>
          <w:u w:val="single"/>
        </w:rPr>
        <w:t xml:space="preserve">for the different </w:t>
      </w:r>
      <w:r w:rsidR="00355F68">
        <w:rPr>
          <w:rFonts w:ascii="Arial" w:hAnsi="Arial" w:cs="Arial"/>
          <w:u w:val="single"/>
        </w:rPr>
        <w:t>professions</w:t>
      </w:r>
      <w:r w:rsidR="00355F68" w:rsidRPr="00E945D2">
        <w:rPr>
          <w:rFonts w:ascii="Arial" w:hAnsi="Arial" w:cs="Arial"/>
          <w:u w:val="single"/>
        </w:rPr>
        <w:t xml:space="preserve"> under</w:t>
      </w:r>
      <w:r w:rsidRPr="00E945D2">
        <w:rPr>
          <w:rFonts w:ascii="Arial" w:hAnsi="Arial" w:cs="Arial"/>
          <w:u w:val="single"/>
        </w:rPr>
        <w:t xml:space="preserve"> C2.1.3</w:t>
      </w:r>
      <w:r>
        <w:rPr>
          <w:rFonts w:ascii="Arial" w:hAnsi="Arial" w:cs="Arial"/>
        </w:rPr>
        <w:t>;</w:t>
      </w:r>
    </w:p>
    <w:p w:rsidR="00863F90" w:rsidRDefault="00863F90" w:rsidP="00C96B0C">
      <w:pPr>
        <w:ind w:left="1100" w:hanging="1100"/>
        <w:jc w:val="both"/>
        <w:rPr>
          <w:rFonts w:ascii="Arial" w:hAnsi="Arial" w:cs="Arial"/>
          <w:b/>
        </w:rPr>
      </w:pPr>
    </w:p>
    <w:p w:rsidR="00863F90" w:rsidRDefault="00863F90" w:rsidP="00E2442D">
      <w:pPr>
        <w:ind w:left="1100" w:hanging="1100"/>
        <w:jc w:val="both"/>
        <w:rPr>
          <w:rFonts w:ascii="Arial" w:hAnsi="Arial" w:cs="Arial"/>
        </w:rPr>
      </w:pPr>
      <w:r>
        <w:rPr>
          <w:rFonts w:ascii="Arial" w:hAnsi="Arial" w:cs="Arial"/>
        </w:rPr>
        <w:t>C2.1.2.2</w:t>
      </w:r>
      <w:r>
        <w:rPr>
          <w:rFonts w:ascii="Arial" w:hAnsi="Arial" w:cs="Arial"/>
        </w:rPr>
        <w:tab/>
      </w:r>
      <w:r w:rsidRPr="001D7209">
        <w:rPr>
          <w:rFonts w:ascii="Arial" w:hAnsi="Arial" w:cs="Arial"/>
        </w:rPr>
        <w:t xml:space="preserve">The amount </w:t>
      </w:r>
      <w:r>
        <w:rPr>
          <w:rFonts w:ascii="Arial" w:hAnsi="Arial" w:cs="Arial"/>
        </w:rPr>
        <w:t xml:space="preserve">tendered herein (C1.1) is for tender purposes only and will be amended according to the application of the value fee scale </w:t>
      </w:r>
      <w:r w:rsidRPr="001D7209">
        <w:rPr>
          <w:rFonts w:ascii="Arial" w:hAnsi="Arial" w:cs="Arial"/>
          <w:i/>
        </w:rPr>
        <w:t>vi</w:t>
      </w:r>
      <w:r>
        <w:rPr>
          <w:rFonts w:ascii="Arial" w:hAnsi="Arial" w:cs="Arial"/>
          <w:i/>
        </w:rPr>
        <w:t>s</w:t>
      </w:r>
      <w:r w:rsidRPr="001D7209">
        <w:rPr>
          <w:rFonts w:ascii="Arial" w:hAnsi="Arial" w:cs="Arial"/>
          <w:i/>
        </w:rPr>
        <w:t>-à-v</w:t>
      </w:r>
      <w:r>
        <w:rPr>
          <w:rFonts w:ascii="Arial" w:hAnsi="Arial" w:cs="Arial"/>
          <w:i/>
        </w:rPr>
        <w:t>is</w:t>
      </w:r>
      <w:r>
        <w:rPr>
          <w:rFonts w:ascii="Arial" w:hAnsi="Arial" w:cs="Arial"/>
        </w:rPr>
        <w:t xml:space="preserve"> the actual cost of construction.</w:t>
      </w:r>
    </w:p>
    <w:p w:rsidR="00863F90" w:rsidRDefault="00863F90" w:rsidP="00E2442D">
      <w:pPr>
        <w:ind w:left="1100" w:hanging="1100"/>
        <w:jc w:val="both"/>
        <w:rPr>
          <w:rFonts w:ascii="Arial" w:hAnsi="Arial" w:cs="Arial"/>
        </w:rPr>
      </w:pPr>
    </w:p>
    <w:p w:rsidR="001A06FE" w:rsidRPr="0092609F" w:rsidRDefault="001A06FE" w:rsidP="001A06FE">
      <w:pPr>
        <w:ind w:left="1100"/>
        <w:jc w:val="both"/>
        <w:rPr>
          <w:rFonts w:ascii="Arial" w:hAnsi="Arial" w:cs="Arial"/>
        </w:rPr>
      </w:pPr>
      <w:r w:rsidRPr="0092609F">
        <w:rPr>
          <w:rFonts w:ascii="Arial" w:hAnsi="Arial" w:cs="Arial"/>
          <w:color w:val="000000"/>
        </w:rPr>
        <w:t xml:space="preserve">For </w:t>
      </w:r>
      <w:r w:rsidRPr="0092609F">
        <w:rPr>
          <w:rFonts w:ascii="Arial" w:hAnsi="Arial" w:cs="Arial"/>
          <w:b/>
          <w:color w:val="000000"/>
        </w:rPr>
        <w:t>normal services</w:t>
      </w:r>
      <w:r w:rsidRPr="0092609F">
        <w:rPr>
          <w:rFonts w:ascii="Arial" w:hAnsi="Arial" w:cs="Arial"/>
          <w:color w:val="000000"/>
        </w:rPr>
        <w:t xml:space="preserve"> relating to a description of the </w:t>
      </w:r>
      <w:r w:rsidRPr="0092609F">
        <w:rPr>
          <w:rFonts w:ascii="Arial" w:hAnsi="Arial" w:cs="Arial"/>
          <w:b/>
          <w:color w:val="000000"/>
        </w:rPr>
        <w:t>works</w:t>
      </w:r>
      <w:r w:rsidRPr="0092609F">
        <w:rPr>
          <w:rFonts w:ascii="Arial" w:hAnsi="Arial" w:cs="Arial"/>
          <w:color w:val="000000"/>
        </w:rPr>
        <w:t xml:space="preserve"> mentioned in the first column of the following table, the proportion of the basic fee relating to the specific item calculated in terms of the relevant fee scales and table of nullification factors as indicated in Annexure A and or B.</w:t>
      </w:r>
    </w:p>
    <w:p w:rsidR="001A06FE" w:rsidRPr="0092609F" w:rsidRDefault="001A06FE" w:rsidP="00E2442D">
      <w:pPr>
        <w:ind w:left="1100" w:hanging="1100"/>
        <w:jc w:val="both"/>
        <w:rPr>
          <w:rFonts w:ascii="Arial" w:hAnsi="Arial" w:cs="Arial"/>
        </w:rPr>
      </w:pPr>
    </w:p>
    <w:p w:rsidR="00863F90" w:rsidRPr="0092609F" w:rsidRDefault="00863F90" w:rsidP="001A06FE">
      <w:pPr>
        <w:ind w:left="1100" w:hanging="1100"/>
        <w:jc w:val="both"/>
        <w:rPr>
          <w:rFonts w:ascii="Arial" w:hAnsi="Arial" w:cs="Arial"/>
        </w:rPr>
      </w:pPr>
      <w:r w:rsidRPr="0092609F">
        <w:rPr>
          <w:rFonts w:ascii="Arial" w:hAnsi="Arial" w:cs="Arial"/>
        </w:rPr>
        <w:t>C2.1.2.3</w:t>
      </w:r>
      <w:r w:rsidRPr="0092609F">
        <w:rPr>
          <w:rFonts w:ascii="Arial" w:hAnsi="Arial" w:cs="Arial"/>
        </w:rPr>
        <w:tab/>
        <w:t xml:space="preserve">Reimbursable rates for typing, printing and duplicating work, compact disks </w:t>
      </w:r>
      <w:r w:rsidR="00355F68" w:rsidRPr="0092609F">
        <w:rPr>
          <w:rFonts w:ascii="Arial" w:hAnsi="Arial" w:cs="Arial"/>
        </w:rPr>
        <w:t>and forwarding</w:t>
      </w:r>
      <w:r w:rsidRPr="0092609F">
        <w:rPr>
          <w:rFonts w:ascii="Arial" w:hAnsi="Arial" w:cs="Arial"/>
        </w:rPr>
        <w:t xml:space="preserve"> charges as set out under C2.1.4.3herein will be paid in full, irrespective of the percentage tendered as referred to in C2.1.1.2 and C2.1.2.1 above.</w:t>
      </w:r>
    </w:p>
    <w:p w:rsidR="001A06FE" w:rsidRPr="0092609F" w:rsidRDefault="001A06FE" w:rsidP="001A06FE">
      <w:pPr>
        <w:ind w:left="1100" w:hanging="1100"/>
        <w:jc w:val="both"/>
        <w:rPr>
          <w:rFonts w:ascii="Arial" w:hAnsi="Arial" w:cs="Arial"/>
        </w:rPr>
      </w:pPr>
    </w:p>
    <w:p w:rsidR="00863F90" w:rsidRDefault="00863F90" w:rsidP="0023090E">
      <w:pPr>
        <w:ind w:left="1100" w:hanging="1100"/>
        <w:jc w:val="both"/>
        <w:rPr>
          <w:b/>
        </w:rPr>
      </w:pPr>
      <w:r w:rsidRPr="0092609F">
        <w:rPr>
          <w:rFonts w:ascii="Arial" w:hAnsi="Arial" w:cs="Arial"/>
        </w:rPr>
        <w:t>C2.1.2.4</w:t>
      </w:r>
      <w:r w:rsidRPr="0092609F">
        <w:rPr>
          <w:rFonts w:ascii="Arial" w:hAnsi="Arial" w:cs="Arial"/>
        </w:rPr>
        <w:tab/>
      </w:r>
      <w:r w:rsidR="0023090E" w:rsidRPr="0092609F">
        <w:rPr>
          <w:rFonts w:ascii="Arial" w:hAnsi="Arial" w:cs="Arial"/>
        </w:rPr>
        <w:t>The site must be visited as often as the works require for the execution of all duties on the Project.  The Service Provide</w:t>
      </w:r>
      <w:r w:rsidR="009A63D2" w:rsidRPr="0092609F">
        <w:rPr>
          <w:rFonts w:ascii="Arial" w:hAnsi="Arial" w:cs="Arial"/>
        </w:rPr>
        <w:t>r must be a</w:t>
      </w:r>
      <w:r w:rsidR="0062299E" w:rsidRPr="0092609F">
        <w:rPr>
          <w:rFonts w:ascii="Arial" w:hAnsi="Arial" w:cs="Arial"/>
        </w:rPr>
        <w:t>vailable at 24 hour</w:t>
      </w:r>
      <w:r w:rsidR="0023090E" w:rsidRPr="0092609F">
        <w:rPr>
          <w:rFonts w:ascii="Arial" w:hAnsi="Arial" w:cs="Arial"/>
        </w:rPr>
        <w:t xml:space="preserve"> notice to visit the site if so required.</w:t>
      </w:r>
    </w:p>
    <w:p w:rsidR="0023090E" w:rsidRDefault="0023090E" w:rsidP="0023090E">
      <w:pPr>
        <w:ind w:left="1100" w:hanging="1100"/>
        <w:jc w:val="both"/>
        <w:rPr>
          <w:b/>
        </w:rPr>
      </w:pPr>
    </w:p>
    <w:p w:rsidR="00863F90" w:rsidRPr="009816C6" w:rsidRDefault="00863F90" w:rsidP="00D7401D">
      <w:pPr>
        <w:pStyle w:val="BodyText3"/>
        <w:ind w:left="1100" w:hanging="1100"/>
      </w:pPr>
      <w:r>
        <w:t>C2.1.2.5</w:t>
      </w:r>
      <w:r>
        <w:tab/>
      </w:r>
      <w:r w:rsidRPr="009816C6">
        <w:t xml:space="preserve">All fee accounts </w:t>
      </w:r>
      <w:r>
        <w:t>are</w:t>
      </w:r>
      <w:r w:rsidRPr="009816C6">
        <w:t xml:space="preserve"> to be</w:t>
      </w:r>
      <w:r>
        <w:t xml:space="preserve"> signed by a principal of the Service Provider and</w:t>
      </w:r>
      <w:r w:rsidRPr="009816C6">
        <w:t xml:space="preserve"> submitted in original</w:t>
      </w:r>
      <w:r>
        <w:t xml:space="preserve"> format, failing which the accounts will be returned</w:t>
      </w:r>
      <w:r w:rsidRPr="009816C6">
        <w:t xml:space="preserve">.  </w:t>
      </w:r>
      <w:r>
        <w:t>Copies</w:t>
      </w:r>
      <w:r w:rsidRPr="009816C6">
        <w:t>, facsimile</w:t>
      </w:r>
      <w:r>
        <w:t>s</w:t>
      </w:r>
      <w:r w:rsidRPr="009816C6">
        <w:t xml:space="preserve">, electronic and </w:t>
      </w:r>
      <w:r>
        <w:t xml:space="preserve">other versions of fee accounts </w:t>
      </w:r>
      <w:r w:rsidRPr="009816C6">
        <w:t xml:space="preserve">will not be </w:t>
      </w:r>
      <w:r>
        <w:t>considered for payment</w:t>
      </w:r>
      <w:r w:rsidRPr="009816C6">
        <w:t>.</w:t>
      </w:r>
    </w:p>
    <w:p w:rsidR="00863F90" w:rsidRPr="009816C6" w:rsidRDefault="00863F90" w:rsidP="00D7401D">
      <w:pPr>
        <w:pStyle w:val="NormalArial"/>
        <w:tabs>
          <w:tab w:val="clear" w:pos="567"/>
          <w:tab w:val="clear" w:pos="5954"/>
        </w:tabs>
        <w:ind w:left="1100" w:hanging="1100"/>
        <w:rPr>
          <w:b w:val="0"/>
        </w:rPr>
      </w:pPr>
    </w:p>
    <w:p w:rsidR="00863F90" w:rsidRPr="00F02242" w:rsidRDefault="00863F90" w:rsidP="00D7401D">
      <w:pPr>
        <w:pStyle w:val="NormalArial"/>
        <w:tabs>
          <w:tab w:val="clear" w:pos="567"/>
          <w:tab w:val="clear" w:pos="5954"/>
          <w:tab w:val="left" w:pos="0"/>
        </w:tabs>
        <w:ind w:left="1100" w:hanging="1100"/>
        <w:rPr>
          <w:b w:val="0"/>
        </w:rPr>
      </w:pPr>
      <w:r>
        <w:rPr>
          <w:b w:val="0"/>
        </w:rPr>
        <w:t>C2.1.2.6</w:t>
      </w:r>
      <w:r>
        <w:rPr>
          <w:b w:val="0"/>
        </w:rPr>
        <w:tab/>
      </w:r>
      <w:r w:rsidRPr="00F02242">
        <w:rPr>
          <w:b w:val="0"/>
        </w:rPr>
        <w:t xml:space="preserve">For all </w:t>
      </w:r>
      <w:r>
        <w:rPr>
          <w:b w:val="0"/>
        </w:rPr>
        <w:t>Services</w:t>
      </w:r>
      <w:r w:rsidRPr="00F02242">
        <w:rPr>
          <w:b w:val="0"/>
        </w:rPr>
        <w:t xml:space="preserve"> provided on a time basis, time sheets giving full particulars</w:t>
      </w:r>
      <w:r>
        <w:rPr>
          <w:b w:val="0"/>
        </w:rPr>
        <w:t xml:space="preserve"> of the work, date of execution and time duration</w:t>
      </w:r>
      <w:r w:rsidRPr="00F02242">
        <w:rPr>
          <w:b w:val="0"/>
        </w:rPr>
        <w:t xml:space="preserve">, </w:t>
      </w:r>
      <w:r>
        <w:rPr>
          <w:b w:val="0"/>
        </w:rPr>
        <w:t>should</w:t>
      </w:r>
      <w:r w:rsidRPr="00F02242">
        <w:rPr>
          <w:b w:val="0"/>
        </w:rPr>
        <w:t xml:space="preserve"> be submitted with </w:t>
      </w:r>
      <w:r>
        <w:rPr>
          <w:b w:val="0"/>
        </w:rPr>
        <w:t xml:space="preserve">each </w:t>
      </w:r>
      <w:r w:rsidRPr="00F02242">
        <w:rPr>
          <w:b w:val="0"/>
        </w:rPr>
        <w:t>fee account.</w:t>
      </w:r>
    </w:p>
    <w:p w:rsidR="00863F90" w:rsidRPr="00771BD6" w:rsidRDefault="00863F90" w:rsidP="00D7401D">
      <w:pPr>
        <w:ind w:left="1100" w:hanging="1100"/>
        <w:rPr>
          <w:rFonts w:ascii="Arial" w:hAnsi="Arial" w:cs="Arial"/>
        </w:rPr>
      </w:pPr>
    </w:p>
    <w:p w:rsidR="00863F90" w:rsidRDefault="00863F90" w:rsidP="009A63D2">
      <w:pPr>
        <w:ind w:left="1100" w:hanging="1100"/>
        <w:jc w:val="both"/>
        <w:rPr>
          <w:rFonts w:ascii="Arial" w:hAnsi="Arial" w:cs="Arial"/>
        </w:rPr>
      </w:pPr>
      <w:r w:rsidRPr="00771BD6">
        <w:rPr>
          <w:rFonts w:ascii="Arial" w:hAnsi="Arial" w:cs="Arial"/>
        </w:rPr>
        <w:t>C2.1.</w:t>
      </w:r>
      <w:r>
        <w:rPr>
          <w:rFonts w:ascii="Arial" w:hAnsi="Arial" w:cs="Arial"/>
        </w:rPr>
        <w:t>2</w:t>
      </w:r>
      <w:r w:rsidRPr="00771BD6">
        <w:rPr>
          <w:rFonts w:ascii="Arial" w:hAnsi="Arial" w:cs="Arial"/>
        </w:rPr>
        <w:t>.</w:t>
      </w:r>
      <w:r>
        <w:rPr>
          <w:rFonts w:ascii="Arial" w:hAnsi="Arial" w:cs="Arial"/>
        </w:rPr>
        <w:t>7</w:t>
      </w:r>
      <w:r>
        <w:rPr>
          <w:rFonts w:ascii="Arial" w:hAnsi="Arial" w:cs="Arial"/>
        </w:rPr>
        <w:tab/>
      </w:r>
      <w:r w:rsidRPr="00771BD6">
        <w:rPr>
          <w:rFonts w:ascii="Arial" w:hAnsi="Arial" w:cs="Arial"/>
        </w:rPr>
        <w:t xml:space="preserve">Payments to </w:t>
      </w:r>
      <w:r>
        <w:rPr>
          <w:rFonts w:ascii="Arial" w:hAnsi="Arial" w:cs="Arial"/>
        </w:rPr>
        <w:t>the Service Provider will</w:t>
      </w:r>
      <w:r w:rsidRPr="00771BD6">
        <w:rPr>
          <w:rFonts w:ascii="Arial" w:hAnsi="Arial" w:cs="Arial"/>
        </w:rPr>
        <w:t xml:space="preserve"> be made electronically according to the </w:t>
      </w:r>
      <w:r>
        <w:rPr>
          <w:rFonts w:ascii="Arial" w:hAnsi="Arial" w:cs="Arial"/>
        </w:rPr>
        <w:t>banking details</w:t>
      </w:r>
      <w:r w:rsidRPr="00771BD6">
        <w:rPr>
          <w:rFonts w:ascii="Arial" w:hAnsi="Arial" w:cs="Arial"/>
        </w:rPr>
        <w:t xml:space="preserve"> furnished by the </w:t>
      </w:r>
      <w:r>
        <w:rPr>
          <w:rFonts w:ascii="Arial" w:hAnsi="Arial" w:cs="Arial"/>
        </w:rPr>
        <w:t>Service Provider and verified by the Employer</w:t>
      </w:r>
      <w:r w:rsidRPr="00771BD6">
        <w:rPr>
          <w:rFonts w:ascii="Arial" w:hAnsi="Arial" w:cs="Arial"/>
        </w:rPr>
        <w:t xml:space="preserve">.  Any change in such </w:t>
      </w:r>
      <w:r>
        <w:rPr>
          <w:rFonts w:ascii="Arial" w:hAnsi="Arial" w:cs="Arial"/>
        </w:rPr>
        <w:t>banking details</w:t>
      </w:r>
      <w:r w:rsidRPr="00771BD6">
        <w:rPr>
          <w:rFonts w:ascii="Arial" w:hAnsi="Arial" w:cs="Arial"/>
        </w:rPr>
        <w:t xml:space="preserve"> must be communicated to the departmental project manager </w:t>
      </w:r>
      <w:r>
        <w:rPr>
          <w:rFonts w:ascii="Arial" w:hAnsi="Arial" w:cs="Arial"/>
        </w:rPr>
        <w:t>timeously</w:t>
      </w:r>
      <w:r w:rsidRPr="00771BD6">
        <w:rPr>
          <w:rFonts w:ascii="Arial" w:hAnsi="Arial" w:cs="Arial"/>
        </w:rPr>
        <w:t xml:space="preserve">.  </w:t>
      </w:r>
      <w:r>
        <w:rPr>
          <w:rFonts w:ascii="Arial" w:hAnsi="Arial" w:cs="Arial"/>
        </w:rPr>
        <w:t>F</w:t>
      </w:r>
      <w:r w:rsidRPr="00771BD6">
        <w:rPr>
          <w:rFonts w:ascii="Arial" w:hAnsi="Arial" w:cs="Arial"/>
        </w:rPr>
        <w:t>ee account</w:t>
      </w:r>
      <w:r>
        <w:rPr>
          <w:rFonts w:ascii="Arial" w:hAnsi="Arial" w:cs="Arial"/>
        </w:rPr>
        <w:t>s, correct in all respects,</w:t>
      </w:r>
      <w:r w:rsidRPr="00771BD6">
        <w:rPr>
          <w:rFonts w:ascii="Arial" w:hAnsi="Arial" w:cs="Arial"/>
        </w:rPr>
        <w:t xml:space="preserve"> will be deemed submitted when received by the </w:t>
      </w:r>
      <w:r>
        <w:rPr>
          <w:rFonts w:ascii="Arial" w:hAnsi="Arial" w:cs="Arial"/>
        </w:rPr>
        <w:t>Employer</w:t>
      </w:r>
      <w:r w:rsidRPr="00771BD6">
        <w:rPr>
          <w:rFonts w:ascii="Arial" w:hAnsi="Arial" w:cs="Arial"/>
        </w:rPr>
        <w:t xml:space="preserve"> and settled when electronically processed by the </w:t>
      </w:r>
      <w:r>
        <w:rPr>
          <w:rFonts w:ascii="Arial" w:hAnsi="Arial" w:cs="Arial"/>
        </w:rPr>
        <w:t>Employer</w:t>
      </w:r>
      <w:r w:rsidRPr="00771BD6">
        <w:rPr>
          <w:rFonts w:ascii="Arial" w:hAnsi="Arial" w:cs="Arial"/>
        </w:rPr>
        <w:t>.</w:t>
      </w:r>
      <w:r>
        <w:rPr>
          <w:rFonts w:ascii="Arial" w:hAnsi="Arial" w:cs="Arial"/>
        </w:rPr>
        <w:t xml:space="preserve">  The Employer reserves the right to dispute the whole account, any item or part of an item at any time and will deal with such case in terms of clause 14.3 of the General Conditions of Contract</w:t>
      </w:r>
      <w:r w:rsidRPr="00B510AF">
        <w:rPr>
          <w:rFonts w:ascii="Arial" w:hAnsi="Arial" w:cs="Arial"/>
        </w:rPr>
        <w:t>.</w:t>
      </w:r>
    </w:p>
    <w:p w:rsidR="009A63D2" w:rsidRPr="00771BD6" w:rsidRDefault="009A63D2" w:rsidP="009A63D2">
      <w:pPr>
        <w:ind w:left="1100" w:hanging="1100"/>
        <w:jc w:val="both"/>
        <w:rPr>
          <w:rFonts w:ascii="Arial" w:hAnsi="Arial" w:cs="Arial"/>
        </w:rPr>
      </w:pPr>
    </w:p>
    <w:p w:rsidR="00863F90" w:rsidRPr="00262DDF" w:rsidRDefault="00863F90" w:rsidP="002102F7">
      <w:pPr>
        <w:pStyle w:val="NormalArial"/>
        <w:keepNext/>
        <w:keepLines/>
        <w:widowControl w:val="0"/>
        <w:tabs>
          <w:tab w:val="clear" w:pos="567"/>
          <w:tab w:val="clear" w:pos="5954"/>
          <w:tab w:val="left" w:pos="0"/>
        </w:tabs>
        <w:ind w:left="1100" w:hanging="1100"/>
        <w:rPr>
          <w:b w:val="0"/>
        </w:rPr>
      </w:pPr>
      <w:r>
        <w:rPr>
          <w:b w:val="0"/>
        </w:rPr>
        <w:lastRenderedPageBreak/>
        <w:t>C2.1.2.8</w:t>
      </w:r>
      <w:r>
        <w:rPr>
          <w:b w:val="0"/>
        </w:rPr>
        <w:tab/>
        <w:t>A</w:t>
      </w:r>
      <w:r w:rsidRPr="00F02242">
        <w:rPr>
          <w:b w:val="0"/>
        </w:rPr>
        <w:t xml:space="preserve">ccounts for </w:t>
      </w:r>
      <w:r>
        <w:rPr>
          <w:b w:val="0"/>
        </w:rPr>
        <w:t>Services</w:t>
      </w:r>
      <w:r w:rsidRPr="00F02242">
        <w:rPr>
          <w:b w:val="0"/>
        </w:rPr>
        <w:t xml:space="preserve"> rendered</w:t>
      </w:r>
      <w:r>
        <w:rPr>
          <w:b w:val="0"/>
        </w:rPr>
        <w:t xml:space="preserve"> may be submitted</w:t>
      </w:r>
      <w:r w:rsidRPr="00F02242">
        <w:rPr>
          <w:b w:val="0"/>
        </w:rPr>
        <w:t xml:space="preserve"> on </w:t>
      </w:r>
      <w:r>
        <w:rPr>
          <w:b w:val="0"/>
        </w:rPr>
        <w:t xml:space="preserve">the </w:t>
      </w:r>
      <w:r w:rsidRPr="00F02242">
        <w:rPr>
          <w:b w:val="0"/>
        </w:rPr>
        <w:t xml:space="preserve">successful completion of each stage of work.  Interim accounts will only be considered during the construction stage of the </w:t>
      </w:r>
      <w:r>
        <w:rPr>
          <w:b w:val="0"/>
        </w:rPr>
        <w:t>w</w:t>
      </w:r>
      <w:r w:rsidRPr="00F02242">
        <w:rPr>
          <w:b w:val="0"/>
        </w:rPr>
        <w:t>orks and then not more frequent</w:t>
      </w:r>
      <w:r>
        <w:rPr>
          <w:b w:val="0"/>
        </w:rPr>
        <w:t>ly</w:t>
      </w:r>
      <w:r w:rsidRPr="00F02242">
        <w:rPr>
          <w:b w:val="0"/>
        </w:rPr>
        <w:t xml:space="preserve"> than quarterly</w:t>
      </w:r>
      <w:r>
        <w:rPr>
          <w:b w:val="0"/>
        </w:rPr>
        <w:t xml:space="preserve"> except if otherwise agreed between the authorised and designated representative of the Service Provider and the Employer</w:t>
      </w:r>
      <w:r w:rsidRPr="00F02242">
        <w:rPr>
          <w:b w:val="0"/>
        </w:rPr>
        <w:t xml:space="preserve">.  Payment of accounts rendered will be subject to the checking thereof by the </w:t>
      </w:r>
      <w:r>
        <w:rPr>
          <w:b w:val="0"/>
        </w:rPr>
        <w:t>d</w:t>
      </w:r>
      <w:r w:rsidRPr="00F02242">
        <w:rPr>
          <w:b w:val="0"/>
        </w:rPr>
        <w:t xml:space="preserve">epartmental </w:t>
      </w:r>
      <w:r>
        <w:rPr>
          <w:b w:val="0"/>
        </w:rPr>
        <w:t>p</w:t>
      </w:r>
      <w:r w:rsidRPr="00F02242">
        <w:rPr>
          <w:b w:val="0"/>
        </w:rPr>
        <w:t xml:space="preserve">roject </w:t>
      </w:r>
      <w:r>
        <w:rPr>
          <w:b w:val="0"/>
        </w:rPr>
        <w:t>m</w:t>
      </w:r>
      <w:r w:rsidRPr="00F02242">
        <w:rPr>
          <w:b w:val="0"/>
        </w:rPr>
        <w:t xml:space="preserve">anager.  The </w:t>
      </w:r>
      <w:r>
        <w:rPr>
          <w:b w:val="0"/>
        </w:rPr>
        <w:t>Employer</w:t>
      </w:r>
      <w:r w:rsidRPr="00F02242">
        <w:rPr>
          <w:b w:val="0"/>
        </w:rPr>
        <w:t xml:space="preserve"> reserves the right to amend the amounts claimed in order to conform to the rates stipulated in this </w:t>
      </w:r>
      <w:r>
        <w:rPr>
          <w:b w:val="0"/>
        </w:rPr>
        <w:t xml:space="preserve">Contract and make payment on the basis of the balance of the account in accordance with </w:t>
      </w:r>
      <w:r w:rsidRPr="00262DDF">
        <w:rPr>
          <w:b w:val="0"/>
        </w:rPr>
        <w:t>clause 14.3 of the General Conditions of Contract.</w:t>
      </w:r>
    </w:p>
    <w:p w:rsidR="00863F90" w:rsidRDefault="00863F90" w:rsidP="00C96B0C">
      <w:pPr>
        <w:pStyle w:val="NormalArial"/>
        <w:tabs>
          <w:tab w:val="clear" w:pos="567"/>
          <w:tab w:val="left" w:pos="0"/>
        </w:tabs>
        <w:ind w:left="1100" w:hanging="1100"/>
        <w:rPr>
          <w:b w:val="0"/>
        </w:rPr>
      </w:pPr>
    </w:p>
    <w:p w:rsidR="00863F90" w:rsidRDefault="00863F90" w:rsidP="00C96B0C">
      <w:pPr>
        <w:ind w:left="1100" w:hanging="1100"/>
        <w:jc w:val="both"/>
        <w:rPr>
          <w:rFonts w:ascii="Arial" w:hAnsi="Arial" w:cs="Arial"/>
        </w:rPr>
      </w:pPr>
      <w:r>
        <w:rPr>
          <w:rFonts w:ascii="Arial" w:hAnsi="Arial" w:cs="Arial"/>
        </w:rPr>
        <w:t>C2.1.2.9</w:t>
      </w:r>
      <w:r>
        <w:rPr>
          <w:rFonts w:ascii="Arial" w:hAnsi="Arial" w:cs="Arial"/>
        </w:rPr>
        <w:tab/>
        <w:t>The cost of all site Personnel, rendering standard services, will be deemed to be included in the applicable fees as stated in C2.1.1.1 above.  Should the need for detailed inspections on site during work stage 5 be required, such requirement shall timeously be motivated in the prescribed format and the cost thereof timeously negotiated in advance with the departmental project manager.  Failure to adhere hereto may invalidate any claim the Service Provider may have in respect of any Services rendered without such negotiation process, agreement reached and the terms thereof reduced to writing.</w:t>
      </w:r>
    </w:p>
    <w:p w:rsidR="00863F90" w:rsidRDefault="00863F90" w:rsidP="00C96B0C">
      <w:pPr>
        <w:ind w:left="1100" w:hanging="1100"/>
        <w:jc w:val="both"/>
        <w:rPr>
          <w:rFonts w:ascii="Arial" w:hAnsi="Arial" w:cs="Arial"/>
        </w:rPr>
      </w:pPr>
    </w:p>
    <w:p w:rsidR="00BC4F17" w:rsidRDefault="00BC4F17" w:rsidP="00C96B0C">
      <w:pPr>
        <w:ind w:left="1100" w:hanging="1100"/>
        <w:jc w:val="both"/>
        <w:rPr>
          <w:rFonts w:ascii="Arial" w:hAnsi="Arial" w:cs="Arial"/>
        </w:rPr>
      </w:pPr>
      <w:r>
        <w:rPr>
          <w:rFonts w:ascii="Arial" w:hAnsi="Arial" w:cs="Arial"/>
        </w:rPr>
        <w:t>C2.1.2.10</w:t>
      </w:r>
      <w:r>
        <w:rPr>
          <w:rFonts w:ascii="Arial" w:hAnsi="Arial" w:cs="Arial"/>
        </w:rPr>
        <w:tab/>
      </w:r>
      <w:r w:rsidRPr="003B7E11">
        <w:rPr>
          <w:rFonts w:ascii="Arial" w:hAnsi="Arial" w:cs="Arial"/>
          <w:lang w:val="en-US"/>
        </w:rPr>
        <w:t xml:space="preserve">All Services relating to the implementation of the works which are to be provided in terms of the Guidelines for the Implementation of Labour-Intensive Infrastructure Projects under the Expanded Public Works Programme (EPWP) are normal services in terms of the </w:t>
      </w:r>
      <w:r>
        <w:rPr>
          <w:rFonts w:ascii="Arial" w:hAnsi="Arial" w:cs="Arial"/>
        </w:rPr>
        <w:t>Guideline Scope of Service and Tariff of Fees for persons registered in terms of the various Built Environment Professional Acts</w:t>
      </w:r>
      <w:r w:rsidRPr="003B7E11">
        <w:rPr>
          <w:rFonts w:ascii="Arial" w:hAnsi="Arial" w:cs="Arial"/>
          <w:lang w:val="en-US"/>
        </w:rPr>
        <w:t>. Any changes in the design of the works to incorporate labour-intensive works should not constitute a change in scope or an additional service where the scope of work is framed around such publications.</w:t>
      </w:r>
    </w:p>
    <w:p w:rsidR="00BC4F17" w:rsidRDefault="00BC4F17" w:rsidP="00C96B0C">
      <w:pPr>
        <w:ind w:left="1100" w:hanging="1100"/>
        <w:jc w:val="both"/>
        <w:rPr>
          <w:rFonts w:ascii="Arial" w:hAnsi="Arial" w:cs="Arial"/>
        </w:rPr>
      </w:pPr>
    </w:p>
    <w:p w:rsidR="00863F90" w:rsidRPr="004A74D1" w:rsidRDefault="00863F90" w:rsidP="00C96B0C">
      <w:pPr>
        <w:ind w:left="1100" w:hanging="1100"/>
        <w:jc w:val="both"/>
        <w:rPr>
          <w:rFonts w:ascii="Arial" w:hAnsi="Arial" w:cs="Arial"/>
        </w:rPr>
      </w:pPr>
      <w:r>
        <w:rPr>
          <w:rFonts w:ascii="Arial" w:hAnsi="Arial" w:cs="Arial"/>
        </w:rPr>
        <w:t>C2.1.2.1</w:t>
      </w:r>
      <w:r w:rsidR="00BC4F17">
        <w:rPr>
          <w:rFonts w:ascii="Arial" w:hAnsi="Arial" w:cs="Arial"/>
        </w:rPr>
        <w:t>1</w:t>
      </w:r>
      <w:r>
        <w:rPr>
          <w:rFonts w:ascii="Arial" w:hAnsi="Arial" w:cs="Arial"/>
        </w:rPr>
        <w:tab/>
      </w:r>
      <w:r w:rsidRPr="009C710E">
        <w:rPr>
          <w:rFonts w:ascii="Arial" w:hAnsi="Arial" w:cs="Arial"/>
        </w:rPr>
        <w:t>Fee accounts shall be submitted</w:t>
      </w:r>
      <w:r>
        <w:rPr>
          <w:rFonts w:ascii="Arial" w:hAnsi="Arial" w:cs="Arial"/>
        </w:rPr>
        <w:t xml:space="preserve"> separately for each profession</w:t>
      </w:r>
      <w:r w:rsidRPr="009C710E">
        <w:rPr>
          <w:rFonts w:ascii="Arial" w:hAnsi="Arial" w:cs="Arial"/>
        </w:rPr>
        <w:t xml:space="preserve"> on the </w:t>
      </w:r>
      <w:r>
        <w:rPr>
          <w:rFonts w:ascii="Arial" w:hAnsi="Arial" w:cs="Arial"/>
        </w:rPr>
        <w:t>Employer</w:t>
      </w:r>
      <w:r w:rsidRPr="009C710E">
        <w:rPr>
          <w:rFonts w:ascii="Arial" w:hAnsi="Arial" w:cs="Arial"/>
        </w:rPr>
        <w:t xml:space="preserve">'s prescribed format, </w:t>
      </w:r>
      <w:r>
        <w:rPr>
          <w:rFonts w:ascii="Arial" w:hAnsi="Arial" w:cs="Arial"/>
        </w:rPr>
        <w:t>if available, obtainable</w:t>
      </w:r>
      <w:r w:rsidR="00A7574C">
        <w:rPr>
          <w:rFonts w:ascii="Arial" w:hAnsi="Arial" w:cs="Arial"/>
        </w:rPr>
        <w:t xml:space="preserve"> </w:t>
      </w:r>
      <w:r>
        <w:rPr>
          <w:rFonts w:ascii="Arial" w:hAnsi="Arial" w:cs="Arial"/>
        </w:rPr>
        <w:t>on the</w:t>
      </w:r>
      <w:r w:rsidR="00A7574C">
        <w:rPr>
          <w:rFonts w:ascii="Arial" w:hAnsi="Arial" w:cs="Arial"/>
        </w:rPr>
        <w:t xml:space="preserve"> </w:t>
      </w:r>
      <w:r>
        <w:rPr>
          <w:rFonts w:ascii="Arial" w:hAnsi="Arial" w:cs="Arial"/>
        </w:rPr>
        <w:t>Employer</w:t>
      </w:r>
      <w:r w:rsidRPr="009C710E">
        <w:rPr>
          <w:rFonts w:ascii="Arial" w:hAnsi="Arial" w:cs="Arial"/>
        </w:rPr>
        <w:t>'s Website</w:t>
      </w:r>
      <w:r w:rsidRPr="000511B8">
        <w:rPr>
          <w:rFonts w:ascii="Arial" w:hAnsi="Arial" w:cs="Arial"/>
          <w:color w:val="000000"/>
        </w:rPr>
        <w:t>:</w:t>
      </w:r>
      <w:hyperlink r:id="rId22" w:history="1">
        <w:r w:rsidRPr="00851B67">
          <w:rPr>
            <w:rStyle w:val="Hyperlink"/>
            <w:rFonts w:ascii="Arial" w:hAnsi="Arial" w:cs="Arial"/>
            <w:i/>
            <w:color w:val="000000"/>
          </w:rPr>
          <w:t>http://www.publicworks.gov.za/</w:t>
        </w:r>
      </w:hyperlink>
      <w:r>
        <w:rPr>
          <w:rFonts w:ascii="Arial" w:hAnsi="Arial" w:cs="Arial"/>
        </w:rPr>
        <w:t>under “Documents”; “Consultants Guidelines”; items 9.1 to 9.5.</w:t>
      </w:r>
    </w:p>
    <w:p w:rsidR="00863F90" w:rsidRPr="009E291D" w:rsidRDefault="00863F90" w:rsidP="00C96B0C">
      <w:pPr>
        <w:ind w:left="1100" w:hanging="1100"/>
        <w:jc w:val="both"/>
        <w:rPr>
          <w:rFonts w:ascii="Arial" w:hAnsi="Arial" w:cs="Arial"/>
        </w:rPr>
      </w:pPr>
    </w:p>
    <w:p w:rsidR="00863F90" w:rsidRDefault="00863F90" w:rsidP="009E291D">
      <w:pPr>
        <w:pStyle w:val="BodyTextIndent2"/>
        <w:widowControl w:val="0"/>
        <w:tabs>
          <w:tab w:val="left" w:pos="1100"/>
        </w:tabs>
        <w:spacing w:after="0" w:line="240" w:lineRule="auto"/>
        <w:ind w:left="1100" w:hanging="1100"/>
        <w:jc w:val="both"/>
        <w:rPr>
          <w:rFonts w:ascii="Arial" w:hAnsi="Arial" w:cs="Arial"/>
        </w:rPr>
      </w:pPr>
      <w:r w:rsidRPr="009E291D">
        <w:rPr>
          <w:rFonts w:ascii="Arial" w:hAnsi="Arial" w:cs="Arial"/>
        </w:rPr>
        <w:t>C2.1.2.1</w:t>
      </w:r>
      <w:r w:rsidR="00BC4F17">
        <w:rPr>
          <w:rFonts w:ascii="Arial" w:hAnsi="Arial" w:cs="Arial"/>
        </w:rPr>
        <w:t>2</w:t>
      </w:r>
      <w:r>
        <w:rPr>
          <w:rFonts w:ascii="Arial" w:hAnsi="Arial" w:cs="Arial"/>
        </w:rPr>
        <w:tab/>
        <w:t>The Service Provider, if a Consortium comprising different Entities/Practices, will be deemed to be a Partnership created for the sole purpose of rendering the Service, as described in C3: Scope of Service. As such the Consortium will be required to open a bank account in the name of the Consortium, be registered for VAT and income tax purposes, and, in general, adhere and be tied to normal requirements applicable to any business.  The Employer must be invoiced by the Consortium.  The Employer must make payments to the Consortium bank account, details of which the Consortium must make available to the Employer timeously.</w:t>
      </w:r>
    </w:p>
    <w:p w:rsidR="00863F90" w:rsidRDefault="00863F90" w:rsidP="009E291D">
      <w:pPr>
        <w:pStyle w:val="BodyTextIndent2"/>
        <w:widowControl w:val="0"/>
        <w:tabs>
          <w:tab w:val="left" w:pos="1100"/>
        </w:tabs>
        <w:spacing w:after="0" w:line="240" w:lineRule="auto"/>
        <w:ind w:left="0"/>
        <w:jc w:val="both"/>
        <w:rPr>
          <w:rFonts w:ascii="Arial" w:hAnsi="Arial" w:cs="Arial"/>
        </w:rPr>
      </w:pPr>
    </w:p>
    <w:p w:rsidR="00863F90" w:rsidRDefault="00863F90" w:rsidP="009E291D">
      <w:pPr>
        <w:pStyle w:val="BodyTextIndent2"/>
        <w:widowControl w:val="0"/>
        <w:tabs>
          <w:tab w:val="left" w:pos="1100"/>
        </w:tabs>
        <w:spacing w:after="0" w:line="240" w:lineRule="auto"/>
        <w:ind w:left="0"/>
        <w:jc w:val="both"/>
        <w:rPr>
          <w:rFonts w:ascii="Arial" w:hAnsi="Arial" w:cs="Arial"/>
          <w:b/>
        </w:rPr>
      </w:pPr>
      <w:r>
        <w:rPr>
          <w:rFonts w:ascii="Arial" w:hAnsi="Arial" w:cs="Arial"/>
          <w:b/>
        </w:rPr>
        <w:t>C2.1.3</w:t>
      </w:r>
      <w:r>
        <w:rPr>
          <w:rFonts w:ascii="Arial" w:hAnsi="Arial" w:cs="Arial"/>
          <w:b/>
        </w:rPr>
        <w:tab/>
        <w:t>Value based fees</w:t>
      </w:r>
    </w:p>
    <w:p w:rsidR="00863F90" w:rsidRDefault="00863F90" w:rsidP="00E1660B">
      <w:pPr>
        <w:pStyle w:val="BodyTextIndent2"/>
        <w:widowControl w:val="0"/>
        <w:spacing w:after="0" w:line="240" w:lineRule="auto"/>
        <w:ind w:left="1100" w:hanging="1100"/>
        <w:jc w:val="both"/>
        <w:rPr>
          <w:rFonts w:ascii="Arial" w:hAnsi="Arial" w:cs="Arial"/>
          <w:b/>
        </w:rPr>
      </w:pPr>
    </w:p>
    <w:p w:rsidR="00863F90" w:rsidRPr="001877DC" w:rsidRDefault="00863F90" w:rsidP="008561A6">
      <w:pPr>
        <w:pStyle w:val="BodyTextIndent2"/>
        <w:keepNext/>
        <w:spacing w:after="0" w:line="240" w:lineRule="auto"/>
        <w:ind w:left="1100" w:hanging="1100"/>
        <w:jc w:val="both"/>
        <w:rPr>
          <w:rFonts w:ascii="Arial" w:hAnsi="Arial" w:cs="Arial"/>
          <w:b/>
        </w:rPr>
      </w:pPr>
      <w:r w:rsidRPr="001877DC">
        <w:rPr>
          <w:rFonts w:ascii="Arial" w:hAnsi="Arial" w:cs="Arial"/>
          <w:b/>
        </w:rPr>
        <w:t>C2.1.</w:t>
      </w:r>
      <w:r>
        <w:rPr>
          <w:rFonts w:ascii="Arial" w:hAnsi="Arial" w:cs="Arial"/>
          <w:b/>
        </w:rPr>
        <w:t>3.A</w:t>
      </w:r>
      <w:r w:rsidRPr="001877DC">
        <w:rPr>
          <w:rFonts w:ascii="Arial" w:hAnsi="Arial" w:cs="Arial"/>
          <w:b/>
        </w:rPr>
        <w:tab/>
      </w:r>
      <w:r>
        <w:rPr>
          <w:rFonts w:ascii="Arial" w:hAnsi="Arial" w:cs="Arial"/>
          <w:b/>
        </w:rPr>
        <w:t>Value based fees for architects</w:t>
      </w:r>
    </w:p>
    <w:p w:rsidR="00863F90" w:rsidRDefault="00863F90" w:rsidP="008561A6">
      <w:pPr>
        <w:pStyle w:val="BodyTextIndent2"/>
        <w:keepNext/>
        <w:spacing w:after="0" w:line="240" w:lineRule="auto"/>
        <w:ind w:left="1100" w:hanging="1100"/>
        <w:jc w:val="both"/>
        <w:rPr>
          <w:rFonts w:ascii="Arial" w:hAnsi="Arial" w:cs="Arial"/>
          <w:b/>
        </w:rPr>
      </w:pPr>
    </w:p>
    <w:p w:rsidR="00863F90" w:rsidRPr="000A437D" w:rsidRDefault="00863F90" w:rsidP="000A437D">
      <w:pPr>
        <w:pStyle w:val="NormalArial"/>
        <w:tabs>
          <w:tab w:val="clear" w:pos="567"/>
        </w:tabs>
        <w:ind w:left="1100" w:hanging="1100"/>
        <w:rPr>
          <w:b w:val="0"/>
        </w:rPr>
      </w:pPr>
      <w:r w:rsidRPr="000A437D">
        <w:rPr>
          <w:b w:val="0"/>
        </w:rPr>
        <w:t>C2.1.3.A.1</w:t>
      </w:r>
      <w:r w:rsidRPr="000A437D">
        <w:rPr>
          <w:b w:val="0"/>
        </w:rPr>
        <w:tab/>
        <w:t>Fees for work done under a value bases fee</w:t>
      </w:r>
    </w:p>
    <w:p w:rsidR="00863F90" w:rsidRPr="009313F9" w:rsidRDefault="00863F90" w:rsidP="003427CA">
      <w:pPr>
        <w:pStyle w:val="BodyTextIndent2"/>
        <w:keepNext/>
        <w:spacing w:after="0" w:line="240" w:lineRule="auto"/>
        <w:ind w:left="1100" w:right="-54"/>
        <w:jc w:val="both"/>
        <w:rPr>
          <w:rFonts w:ascii="Arial" w:hAnsi="Arial" w:cs="Arial"/>
        </w:rPr>
      </w:pPr>
      <w:r w:rsidRPr="009313F9">
        <w:rPr>
          <w:rFonts w:ascii="Arial" w:hAnsi="Arial" w:cs="Arial"/>
        </w:rPr>
        <w:t xml:space="preserve">Where value based fees are payable (if basis of remuneration has been set at “value basis” according to C2.1.1.1), the Service Provider will be remunerated for Services rendered, subject to the provisions in C2.1.2 above </w:t>
      </w:r>
      <w:r w:rsidR="00355F68" w:rsidRPr="009313F9">
        <w:rPr>
          <w:rFonts w:ascii="Arial" w:hAnsi="Arial" w:cs="Arial"/>
        </w:rPr>
        <w:t>and subject</w:t>
      </w:r>
      <w:r w:rsidRPr="009313F9">
        <w:rPr>
          <w:rFonts w:ascii="Arial" w:hAnsi="Arial" w:cs="Arial"/>
        </w:rPr>
        <w:t xml:space="preserve"> to the specific terms and conditions stated below and elsewhere in this document, in accordance with the </w:t>
      </w:r>
      <w:r>
        <w:rPr>
          <w:rFonts w:ascii="Arial" w:hAnsi="Arial" w:cs="Arial"/>
          <w:b/>
        </w:rPr>
        <w:t>20</w:t>
      </w:r>
      <w:r w:rsidR="009D69BB">
        <w:rPr>
          <w:rFonts w:ascii="Arial" w:hAnsi="Arial" w:cs="Arial"/>
          <w:b/>
        </w:rPr>
        <w:t>23</w:t>
      </w:r>
      <w:r w:rsidRPr="009313F9">
        <w:rPr>
          <w:rFonts w:ascii="Arial" w:hAnsi="Arial" w:cs="Arial"/>
          <w:b/>
        </w:rPr>
        <w:t xml:space="preserve"> NDPW</w:t>
      </w:r>
      <w:r w:rsidR="0023090E">
        <w:rPr>
          <w:rFonts w:ascii="Arial" w:hAnsi="Arial" w:cs="Arial"/>
          <w:b/>
        </w:rPr>
        <w:t>I</w:t>
      </w:r>
      <w:r w:rsidRPr="009313F9">
        <w:rPr>
          <w:rFonts w:ascii="Arial" w:hAnsi="Arial" w:cs="Arial"/>
          <w:b/>
        </w:rPr>
        <w:t xml:space="preserve"> - Scope of Architectural Services and Tariff of Fees in respect of services rendered by a person registered in terms of section 19(2) of the Architectural Profession Act, 2000 (Act No.44 of 2000)</w:t>
      </w:r>
      <w:r w:rsidRPr="009313F9">
        <w:rPr>
          <w:rFonts w:ascii="Arial" w:hAnsi="Arial" w:cs="Arial"/>
        </w:rPr>
        <w:t xml:space="preserve"> dated 1 </w:t>
      </w:r>
      <w:r w:rsidR="009D69BB">
        <w:rPr>
          <w:rFonts w:ascii="Arial" w:hAnsi="Arial" w:cs="Arial"/>
        </w:rPr>
        <w:t>March</w:t>
      </w:r>
      <w:r w:rsidR="0023090E">
        <w:rPr>
          <w:rFonts w:ascii="Arial" w:hAnsi="Arial" w:cs="Arial"/>
        </w:rPr>
        <w:t xml:space="preserve"> </w:t>
      </w:r>
      <w:r>
        <w:rPr>
          <w:rFonts w:ascii="Arial" w:hAnsi="Arial" w:cs="Arial"/>
        </w:rPr>
        <w:t>20</w:t>
      </w:r>
      <w:r w:rsidR="009D69BB">
        <w:rPr>
          <w:rFonts w:ascii="Arial" w:hAnsi="Arial" w:cs="Arial"/>
        </w:rPr>
        <w:t>23</w:t>
      </w:r>
      <w:r w:rsidRPr="009313F9">
        <w:rPr>
          <w:rFonts w:ascii="Arial" w:hAnsi="Arial" w:cs="Arial"/>
        </w:rPr>
        <w:t>.  This document is referred to as the "</w:t>
      </w:r>
      <w:r>
        <w:rPr>
          <w:rFonts w:ascii="Arial" w:hAnsi="Arial" w:cs="Arial"/>
        </w:rPr>
        <w:t>20</w:t>
      </w:r>
      <w:r w:rsidR="009D69BB">
        <w:rPr>
          <w:rFonts w:ascii="Arial" w:hAnsi="Arial" w:cs="Arial"/>
        </w:rPr>
        <w:t>23</w:t>
      </w:r>
      <w:r w:rsidRPr="009313F9">
        <w:rPr>
          <w:rFonts w:ascii="Arial" w:hAnsi="Arial" w:cs="Arial"/>
        </w:rPr>
        <w:t xml:space="preserve"> NDPW</w:t>
      </w:r>
      <w:r w:rsidR="0023090E">
        <w:rPr>
          <w:rFonts w:ascii="Arial" w:hAnsi="Arial" w:cs="Arial"/>
        </w:rPr>
        <w:t>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 hereinafter and is appended as </w:t>
      </w:r>
      <w:r w:rsidR="0029446E">
        <w:rPr>
          <w:rFonts w:ascii="Arial" w:hAnsi="Arial" w:cs="Arial"/>
        </w:rPr>
        <w:t>annexure</w:t>
      </w:r>
      <w:r w:rsidRPr="009313F9">
        <w:rPr>
          <w:rFonts w:ascii="Arial" w:hAnsi="Arial" w:cs="Arial"/>
        </w:rPr>
        <w:t xml:space="preserve"> </w:t>
      </w:r>
      <w:r>
        <w:rPr>
          <w:rFonts w:ascii="Arial" w:hAnsi="Arial" w:cs="Arial"/>
        </w:rPr>
        <w:t>B</w:t>
      </w:r>
      <w:r w:rsidRPr="009313F9">
        <w:rPr>
          <w:rFonts w:ascii="Arial" w:hAnsi="Arial" w:cs="Arial"/>
        </w:rPr>
        <w:t xml:space="preserve">.  This tariff of fees will be payable for the </w:t>
      </w:r>
      <w:r w:rsidRPr="009313F9">
        <w:rPr>
          <w:rFonts w:ascii="Arial" w:hAnsi="Arial" w:cs="Arial"/>
          <w:u w:val="single"/>
        </w:rPr>
        <w:t>full Period of Performance</w:t>
      </w:r>
      <w:r w:rsidRPr="009313F9">
        <w:rPr>
          <w:rFonts w:ascii="Arial" w:hAnsi="Arial" w:cs="Arial"/>
        </w:rPr>
        <w:t>.</w:t>
      </w:r>
    </w:p>
    <w:p w:rsidR="00863F90" w:rsidRDefault="00863F90" w:rsidP="003427CA">
      <w:pPr>
        <w:pStyle w:val="BodyTextIndent2"/>
        <w:spacing w:after="0" w:line="240" w:lineRule="auto"/>
        <w:ind w:left="1100"/>
        <w:jc w:val="both"/>
        <w:rPr>
          <w:rFonts w:ascii="Arial" w:hAnsi="Arial" w:cs="Arial"/>
        </w:rPr>
      </w:pPr>
    </w:p>
    <w:p w:rsidR="00863F90" w:rsidRPr="0069451D" w:rsidRDefault="00863F90" w:rsidP="003427CA">
      <w:pPr>
        <w:pStyle w:val="NormalArial"/>
        <w:tabs>
          <w:tab w:val="clear" w:pos="567"/>
        </w:tabs>
        <w:ind w:left="1100" w:firstLine="0"/>
        <w:rPr>
          <w:b w:val="0"/>
        </w:rPr>
      </w:pPr>
      <w:r>
        <w:rPr>
          <w:b w:val="0"/>
        </w:rPr>
        <w:t>The tender submitted shall be based on the 20</w:t>
      </w:r>
      <w:r w:rsidR="009D69BB">
        <w:rPr>
          <w:b w:val="0"/>
        </w:rPr>
        <w:t>23</w:t>
      </w:r>
      <w:r w:rsidRPr="0069451D">
        <w:rPr>
          <w:b w:val="0"/>
        </w:rPr>
        <w:t xml:space="preserve"> NDPW</w:t>
      </w:r>
      <w:r w:rsidR="0023090E">
        <w:rPr>
          <w:b w:val="0"/>
        </w:rPr>
        <w:t>I</w:t>
      </w:r>
      <w:r w:rsidRPr="0069451D">
        <w:rPr>
          <w:b w:val="0"/>
        </w:rPr>
        <w:t xml:space="preserve"> - Scope of Architectural Services and Tariff of Fees.</w:t>
      </w:r>
    </w:p>
    <w:p w:rsidR="00863F90" w:rsidRPr="00397AA4" w:rsidRDefault="00863F90" w:rsidP="007B0BAE">
      <w:pPr>
        <w:ind w:left="1100" w:hanging="1100"/>
        <w:jc w:val="both"/>
        <w:rPr>
          <w:rFonts w:ascii="Arial Bold" w:hAnsi="Arial Bold" w:cs="Arial"/>
        </w:rPr>
      </w:pPr>
    </w:p>
    <w:p w:rsidR="00863F90" w:rsidRPr="009C710E" w:rsidRDefault="00863F90" w:rsidP="007B0BAE">
      <w:pPr>
        <w:keepNext/>
        <w:ind w:left="1100" w:hanging="1100"/>
        <w:jc w:val="both"/>
        <w:rPr>
          <w:rFonts w:ascii="Arial" w:hAnsi="Arial" w:cs="Arial"/>
        </w:rPr>
      </w:pPr>
      <w:r>
        <w:rPr>
          <w:rFonts w:ascii="Arial" w:hAnsi="Arial" w:cs="Arial"/>
        </w:rPr>
        <w:t>C2.1.3.A.2</w:t>
      </w:r>
      <w:r>
        <w:rPr>
          <w:rFonts w:ascii="Arial" w:hAnsi="Arial" w:cs="Arial"/>
        </w:rPr>
        <w:tab/>
      </w:r>
      <w:r w:rsidRPr="009C710E">
        <w:rPr>
          <w:rFonts w:ascii="Arial" w:hAnsi="Arial" w:cs="Arial"/>
        </w:rPr>
        <w:t>F</w:t>
      </w:r>
      <w:r>
        <w:rPr>
          <w:rFonts w:ascii="Arial" w:hAnsi="Arial" w:cs="Arial"/>
        </w:rPr>
        <w:t>ull services</w:t>
      </w:r>
    </w:p>
    <w:p w:rsidR="00863F90" w:rsidRDefault="00863F90" w:rsidP="007B0BAE">
      <w:pPr>
        <w:ind w:left="1100"/>
        <w:jc w:val="both"/>
        <w:rPr>
          <w:rFonts w:ascii="Arial" w:hAnsi="Arial" w:cs="Arial"/>
        </w:rPr>
      </w:pPr>
      <w:r w:rsidRPr="009C710E">
        <w:rPr>
          <w:rFonts w:ascii="Arial" w:hAnsi="Arial" w:cs="Arial"/>
        </w:rPr>
        <w:t xml:space="preserve">The fee for </w:t>
      </w:r>
      <w:r w:rsidR="00355F68">
        <w:rPr>
          <w:rFonts w:ascii="Arial" w:hAnsi="Arial" w:cs="Arial"/>
        </w:rPr>
        <w:t xml:space="preserve">full </w:t>
      </w:r>
      <w:r w:rsidR="00355F68" w:rsidRPr="009C710E">
        <w:rPr>
          <w:rFonts w:ascii="Arial" w:hAnsi="Arial" w:cs="Arial"/>
        </w:rPr>
        <w:t>services</w:t>
      </w:r>
      <w:r w:rsidRPr="009C710E">
        <w:rPr>
          <w:rFonts w:ascii="Arial" w:hAnsi="Arial" w:cs="Arial"/>
        </w:rPr>
        <w:t xml:space="preserve"> shall be</w:t>
      </w:r>
      <w:r>
        <w:rPr>
          <w:rFonts w:ascii="Arial" w:hAnsi="Arial" w:cs="Arial"/>
        </w:rPr>
        <w:t xml:space="preserve"> the tendered percentage based on</w:t>
      </w:r>
      <w:r w:rsidRPr="009C710E">
        <w:rPr>
          <w:rFonts w:ascii="Arial" w:hAnsi="Arial" w:cs="Arial"/>
        </w:rPr>
        <w:t xml:space="preserve"> the fee provided in the Tariff of Professional Fees, before apportionment of the fee to services.  Where the </w:t>
      </w:r>
      <w:r>
        <w:rPr>
          <w:rFonts w:ascii="Arial" w:hAnsi="Arial" w:cs="Arial"/>
        </w:rPr>
        <w:t>Service Provider</w:t>
      </w:r>
      <w:r w:rsidRPr="009C710E">
        <w:rPr>
          <w:rFonts w:ascii="Arial" w:hAnsi="Arial" w:cs="Arial"/>
        </w:rPr>
        <w:t xml:space="preserve"> is required to perform a portion of the full services</w:t>
      </w:r>
      <w:r>
        <w:rPr>
          <w:rFonts w:ascii="Arial" w:hAnsi="Arial" w:cs="Arial"/>
        </w:rPr>
        <w:t>,</w:t>
      </w:r>
      <w:r w:rsidRPr="009C710E">
        <w:rPr>
          <w:rFonts w:ascii="Arial" w:hAnsi="Arial" w:cs="Arial"/>
        </w:rPr>
        <w:t xml:space="preserve"> only the relevant portion of the fee shall be paid.</w:t>
      </w:r>
      <w:r>
        <w:rPr>
          <w:rFonts w:ascii="Arial" w:hAnsi="Arial" w:cs="Arial"/>
        </w:rPr>
        <w:t xml:space="preserve">  Refer to C3 Scope of services (C3.2.1 in particular) for detail of services required herein.</w:t>
      </w:r>
    </w:p>
    <w:p w:rsidR="00863F90" w:rsidRDefault="00863F90" w:rsidP="007B0BAE">
      <w:pPr>
        <w:ind w:left="1100"/>
        <w:jc w:val="both"/>
        <w:rPr>
          <w:rFonts w:ascii="Arial" w:hAnsi="Arial" w:cs="Arial"/>
        </w:rPr>
      </w:pPr>
    </w:p>
    <w:p w:rsidR="00863F90" w:rsidRDefault="00863F90" w:rsidP="007B0BAE">
      <w:pPr>
        <w:ind w:left="1100" w:hanging="1100"/>
        <w:jc w:val="both"/>
        <w:rPr>
          <w:rFonts w:ascii="Arial" w:hAnsi="Arial" w:cs="Arial"/>
        </w:rPr>
      </w:pPr>
      <w:r>
        <w:rPr>
          <w:rFonts w:ascii="Arial" w:hAnsi="Arial" w:cs="Arial"/>
        </w:rPr>
        <w:t xml:space="preserve">C2.1.3.A.2.1 Certain items and services, which are </w:t>
      </w:r>
      <w:r>
        <w:rPr>
          <w:rFonts w:ascii="Arial" w:hAnsi="Arial" w:cs="Arial"/>
          <w:u w:val="single"/>
        </w:rPr>
        <w:t>external</w:t>
      </w:r>
      <w:r>
        <w:rPr>
          <w:rFonts w:ascii="Arial" w:hAnsi="Arial" w:cs="Arial"/>
        </w:rPr>
        <w:t xml:space="preserve"> to the building(s) and/or which are regarded as items of equipment, irrespective whether these are external or internal to the building(s), are not regarded as an “integral part of the project or design of the Works” and consequently the cost of these items are to be excluded from the value of the Works on which a value based fee is calculated.</w:t>
      </w:r>
    </w:p>
    <w:p w:rsidR="00863F90" w:rsidRDefault="00863F90" w:rsidP="007B0BAE">
      <w:pPr>
        <w:ind w:left="1100" w:hanging="1100"/>
        <w:jc w:val="both"/>
        <w:rPr>
          <w:rFonts w:ascii="Arial" w:hAnsi="Arial" w:cs="Arial"/>
        </w:rPr>
      </w:pPr>
    </w:p>
    <w:p w:rsidR="00863F90" w:rsidRPr="003F519F" w:rsidRDefault="00863F90" w:rsidP="007B0BAE">
      <w:pPr>
        <w:ind w:left="1100" w:hanging="1100"/>
        <w:jc w:val="both"/>
        <w:rPr>
          <w:rFonts w:ascii="Arial" w:hAnsi="Arial" w:cs="Arial"/>
        </w:rPr>
      </w:pPr>
      <w:r>
        <w:rPr>
          <w:rFonts w:ascii="Arial" w:hAnsi="Arial" w:cs="Arial"/>
        </w:rPr>
        <w:tab/>
        <w:t>The Service Provider may, in the price offer, make provision for and include all professional costs for involvement in the design and co-ordination for the provision of these items.  No professional fees, in excess of what was tendered, will be considered for professional services performed and time spent by the Service Provider in any matters associated with these items.</w:t>
      </w:r>
    </w:p>
    <w:p w:rsidR="00863F90" w:rsidRDefault="00863F90" w:rsidP="007B0BAE">
      <w:pPr>
        <w:ind w:left="1100" w:hanging="1100"/>
        <w:jc w:val="both"/>
        <w:rPr>
          <w:rFonts w:ascii="Arial" w:hAnsi="Arial" w:cs="Arial"/>
        </w:rPr>
      </w:pPr>
    </w:p>
    <w:p w:rsidR="00863F90" w:rsidRDefault="00863F90" w:rsidP="003427CA">
      <w:pPr>
        <w:pStyle w:val="BodyTextIndent2"/>
        <w:spacing w:after="0" w:line="240" w:lineRule="auto"/>
        <w:ind w:left="1100"/>
        <w:jc w:val="both"/>
        <w:rPr>
          <w:rFonts w:ascii="Arial" w:hAnsi="Arial" w:cs="Arial"/>
        </w:rPr>
      </w:pPr>
      <w:r>
        <w:rPr>
          <w:rFonts w:ascii="Arial" w:hAnsi="Arial" w:cs="Arial"/>
        </w:rPr>
        <w:t>E</w:t>
      </w:r>
      <w:r w:rsidRPr="00CB5478">
        <w:rPr>
          <w:rFonts w:ascii="Arial" w:hAnsi="Arial" w:cs="Arial"/>
        </w:rPr>
        <w:t>xamples of items regarded as “not being an integral part of the project or design of the Works”</w:t>
      </w:r>
      <w:r>
        <w:rPr>
          <w:rFonts w:ascii="Arial" w:hAnsi="Arial" w:cs="Arial"/>
        </w:rPr>
        <w:t xml:space="preserve"> are listed in the 201</w:t>
      </w:r>
      <w:r w:rsidR="00B25D87">
        <w:rPr>
          <w:rFonts w:ascii="Arial" w:hAnsi="Arial" w:cs="Arial"/>
        </w:rPr>
        <w:t>5</w:t>
      </w:r>
      <w:r w:rsidRPr="009313F9">
        <w:rPr>
          <w:rFonts w:ascii="Arial" w:hAnsi="Arial" w:cs="Arial"/>
        </w:rPr>
        <w:t xml:space="preserve"> NDPW</w:t>
      </w:r>
      <w:r w:rsidR="0023090E">
        <w:rPr>
          <w:rFonts w:ascii="Arial" w:hAnsi="Arial" w:cs="Arial"/>
        </w:rPr>
        <w:t>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w:t>
      </w:r>
      <w:r w:rsidRPr="00CB5478">
        <w:rPr>
          <w:rFonts w:ascii="Arial" w:hAnsi="Arial" w:cs="Arial"/>
        </w:rPr>
        <w:t>.</w:t>
      </w:r>
    </w:p>
    <w:p w:rsidR="00863F90" w:rsidRDefault="00863F90" w:rsidP="007B0BAE">
      <w:pPr>
        <w:pStyle w:val="BodyTextIndent2"/>
        <w:spacing w:after="0" w:line="240" w:lineRule="auto"/>
        <w:ind w:left="1100" w:hanging="1100"/>
        <w:jc w:val="both"/>
        <w:rPr>
          <w:rFonts w:ascii="Arial" w:hAnsi="Arial" w:cs="Arial"/>
        </w:rPr>
      </w:pPr>
    </w:p>
    <w:p w:rsidR="00863F90" w:rsidRDefault="00863F90" w:rsidP="007B0BAE">
      <w:pPr>
        <w:keepNext/>
        <w:ind w:left="1100" w:hanging="1100"/>
        <w:jc w:val="both"/>
      </w:pPr>
      <w:r>
        <w:rPr>
          <w:rFonts w:ascii="Arial" w:hAnsi="Arial" w:cs="Arial"/>
        </w:rPr>
        <w:t>C2.1.3.A.3</w:t>
      </w:r>
      <w:r>
        <w:rPr>
          <w:rFonts w:ascii="Arial" w:hAnsi="Arial" w:cs="Arial"/>
        </w:rPr>
        <w:tab/>
        <w:t>Interim payments to the Service Provider</w:t>
      </w:r>
    </w:p>
    <w:p w:rsidR="00863F90" w:rsidRDefault="00863F90" w:rsidP="007B0BAE">
      <w:pPr>
        <w:ind w:left="1100"/>
        <w:jc w:val="both"/>
      </w:pPr>
      <w:r>
        <w:rPr>
          <w:rFonts w:ascii="Arial" w:hAnsi="Arial" w:cs="Arial"/>
        </w:rPr>
        <w:t>For the purposes of ascertaining the interim payments due, the cost of the works, which shall exclude any provisional allowances made to cover contingencies and escalation, shall be:</w:t>
      </w:r>
    </w:p>
    <w:p w:rsidR="00863F90" w:rsidRDefault="00863F90" w:rsidP="00FC22A8">
      <w:pPr>
        <w:numPr>
          <w:ilvl w:val="0"/>
          <w:numId w:val="7"/>
        </w:numPr>
        <w:tabs>
          <w:tab w:val="clear" w:pos="360"/>
        </w:tabs>
        <w:ind w:left="1400" w:right="38" w:hanging="300"/>
        <w:jc w:val="both"/>
      </w:pPr>
      <w:r>
        <w:rPr>
          <w:rFonts w:ascii="Arial" w:hAnsi="Arial" w:cs="Arial"/>
        </w:rPr>
        <w:t>the net amount of the accepted tender, or</w:t>
      </w:r>
    </w:p>
    <w:p w:rsidR="00863F90" w:rsidRDefault="00863F90" w:rsidP="00FC22A8">
      <w:pPr>
        <w:numPr>
          <w:ilvl w:val="0"/>
          <w:numId w:val="7"/>
        </w:numPr>
        <w:tabs>
          <w:tab w:val="clear" w:pos="360"/>
        </w:tabs>
        <w:ind w:left="1400" w:right="38" w:hanging="300"/>
        <w:jc w:val="both"/>
      </w:pPr>
      <w:r>
        <w:rPr>
          <w:rFonts w:ascii="Arial" w:hAnsi="Arial" w:cs="Arial"/>
        </w:rPr>
        <w:t>if no tender is accepted, the net amount of the lowest suitable tender, unless acceptable motivation can be provided to prove that such amount is unreasonable, or</w:t>
      </w:r>
    </w:p>
    <w:p w:rsidR="00863F90" w:rsidRDefault="00863F90" w:rsidP="00FC22A8">
      <w:pPr>
        <w:numPr>
          <w:ilvl w:val="0"/>
          <w:numId w:val="7"/>
        </w:numPr>
        <w:tabs>
          <w:tab w:val="clear" w:pos="360"/>
        </w:tabs>
        <w:ind w:left="1400" w:right="38" w:hanging="300"/>
        <w:jc w:val="both"/>
      </w:pPr>
      <w:r>
        <w:rPr>
          <w:rFonts w:ascii="Arial" w:hAnsi="Arial" w:cs="Arial"/>
        </w:rPr>
        <w:t>if the contract is awarded by negotiation the negotiated price, or</w:t>
      </w:r>
    </w:p>
    <w:p w:rsidR="00863F90" w:rsidRDefault="00863F90" w:rsidP="00FC22A8">
      <w:pPr>
        <w:numPr>
          <w:ilvl w:val="0"/>
          <w:numId w:val="7"/>
        </w:numPr>
        <w:tabs>
          <w:tab w:val="clear" w:pos="360"/>
        </w:tabs>
        <w:ind w:left="1400" w:right="38" w:hanging="300"/>
        <w:jc w:val="both"/>
      </w:pPr>
      <w:r>
        <w:rPr>
          <w:rFonts w:ascii="Arial" w:hAnsi="Arial" w:cs="Arial"/>
        </w:rPr>
        <w:t>if no tenders are invited or if no suitable tenders are received or if no negotiation is concluded, the estimate.  The estimate shall be the one accepted by the Employer as representing the value of the works, which for purposes of interim payments will be deemed to be 80% of the quantity surveyor's estimate, if a quantity surveyor has been appointed.</w:t>
      </w:r>
    </w:p>
    <w:p w:rsidR="00863F90" w:rsidRDefault="00863F90" w:rsidP="007B0BAE">
      <w:pPr>
        <w:ind w:left="1100" w:hanging="1100"/>
        <w:jc w:val="both"/>
        <w:rPr>
          <w:rFonts w:ascii="Arial" w:hAnsi="Arial" w:cs="Arial"/>
        </w:rPr>
      </w:pPr>
    </w:p>
    <w:p w:rsidR="00863F90" w:rsidRPr="009C710E" w:rsidRDefault="00863F90" w:rsidP="007B0BAE">
      <w:pPr>
        <w:keepNext/>
        <w:ind w:left="1100" w:hanging="1100"/>
        <w:jc w:val="both"/>
        <w:rPr>
          <w:rFonts w:ascii="Arial" w:hAnsi="Arial" w:cs="Arial"/>
        </w:rPr>
      </w:pPr>
      <w:r>
        <w:rPr>
          <w:rFonts w:ascii="Arial" w:hAnsi="Arial" w:cs="Arial"/>
        </w:rPr>
        <w:t>C2.1.3.A.4</w:t>
      </w:r>
      <w:r>
        <w:rPr>
          <w:rFonts w:ascii="Arial" w:hAnsi="Arial" w:cs="Arial"/>
        </w:rPr>
        <w:tab/>
      </w:r>
      <w:r w:rsidRPr="009C710E">
        <w:rPr>
          <w:rFonts w:ascii="Arial" w:hAnsi="Arial" w:cs="Arial"/>
        </w:rPr>
        <w:t>F</w:t>
      </w:r>
      <w:r>
        <w:rPr>
          <w:rFonts w:ascii="Arial" w:hAnsi="Arial" w:cs="Arial"/>
        </w:rPr>
        <w:t>ees</w:t>
      </w:r>
      <w:r w:rsidR="0023090E">
        <w:rPr>
          <w:rFonts w:ascii="Arial" w:hAnsi="Arial" w:cs="Arial"/>
        </w:rPr>
        <w:t xml:space="preserve"> </w:t>
      </w:r>
      <w:r>
        <w:rPr>
          <w:rFonts w:ascii="Arial" w:hAnsi="Arial" w:cs="Arial"/>
        </w:rPr>
        <w:t>for documentation for work covered by a provisional sum</w:t>
      </w:r>
    </w:p>
    <w:p w:rsidR="00863F90" w:rsidRPr="009C710E" w:rsidRDefault="00863F90" w:rsidP="007B0BAE">
      <w:pPr>
        <w:ind w:left="1100"/>
        <w:jc w:val="both"/>
        <w:rPr>
          <w:rFonts w:ascii="Arial" w:hAnsi="Arial" w:cs="Arial"/>
        </w:rPr>
      </w:pPr>
      <w:r w:rsidRPr="009C710E">
        <w:rPr>
          <w:rFonts w:ascii="Arial" w:hAnsi="Arial" w:cs="Arial"/>
        </w:rPr>
        <w:t xml:space="preserve">Where a provisional sum is included in the bills of quantities for work to be documented at a later stage, the documentation fee in respect of such work shall be remunerated at the time when the documentation has been completed.  The fee shall relate to the type of documentation drawn up by the </w:t>
      </w:r>
      <w:r>
        <w:rPr>
          <w:rFonts w:ascii="Arial" w:hAnsi="Arial" w:cs="Arial"/>
        </w:rPr>
        <w:t>architect</w:t>
      </w:r>
      <w:r w:rsidRPr="009C710E">
        <w:rPr>
          <w:rFonts w:ascii="Arial" w:hAnsi="Arial" w:cs="Arial"/>
        </w:rPr>
        <w:t xml:space="preserve"> in respect of each section of such work.</w:t>
      </w:r>
    </w:p>
    <w:p w:rsidR="00863F90" w:rsidRDefault="00863F90" w:rsidP="007B0BAE">
      <w:pPr>
        <w:ind w:left="1100" w:hanging="1100"/>
        <w:jc w:val="both"/>
        <w:rPr>
          <w:rFonts w:ascii="Arial" w:hAnsi="Arial" w:cs="Arial"/>
          <w:color w:val="000000"/>
        </w:rPr>
      </w:pPr>
    </w:p>
    <w:p w:rsidR="00863F90" w:rsidRPr="009C710E" w:rsidRDefault="00863F90" w:rsidP="007B0BAE">
      <w:pPr>
        <w:keepNext/>
        <w:ind w:left="1100" w:hanging="1100"/>
        <w:jc w:val="both"/>
        <w:rPr>
          <w:rFonts w:ascii="Arial" w:hAnsi="Arial" w:cs="Arial"/>
        </w:rPr>
      </w:pPr>
      <w:r>
        <w:rPr>
          <w:rFonts w:ascii="Arial" w:hAnsi="Arial" w:cs="Arial"/>
        </w:rPr>
        <w:t>C2.1.3.A.5</w:t>
      </w:r>
      <w:r>
        <w:rPr>
          <w:rFonts w:ascii="Arial" w:hAnsi="Arial" w:cs="Arial"/>
        </w:rPr>
        <w:tab/>
      </w:r>
      <w:r w:rsidRPr="009C710E">
        <w:rPr>
          <w:rFonts w:ascii="Arial" w:hAnsi="Arial" w:cs="Arial"/>
        </w:rPr>
        <w:t>A</w:t>
      </w:r>
      <w:r>
        <w:rPr>
          <w:rFonts w:ascii="Arial" w:hAnsi="Arial" w:cs="Arial"/>
        </w:rPr>
        <w:t>lternative tenders</w:t>
      </w:r>
    </w:p>
    <w:p w:rsidR="00863F90" w:rsidRPr="009C710E" w:rsidRDefault="00863F90" w:rsidP="007B0BAE">
      <w:pPr>
        <w:ind w:left="1100"/>
        <w:jc w:val="both"/>
        <w:rPr>
          <w:rFonts w:ascii="Arial" w:hAnsi="Arial" w:cs="Arial"/>
        </w:rPr>
      </w:pPr>
      <w:r w:rsidRPr="009C710E">
        <w:rPr>
          <w:rFonts w:ascii="Arial" w:hAnsi="Arial" w:cs="Arial"/>
        </w:rPr>
        <w:t>No fee shall be payable for documentation prepared for alternative tenders involving the mere substitution of material not requiring any measurements or calculation.</w:t>
      </w:r>
    </w:p>
    <w:p w:rsidR="00863F90" w:rsidRPr="009C710E" w:rsidRDefault="00863F90" w:rsidP="007B0BAE">
      <w:pPr>
        <w:ind w:left="1100" w:hanging="1100"/>
        <w:jc w:val="both"/>
        <w:rPr>
          <w:rFonts w:ascii="Arial" w:hAnsi="Arial" w:cs="Arial"/>
        </w:rPr>
      </w:pPr>
    </w:p>
    <w:p w:rsidR="00863F90" w:rsidRPr="009C710E" w:rsidRDefault="00863F90" w:rsidP="007B0BAE">
      <w:pPr>
        <w:keepNext/>
        <w:ind w:left="1100" w:hanging="1100"/>
        <w:jc w:val="both"/>
        <w:rPr>
          <w:rFonts w:ascii="Arial" w:hAnsi="Arial" w:cs="Arial"/>
        </w:rPr>
      </w:pPr>
      <w:r>
        <w:rPr>
          <w:rFonts w:ascii="Arial" w:hAnsi="Arial" w:cs="Arial"/>
        </w:rPr>
        <w:t>C2.1.3.A.6</w:t>
      </w:r>
      <w:r>
        <w:rPr>
          <w:rFonts w:ascii="Arial" w:hAnsi="Arial" w:cs="Arial"/>
        </w:rPr>
        <w:tab/>
      </w:r>
      <w:r w:rsidRPr="009C710E">
        <w:rPr>
          <w:rFonts w:ascii="Arial" w:hAnsi="Arial" w:cs="Arial"/>
        </w:rPr>
        <w:t>I</w:t>
      </w:r>
      <w:r>
        <w:rPr>
          <w:rFonts w:ascii="Arial" w:hAnsi="Arial" w:cs="Arial"/>
        </w:rPr>
        <w:t>nterim payments for work stage 6</w:t>
      </w:r>
    </w:p>
    <w:p w:rsidR="00863F90" w:rsidRDefault="00863F90" w:rsidP="007B0BAE">
      <w:pPr>
        <w:ind w:left="1100"/>
        <w:jc w:val="both"/>
        <w:rPr>
          <w:rFonts w:ascii="Arial" w:hAnsi="Arial" w:cs="Arial"/>
        </w:rPr>
      </w:pPr>
      <w:r w:rsidRPr="009C710E">
        <w:rPr>
          <w:rFonts w:ascii="Arial" w:hAnsi="Arial" w:cs="Arial"/>
        </w:rPr>
        <w:t xml:space="preserve">Interim payments for </w:t>
      </w:r>
      <w:r>
        <w:rPr>
          <w:rFonts w:ascii="Arial" w:hAnsi="Arial" w:cs="Arial"/>
        </w:rPr>
        <w:t>work stage 6</w:t>
      </w:r>
      <w:r w:rsidRPr="009C710E">
        <w:rPr>
          <w:rFonts w:ascii="Arial" w:hAnsi="Arial" w:cs="Arial"/>
        </w:rPr>
        <w:t xml:space="preserve"> will be allowed only when an acceptable and complete </w:t>
      </w:r>
      <w:r>
        <w:rPr>
          <w:rFonts w:ascii="Arial" w:hAnsi="Arial" w:cs="Arial"/>
        </w:rPr>
        <w:t>f</w:t>
      </w:r>
      <w:r w:rsidRPr="009C710E">
        <w:rPr>
          <w:rFonts w:ascii="Arial" w:hAnsi="Arial" w:cs="Arial"/>
        </w:rPr>
        <w:t xml:space="preserve">inal </w:t>
      </w:r>
      <w:r>
        <w:rPr>
          <w:rFonts w:ascii="Arial" w:hAnsi="Arial" w:cs="Arial"/>
        </w:rPr>
        <w:t>a</w:t>
      </w:r>
      <w:r w:rsidRPr="009C710E">
        <w:rPr>
          <w:rFonts w:ascii="Arial" w:hAnsi="Arial" w:cs="Arial"/>
        </w:rPr>
        <w:t xml:space="preserve">ccount for the </w:t>
      </w:r>
      <w:r>
        <w:rPr>
          <w:rFonts w:ascii="Arial" w:hAnsi="Arial" w:cs="Arial"/>
        </w:rPr>
        <w:t>Project</w:t>
      </w:r>
      <w:r w:rsidRPr="009C710E">
        <w:rPr>
          <w:rFonts w:ascii="Arial" w:hAnsi="Arial" w:cs="Arial"/>
        </w:rPr>
        <w:t xml:space="preserve">, or any separate identifiable phase of the </w:t>
      </w:r>
      <w:r>
        <w:rPr>
          <w:rFonts w:ascii="Arial" w:hAnsi="Arial" w:cs="Arial"/>
        </w:rPr>
        <w:t>Project</w:t>
      </w:r>
      <w:r w:rsidRPr="009C710E">
        <w:rPr>
          <w:rFonts w:ascii="Arial" w:hAnsi="Arial" w:cs="Arial"/>
        </w:rPr>
        <w:t xml:space="preserve">, has been received by the </w:t>
      </w:r>
      <w:r>
        <w:rPr>
          <w:rFonts w:ascii="Arial" w:hAnsi="Arial" w:cs="Arial"/>
        </w:rPr>
        <w:t>Employer</w:t>
      </w:r>
      <w:r w:rsidRPr="009C710E">
        <w:rPr>
          <w:rFonts w:ascii="Arial" w:hAnsi="Arial" w:cs="Arial"/>
        </w:rPr>
        <w:t xml:space="preserve"> provided that the relevant fee shall be subject to a factor of 80%.</w:t>
      </w:r>
    </w:p>
    <w:p w:rsidR="001C1B4B" w:rsidRDefault="001C1B4B" w:rsidP="007B0BAE">
      <w:pPr>
        <w:ind w:left="1100"/>
        <w:jc w:val="both"/>
        <w:rPr>
          <w:rFonts w:ascii="Arial" w:hAnsi="Arial" w:cs="Arial"/>
        </w:rPr>
      </w:pPr>
    </w:p>
    <w:p w:rsidR="001C1B4B" w:rsidRDefault="001C1B4B" w:rsidP="001C1B4B">
      <w:pPr>
        <w:tabs>
          <w:tab w:val="left" w:pos="1080"/>
        </w:tabs>
        <w:jc w:val="both"/>
        <w:rPr>
          <w:rFonts w:ascii="Arial" w:hAnsi="Arial" w:cs="Arial"/>
        </w:rPr>
      </w:pPr>
      <w:r>
        <w:rPr>
          <w:rFonts w:ascii="Arial" w:hAnsi="Arial" w:cs="Arial"/>
        </w:rPr>
        <w:t>C2.1.3.A.7</w:t>
      </w:r>
      <w:r>
        <w:rPr>
          <w:rFonts w:ascii="Arial" w:hAnsi="Arial" w:cs="Arial"/>
        </w:rPr>
        <w:tab/>
        <w:t>Additional services</w:t>
      </w:r>
    </w:p>
    <w:p w:rsidR="001C1B4B" w:rsidRDefault="001C1B4B" w:rsidP="007B0BAE">
      <w:pPr>
        <w:ind w:left="1100"/>
        <w:jc w:val="both"/>
        <w:rPr>
          <w:rFonts w:ascii="Arial" w:hAnsi="Arial" w:cs="Arial"/>
        </w:rPr>
      </w:pPr>
      <w:r>
        <w:rPr>
          <w:rFonts w:ascii="Arial" w:hAnsi="Arial" w:cs="Arial"/>
        </w:rPr>
        <w:t>Unless separately specified in C3.A.3.2 and scheduled in the Activity Schedule, no separate payment shall be made for additional services. The cost of providing these services shall be deemed to be included in the value based fee tendered for normal services.</w:t>
      </w:r>
      <w:r w:rsidR="00650052" w:rsidRPr="00650052">
        <w:rPr>
          <w:rFonts w:ascii="Arial" w:hAnsi="Arial" w:cs="Arial"/>
        </w:rPr>
        <w:t xml:space="preserve"> </w:t>
      </w:r>
    </w:p>
    <w:p w:rsidR="008038F4" w:rsidRDefault="008038F4" w:rsidP="008038F4">
      <w:pPr>
        <w:jc w:val="both"/>
        <w:rPr>
          <w:rFonts w:ascii="Arial" w:hAnsi="Arial" w:cs="Arial"/>
        </w:rPr>
      </w:pPr>
    </w:p>
    <w:p w:rsidR="008038F4" w:rsidRPr="0092609F" w:rsidRDefault="008038F4" w:rsidP="008038F4">
      <w:pPr>
        <w:ind w:left="1100" w:hanging="1100"/>
        <w:jc w:val="both"/>
        <w:rPr>
          <w:rFonts w:ascii="Arial" w:hAnsi="Arial" w:cs="Arial"/>
        </w:rPr>
      </w:pPr>
      <w:r w:rsidRPr="0092609F">
        <w:rPr>
          <w:rFonts w:ascii="Arial" w:hAnsi="Arial" w:cs="Arial"/>
        </w:rPr>
        <w:t>C2.1.3.A.8</w:t>
      </w:r>
      <w:r w:rsidRPr="0092609F">
        <w:rPr>
          <w:rFonts w:ascii="Arial" w:hAnsi="Arial" w:cs="Arial"/>
        </w:rPr>
        <w:tab/>
        <w:t>Excessive Variation in Time (Construction Period)</w:t>
      </w:r>
    </w:p>
    <w:p w:rsidR="008038F4" w:rsidRDefault="008038F4" w:rsidP="008038F4">
      <w:pPr>
        <w:ind w:left="1100"/>
        <w:jc w:val="both"/>
        <w:rPr>
          <w:rFonts w:ascii="Arial" w:hAnsi="Arial" w:cs="Arial"/>
        </w:rPr>
      </w:pPr>
      <w:r w:rsidRPr="0092609F">
        <w:rPr>
          <w:rFonts w:ascii="Arial" w:hAnsi="Arial" w:cs="Arial"/>
        </w:rPr>
        <w:t xml:space="preserve">In the event of the initial </w:t>
      </w:r>
      <w:r w:rsidRPr="0092609F">
        <w:rPr>
          <w:rFonts w:ascii="Arial" w:hAnsi="Arial" w:cs="Arial"/>
          <w:b/>
        </w:rPr>
        <w:t>contract</w:t>
      </w:r>
      <w:r w:rsidRPr="0092609F">
        <w:rPr>
          <w:rFonts w:ascii="Arial" w:hAnsi="Arial" w:cs="Arial"/>
        </w:rPr>
        <w:t xml:space="preserve"> period being exceeded by more than 10 per cent, through no fault of the </w:t>
      </w:r>
      <w:r w:rsidRPr="0092609F">
        <w:rPr>
          <w:rFonts w:ascii="Arial" w:hAnsi="Arial" w:cs="Arial"/>
          <w:b/>
        </w:rPr>
        <w:t>architectural professional</w:t>
      </w:r>
      <w:r w:rsidRPr="0092609F">
        <w:rPr>
          <w:rFonts w:ascii="Arial" w:hAnsi="Arial" w:cs="Arial"/>
        </w:rPr>
        <w:t xml:space="preserve">, the </w:t>
      </w:r>
      <w:r w:rsidRPr="0092609F">
        <w:rPr>
          <w:rFonts w:ascii="Arial" w:hAnsi="Arial" w:cs="Arial"/>
          <w:b/>
        </w:rPr>
        <w:t>architect</w:t>
      </w:r>
      <w:r w:rsidRPr="0092609F">
        <w:rPr>
          <w:rFonts w:ascii="Arial" w:hAnsi="Arial" w:cs="Arial"/>
        </w:rPr>
        <w:t xml:space="preserve"> is to be remunerated for all additional work over and above the period exceeding the additional 10%, resulting from the extension of time.  The hourly rates according to the then current d</w:t>
      </w:r>
      <w:r w:rsidRPr="0092609F">
        <w:rPr>
          <w:rFonts w:ascii="Arial" w:hAnsi="Arial" w:cs="Arial"/>
          <w:color w:val="000000"/>
        </w:rPr>
        <w:t xml:space="preserve">epartmental </w:t>
      </w:r>
      <w:r w:rsidRPr="0092609F">
        <w:rPr>
          <w:rFonts w:ascii="Arial" w:hAnsi="Arial" w:cs="Arial"/>
        </w:rPr>
        <w:t xml:space="preserve">hourly rate together with related </w:t>
      </w:r>
      <w:r w:rsidR="00C2346B" w:rsidRPr="0092609F">
        <w:rPr>
          <w:rFonts w:ascii="Arial" w:hAnsi="Arial" w:cs="Arial"/>
        </w:rPr>
        <w:t>reimbursable</w:t>
      </w:r>
      <w:r w:rsidRPr="0092609F">
        <w:rPr>
          <w:rFonts w:ascii="Arial" w:hAnsi="Arial" w:cs="Arial"/>
        </w:rPr>
        <w:t xml:space="preserve"> shall apply.</w:t>
      </w:r>
    </w:p>
    <w:p w:rsidR="00863F90" w:rsidRDefault="00863F90" w:rsidP="002C1EF8">
      <w:pPr>
        <w:widowControl w:val="0"/>
        <w:ind w:left="1100" w:hanging="1100"/>
        <w:jc w:val="both"/>
        <w:rPr>
          <w:rFonts w:ascii="Arial" w:hAnsi="Arial" w:cs="Arial"/>
        </w:rPr>
      </w:pPr>
    </w:p>
    <w:p w:rsidR="00863F90" w:rsidRPr="001877DC" w:rsidRDefault="00863F90" w:rsidP="002C1EF8">
      <w:pPr>
        <w:pStyle w:val="BodyTextIndent2"/>
        <w:widowControl w:val="0"/>
        <w:spacing w:after="0" w:line="240" w:lineRule="auto"/>
        <w:ind w:left="1100" w:hanging="1100"/>
        <w:jc w:val="both"/>
        <w:rPr>
          <w:rFonts w:ascii="Arial" w:hAnsi="Arial" w:cs="Arial"/>
          <w:b/>
        </w:rPr>
      </w:pPr>
      <w:r w:rsidRPr="001877DC">
        <w:rPr>
          <w:rFonts w:ascii="Arial" w:hAnsi="Arial" w:cs="Arial"/>
          <w:b/>
        </w:rPr>
        <w:t>C2.1.</w:t>
      </w:r>
      <w:r>
        <w:rPr>
          <w:rFonts w:ascii="Arial" w:hAnsi="Arial" w:cs="Arial"/>
          <w:b/>
        </w:rPr>
        <w:t>3.Q</w:t>
      </w:r>
      <w:r w:rsidRPr="001877DC">
        <w:rPr>
          <w:rFonts w:ascii="Arial" w:hAnsi="Arial" w:cs="Arial"/>
          <w:b/>
        </w:rPr>
        <w:tab/>
      </w:r>
      <w:r>
        <w:rPr>
          <w:rFonts w:ascii="Arial" w:hAnsi="Arial" w:cs="Arial"/>
          <w:b/>
        </w:rPr>
        <w:t>Value based fees for quantity surveyors</w:t>
      </w:r>
    </w:p>
    <w:p w:rsidR="00863F90" w:rsidRDefault="00863F90" w:rsidP="00794D32">
      <w:pPr>
        <w:pStyle w:val="BodyTextIndent2"/>
        <w:keepNext/>
        <w:spacing w:after="0" w:line="240" w:lineRule="auto"/>
        <w:ind w:left="1100" w:hanging="1100"/>
        <w:jc w:val="both"/>
        <w:rPr>
          <w:rFonts w:ascii="Arial" w:hAnsi="Arial" w:cs="Arial"/>
        </w:rPr>
      </w:pPr>
    </w:p>
    <w:p w:rsidR="00863F90" w:rsidRDefault="00863F90" w:rsidP="00AB219F">
      <w:pPr>
        <w:pStyle w:val="BodyTextIndent2"/>
        <w:spacing w:after="0" w:line="240" w:lineRule="auto"/>
        <w:ind w:left="1100" w:hanging="1100"/>
        <w:jc w:val="both"/>
        <w:rPr>
          <w:rFonts w:ascii="Arial" w:hAnsi="Arial" w:cs="Arial"/>
        </w:rPr>
      </w:pPr>
      <w:r>
        <w:rPr>
          <w:rFonts w:ascii="Arial" w:hAnsi="Arial" w:cs="Arial"/>
        </w:rPr>
        <w:t>C2.1.3.Q.1</w:t>
      </w:r>
      <w:r>
        <w:rPr>
          <w:rFonts w:ascii="Arial" w:hAnsi="Arial" w:cs="Arial"/>
        </w:rPr>
        <w:tab/>
        <w:t>Fees for work done under a value based fee</w:t>
      </w:r>
    </w:p>
    <w:p w:rsidR="00863F90" w:rsidRDefault="00863F90" w:rsidP="00AB219F">
      <w:pPr>
        <w:pStyle w:val="NormalArial"/>
        <w:tabs>
          <w:tab w:val="clear" w:pos="567"/>
          <w:tab w:val="clear" w:pos="5954"/>
        </w:tabs>
        <w:ind w:left="1100" w:firstLine="0"/>
        <w:rPr>
          <w:b w:val="0"/>
        </w:rPr>
      </w:pPr>
      <w:r w:rsidRPr="00FA5D84">
        <w:rPr>
          <w:b w:val="0"/>
        </w:rPr>
        <w:t>Where value based fees are payable (</w:t>
      </w:r>
      <w:r>
        <w:rPr>
          <w:b w:val="0"/>
        </w:rPr>
        <w:t>as</w:t>
      </w:r>
      <w:r w:rsidRPr="00FA5D84">
        <w:rPr>
          <w:b w:val="0"/>
        </w:rPr>
        <w:t xml:space="preserve"> basis of remuneration has been set at “value basis” according to C2.1.1.1</w:t>
      </w:r>
      <w:r>
        <w:rPr>
          <w:b w:val="0"/>
        </w:rPr>
        <w:t xml:space="preserve"> above</w:t>
      </w:r>
      <w:r w:rsidRPr="00FA5D84">
        <w:rPr>
          <w:b w:val="0"/>
        </w:rPr>
        <w:t>), the Service Provider will be remunerated for Services rendered, subject to the provisions in C</w:t>
      </w:r>
      <w:r w:rsidRPr="00BD613E">
        <w:rPr>
          <w:b w:val="0"/>
        </w:rPr>
        <w:t>2.1.</w:t>
      </w:r>
      <w:r>
        <w:rPr>
          <w:b w:val="0"/>
        </w:rPr>
        <w:t>2</w:t>
      </w:r>
      <w:r w:rsidRPr="00BD613E">
        <w:rPr>
          <w:b w:val="0"/>
        </w:rPr>
        <w:t xml:space="preserve"> above, according to the </w:t>
      </w:r>
      <w:r>
        <w:rPr>
          <w:b w:val="0"/>
        </w:rPr>
        <w:t xml:space="preserve">Recommended Tariff of Professional </w:t>
      </w:r>
      <w:r>
        <w:rPr>
          <w:b w:val="0"/>
        </w:rPr>
        <w:lastRenderedPageBreak/>
        <w:t>Fees published</w:t>
      </w:r>
      <w:r w:rsidRPr="00BD613E">
        <w:rPr>
          <w:b w:val="0"/>
        </w:rPr>
        <w:t xml:space="preserve"> in terms of Section 34 (2) of the Quantity Surveying Profession Act, 2000 (Act No. 49 of 2000)</w:t>
      </w:r>
      <w:r>
        <w:rPr>
          <w:b w:val="0"/>
        </w:rPr>
        <w:t>.</w:t>
      </w:r>
    </w:p>
    <w:p w:rsidR="00863F90" w:rsidRPr="00B27772" w:rsidRDefault="00863F90" w:rsidP="00AB219F">
      <w:pPr>
        <w:pStyle w:val="NormalArial"/>
        <w:tabs>
          <w:tab w:val="clear" w:pos="567"/>
          <w:tab w:val="left" w:pos="0"/>
        </w:tabs>
        <w:ind w:left="1100" w:hanging="1100"/>
        <w:rPr>
          <w:b w:val="0"/>
        </w:rPr>
      </w:pPr>
    </w:p>
    <w:p w:rsidR="00863F90" w:rsidRPr="00B27772" w:rsidRDefault="00863F90" w:rsidP="00A02A83">
      <w:pPr>
        <w:tabs>
          <w:tab w:val="left" w:pos="720"/>
          <w:tab w:val="left" w:pos="5954"/>
        </w:tabs>
        <w:ind w:left="1100"/>
        <w:jc w:val="both"/>
        <w:rPr>
          <w:rFonts w:ascii="Arial" w:hAnsi="Arial" w:cs="Arial"/>
        </w:rPr>
      </w:pPr>
      <w:r w:rsidRPr="00B27772">
        <w:rPr>
          <w:rFonts w:ascii="Arial" w:hAnsi="Arial" w:cs="Arial"/>
        </w:rPr>
        <w:t xml:space="preserve">The </w:t>
      </w:r>
      <w:r w:rsidRPr="00B27772">
        <w:rPr>
          <w:rFonts w:ascii="Arial" w:hAnsi="Arial" w:cs="Arial"/>
          <w:u w:val="single"/>
        </w:rPr>
        <w:t>tariff of professional fees payable</w:t>
      </w:r>
      <w:r w:rsidRPr="00B27772">
        <w:rPr>
          <w:rFonts w:ascii="Arial" w:hAnsi="Arial" w:cs="Arial"/>
        </w:rPr>
        <w:t xml:space="preserve">, for the </w:t>
      </w:r>
      <w:r w:rsidRPr="00B27772">
        <w:rPr>
          <w:rFonts w:ascii="Arial" w:hAnsi="Arial" w:cs="Arial"/>
          <w:u w:val="single"/>
        </w:rPr>
        <w:t>full Period of Performance</w:t>
      </w:r>
      <w:r w:rsidRPr="00B27772">
        <w:rPr>
          <w:rFonts w:ascii="Arial" w:hAnsi="Arial" w:cs="Arial"/>
        </w:rPr>
        <w:t xml:space="preserve">, will be calculated in accordance with Board Notice 140 of 2008 published 5 December 2008 in Government Gazette No. 31657, as amended in Board Notice 163 of 2009 published 4 December 2009 in Government Gazette 32753, </w:t>
      </w:r>
      <w:r w:rsidRPr="00B27772">
        <w:rPr>
          <w:rFonts w:ascii="Arial" w:hAnsi="Arial" w:cs="Arial"/>
          <w:lang w:val="en-US"/>
        </w:rPr>
        <w:t>as amended in Board Notice 69 of 2011 published 8 April 2011 in Government Gazette 34185, as amended in Board Notice 194 of 2012 published 30 November 2012 in Government Gazette 35924</w:t>
      </w:r>
      <w:r w:rsidR="000473ED">
        <w:rPr>
          <w:rFonts w:ascii="Arial" w:hAnsi="Arial" w:cs="Arial"/>
          <w:lang w:val="en-US"/>
        </w:rPr>
        <w:t xml:space="preserve">, and as amended in Board Notice 170 of </w:t>
      </w:r>
      <w:r w:rsidR="00BE4B42">
        <w:rPr>
          <w:rFonts w:ascii="Arial" w:hAnsi="Arial" w:cs="Arial"/>
          <w:lang w:val="en-US"/>
        </w:rPr>
        <w:t>2023</w:t>
      </w:r>
      <w:r w:rsidR="000473ED">
        <w:rPr>
          <w:rFonts w:ascii="Arial" w:hAnsi="Arial" w:cs="Arial"/>
          <w:lang w:val="en-US"/>
        </w:rPr>
        <w:t xml:space="preserve"> published 28 August 2015 in Government Gazette 39134</w:t>
      </w:r>
      <w:r w:rsidRPr="00B27772">
        <w:rPr>
          <w:rFonts w:ascii="Arial" w:hAnsi="Arial" w:cs="Arial"/>
        </w:rPr>
        <w:t xml:space="preserve"> (all </w:t>
      </w:r>
      <w:r w:rsidR="000473ED">
        <w:rPr>
          <w:rFonts w:ascii="Arial" w:hAnsi="Arial" w:cs="Arial"/>
        </w:rPr>
        <w:t xml:space="preserve">referred to in short as the </w:t>
      </w:r>
      <w:r w:rsidR="00BE4B42">
        <w:rPr>
          <w:rFonts w:ascii="Arial" w:hAnsi="Arial" w:cs="Arial"/>
        </w:rPr>
        <w:t>2023</w:t>
      </w:r>
      <w:r w:rsidR="000473ED">
        <w:rPr>
          <w:rFonts w:ascii="Arial" w:hAnsi="Arial" w:cs="Arial"/>
        </w:rPr>
        <w:t xml:space="preserve"> Guideline</w:t>
      </w:r>
      <w:r w:rsidRPr="00B27772">
        <w:rPr>
          <w:rFonts w:ascii="Arial" w:hAnsi="Arial" w:cs="Arial"/>
        </w:rPr>
        <w:t xml:space="preserve"> Tariff of Professional Fees) and shall be subject to the specific terms and conditions stated below.</w:t>
      </w:r>
    </w:p>
    <w:p w:rsidR="00863F90" w:rsidRPr="00B27772" w:rsidRDefault="00863F90" w:rsidP="00AB219F">
      <w:pPr>
        <w:pStyle w:val="NormalArial"/>
        <w:tabs>
          <w:tab w:val="clear" w:pos="567"/>
          <w:tab w:val="clear" w:pos="5954"/>
        </w:tabs>
        <w:ind w:left="1100" w:firstLine="0"/>
        <w:rPr>
          <w:b w:val="0"/>
        </w:rPr>
      </w:pPr>
    </w:p>
    <w:p w:rsidR="00863F90" w:rsidRDefault="00863F90" w:rsidP="00A93DC7">
      <w:pPr>
        <w:ind w:left="1100" w:hanging="1100"/>
        <w:jc w:val="both"/>
        <w:rPr>
          <w:rFonts w:ascii="Arial" w:hAnsi="Arial" w:cs="Arial"/>
        </w:rPr>
      </w:pPr>
      <w:r>
        <w:rPr>
          <w:rFonts w:ascii="Arial" w:hAnsi="Arial" w:cs="Arial"/>
        </w:rPr>
        <w:t>C2.1.3.Q.2</w:t>
      </w:r>
      <w:r>
        <w:rPr>
          <w:rFonts w:ascii="Arial" w:hAnsi="Arial" w:cs="Arial"/>
        </w:rPr>
        <w:tab/>
        <w:t>Errors</w:t>
      </w:r>
    </w:p>
    <w:p w:rsidR="00863F90" w:rsidRPr="009C710E" w:rsidRDefault="00863F90" w:rsidP="005931B4">
      <w:pPr>
        <w:ind w:left="1100"/>
        <w:jc w:val="both"/>
        <w:rPr>
          <w:rFonts w:ascii="Arial" w:hAnsi="Arial" w:cs="Arial"/>
        </w:rPr>
      </w:pPr>
      <w:r w:rsidRPr="009C710E">
        <w:rPr>
          <w:rFonts w:ascii="Arial" w:hAnsi="Arial" w:cs="Arial"/>
        </w:rPr>
        <w:t xml:space="preserve">Should the documents for procurement of construction contracts contain any errors made by the </w:t>
      </w:r>
      <w:r>
        <w:rPr>
          <w:rFonts w:ascii="Arial" w:hAnsi="Arial" w:cs="Arial"/>
        </w:rPr>
        <w:t>q</w:t>
      </w:r>
      <w:r w:rsidRPr="009C710E">
        <w:rPr>
          <w:rFonts w:ascii="Arial" w:hAnsi="Arial" w:cs="Arial"/>
        </w:rPr>
        <w:t xml:space="preserve">uantity </w:t>
      </w:r>
      <w:r>
        <w:rPr>
          <w:rFonts w:ascii="Arial" w:hAnsi="Arial" w:cs="Arial"/>
        </w:rPr>
        <w:t>s</w:t>
      </w:r>
      <w:r w:rsidRPr="009C710E">
        <w:rPr>
          <w:rFonts w:ascii="Arial" w:hAnsi="Arial" w:cs="Arial"/>
        </w:rPr>
        <w:t xml:space="preserve">urveyor, the total value of such errors will be deducted from the “Value for Fee Purposes” </w:t>
      </w:r>
      <w:r>
        <w:rPr>
          <w:rFonts w:ascii="Arial" w:hAnsi="Arial" w:cs="Arial"/>
        </w:rPr>
        <w:t xml:space="preserve">as defined in clause 10.49 of the </w:t>
      </w:r>
      <w:r w:rsidR="00BE4B42">
        <w:rPr>
          <w:rFonts w:ascii="Arial" w:hAnsi="Arial" w:cs="Arial"/>
        </w:rPr>
        <w:t>2023</w:t>
      </w:r>
      <w:r w:rsidR="00EA3FC9">
        <w:rPr>
          <w:rFonts w:ascii="Arial" w:hAnsi="Arial" w:cs="Arial"/>
        </w:rPr>
        <w:t xml:space="preserve"> Guideline</w:t>
      </w:r>
      <w:r>
        <w:rPr>
          <w:rFonts w:ascii="Arial" w:hAnsi="Arial" w:cs="Arial"/>
        </w:rPr>
        <w:t xml:space="preserve"> Tariff of Professional Fees </w:t>
      </w:r>
      <w:r w:rsidRPr="009C710E">
        <w:rPr>
          <w:rFonts w:ascii="Arial" w:hAnsi="Arial" w:cs="Arial"/>
        </w:rPr>
        <w:t>when calculating fee</w:t>
      </w:r>
      <w:r>
        <w:rPr>
          <w:rFonts w:ascii="Arial" w:hAnsi="Arial" w:cs="Arial"/>
        </w:rPr>
        <w:t>s for stages 1 to 4</w:t>
      </w:r>
      <w:r w:rsidRPr="009C710E">
        <w:rPr>
          <w:rFonts w:ascii="Arial" w:hAnsi="Arial" w:cs="Arial"/>
        </w:rPr>
        <w:t xml:space="preserve"> on this </w:t>
      </w:r>
      <w:r>
        <w:rPr>
          <w:rFonts w:ascii="Arial" w:hAnsi="Arial" w:cs="Arial"/>
        </w:rPr>
        <w:t>Project.</w:t>
      </w:r>
    </w:p>
    <w:p w:rsidR="00863F90" w:rsidRPr="009C710E" w:rsidRDefault="00863F90" w:rsidP="00A93DC7">
      <w:pPr>
        <w:ind w:left="1100" w:hanging="1100"/>
        <w:jc w:val="both"/>
        <w:rPr>
          <w:rFonts w:ascii="Arial" w:hAnsi="Arial" w:cs="Arial"/>
        </w:rPr>
      </w:pPr>
    </w:p>
    <w:p w:rsidR="00863F90" w:rsidRPr="009C710E" w:rsidRDefault="00863F90" w:rsidP="00794D32">
      <w:pPr>
        <w:keepNext/>
        <w:ind w:left="1100" w:hanging="1100"/>
        <w:jc w:val="both"/>
        <w:rPr>
          <w:rFonts w:ascii="Arial" w:hAnsi="Arial" w:cs="Arial"/>
        </w:rPr>
      </w:pPr>
      <w:r>
        <w:rPr>
          <w:rFonts w:ascii="Arial" w:hAnsi="Arial" w:cs="Arial"/>
        </w:rPr>
        <w:t>C2.1.3.Q.3</w:t>
      </w:r>
      <w:r>
        <w:rPr>
          <w:rFonts w:ascii="Arial" w:hAnsi="Arial" w:cs="Arial"/>
        </w:rPr>
        <w:tab/>
      </w:r>
      <w:r w:rsidRPr="009C710E">
        <w:rPr>
          <w:rFonts w:ascii="Arial" w:hAnsi="Arial" w:cs="Arial"/>
        </w:rPr>
        <w:t>F</w:t>
      </w:r>
      <w:r>
        <w:rPr>
          <w:rFonts w:ascii="Arial" w:hAnsi="Arial" w:cs="Arial"/>
        </w:rPr>
        <w:t>ull services</w:t>
      </w:r>
    </w:p>
    <w:p w:rsidR="00863F90" w:rsidRPr="009C710E" w:rsidRDefault="00863F90" w:rsidP="00C96B0C">
      <w:pPr>
        <w:ind w:left="1100"/>
        <w:jc w:val="both"/>
        <w:rPr>
          <w:rFonts w:ascii="Arial" w:hAnsi="Arial" w:cs="Arial"/>
        </w:rPr>
      </w:pPr>
      <w:r w:rsidRPr="009C710E">
        <w:rPr>
          <w:rFonts w:ascii="Arial" w:hAnsi="Arial" w:cs="Arial"/>
        </w:rPr>
        <w:t xml:space="preserve">The fee for </w:t>
      </w:r>
      <w:r>
        <w:rPr>
          <w:rFonts w:ascii="Arial" w:hAnsi="Arial" w:cs="Arial"/>
        </w:rPr>
        <w:t>f</w:t>
      </w:r>
      <w:r w:rsidRPr="009C710E">
        <w:rPr>
          <w:rFonts w:ascii="Arial" w:hAnsi="Arial" w:cs="Arial"/>
        </w:rPr>
        <w:t xml:space="preserve">ull </w:t>
      </w:r>
      <w:r>
        <w:rPr>
          <w:rFonts w:ascii="Arial" w:hAnsi="Arial" w:cs="Arial"/>
        </w:rPr>
        <w:t>s</w:t>
      </w:r>
      <w:r w:rsidRPr="009C710E">
        <w:rPr>
          <w:rFonts w:ascii="Arial" w:hAnsi="Arial" w:cs="Arial"/>
        </w:rPr>
        <w:t>ervices shall be</w:t>
      </w:r>
      <w:r>
        <w:rPr>
          <w:rFonts w:ascii="Arial" w:hAnsi="Arial" w:cs="Arial"/>
        </w:rPr>
        <w:t xml:space="preserve"> the tendered percentage based on</w:t>
      </w:r>
      <w:r w:rsidRPr="009C710E">
        <w:rPr>
          <w:rFonts w:ascii="Arial" w:hAnsi="Arial" w:cs="Arial"/>
        </w:rPr>
        <w:t xml:space="preserve"> the standard </w:t>
      </w:r>
      <w:r>
        <w:rPr>
          <w:rFonts w:ascii="Arial" w:hAnsi="Arial" w:cs="Arial"/>
        </w:rPr>
        <w:t>value</w:t>
      </w:r>
      <w:r w:rsidRPr="009C710E">
        <w:rPr>
          <w:rFonts w:ascii="Arial" w:hAnsi="Arial" w:cs="Arial"/>
        </w:rPr>
        <w:t xml:space="preserve"> fee provided in the Tariff of Professional Fees, before apportionment of the fee to </w:t>
      </w:r>
      <w:r>
        <w:rPr>
          <w:rFonts w:ascii="Arial" w:hAnsi="Arial" w:cs="Arial"/>
        </w:rPr>
        <w:t>stages</w:t>
      </w:r>
      <w:r w:rsidRPr="009C710E">
        <w:rPr>
          <w:rFonts w:ascii="Arial" w:hAnsi="Arial" w:cs="Arial"/>
        </w:rPr>
        <w:t xml:space="preserve">.  Where the </w:t>
      </w:r>
      <w:r>
        <w:rPr>
          <w:rFonts w:ascii="Arial" w:hAnsi="Arial" w:cs="Arial"/>
        </w:rPr>
        <w:t>Service Provider</w:t>
      </w:r>
      <w:r w:rsidRPr="009C710E">
        <w:rPr>
          <w:rFonts w:ascii="Arial" w:hAnsi="Arial" w:cs="Arial"/>
        </w:rPr>
        <w:t xml:space="preserve"> is required to perform a portion of the full services</w:t>
      </w:r>
      <w:r>
        <w:rPr>
          <w:rFonts w:ascii="Arial" w:hAnsi="Arial" w:cs="Arial"/>
        </w:rPr>
        <w:t>,</w:t>
      </w:r>
      <w:r w:rsidRPr="009C710E">
        <w:rPr>
          <w:rFonts w:ascii="Arial" w:hAnsi="Arial" w:cs="Arial"/>
        </w:rPr>
        <w:t xml:space="preserve"> only the relevant portion of the fee shall be paid.</w:t>
      </w:r>
    </w:p>
    <w:p w:rsidR="00863F90" w:rsidRDefault="00863F90" w:rsidP="00C96B0C">
      <w:pPr>
        <w:ind w:left="1100" w:hanging="1100"/>
        <w:jc w:val="both"/>
        <w:rPr>
          <w:rFonts w:ascii="Arial" w:hAnsi="Arial" w:cs="Arial"/>
        </w:rPr>
      </w:pPr>
    </w:p>
    <w:p w:rsidR="00863F90" w:rsidRDefault="00863F90" w:rsidP="00794D32">
      <w:pPr>
        <w:keepNext/>
        <w:ind w:left="1100" w:hanging="1100"/>
        <w:jc w:val="both"/>
      </w:pPr>
      <w:r>
        <w:rPr>
          <w:rFonts w:ascii="Arial" w:hAnsi="Arial" w:cs="Arial"/>
        </w:rPr>
        <w:t>C2.1.3.Q.4</w:t>
      </w:r>
      <w:r>
        <w:rPr>
          <w:rFonts w:ascii="Arial" w:hAnsi="Arial" w:cs="Arial"/>
        </w:rPr>
        <w:tab/>
        <w:t>Interim payments to the Service Provider</w:t>
      </w:r>
    </w:p>
    <w:p w:rsidR="00863F90" w:rsidRDefault="00863F90" w:rsidP="002970C2">
      <w:pPr>
        <w:ind w:left="1100"/>
        <w:jc w:val="both"/>
      </w:pPr>
      <w:r>
        <w:rPr>
          <w:rFonts w:ascii="Arial" w:hAnsi="Arial" w:cs="Arial"/>
        </w:rPr>
        <w:t>For the purposes of ascertaining the interim payments due, the cost of the works, which shall exclude any provisional allowances made to cover contingencies and escalation, shall be:</w:t>
      </w:r>
    </w:p>
    <w:p w:rsidR="00863F90" w:rsidRDefault="00863F90" w:rsidP="00FC22A8">
      <w:pPr>
        <w:numPr>
          <w:ilvl w:val="0"/>
          <w:numId w:val="7"/>
        </w:numPr>
        <w:tabs>
          <w:tab w:val="clear" w:pos="360"/>
        </w:tabs>
        <w:ind w:left="1400" w:right="38" w:hanging="300"/>
        <w:jc w:val="both"/>
      </w:pPr>
      <w:r>
        <w:rPr>
          <w:rFonts w:ascii="Arial" w:hAnsi="Arial" w:cs="Arial"/>
        </w:rPr>
        <w:t>the net amount of the accepted tender, or</w:t>
      </w:r>
    </w:p>
    <w:p w:rsidR="00863F90" w:rsidRDefault="00863F90" w:rsidP="00FC22A8">
      <w:pPr>
        <w:numPr>
          <w:ilvl w:val="0"/>
          <w:numId w:val="7"/>
        </w:numPr>
        <w:tabs>
          <w:tab w:val="clear" w:pos="360"/>
        </w:tabs>
        <w:ind w:left="1400" w:right="38" w:hanging="300"/>
        <w:jc w:val="both"/>
      </w:pPr>
      <w:r>
        <w:rPr>
          <w:rFonts w:ascii="Arial" w:hAnsi="Arial" w:cs="Arial"/>
        </w:rPr>
        <w:t xml:space="preserve">if no tender is accepted, the net amount of the lowest suitable tender, unless acceptable motivation can be provided to prove that such amount is unreasonable, or </w:t>
      </w:r>
    </w:p>
    <w:p w:rsidR="00863F90" w:rsidRDefault="00863F90" w:rsidP="00FC22A8">
      <w:pPr>
        <w:numPr>
          <w:ilvl w:val="0"/>
          <w:numId w:val="7"/>
        </w:numPr>
        <w:tabs>
          <w:tab w:val="clear" w:pos="360"/>
        </w:tabs>
        <w:ind w:left="1400" w:right="38" w:hanging="300"/>
        <w:jc w:val="both"/>
      </w:pPr>
      <w:r>
        <w:rPr>
          <w:rFonts w:ascii="Arial" w:hAnsi="Arial" w:cs="Arial"/>
        </w:rPr>
        <w:t>if the contract is awarded by negotiation the negotiated price, or</w:t>
      </w:r>
    </w:p>
    <w:p w:rsidR="00863F90" w:rsidRDefault="00863F90" w:rsidP="00FC22A8">
      <w:pPr>
        <w:numPr>
          <w:ilvl w:val="0"/>
          <w:numId w:val="7"/>
        </w:numPr>
        <w:tabs>
          <w:tab w:val="clear" w:pos="360"/>
        </w:tabs>
        <w:ind w:left="1400" w:right="38" w:hanging="300"/>
        <w:jc w:val="both"/>
      </w:pPr>
      <w:r>
        <w:rPr>
          <w:rFonts w:ascii="Arial" w:hAnsi="Arial" w:cs="Arial"/>
        </w:rPr>
        <w:t>if no tenders are invited or if no suitable tenders are received or if no negotiation is concluded, the estimate.  The estimate shall be the one accepted by the Employer as representing the value of the works, which for purposes of interim payments will be deemed to be 80% of the quantity surveyors estimate, if appointed.</w:t>
      </w:r>
    </w:p>
    <w:p w:rsidR="00863F90" w:rsidRDefault="00863F90" w:rsidP="002970C2">
      <w:pPr>
        <w:ind w:left="1100" w:hanging="1100"/>
        <w:jc w:val="both"/>
        <w:rPr>
          <w:rFonts w:ascii="Arial" w:hAnsi="Arial" w:cs="Arial"/>
        </w:rPr>
      </w:pPr>
    </w:p>
    <w:p w:rsidR="00863F90" w:rsidRPr="009C710E" w:rsidRDefault="00863F90" w:rsidP="00794D32">
      <w:pPr>
        <w:keepNext/>
        <w:ind w:left="1100" w:hanging="1100"/>
        <w:jc w:val="both"/>
        <w:rPr>
          <w:rFonts w:ascii="Arial" w:hAnsi="Arial" w:cs="Arial"/>
        </w:rPr>
      </w:pPr>
      <w:r>
        <w:rPr>
          <w:rFonts w:ascii="Arial" w:hAnsi="Arial" w:cs="Arial"/>
        </w:rPr>
        <w:t>C2.1.3.Q.5</w:t>
      </w:r>
      <w:r>
        <w:rPr>
          <w:rFonts w:ascii="Arial" w:hAnsi="Arial" w:cs="Arial"/>
        </w:rPr>
        <w:tab/>
      </w:r>
      <w:r w:rsidRPr="009C710E">
        <w:rPr>
          <w:rFonts w:ascii="Arial" w:hAnsi="Arial" w:cs="Arial"/>
        </w:rPr>
        <w:t>F</w:t>
      </w:r>
      <w:r>
        <w:rPr>
          <w:rFonts w:ascii="Arial" w:hAnsi="Arial" w:cs="Arial"/>
        </w:rPr>
        <w:t>ees</w:t>
      </w:r>
      <w:r w:rsidR="008F3C43">
        <w:rPr>
          <w:rFonts w:ascii="Arial" w:hAnsi="Arial" w:cs="Arial"/>
        </w:rPr>
        <w:t xml:space="preserve"> </w:t>
      </w:r>
      <w:r>
        <w:rPr>
          <w:rFonts w:ascii="Arial" w:hAnsi="Arial" w:cs="Arial"/>
        </w:rPr>
        <w:t>for documentation for work covered by a provisional sum</w:t>
      </w:r>
    </w:p>
    <w:p w:rsidR="00863F90" w:rsidRPr="009C710E" w:rsidRDefault="00863F90" w:rsidP="002970C2">
      <w:pPr>
        <w:ind w:left="1100"/>
        <w:jc w:val="both"/>
        <w:rPr>
          <w:rFonts w:ascii="Arial" w:hAnsi="Arial" w:cs="Arial"/>
        </w:rPr>
      </w:pPr>
      <w:r w:rsidRPr="009C710E">
        <w:rPr>
          <w:rFonts w:ascii="Arial" w:hAnsi="Arial" w:cs="Arial"/>
        </w:rPr>
        <w:t xml:space="preserve">Where a provisional sum is included in the bills of quantities for work to be documented at a later stage, the documentation fee in respect of such work shall be remunerated at the time when the documentation has been completed.  The fee shall relate to the type of documentation drawn up by the </w:t>
      </w:r>
      <w:r>
        <w:rPr>
          <w:rFonts w:ascii="Arial" w:hAnsi="Arial" w:cs="Arial"/>
        </w:rPr>
        <w:t>q</w:t>
      </w:r>
      <w:r w:rsidRPr="009C710E">
        <w:rPr>
          <w:rFonts w:ascii="Arial" w:hAnsi="Arial" w:cs="Arial"/>
        </w:rPr>
        <w:t xml:space="preserve">uantity </w:t>
      </w:r>
      <w:r>
        <w:rPr>
          <w:rFonts w:ascii="Arial" w:hAnsi="Arial" w:cs="Arial"/>
        </w:rPr>
        <w:t>s</w:t>
      </w:r>
      <w:r w:rsidRPr="009C710E">
        <w:rPr>
          <w:rFonts w:ascii="Arial" w:hAnsi="Arial" w:cs="Arial"/>
        </w:rPr>
        <w:t>urveyor in respect of each section of such work.</w:t>
      </w:r>
    </w:p>
    <w:p w:rsidR="00863F90" w:rsidRPr="009C710E" w:rsidRDefault="00863F90" w:rsidP="002970C2">
      <w:pPr>
        <w:ind w:left="1100" w:hanging="1100"/>
        <w:jc w:val="both"/>
        <w:rPr>
          <w:rFonts w:ascii="Arial" w:hAnsi="Arial" w:cs="Arial"/>
        </w:rPr>
      </w:pPr>
    </w:p>
    <w:p w:rsidR="00863F90" w:rsidRPr="009C710E" w:rsidRDefault="00863F90" w:rsidP="00794D32">
      <w:pPr>
        <w:keepNext/>
        <w:ind w:left="1100" w:hanging="1100"/>
        <w:jc w:val="both"/>
        <w:rPr>
          <w:rFonts w:ascii="Arial" w:hAnsi="Arial" w:cs="Arial"/>
        </w:rPr>
      </w:pPr>
      <w:r>
        <w:rPr>
          <w:rFonts w:ascii="Arial" w:hAnsi="Arial" w:cs="Arial"/>
        </w:rPr>
        <w:t>C2.1.3.Q.6</w:t>
      </w:r>
      <w:r>
        <w:rPr>
          <w:rFonts w:ascii="Arial" w:hAnsi="Arial" w:cs="Arial"/>
        </w:rPr>
        <w:tab/>
      </w:r>
      <w:r w:rsidRPr="009C710E">
        <w:rPr>
          <w:rFonts w:ascii="Arial" w:hAnsi="Arial" w:cs="Arial"/>
        </w:rPr>
        <w:t>E</w:t>
      </w:r>
      <w:r>
        <w:rPr>
          <w:rFonts w:ascii="Arial" w:hAnsi="Arial" w:cs="Arial"/>
        </w:rPr>
        <w:t>ngineering work</w:t>
      </w:r>
    </w:p>
    <w:p w:rsidR="00863F90" w:rsidRPr="009C710E" w:rsidRDefault="00863F90" w:rsidP="002970C2">
      <w:pPr>
        <w:ind w:left="1100"/>
        <w:jc w:val="both"/>
        <w:rPr>
          <w:rFonts w:ascii="Arial" w:hAnsi="Arial" w:cs="Arial"/>
        </w:rPr>
      </w:pPr>
      <w:r w:rsidRPr="009C710E">
        <w:rPr>
          <w:rFonts w:ascii="Arial" w:hAnsi="Arial" w:cs="Arial"/>
        </w:rPr>
        <w:t xml:space="preserve">Any </w:t>
      </w:r>
      <w:r>
        <w:rPr>
          <w:rFonts w:ascii="Arial" w:hAnsi="Arial" w:cs="Arial"/>
        </w:rPr>
        <w:t>w</w:t>
      </w:r>
      <w:r w:rsidRPr="009C710E">
        <w:rPr>
          <w:rFonts w:ascii="Arial" w:hAnsi="Arial" w:cs="Arial"/>
        </w:rPr>
        <w:t>orks measured in terms of SA</w:t>
      </w:r>
      <w:r>
        <w:rPr>
          <w:rFonts w:ascii="Arial" w:hAnsi="Arial" w:cs="Arial"/>
        </w:rPr>
        <w:t>N</w:t>
      </w:r>
      <w:r w:rsidRPr="009C710E">
        <w:rPr>
          <w:rFonts w:ascii="Arial" w:hAnsi="Arial" w:cs="Arial"/>
        </w:rPr>
        <w:t>S 1200 must be documented in separate sections in the bills of quantities.</w:t>
      </w:r>
    </w:p>
    <w:p w:rsidR="00863F90" w:rsidRPr="009C710E" w:rsidRDefault="00863F90" w:rsidP="002970C2">
      <w:pPr>
        <w:ind w:left="1100" w:hanging="1100"/>
        <w:jc w:val="both"/>
        <w:rPr>
          <w:rFonts w:ascii="Arial" w:hAnsi="Arial" w:cs="Arial"/>
        </w:rPr>
      </w:pPr>
    </w:p>
    <w:p w:rsidR="00863F90" w:rsidRPr="009C710E" w:rsidRDefault="00863F90" w:rsidP="00794D32">
      <w:pPr>
        <w:keepNext/>
        <w:ind w:left="1100" w:hanging="1100"/>
        <w:jc w:val="both"/>
        <w:rPr>
          <w:rFonts w:ascii="Arial" w:hAnsi="Arial" w:cs="Arial"/>
        </w:rPr>
      </w:pPr>
      <w:r>
        <w:rPr>
          <w:rFonts w:ascii="Arial" w:hAnsi="Arial" w:cs="Arial"/>
        </w:rPr>
        <w:t>C2.1.3.Q.7</w:t>
      </w:r>
      <w:r>
        <w:rPr>
          <w:rFonts w:ascii="Arial" w:hAnsi="Arial" w:cs="Arial"/>
        </w:rPr>
        <w:tab/>
      </w:r>
      <w:r w:rsidRPr="009C710E">
        <w:rPr>
          <w:rFonts w:ascii="Arial" w:hAnsi="Arial" w:cs="Arial"/>
        </w:rPr>
        <w:t>C</w:t>
      </w:r>
      <w:r>
        <w:rPr>
          <w:rFonts w:ascii="Arial" w:hAnsi="Arial" w:cs="Arial"/>
        </w:rPr>
        <w:t>ost norms</w:t>
      </w:r>
    </w:p>
    <w:p w:rsidR="00863F90" w:rsidRDefault="00863F90" w:rsidP="00C24D54">
      <w:pPr>
        <w:ind w:left="1100"/>
        <w:jc w:val="both"/>
        <w:rPr>
          <w:rFonts w:ascii="Arial" w:hAnsi="Arial" w:cs="Arial"/>
        </w:rPr>
      </w:pPr>
      <w:r>
        <w:rPr>
          <w:rFonts w:ascii="Arial" w:hAnsi="Arial" w:cs="Arial"/>
        </w:rPr>
        <w:t>T</w:t>
      </w:r>
      <w:r w:rsidRPr="006047A3">
        <w:rPr>
          <w:rFonts w:ascii="Arial" w:hAnsi="Arial" w:cs="Arial"/>
        </w:rPr>
        <w:t xml:space="preserve">he calculation of cost norms </w:t>
      </w:r>
      <w:r>
        <w:rPr>
          <w:rFonts w:ascii="Arial" w:hAnsi="Arial" w:cs="Arial"/>
        </w:rPr>
        <w:t xml:space="preserve">(clause 2.7 of the Tariff of Fees) </w:t>
      </w:r>
      <w:r>
        <w:rPr>
          <w:rFonts w:ascii="Arial" w:hAnsi="Arial" w:cs="Arial"/>
          <w:u w:val="single"/>
        </w:rPr>
        <w:t>is</w:t>
      </w:r>
      <w:r w:rsidRPr="004813B2">
        <w:rPr>
          <w:rFonts w:ascii="Arial" w:hAnsi="Arial" w:cs="Arial"/>
          <w:u w:val="single"/>
        </w:rPr>
        <w:t xml:space="preserve"> not required</w:t>
      </w:r>
      <w:r w:rsidRPr="006047A3">
        <w:rPr>
          <w:rFonts w:ascii="Arial" w:hAnsi="Arial" w:cs="Arial"/>
        </w:rPr>
        <w:t xml:space="preserve"> for this service</w:t>
      </w:r>
      <w:r>
        <w:rPr>
          <w:rFonts w:ascii="Arial" w:hAnsi="Arial" w:cs="Arial"/>
        </w:rPr>
        <w:t>.</w:t>
      </w:r>
    </w:p>
    <w:p w:rsidR="00863F90" w:rsidRPr="009C710E" w:rsidRDefault="00863F90" w:rsidP="002970C2">
      <w:pPr>
        <w:ind w:left="1100" w:hanging="1100"/>
        <w:jc w:val="both"/>
        <w:rPr>
          <w:rFonts w:ascii="Arial" w:hAnsi="Arial" w:cs="Arial"/>
        </w:rPr>
      </w:pPr>
    </w:p>
    <w:p w:rsidR="00863F90" w:rsidRPr="009C710E" w:rsidRDefault="00863F90" w:rsidP="00794D32">
      <w:pPr>
        <w:keepNext/>
        <w:ind w:left="1100" w:hanging="1100"/>
        <w:jc w:val="both"/>
        <w:rPr>
          <w:rFonts w:ascii="Arial" w:hAnsi="Arial" w:cs="Arial"/>
        </w:rPr>
      </w:pPr>
      <w:r>
        <w:rPr>
          <w:rFonts w:ascii="Arial" w:hAnsi="Arial" w:cs="Arial"/>
        </w:rPr>
        <w:t>C2.1.3.Q.8</w:t>
      </w:r>
      <w:r>
        <w:rPr>
          <w:rFonts w:ascii="Arial" w:hAnsi="Arial" w:cs="Arial"/>
        </w:rPr>
        <w:tab/>
      </w:r>
      <w:r w:rsidRPr="009C710E">
        <w:rPr>
          <w:rFonts w:ascii="Arial" w:hAnsi="Arial" w:cs="Arial"/>
        </w:rPr>
        <w:t>R</w:t>
      </w:r>
      <w:r>
        <w:rPr>
          <w:rFonts w:ascii="Arial" w:hAnsi="Arial" w:cs="Arial"/>
        </w:rPr>
        <w:t>eplications</w:t>
      </w:r>
    </w:p>
    <w:p w:rsidR="00863F90" w:rsidRPr="009C710E" w:rsidRDefault="00863F90" w:rsidP="002970C2">
      <w:pPr>
        <w:ind w:left="1100"/>
        <w:jc w:val="both"/>
        <w:rPr>
          <w:rFonts w:ascii="Arial" w:hAnsi="Arial" w:cs="Arial"/>
        </w:rPr>
      </w:pPr>
      <w:r w:rsidRPr="009C710E">
        <w:rPr>
          <w:rFonts w:ascii="Arial" w:hAnsi="Arial" w:cs="Arial"/>
        </w:rPr>
        <w:t xml:space="preserve">With regard to replications, the </w:t>
      </w:r>
      <w:r>
        <w:rPr>
          <w:rFonts w:ascii="Arial" w:hAnsi="Arial" w:cs="Arial"/>
        </w:rPr>
        <w:t>q</w:t>
      </w:r>
      <w:r w:rsidRPr="009C710E">
        <w:rPr>
          <w:rFonts w:ascii="Arial" w:hAnsi="Arial" w:cs="Arial"/>
        </w:rPr>
        <w:t xml:space="preserve">uantity </w:t>
      </w:r>
      <w:r>
        <w:rPr>
          <w:rFonts w:ascii="Arial" w:hAnsi="Arial" w:cs="Arial"/>
        </w:rPr>
        <w:t>s</w:t>
      </w:r>
      <w:r w:rsidRPr="009C710E">
        <w:rPr>
          <w:rFonts w:ascii="Arial" w:hAnsi="Arial" w:cs="Arial"/>
        </w:rPr>
        <w:t xml:space="preserve">urveyor will be required to execute his work in the most economical manner in the best interest of the </w:t>
      </w:r>
      <w:r>
        <w:rPr>
          <w:rFonts w:ascii="Arial" w:hAnsi="Arial" w:cs="Arial"/>
        </w:rPr>
        <w:t>Employer</w:t>
      </w:r>
      <w:r w:rsidRPr="009C710E">
        <w:rPr>
          <w:rFonts w:ascii="Arial" w:hAnsi="Arial" w:cs="Arial"/>
        </w:rPr>
        <w:t>.</w:t>
      </w:r>
    </w:p>
    <w:p w:rsidR="00863F90" w:rsidRPr="009C710E" w:rsidRDefault="00863F90" w:rsidP="002970C2">
      <w:pPr>
        <w:ind w:left="1100" w:hanging="1100"/>
        <w:jc w:val="both"/>
        <w:rPr>
          <w:rFonts w:ascii="Arial" w:hAnsi="Arial" w:cs="Arial"/>
        </w:rPr>
      </w:pPr>
    </w:p>
    <w:p w:rsidR="00863F90" w:rsidRPr="009C710E" w:rsidRDefault="00863F90" w:rsidP="002970C2">
      <w:pPr>
        <w:ind w:left="1100"/>
        <w:jc w:val="both"/>
        <w:rPr>
          <w:rFonts w:ascii="Arial" w:hAnsi="Arial" w:cs="Arial"/>
        </w:rPr>
      </w:pPr>
      <w:r w:rsidRPr="009C710E">
        <w:rPr>
          <w:rFonts w:ascii="Arial" w:hAnsi="Arial" w:cs="Arial"/>
        </w:rPr>
        <w:t xml:space="preserve">To this end the former shall consult at an early stage to determine the requirements of the </w:t>
      </w:r>
      <w:r>
        <w:rPr>
          <w:rFonts w:ascii="Arial" w:hAnsi="Arial" w:cs="Arial"/>
        </w:rPr>
        <w:t>Employer</w:t>
      </w:r>
      <w:r w:rsidRPr="009C710E">
        <w:rPr>
          <w:rFonts w:ascii="Arial" w:hAnsi="Arial" w:cs="Arial"/>
        </w:rPr>
        <w:t xml:space="preserve"> with regard to the </w:t>
      </w:r>
      <w:r w:rsidR="00355F68" w:rsidRPr="000C3306">
        <w:rPr>
          <w:rFonts w:ascii="Arial" w:hAnsi="Arial" w:cs="Arial"/>
        </w:rPr>
        <w:t>replication</w:t>
      </w:r>
      <w:r w:rsidR="00355F68" w:rsidRPr="009C710E">
        <w:rPr>
          <w:rFonts w:ascii="Arial" w:hAnsi="Arial" w:cs="Arial"/>
        </w:rPr>
        <w:t xml:space="preserve"> of</w:t>
      </w:r>
      <w:r w:rsidRPr="009C710E">
        <w:rPr>
          <w:rFonts w:ascii="Arial" w:hAnsi="Arial" w:cs="Arial"/>
        </w:rPr>
        <w:t xml:space="preserve"> units, buildings or structures (without significant change) in the documentation for the </w:t>
      </w:r>
      <w:r>
        <w:rPr>
          <w:rFonts w:ascii="Arial" w:hAnsi="Arial" w:cs="Arial"/>
        </w:rPr>
        <w:t>Project</w:t>
      </w:r>
      <w:r w:rsidRPr="009C710E">
        <w:rPr>
          <w:rFonts w:ascii="Arial" w:hAnsi="Arial" w:cs="Arial"/>
        </w:rPr>
        <w:t>.</w:t>
      </w:r>
    </w:p>
    <w:p w:rsidR="00863F90" w:rsidRPr="009C710E" w:rsidRDefault="00863F90" w:rsidP="002970C2">
      <w:pPr>
        <w:ind w:left="1100" w:hanging="1100"/>
        <w:jc w:val="both"/>
        <w:rPr>
          <w:rFonts w:ascii="Arial" w:hAnsi="Arial" w:cs="Arial"/>
        </w:rPr>
      </w:pPr>
    </w:p>
    <w:p w:rsidR="00863F90" w:rsidRPr="009C710E" w:rsidRDefault="00863F90" w:rsidP="002970C2">
      <w:pPr>
        <w:ind w:left="1100"/>
        <w:jc w:val="both"/>
        <w:rPr>
          <w:rFonts w:ascii="Arial" w:hAnsi="Arial" w:cs="Arial"/>
        </w:rPr>
      </w:pPr>
      <w:r w:rsidRPr="009C710E">
        <w:rPr>
          <w:rFonts w:ascii="Arial" w:hAnsi="Arial" w:cs="Arial"/>
        </w:rPr>
        <w:t>Further to clause 1</w:t>
      </w:r>
      <w:r>
        <w:rPr>
          <w:rFonts w:ascii="Arial" w:hAnsi="Arial" w:cs="Arial"/>
        </w:rPr>
        <w:t>0</w:t>
      </w:r>
      <w:r w:rsidRPr="009C710E">
        <w:rPr>
          <w:rFonts w:ascii="Arial" w:hAnsi="Arial" w:cs="Arial"/>
        </w:rPr>
        <w:t>.3</w:t>
      </w:r>
      <w:r w:rsidR="00372CBC">
        <w:rPr>
          <w:rFonts w:ascii="Arial" w:hAnsi="Arial" w:cs="Arial"/>
        </w:rPr>
        <w:t>6</w:t>
      </w:r>
      <w:r w:rsidRPr="009C710E">
        <w:rPr>
          <w:rFonts w:ascii="Arial" w:hAnsi="Arial" w:cs="Arial"/>
        </w:rPr>
        <w:t xml:space="preserve"> of the </w:t>
      </w:r>
      <w:r w:rsidR="00BE4B42">
        <w:rPr>
          <w:rFonts w:ascii="Arial" w:hAnsi="Arial" w:cs="Arial"/>
        </w:rPr>
        <w:t>2023</w:t>
      </w:r>
      <w:r w:rsidR="00372CBC">
        <w:rPr>
          <w:rFonts w:ascii="Arial" w:hAnsi="Arial" w:cs="Arial"/>
        </w:rPr>
        <w:t xml:space="preserve"> </w:t>
      </w:r>
      <w:r w:rsidR="00355F68">
        <w:rPr>
          <w:rFonts w:ascii="Arial" w:hAnsi="Arial" w:cs="Arial"/>
        </w:rPr>
        <w:t>Guideline</w:t>
      </w:r>
      <w:r w:rsidR="00355F68" w:rsidRPr="009C710E">
        <w:rPr>
          <w:rFonts w:ascii="Arial" w:hAnsi="Arial" w:cs="Arial"/>
        </w:rPr>
        <w:t xml:space="preserve"> Tariff</w:t>
      </w:r>
      <w:r w:rsidRPr="009C710E">
        <w:rPr>
          <w:rFonts w:ascii="Arial" w:hAnsi="Arial" w:cs="Arial"/>
        </w:rPr>
        <w:t xml:space="preserve"> of Fees, the fees in respect of replications </w:t>
      </w:r>
      <w:r>
        <w:rPr>
          <w:rFonts w:ascii="Arial" w:hAnsi="Arial" w:cs="Arial"/>
        </w:rPr>
        <w:t>must</w:t>
      </w:r>
      <w:r w:rsidRPr="009C710E">
        <w:rPr>
          <w:rFonts w:ascii="Arial" w:hAnsi="Arial" w:cs="Arial"/>
        </w:rPr>
        <w:t xml:space="preserve"> be extended to include the replication of individual distinct units, buildings or structures, </w:t>
      </w:r>
      <w:r w:rsidRPr="009C710E">
        <w:rPr>
          <w:rFonts w:ascii="Arial" w:hAnsi="Arial" w:cs="Arial"/>
        </w:rPr>
        <w:lastRenderedPageBreak/>
        <w:t xml:space="preserve">without significant change </w:t>
      </w:r>
      <w:r>
        <w:rPr>
          <w:rFonts w:ascii="Arial" w:hAnsi="Arial" w:cs="Arial"/>
        </w:rPr>
        <w:t>to</w:t>
      </w:r>
      <w:r w:rsidRPr="009C710E">
        <w:rPr>
          <w:rFonts w:ascii="Arial" w:hAnsi="Arial" w:cs="Arial"/>
        </w:rPr>
        <w:t xml:space="preserve"> the said building contract or of a previous building contract, such as (but without limiting the intention of this conditions of appointment):</w:t>
      </w:r>
    </w:p>
    <w:p w:rsidR="00863F90" w:rsidRPr="009C710E" w:rsidRDefault="00863F90" w:rsidP="00A53AE2">
      <w:pPr>
        <w:numPr>
          <w:ilvl w:val="0"/>
          <w:numId w:val="5"/>
        </w:numPr>
        <w:tabs>
          <w:tab w:val="clear" w:pos="720"/>
        </w:tabs>
        <w:ind w:left="1100" w:firstLine="0"/>
        <w:jc w:val="both"/>
        <w:rPr>
          <w:rFonts w:ascii="Arial" w:hAnsi="Arial" w:cs="Arial"/>
        </w:rPr>
      </w:pPr>
      <w:r w:rsidRPr="009C710E">
        <w:rPr>
          <w:rFonts w:ascii="Arial" w:hAnsi="Arial" w:cs="Arial"/>
        </w:rPr>
        <w:t>single and double-storey row houses;</w:t>
      </w:r>
    </w:p>
    <w:p w:rsidR="00863F90" w:rsidRPr="009C710E" w:rsidRDefault="00863F90" w:rsidP="00A53AE2">
      <w:pPr>
        <w:numPr>
          <w:ilvl w:val="0"/>
          <w:numId w:val="5"/>
        </w:numPr>
        <w:tabs>
          <w:tab w:val="clear" w:pos="720"/>
        </w:tabs>
        <w:ind w:left="1100" w:firstLine="0"/>
        <w:jc w:val="both"/>
        <w:rPr>
          <w:rFonts w:ascii="Arial" w:hAnsi="Arial" w:cs="Arial"/>
        </w:rPr>
      </w:pPr>
      <w:r w:rsidRPr="009C710E">
        <w:rPr>
          <w:rFonts w:ascii="Arial" w:hAnsi="Arial" w:cs="Arial"/>
        </w:rPr>
        <w:t>tower blocks (on podiums or with differing sub-structures);</w:t>
      </w:r>
    </w:p>
    <w:p w:rsidR="00863F90" w:rsidRPr="009C710E" w:rsidRDefault="00863F90" w:rsidP="00A53AE2">
      <w:pPr>
        <w:numPr>
          <w:ilvl w:val="0"/>
          <w:numId w:val="5"/>
        </w:numPr>
        <w:tabs>
          <w:tab w:val="clear" w:pos="720"/>
        </w:tabs>
        <w:ind w:left="1100" w:firstLine="0"/>
        <w:jc w:val="both"/>
        <w:rPr>
          <w:rFonts w:ascii="Arial" w:hAnsi="Arial" w:cs="Arial"/>
        </w:rPr>
      </w:pPr>
      <w:r w:rsidRPr="009C710E">
        <w:rPr>
          <w:rFonts w:ascii="Arial" w:hAnsi="Arial" w:cs="Arial"/>
        </w:rPr>
        <w:t>identical wings within a single block.</w:t>
      </w:r>
    </w:p>
    <w:p w:rsidR="00863F90" w:rsidRPr="009C710E" w:rsidRDefault="00863F90" w:rsidP="002970C2">
      <w:pPr>
        <w:ind w:left="1100" w:hanging="1100"/>
        <w:jc w:val="both"/>
        <w:rPr>
          <w:rFonts w:ascii="Arial" w:hAnsi="Arial" w:cs="Arial"/>
        </w:rPr>
      </w:pPr>
    </w:p>
    <w:p w:rsidR="00863F90" w:rsidRPr="009C710E" w:rsidRDefault="00863F90" w:rsidP="00742978">
      <w:pPr>
        <w:keepNext/>
        <w:ind w:left="1100" w:hanging="1100"/>
        <w:jc w:val="both"/>
        <w:rPr>
          <w:rFonts w:ascii="Arial" w:hAnsi="Arial" w:cs="Arial"/>
        </w:rPr>
      </w:pPr>
      <w:r>
        <w:rPr>
          <w:rFonts w:ascii="Arial" w:hAnsi="Arial" w:cs="Arial"/>
        </w:rPr>
        <w:t>C2.1.3.Q.9</w:t>
      </w:r>
      <w:r>
        <w:rPr>
          <w:rFonts w:ascii="Arial" w:hAnsi="Arial" w:cs="Arial"/>
        </w:rPr>
        <w:tab/>
      </w:r>
      <w:r w:rsidRPr="009C710E">
        <w:rPr>
          <w:rFonts w:ascii="Arial" w:hAnsi="Arial" w:cs="Arial"/>
        </w:rPr>
        <w:t>A</w:t>
      </w:r>
      <w:r>
        <w:rPr>
          <w:rFonts w:ascii="Arial" w:hAnsi="Arial" w:cs="Arial"/>
        </w:rPr>
        <w:t>lternative tenders</w:t>
      </w:r>
    </w:p>
    <w:p w:rsidR="00863F90" w:rsidRPr="009C710E" w:rsidRDefault="00863F90" w:rsidP="002970C2">
      <w:pPr>
        <w:ind w:left="1100"/>
        <w:jc w:val="both"/>
        <w:rPr>
          <w:rFonts w:ascii="Arial" w:hAnsi="Arial" w:cs="Arial"/>
        </w:rPr>
      </w:pPr>
      <w:r w:rsidRPr="009C710E">
        <w:rPr>
          <w:rFonts w:ascii="Arial" w:hAnsi="Arial" w:cs="Arial"/>
        </w:rPr>
        <w:t>No fee shall be payable for documentation prepared for alternative tenders involving the mere substitution of material not requiring any measurements or calculation.</w:t>
      </w:r>
    </w:p>
    <w:p w:rsidR="00863F90" w:rsidRPr="009C710E" w:rsidRDefault="00863F90" w:rsidP="002970C2">
      <w:pPr>
        <w:ind w:left="1100" w:hanging="1100"/>
        <w:jc w:val="both"/>
        <w:rPr>
          <w:rFonts w:ascii="Arial" w:hAnsi="Arial" w:cs="Arial"/>
        </w:rPr>
      </w:pPr>
    </w:p>
    <w:p w:rsidR="00863F90" w:rsidRPr="009C710E" w:rsidRDefault="00863F90" w:rsidP="00742978">
      <w:pPr>
        <w:keepNext/>
        <w:ind w:left="1100" w:hanging="1100"/>
        <w:jc w:val="both"/>
        <w:rPr>
          <w:rFonts w:ascii="Arial" w:hAnsi="Arial" w:cs="Arial"/>
        </w:rPr>
      </w:pPr>
      <w:r>
        <w:rPr>
          <w:rFonts w:ascii="Arial" w:hAnsi="Arial" w:cs="Arial"/>
        </w:rPr>
        <w:t>C2.1.3.Q.10</w:t>
      </w:r>
      <w:r>
        <w:rPr>
          <w:rFonts w:ascii="Arial" w:hAnsi="Arial" w:cs="Arial"/>
        </w:rPr>
        <w:tab/>
      </w:r>
      <w:r w:rsidRPr="009C710E">
        <w:rPr>
          <w:rFonts w:ascii="Arial" w:hAnsi="Arial" w:cs="Arial"/>
        </w:rPr>
        <w:t>I</w:t>
      </w:r>
      <w:r>
        <w:rPr>
          <w:rFonts w:ascii="Arial" w:hAnsi="Arial" w:cs="Arial"/>
        </w:rPr>
        <w:t>nterim payments for Stage 5</w:t>
      </w:r>
    </w:p>
    <w:p w:rsidR="00863F90" w:rsidRDefault="00863F90" w:rsidP="002970C2">
      <w:pPr>
        <w:ind w:left="1100"/>
        <w:jc w:val="both"/>
        <w:rPr>
          <w:rFonts w:ascii="Arial" w:hAnsi="Arial" w:cs="Arial"/>
        </w:rPr>
      </w:pPr>
      <w:r w:rsidRPr="003C0D2A">
        <w:rPr>
          <w:rFonts w:ascii="Arial" w:hAnsi="Arial" w:cs="Arial"/>
        </w:rPr>
        <w:t>Interim payments for Stage 5 will be allowed as defined in C2.1.2.8 above.  One third of the fees for Stage 5, however, will be apportioned to the draft final account which must be a complete draft final account for the Project, or any separate identifiable phase of the Project, complete in all respects for the Employer to verify for correctness.  Interim payments for the draft final account will be allowed only when it has been received by the Employer.</w:t>
      </w:r>
    </w:p>
    <w:p w:rsidR="008038F4" w:rsidRDefault="008038F4" w:rsidP="008038F4">
      <w:pPr>
        <w:jc w:val="both"/>
        <w:rPr>
          <w:rFonts w:ascii="Arial" w:hAnsi="Arial" w:cs="Arial"/>
        </w:rPr>
      </w:pPr>
    </w:p>
    <w:p w:rsidR="008038F4" w:rsidRPr="0092609F" w:rsidRDefault="008038F4" w:rsidP="008038F4">
      <w:pPr>
        <w:ind w:left="1100" w:hanging="1100"/>
        <w:jc w:val="both"/>
        <w:rPr>
          <w:rFonts w:ascii="Arial" w:hAnsi="Arial" w:cs="Arial"/>
        </w:rPr>
      </w:pPr>
      <w:r w:rsidRPr="0092609F">
        <w:rPr>
          <w:rFonts w:ascii="Arial" w:hAnsi="Arial" w:cs="Arial"/>
        </w:rPr>
        <w:t>C2.1.3.Q.11</w:t>
      </w:r>
      <w:r w:rsidRPr="0092609F">
        <w:rPr>
          <w:rFonts w:ascii="Arial" w:hAnsi="Arial" w:cs="Arial"/>
        </w:rPr>
        <w:tab/>
        <w:t>Additional services</w:t>
      </w:r>
    </w:p>
    <w:p w:rsidR="008038F4" w:rsidRPr="0092609F" w:rsidRDefault="008038F4" w:rsidP="008038F4">
      <w:pPr>
        <w:ind w:left="1100" w:hanging="1100"/>
        <w:jc w:val="both"/>
        <w:rPr>
          <w:rFonts w:ascii="Arial" w:hAnsi="Arial" w:cs="Arial"/>
        </w:rPr>
      </w:pPr>
      <w:r w:rsidRPr="0092609F">
        <w:rPr>
          <w:rFonts w:ascii="Arial" w:hAnsi="Arial" w:cs="Arial"/>
        </w:rPr>
        <w:tab/>
        <w:t>Unless separately specified in C3.3.4 and scheduled in the Activity Schedule, no separate payment shall be made for additional services. The cost of providing these services shall be deemed to be included in the value based fee tendered for normal services.</w:t>
      </w:r>
    </w:p>
    <w:p w:rsidR="008038F4" w:rsidRPr="0092609F" w:rsidRDefault="008038F4" w:rsidP="008038F4">
      <w:pPr>
        <w:ind w:left="1100" w:hanging="1100"/>
        <w:jc w:val="both"/>
        <w:rPr>
          <w:rFonts w:ascii="Arial" w:hAnsi="Arial" w:cs="Arial"/>
        </w:rPr>
      </w:pPr>
    </w:p>
    <w:p w:rsidR="008038F4" w:rsidRPr="0092609F" w:rsidRDefault="008038F4" w:rsidP="008038F4">
      <w:pPr>
        <w:ind w:left="1100" w:hanging="1100"/>
        <w:jc w:val="both"/>
        <w:rPr>
          <w:rFonts w:ascii="Arial" w:hAnsi="Arial" w:cs="Arial"/>
        </w:rPr>
      </w:pPr>
      <w:r w:rsidRPr="0092609F">
        <w:rPr>
          <w:rFonts w:ascii="Arial" w:hAnsi="Arial" w:cs="Arial"/>
        </w:rPr>
        <w:t>C2.1.3.Q.12</w:t>
      </w:r>
      <w:r w:rsidRPr="0092609F">
        <w:rPr>
          <w:rFonts w:ascii="Arial" w:hAnsi="Arial" w:cs="Arial"/>
        </w:rPr>
        <w:tab/>
        <w:t>Excessive Variation in Time (Construction Period)</w:t>
      </w:r>
    </w:p>
    <w:p w:rsidR="008038F4" w:rsidRDefault="009A63D2" w:rsidP="009A63D2">
      <w:pPr>
        <w:ind w:left="1080"/>
        <w:jc w:val="both"/>
        <w:rPr>
          <w:rFonts w:ascii="Arial" w:hAnsi="Arial" w:cs="Arial"/>
        </w:rPr>
      </w:pPr>
      <w:r w:rsidRPr="0092609F">
        <w:rPr>
          <w:rFonts w:ascii="Arial" w:hAnsi="Arial" w:cs="Arial"/>
        </w:rPr>
        <w:t xml:space="preserve">Fee will be assessed as per Clause 4.0 of the </w:t>
      </w:r>
      <w:r w:rsidR="00BE4B42">
        <w:rPr>
          <w:rFonts w:ascii="Arial" w:hAnsi="Arial" w:cs="Arial"/>
        </w:rPr>
        <w:t>2023</w:t>
      </w:r>
      <w:r w:rsidRPr="0092609F">
        <w:rPr>
          <w:rFonts w:ascii="Arial" w:hAnsi="Arial" w:cs="Arial"/>
        </w:rPr>
        <w:t xml:space="preserve"> Guideline Tariff of Professional Fees.</w:t>
      </w:r>
    </w:p>
    <w:p w:rsidR="00863F90" w:rsidRDefault="00863F90" w:rsidP="006D3DD0">
      <w:pPr>
        <w:widowControl w:val="0"/>
        <w:ind w:left="1100" w:hanging="1100"/>
        <w:jc w:val="both"/>
        <w:rPr>
          <w:rFonts w:ascii="Arial" w:hAnsi="Arial" w:cs="Arial"/>
        </w:rPr>
      </w:pPr>
    </w:p>
    <w:p w:rsidR="00863F90" w:rsidRPr="001877DC" w:rsidRDefault="00863F90" w:rsidP="006D3DD0">
      <w:pPr>
        <w:pStyle w:val="BodyTextIndent2"/>
        <w:widowControl w:val="0"/>
        <w:spacing w:after="0" w:line="240" w:lineRule="auto"/>
        <w:ind w:left="1100" w:hanging="1100"/>
        <w:jc w:val="both"/>
        <w:rPr>
          <w:rFonts w:ascii="Arial" w:hAnsi="Arial" w:cs="Arial"/>
          <w:b/>
        </w:rPr>
      </w:pPr>
      <w:r w:rsidRPr="001877DC">
        <w:rPr>
          <w:rFonts w:ascii="Arial" w:hAnsi="Arial" w:cs="Arial"/>
          <w:b/>
        </w:rPr>
        <w:t>C2.1.</w:t>
      </w:r>
      <w:r>
        <w:rPr>
          <w:rFonts w:ascii="Arial" w:hAnsi="Arial" w:cs="Arial"/>
          <w:b/>
        </w:rPr>
        <w:t>3.En</w:t>
      </w:r>
      <w:r w:rsidRPr="001877DC">
        <w:rPr>
          <w:rFonts w:ascii="Arial" w:hAnsi="Arial" w:cs="Arial"/>
          <w:b/>
        </w:rPr>
        <w:tab/>
      </w:r>
      <w:r>
        <w:rPr>
          <w:rFonts w:ascii="Arial" w:hAnsi="Arial" w:cs="Arial"/>
          <w:b/>
        </w:rPr>
        <w:t>Value based fees for civil, electrical, mechanical and structural engineers</w:t>
      </w:r>
    </w:p>
    <w:p w:rsidR="00863F90" w:rsidRPr="00F572F6" w:rsidRDefault="00863F90" w:rsidP="006D3DD0">
      <w:pPr>
        <w:pStyle w:val="BodyTextIndent2"/>
        <w:keepNext/>
        <w:spacing w:after="0" w:line="240" w:lineRule="auto"/>
        <w:ind w:left="1100" w:hanging="1100"/>
        <w:jc w:val="both"/>
        <w:rPr>
          <w:rFonts w:ascii="Arial" w:hAnsi="Arial" w:cs="Arial"/>
        </w:rPr>
      </w:pPr>
    </w:p>
    <w:p w:rsidR="00863F90" w:rsidRDefault="00863F90" w:rsidP="00910159">
      <w:pPr>
        <w:pStyle w:val="BodyTextIndent2"/>
        <w:keepNext/>
        <w:spacing w:after="0" w:line="240" w:lineRule="auto"/>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.1</w:t>
      </w:r>
      <w:r>
        <w:rPr>
          <w:rFonts w:ascii="Arial" w:hAnsi="Arial" w:cs="Arial"/>
        </w:rPr>
        <w:tab/>
        <w:t>Fees for work done under a value based fee</w:t>
      </w:r>
    </w:p>
    <w:p w:rsidR="00863F90" w:rsidRDefault="00863F90" w:rsidP="00910159">
      <w:pPr>
        <w:pStyle w:val="BodyTextIndent2"/>
        <w:keepNext/>
        <w:spacing w:after="0" w:line="240" w:lineRule="auto"/>
        <w:ind w:left="1100"/>
        <w:jc w:val="both"/>
        <w:rPr>
          <w:rFonts w:ascii="Arial" w:hAnsi="Arial" w:cs="Arial"/>
        </w:rPr>
      </w:pPr>
      <w:r w:rsidRPr="00130164">
        <w:rPr>
          <w:rFonts w:ascii="Arial" w:hAnsi="Arial" w:cs="Arial"/>
        </w:rPr>
        <w:t>Where value based fees are payable (</w:t>
      </w:r>
      <w:r>
        <w:rPr>
          <w:rFonts w:ascii="Arial" w:hAnsi="Arial" w:cs="Arial"/>
        </w:rPr>
        <w:t>as</w:t>
      </w:r>
      <w:r w:rsidRPr="00130164">
        <w:rPr>
          <w:rFonts w:ascii="Arial" w:hAnsi="Arial" w:cs="Arial"/>
        </w:rPr>
        <w:t xml:space="preserve"> basis of remuneration has been set at “value basis” according to C2.1.1.1</w:t>
      </w:r>
      <w:r>
        <w:rPr>
          <w:rFonts w:ascii="Arial" w:hAnsi="Arial" w:cs="Arial"/>
        </w:rPr>
        <w:t xml:space="preserve"> above</w:t>
      </w:r>
      <w:r w:rsidRPr="00130164">
        <w:rPr>
          <w:rFonts w:ascii="Arial" w:hAnsi="Arial" w:cs="Arial"/>
        </w:rPr>
        <w:t xml:space="preserve">), </w:t>
      </w:r>
      <w:r>
        <w:rPr>
          <w:rFonts w:ascii="Arial" w:hAnsi="Arial" w:cs="Arial"/>
        </w:rPr>
        <w:t xml:space="preserve">the </w:t>
      </w:r>
      <w:r w:rsidRPr="00F572F6">
        <w:rPr>
          <w:rFonts w:ascii="Arial" w:hAnsi="Arial" w:cs="Arial"/>
        </w:rPr>
        <w:t xml:space="preserve">Service Provider will be remunerated for Services rendered, subject to the provisions in </w:t>
      </w:r>
      <w:r w:rsidRPr="00875CBB">
        <w:rPr>
          <w:rFonts w:ascii="Arial" w:hAnsi="Arial" w:cs="Arial"/>
        </w:rPr>
        <w:t>C2.1.2 above and subject t</w:t>
      </w:r>
      <w:r w:rsidRPr="00833C39">
        <w:rPr>
          <w:rFonts w:ascii="Arial" w:hAnsi="Arial" w:cs="Arial"/>
        </w:rPr>
        <w:t xml:space="preserve">o the specific terms and conditions stated below and elsewhere in this document, in accordance with the </w:t>
      </w:r>
      <w:r w:rsidRPr="00833C39">
        <w:rPr>
          <w:rFonts w:ascii="Arial" w:hAnsi="Arial" w:cs="Arial"/>
          <w:b/>
        </w:rPr>
        <w:t xml:space="preserve">National Department of Public Works </w:t>
      </w:r>
      <w:r>
        <w:rPr>
          <w:rFonts w:ascii="Arial" w:hAnsi="Arial" w:cs="Arial"/>
          <w:b/>
        </w:rPr>
        <w:t>Scope of Engineering Services and</w:t>
      </w:r>
      <w:r w:rsidRPr="00833C39">
        <w:rPr>
          <w:rFonts w:ascii="Arial" w:hAnsi="Arial" w:cs="Arial"/>
          <w:b/>
        </w:rPr>
        <w:t xml:space="preserve"> Tariff of Fees for Persons Registered in terms of the Engineering Profession Act, 2000 (Act No. 46 of 2000)</w:t>
      </w:r>
      <w:r w:rsidRPr="00B748B8">
        <w:rPr>
          <w:rFonts w:ascii="Arial" w:hAnsi="Arial" w:cs="Arial"/>
          <w:b/>
        </w:rPr>
        <w:t xml:space="preserve"> dated </w:t>
      </w:r>
      <w:r w:rsidR="00083397">
        <w:rPr>
          <w:rFonts w:ascii="Arial" w:hAnsi="Arial" w:cs="Arial"/>
          <w:b/>
        </w:rPr>
        <w:t>1 April 2023</w:t>
      </w:r>
      <w:r w:rsidRPr="00B748B8">
        <w:rPr>
          <w:rFonts w:ascii="Arial" w:hAnsi="Arial" w:cs="Arial"/>
          <w:b/>
        </w:rPr>
        <w:t xml:space="preserve">. </w:t>
      </w:r>
      <w:r w:rsidRPr="00833C39">
        <w:rPr>
          <w:rFonts w:ascii="Arial" w:hAnsi="Arial" w:cs="Arial"/>
        </w:rPr>
        <w:t xml:space="preserve"> This </w:t>
      </w:r>
      <w:r>
        <w:rPr>
          <w:rFonts w:ascii="Arial" w:hAnsi="Arial" w:cs="Arial"/>
        </w:rPr>
        <w:t>document is referred to as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rPr>
        <w:t>"</w:t>
      </w:r>
      <w:r w:rsidRPr="00833C39">
        <w:rPr>
          <w:rFonts w:ascii="Arial" w:hAnsi="Arial" w:cs="Arial"/>
        </w:rPr>
        <w:t xml:space="preserve"> hereinafter and is appended as </w:t>
      </w:r>
      <w:r w:rsidR="0029446E">
        <w:rPr>
          <w:rFonts w:ascii="Arial" w:hAnsi="Arial" w:cs="Arial"/>
        </w:rPr>
        <w:t>annexure</w:t>
      </w:r>
      <w:r w:rsidRPr="00833C39">
        <w:rPr>
          <w:rFonts w:ascii="Arial" w:hAnsi="Arial" w:cs="Arial"/>
        </w:rPr>
        <w:t xml:space="preserve"> </w:t>
      </w:r>
      <w:r>
        <w:rPr>
          <w:rFonts w:ascii="Arial" w:hAnsi="Arial" w:cs="Arial"/>
        </w:rPr>
        <w:t>A</w:t>
      </w:r>
      <w:r w:rsidRPr="00833C39">
        <w:rPr>
          <w:rFonts w:ascii="Arial" w:hAnsi="Arial" w:cs="Arial"/>
        </w:rPr>
        <w:t>.</w:t>
      </w:r>
      <w:r>
        <w:rPr>
          <w:rFonts w:ascii="Arial" w:hAnsi="Arial" w:cs="Arial"/>
        </w:rPr>
        <w:t xml:space="preserve">  This tariff of fees will be payable for the </w:t>
      </w:r>
      <w:r>
        <w:rPr>
          <w:rFonts w:ascii="Arial" w:hAnsi="Arial" w:cs="Arial"/>
          <w:u w:val="single"/>
        </w:rPr>
        <w:t>full Period of P</w:t>
      </w:r>
      <w:r w:rsidRPr="00130164">
        <w:rPr>
          <w:rFonts w:ascii="Arial" w:hAnsi="Arial" w:cs="Arial"/>
          <w:u w:val="single"/>
        </w:rPr>
        <w:t>erformance</w:t>
      </w:r>
      <w:r>
        <w:rPr>
          <w:rFonts w:ascii="Arial" w:hAnsi="Arial" w:cs="Arial"/>
        </w:rPr>
        <w:t>.</w:t>
      </w:r>
    </w:p>
    <w:p w:rsidR="00863F90" w:rsidRPr="000E3285" w:rsidRDefault="00863F90" w:rsidP="006D3DD0">
      <w:pPr>
        <w:pStyle w:val="BodyTextIndent2"/>
        <w:spacing w:after="0" w:line="240" w:lineRule="auto"/>
        <w:ind w:left="1100" w:hanging="1100"/>
        <w:jc w:val="both"/>
        <w:rPr>
          <w:rFonts w:ascii="Arial" w:hAnsi="Arial" w:cs="Arial"/>
        </w:rPr>
      </w:pPr>
    </w:p>
    <w:p w:rsidR="00863F90" w:rsidRPr="000E3285" w:rsidRDefault="00863F90" w:rsidP="006D3DD0">
      <w:pPr>
        <w:keepNext/>
        <w:ind w:left="1100" w:hanging="1100"/>
        <w:jc w:val="both"/>
        <w:rPr>
          <w:rFonts w:ascii="Arial" w:hAnsi="Arial" w:cs="Arial"/>
        </w:rPr>
      </w:pPr>
      <w:r w:rsidRPr="000E3285">
        <w:rPr>
          <w:rFonts w:ascii="Arial" w:hAnsi="Arial" w:cs="Arial"/>
        </w:rPr>
        <w:t>C2.1.</w:t>
      </w:r>
      <w:r>
        <w:rPr>
          <w:rFonts w:ascii="Arial" w:hAnsi="Arial" w:cs="Arial"/>
        </w:rPr>
        <w:t>3.En</w:t>
      </w:r>
      <w:r w:rsidRPr="000E3285">
        <w:rPr>
          <w:rFonts w:ascii="Arial" w:hAnsi="Arial" w:cs="Arial"/>
        </w:rPr>
        <w:t>.2</w:t>
      </w:r>
      <w:r w:rsidRPr="000E3285">
        <w:rPr>
          <w:rFonts w:ascii="Arial" w:hAnsi="Arial" w:cs="Arial"/>
        </w:rPr>
        <w:tab/>
      </w:r>
      <w:smartTag w:uri="urn:schemas-microsoft-com:office:smarttags" w:element="place">
        <w:r w:rsidRPr="000E3285">
          <w:rPr>
            <w:rFonts w:ascii="Arial" w:hAnsi="Arial" w:cs="Arial"/>
          </w:rPr>
          <w:t>Normal</w:t>
        </w:r>
      </w:smartTag>
      <w:r w:rsidRPr="000E3285">
        <w:rPr>
          <w:rFonts w:ascii="Arial" w:hAnsi="Arial" w:cs="Arial"/>
        </w:rPr>
        <w:t xml:space="preserve"> services</w:t>
      </w:r>
    </w:p>
    <w:p w:rsidR="00863F90" w:rsidRPr="000E3285" w:rsidRDefault="00863F90" w:rsidP="006D3DD0">
      <w:pPr>
        <w:ind w:left="1100"/>
        <w:jc w:val="both"/>
        <w:rPr>
          <w:rFonts w:ascii="Arial" w:hAnsi="Arial" w:cs="Arial"/>
        </w:rPr>
      </w:pPr>
      <w:r w:rsidRPr="000E3285">
        <w:rPr>
          <w:rFonts w:ascii="Arial" w:hAnsi="Arial" w:cs="Arial"/>
        </w:rPr>
        <w:t>The fee for normal services shall be</w:t>
      </w:r>
      <w:r>
        <w:rPr>
          <w:rFonts w:ascii="Arial" w:hAnsi="Arial" w:cs="Arial"/>
        </w:rPr>
        <w:t xml:space="preserve"> the tendered percentage based on</w:t>
      </w:r>
      <w:r w:rsidRPr="000E3285">
        <w:rPr>
          <w:rFonts w:ascii="Arial" w:hAnsi="Arial" w:cs="Arial"/>
        </w:rPr>
        <w:t xml:space="preserve"> the fee provided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0E3285">
        <w:rPr>
          <w:rFonts w:ascii="Arial" w:hAnsi="Arial" w:cs="Arial"/>
        </w:rPr>
        <w:t xml:space="preserve">, clause </w:t>
      </w:r>
      <w:r>
        <w:rPr>
          <w:rFonts w:ascii="Arial" w:hAnsi="Arial" w:cs="Arial"/>
        </w:rPr>
        <w:t>4</w:t>
      </w:r>
      <w:r w:rsidRPr="000E3285">
        <w:rPr>
          <w:rFonts w:ascii="Arial" w:hAnsi="Arial" w:cs="Arial"/>
        </w:rPr>
        <w:t>.2.</w:t>
      </w:r>
    </w:p>
    <w:p w:rsidR="00863F90" w:rsidRPr="000E3285" w:rsidRDefault="00863F90" w:rsidP="006D3DD0">
      <w:pPr>
        <w:ind w:left="1100"/>
        <w:jc w:val="both"/>
        <w:rPr>
          <w:rFonts w:ascii="Arial" w:hAnsi="Arial" w:cs="Arial"/>
        </w:rPr>
      </w:pPr>
    </w:p>
    <w:p w:rsidR="00863F90" w:rsidRPr="00F572F6" w:rsidRDefault="00863F90" w:rsidP="006D3DD0">
      <w:pPr>
        <w:ind w:left="1100"/>
        <w:jc w:val="both"/>
        <w:rPr>
          <w:rFonts w:ascii="Arial" w:hAnsi="Arial" w:cs="Arial"/>
        </w:rPr>
      </w:pPr>
      <w:r w:rsidRPr="000E3285">
        <w:rPr>
          <w:rFonts w:ascii="Arial" w:hAnsi="Arial" w:cs="Arial"/>
        </w:rPr>
        <w:t xml:space="preserve">Where the </w:t>
      </w:r>
      <w:r>
        <w:rPr>
          <w:rFonts w:ascii="Arial" w:hAnsi="Arial" w:cs="Arial"/>
        </w:rPr>
        <w:t>Service Provider</w:t>
      </w:r>
      <w:r w:rsidRPr="000E3285">
        <w:rPr>
          <w:rFonts w:ascii="Arial" w:hAnsi="Arial" w:cs="Arial"/>
        </w:rPr>
        <w:t xml:space="preserve"> is required to perform a portion of the normal</w:t>
      </w:r>
      <w:r w:rsidRPr="00F572F6">
        <w:rPr>
          <w:rFonts w:ascii="Arial" w:hAnsi="Arial" w:cs="Arial"/>
        </w:rPr>
        <w:t xml:space="preserve"> services only</w:t>
      </w:r>
      <w:r>
        <w:rPr>
          <w:rFonts w:ascii="Arial" w:hAnsi="Arial" w:cs="Arial"/>
        </w:rPr>
        <w:t>,</w:t>
      </w:r>
      <w:r w:rsidRPr="00F572F6">
        <w:rPr>
          <w:rFonts w:ascii="Arial" w:hAnsi="Arial" w:cs="Arial"/>
        </w:rPr>
        <w:t xml:space="preserve"> the relevant portion of the fee shall be paid.</w:t>
      </w:r>
    </w:p>
    <w:p w:rsidR="00863F90" w:rsidRPr="00F572F6" w:rsidRDefault="00863F90" w:rsidP="006D3DD0">
      <w:pPr>
        <w:ind w:left="1100" w:hanging="1100"/>
        <w:jc w:val="both"/>
        <w:rPr>
          <w:rFonts w:ascii="Arial" w:hAnsi="Arial" w:cs="Arial"/>
        </w:rPr>
      </w:pPr>
    </w:p>
    <w:p w:rsidR="00863F90" w:rsidRPr="00F572F6" w:rsidRDefault="00863F90" w:rsidP="006D3DD0">
      <w:pPr>
        <w:keepNext/>
        <w:ind w:left="1100" w:hanging="1100"/>
        <w:jc w:val="both"/>
      </w:pPr>
      <w:r w:rsidRPr="00F572F6">
        <w:rPr>
          <w:rFonts w:ascii="Arial" w:hAnsi="Arial" w:cs="Arial"/>
        </w:rPr>
        <w:t>C2.1.</w:t>
      </w:r>
      <w:r>
        <w:rPr>
          <w:rFonts w:ascii="Arial" w:hAnsi="Arial" w:cs="Arial"/>
        </w:rPr>
        <w:t>3.En</w:t>
      </w:r>
      <w:r w:rsidRPr="00F572F6">
        <w:rPr>
          <w:rFonts w:ascii="Arial" w:hAnsi="Arial" w:cs="Arial"/>
        </w:rPr>
        <w:t>.3</w:t>
      </w:r>
      <w:r>
        <w:rPr>
          <w:rFonts w:ascii="Arial" w:hAnsi="Arial" w:cs="Arial"/>
        </w:rPr>
        <w:tab/>
      </w:r>
      <w:r w:rsidRPr="00F572F6">
        <w:rPr>
          <w:rFonts w:ascii="Arial" w:hAnsi="Arial" w:cs="Arial"/>
        </w:rPr>
        <w:t>Interim payments to the Service Provider</w:t>
      </w:r>
    </w:p>
    <w:p w:rsidR="00863F90" w:rsidRPr="00F572F6" w:rsidRDefault="00863F90" w:rsidP="006D3DD0">
      <w:pPr>
        <w:ind w:left="1100"/>
        <w:jc w:val="both"/>
      </w:pPr>
      <w:r w:rsidRPr="00F572F6">
        <w:rPr>
          <w:rFonts w:ascii="Arial" w:hAnsi="Arial" w:cs="Arial"/>
        </w:rPr>
        <w:t>For the purposes of ascertaining the interim payments due, the cost of the works, which shall exclude any provisional allowances made to cover contingencies and escalation, shall be:</w:t>
      </w:r>
    </w:p>
    <w:p w:rsidR="00863F90" w:rsidRPr="00F572F6" w:rsidRDefault="00863F90" w:rsidP="00FC22A8">
      <w:pPr>
        <w:numPr>
          <w:ilvl w:val="0"/>
          <w:numId w:val="7"/>
        </w:numPr>
        <w:tabs>
          <w:tab w:val="clear" w:pos="360"/>
        </w:tabs>
        <w:ind w:left="1400" w:right="38" w:hanging="300"/>
        <w:jc w:val="both"/>
      </w:pPr>
      <w:r w:rsidRPr="00F572F6">
        <w:rPr>
          <w:rFonts w:ascii="Arial" w:hAnsi="Arial" w:cs="Arial"/>
        </w:rPr>
        <w:t xml:space="preserve">the </w:t>
      </w:r>
      <w:r w:rsidRPr="001A5ABE">
        <w:rPr>
          <w:rFonts w:ascii="Arial" w:hAnsi="Arial" w:cs="Arial"/>
        </w:rPr>
        <w:t xml:space="preserve">applicable portion of </w:t>
      </w:r>
      <w:r w:rsidR="00355F68" w:rsidRPr="001A5ABE">
        <w:rPr>
          <w:rFonts w:ascii="Arial" w:hAnsi="Arial" w:cs="Arial"/>
        </w:rPr>
        <w:t>the</w:t>
      </w:r>
      <w:r w:rsidR="00355F68" w:rsidRPr="00D27F7D">
        <w:rPr>
          <w:rFonts w:ascii="Arial" w:hAnsi="Arial" w:cs="Arial"/>
        </w:rPr>
        <w:t xml:space="preserve"> net</w:t>
      </w:r>
      <w:r w:rsidRPr="00D27F7D">
        <w:rPr>
          <w:rFonts w:ascii="Arial" w:hAnsi="Arial" w:cs="Arial"/>
        </w:rPr>
        <w:t xml:space="preserve"> </w:t>
      </w:r>
      <w:r w:rsidRPr="00F572F6">
        <w:rPr>
          <w:rFonts w:ascii="Arial" w:hAnsi="Arial" w:cs="Arial"/>
        </w:rPr>
        <w:t>amount of the accepted tender, or</w:t>
      </w:r>
    </w:p>
    <w:p w:rsidR="00863F90" w:rsidRPr="00F572F6" w:rsidRDefault="00863F90" w:rsidP="00FC22A8">
      <w:pPr>
        <w:numPr>
          <w:ilvl w:val="0"/>
          <w:numId w:val="7"/>
        </w:numPr>
        <w:tabs>
          <w:tab w:val="clear" w:pos="360"/>
        </w:tabs>
        <w:ind w:left="1400" w:right="38" w:hanging="300"/>
        <w:jc w:val="both"/>
      </w:pPr>
      <w:r w:rsidRPr="00F572F6">
        <w:rPr>
          <w:rFonts w:ascii="Arial" w:hAnsi="Arial" w:cs="Arial"/>
        </w:rPr>
        <w:t xml:space="preserve">if no tender is accepted, the net amount </w:t>
      </w:r>
      <w:r>
        <w:rPr>
          <w:rFonts w:ascii="Arial" w:hAnsi="Arial" w:cs="Arial"/>
        </w:rPr>
        <w:t xml:space="preserve">of the </w:t>
      </w:r>
      <w:r w:rsidRPr="001A5ABE">
        <w:rPr>
          <w:rFonts w:ascii="Arial" w:hAnsi="Arial" w:cs="Arial"/>
        </w:rPr>
        <w:t xml:space="preserve">applicable </w:t>
      </w:r>
      <w:r w:rsidR="00355F68" w:rsidRPr="001A5ABE">
        <w:rPr>
          <w:rFonts w:ascii="Arial" w:hAnsi="Arial" w:cs="Arial"/>
        </w:rPr>
        <w:t>portion</w:t>
      </w:r>
      <w:r w:rsidR="00355F68" w:rsidRPr="00F572F6">
        <w:rPr>
          <w:rFonts w:ascii="Arial" w:hAnsi="Arial" w:cs="Arial"/>
        </w:rPr>
        <w:t xml:space="preserve"> of</w:t>
      </w:r>
      <w:r w:rsidRPr="00F572F6">
        <w:rPr>
          <w:rFonts w:ascii="Arial" w:hAnsi="Arial" w:cs="Arial"/>
        </w:rPr>
        <w:t xml:space="preserve"> the lowest suitable tender, unless acceptable motivation can be provided to prove that such amount is unreasonable, or </w:t>
      </w:r>
    </w:p>
    <w:p w:rsidR="00863F90" w:rsidRPr="00F572F6" w:rsidRDefault="00863F90" w:rsidP="00FC22A8">
      <w:pPr>
        <w:numPr>
          <w:ilvl w:val="0"/>
          <w:numId w:val="7"/>
        </w:numPr>
        <w:tabs>
          <w:tab w:val="clear" w:pos="360"/>
        </w:tabs>
        <w:ind w:left="1400" w:right="38" w:hanging="300"/>
        <w:jc w:val="both"/>
      </w:pPr>
      <w:r w:rsidRPr="00F572F6">
        <w:rPr>
          <w:rFonts w:ascii="Arial" w:hAnsi="Arial" w:cs="Arial"/>
        </w:rPr>
        <w:t>if the contract is awarded by negotiation the negotiated price, or</w:t>
      </w:r>
    </w:p>
    <w:p w:rsidR="00863F90" w:rsidRPr="00F572F6" w:rsidRDefault="00863F90" w:rsidP="00FC22A8">
      <w:pPr>
        <w:numPr>
          <w:ilvl w:val="0"/>
          <w:numId w:val="7"/>
        </w:numPr>
        <w:tabs>
          <w:tab w:val="clear" w:pos="360"/>
        </w:tabs>
        <w:ind w:left="1400" w:right="38" w:hanging="300"/>
        <w:jc w:val="both"/>
      </w:pPr>
      <w:r w:rsidRPr="00F572F6">
        <w:rPr>
          <w:rFonts w:ascii="Arial" w:hAnsi="Arial" w:cs="Arial"/>
        </w:rPr>
        <w:t>if no tenders are invited or if no suitable tenders are received or if no negotiation is concluded, the estimate.  The estimate shall be the one accepted by the Employer as representing the value of the works, which for purposes of interim payments will be deemed to be 80% of the engineers estimate or if appointed, 80% of the quantity surveyors estimate.</w:t>
      </w:r>
    </w:p>
    <w:p w:rsidR="00863F90" w:rsidRPr="00F572F6" w:rsidRDefault="00863F90" w:rsidP="006D3DD0">
      <w:pPr>
        <w:ind w:left="1100" w:hanging="1100"/>
        <w:jc w:val="both"/>
        <w:rPr>
          <w:rFonts w:ascii="Arial" w:hAnsi="Arial" w:cs="Arial"/>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4</w:t>
      </w:r>
      <w:r>
        <w:rPr>
          <w:rFonts w:ascii="Arial" w:hAnsi="Arial" w:cs="Arial"/>
        </w:rPr>
        <w:tab/>
      </w:r>
      <w:r w:rsidRPr="00F572F6">
        <w:rPr>
          <w:rFonts w:ascii="Arial" w:hAnsi="Arial" w:cs="Arial"/>
        </w:rPr>
        <w:t>Fees for documentation for work covered by a provisional sum</w:t>
      </w:r>
    </w:p>
    <w:p w:rsidR="00863F90" w:rsidRDefault="00863F90" w:rsidP="006D3DD0">
      <w:pPr>
        <w:ind w:left="1100"/>
        <w:jc w:val="both"/>
        <w:rPr>
          <w:rFonts w:ascii="Arial" w:hAnsi="Arial" w:cs="Arial"/>
        </w:rPr>
      </w:pPr>
      <w:r w:rsidRPr="00F572F6">
        <w:rPr>
          <w:rFonts w:ascii="Arial" w:hAnsi="Arial" w:cs="Arial"/>
        </w:rPr>
        <w:t xml:space="preserve">Where a provisional sum is included in the bills of quantities for work to be documented at a later stage, the documentation fee in respect of such work shall be remunerated at the time when the </w:t>
      </w:r>
      <w:r w:rsidRPr="00F572F6">
        <w:rPr>
          <w:rFonts w:ascii="Arial" w:hAnsi="Arial" w:cs="Arial"/>
        </w:rPr>
        <w:lastRenderedPageBreak/>
        <w:t>documentation has been completed.  The fee shall relate to the type of documentation drawn up by the engineer in respect of each section of such work.</w:t>
      </w:r>
    </w:p>
    <w:p w:rsidR="008F3C43" w:rsidRDefault="008F3C43" w:rsidP="006D3DD0">
      <w:pPr>
        <w:ind w:left="1100"/>
        <w:jc w:val="both"/>
        <w:rPr>
          <w:rFonts w:ascii="Arial" w:hAnsi="Arial" w:cs="Arial"/>
        </w:rPr>
      </w:pPr>
    </w:p>
    <w:p w:rsidR="008F3C43" w:rsidRPr="0092609F" w:rsidRDefault="008F3C43" w:rsidP="008F3C43">
      <w:pPr>
        <w:keepNext/>
        <w:ind w:left="1100" w:hanging="1100"/>
        <w:jc w:val="both"/>
        <w:rPr>
          <w:rFonts w:ascii="Arial" w:hAnsi="Arial" w:cs="Arial"/>
        </w:rPr>
      </w:pPr>
      <w:r w:rsidRPr="0092609F">
        <w:rPr>
          <w:rFonts w:ascii="Arial" w:hAnsi="Arial" w:cs="Arial"/>
        </w:rPr>
        <w:t>C2.1.3.En.4.1Alternative tenders</w:t>
      </w:r>
    </w:p>
    <w:p w:rsidR="008F3C43" w:rsidRPr="0092609F" w:rsidRDefault="008F3C43" w:rsidP="008F3C43">
      <w:pPr>
        <w:ind w:left="1100"/>
        <w:jc w:val="both"/>
        <w:rPr>
          <w:rFonts w:ascii="Arial" w:hAnsi="Arial" w:cs="Arial"/>
        </w:rPr>
      </w:pPr>
      <w:r w:rsidRPr="0092609F">
        <w:rPr>
          <w:rFonts w:ascii="Arial" w:hAnsi="Arial" w:cs="Arial"/>
        </w:rPr>
        <w:t>No fee shall be payable for documentation prepared for alternative tenders involving the mere substitution of material not requiring any measurements or calculation.</w:t>
      </w:r>
    </w:p>
    <w:p w:rsidR="008F3C43" w:rsidRPr="0092609F" w:rsidRDefault="008F3C43" w:rsidP="008F3C43">
      <w:pPr>
        <w:jc w:val="both"/>
        <w:rPr>
          <w:rFonts w:ascii="Arial" w:hAnsi="Arial" w:cs="Arial"/>
        </w:rPr>
      </w:pPr>
    </w:p>
    <w:p w:rsidR="008F3C43" w:rsidRPr="0092609F" w:rsidRDefault="008F3C43" w:rsidP="008F3C43">
      <w:pPr>
        <w:keepNext/>
        <w:ind w:left="1100" w:hanging="1100"/>
        <w:jc w:val="both"/>
        <w:rPr>
          <w:rFonts w:ascii="Arial" w:hAnsi="Arial" w:cs="Arial"/>
        </w:rPr>
      </w:pPr>
      <w:r w:rsidRPr="0092609F">
        <w:rPr>
          <w:rFonts w:ascii="Arial" w:hAnsi="Arial" w:cs="Arial"/>
        </w:rPr>
        <w:t>C2.1.3.En.4.2Interim payments for work stage 6</w:t>
      </w:r>
    </w:p>
    <w:p w:rsidR="008F3C43" w:rsidRPr="0092609F" w:rsidRDefault="008F3C43" w:rsidP="008F3C43">
      <w:pPr>
        <w:ind w:left="1100"/>
        <w:jc w:val="both"/>
        <w:rPr>
          <w:rFonts w:ascii="Arial" w:hAnsi="Arial" w:cs="Arial"/>
        </w:rPr>
      </w:pPr>
      <w:r w:rsidRPr="0092609F">
        <w:rPr>
          <w:rFonts w:ascii="Arial" w:hAnsi="Arial" w:cs="Arial"/>
        </w:rPr>
        <w:t>Interim payments for work stage 6 will be allowed only when an acceptable and complete final account for the Project, or any separate identifiable phase of the Project, has been received by the Employer provided that the relevant fee shall be subject to a factor of 80%.</w:t>
      </w:r>
    </w:p>
    <w:p w:rsidR="00863F90" w:rsidRPr="0092609F" w:rsidRDefault="00863F90" w:rsidP="008038F4">
      <w:pPr>
        <w:jc w:val="both"/>
        <w:rPr>
          <w:rFonts w:ascii="Arial" w:hAnsi="Arial" w:cs="Arial"/>
        </w:rPr>
      </w:pPr>
    </w:p>
    <w:p w:rsidR="00863F90" w:rsidRPr="0092609F" w:rsidRDefault="00863F90" w:rsidP="006D3DD0">
      <w:pPr>
        <w:keepNext/>
        <w:ind w:left="1100" w:hanging="1100"/>
        <w:jc w:val="both"/>
        <w:rPr>
          <w:rFonts w:ascii="Arial" w:hAnsi="Arial" w:cs="Arial"/>
        </w:rPr>
      </w:pPr>
      <w:r w:rsidRPr="0092609F">
        <w:rPr>
          <w:rFonts w:ascii="Arial" w:hAnsi="Arial" w:cs="Arial"/>
        </w:rPr>
        <w:t>C2.1.3.En.5</w:t>
      </w:r>
      <w:r w:rsidRPr="0092609F">
        <w:rPr>
          <w:rFonts w:ascii="Arial" w:hAnsi="Arial" w:cs="Arial"/>
        </w:rPr>
        <w:tab/>
        <w:t>Additional services</w:t>
      </w:r>
    </w:p>
    <w:p w:rsidR="00863F90" w:rsidRPr="0092609F" w:rsidRDefault="00863F90" w:rsidP="006D3DD0">
      <w:pPr>
        <w:keepNext/>
        <w:ind w:left="1100" w:hanging="1100"/>
        <w:jc w:val="both"/>
        <w:rPr>
          <w:rFonts w:ascii="Arial" w:hAnsi="Arial" w:cs="Arial"/>
        </w:rPr>
      </w:pPr>
    </w:p>
    <w:p w:rsidR="00863F90" w:rsidRPr="0092609F" w:rsidRDefault="00863F90" w:rsidP="006D3DD0">
      <w:pPr>
        <w:keepNext/>
        <w:ind w:left="1100" w:hanging="1100"/>
        <w:jc w:val="both"/>
        <w:rPr>
          <w:rFonts w:ascii="Arial" w:hAnsi="Arial" w:cs="Arial"/>
        </w:rPr>
      </w:pPr>
      <w:r w:rsidRPr="0092609F">
        <w:rPr>
          <w:rFonts w:ascii="Arial" w:hAnsi="Arial" w:cs="Arial"/>
        </w:rPr>
        <w:t>C2.1.3.En.5.1Additional services pertaining to all stages of the project</w:t>
      </w:r>
    </w:p>
    <w:p w:rsidR="00863F90" w:rsidRPr="00F572F6" w:rsidRDefault="00863F90" w:rsidP="006D3DD0">
      <w:pPr>
        <w:ind w:left="1100"/>
        <w:jc w:val="both"/>
        <w:rPr>
          <w:rFonts w:ascii="Arial" w:hAnsi="Arial" w:cs="Arial"/>
        </w:rPr>
      </w:pPr>
      <w:r w:rsidRPr="0092609F">
        <w:rPr>
          <w:rFonts w:ascii="Arial" w:hAnsi="Arial" w:cs="Arial"/>
        </w:rPr>
        <w:t>Unless separately provided for hereunder and scheduled in the Activity Schedule, no separate payment shall be made for the additional services specified in C3.C.3.2.1, C3.E.3.2.1,C3.M.3.2.1and C3.S.3.2.1. The cost of providing these services shall be deemed to be included in the value based fee tendered</w:t>
      </w:r>
      <w:r w:rsidRPr="00F572F6">
        <w:rPr>
          <w:rFonts w:ascii="Arial" w:hAnsi="Arial" w:cs="Arial"/>
        </w:rPr>
        <w:t xml:space="preserve"> for normal services.</w:t>
      </w:r>
    </w:p>
    <w:p w:rsidR="00863F90" w:rsidRDefault="00863F90" w:rsidP="006D3DD0">
      <w:pPr>
        <w:ind w:left="1100"/>
        <w:jc w:val="both"/>
        <w:rPr>
          <w:rFonts w:ascii="Arial" w:hAnsi="Arial" w:cs="Arial"/>
        </w:rPr>
      </w:pPr>
    </w:p>
    <w:p w:rsidR="00863F90" w:rsidRDefault="00863F90" w:rsidP="00FC22A8">
      <w:pPr>
        <w:numPr>
          <w:ilvl w:val="0"/>
          <w:numId w:val="18"/>
        </w:numPr>
        <w:jc w:val="both"/>
        <w:rPr>
          <w:rFonts w:ascii="Arial" w:hAnsi="Arial" w:cs="Arial"/>
        </w:rPr>
      </w:pPr>
      <w:r>
        <w:rPr>
          <w:rFonts w:ascii="Arial" w:hAnsi="Arial" w:cs="Arial"/>
        </w:rPr>
        <w:t>Geotechnical investigations</w:t>
      </w:r>
    </w:p>
    <w:p w:rsidR="00863F90" w:rsidRDefault="00863F90" w:rsidP="006D3DD0">
      <w:pPr>
        <w:ind w:left="1460"/>
        <w:jc w:val="both"/>
        <w:rPr>
          <w:rFonts w:ascii="Arial" w:hAnsi="Arial" w:cs="Arial"/>
        </w:rPr>
      </w:pPr>
      <w:r>
        <w:rPr>
          <w:rFonts w:ascii="Arial" w:hAnsi="Arial" w:cs="Arial"/>
        </w:rPr>
        <w:t>The geotechnical investigation, if referred to under C3.S.3.2.1, is part of the foundation design for which the consultant is being remunerated under normal services. The only items here which are reimbursable are the cost of excavating/drilling of trial holes and the cost of laboratory and/or in situ soil testing. The time spent on test result analyses and interpretation, technical calculations, cost comparisons and report preparation is all part of normal services.</w:t>
      </w:r>
    </w:p>
    <w:p w:rsidR="00863F90" w:rsidRDefault="00863F90" w:rsidP="006D3DD0">
      <w:pPr>
        <w:ind w:left="1460"/>
        <w:jc w:val="both"/>
        <w:rPr>
          <w:rFonts w:ascii="Arial" w:hAnsi="Arial" w:cs="Arial"/>
        </w:rPr>
      </w:pPr>
      <w:r>
        <w:rPr>
          <w:rFonts w:ascii="Arial" w:hAnsi="Arial" w:cs="Arial"/>
        </w:rPr>
        <w:t>A separate item has been supplied in the Activity Schedule for the cost of the trial hole excavations and laboratory testing. All relevant documentation, test results and reports must be presented together with the invoice when the item is claimed for.</w:t>
      </w:r>
    </w:p>
    <w:p w:rsidR="00863F90" w:rsidRPr="00F572F6" w:rsidRDefault="00863F90" w:rsidP="006D3DD0">
      <w:pPr>
        <w:ind w:left="1460"/>
        <w:jc w:val="both"/>
        <w:rPr>
          <w:rFonts w:ascii="Arial" w:hAnsi="Arial" w:cs="Arial"/>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.2Construction monitoring</w:t>
      </w:r>
    </w:p>
    <w:p w:rsidR="00863F90" w:rsidRPr="00C41636" w:rsidRDefault="00863F90" w:rsidP="00240F3A">
      <w:pPr>
        <w:ind w:left="1100"/>
        <w:jc w:val="both"/>
        <w:rPr>
          <w:rFonts w:ascii="Arial" w:hAnsi="Arial" w:cs="Arial"/>
        </w:rPr>
      </w:pPr>
      <w:r w:rsidRPr="00C41636">
        <w:rPr>
          <w:rFonts w:ascii="Arial" w:hAnsi="Arial" w:cs="Arial"/>
        </w:rPr>
        <w:t xml:space="preserve">The construction monitoring requirements are as specified </w:t>
      </w:r>
      <w:r>
        <w:rPr>
          <w:rFonts w:ascii="Arial" w:hAnsi="Arial" w:cs="Arial"/>
        </w:rPr>
        <w:t xml:space="preserve">in </w:t>
      </w:r>
      <w:r w:rsidRPr="00C41636">
        <w:rPr>
          <w:rFonts w:ascii="Arial" w:hAnsi="Arial" w:cs="Arial"/>
        </w:rPr>
        <w:t>C3</w:t>
      </w:r>
      <w:r>
        <w:rPr>
          <w:rFonts w:ascii="Arial" w:hAnsi="Arial" w:cs="Arial"/>
        </w:rPr>
        <w:t>.C</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.E</w:t>
      </w:r>
      <w:r w:rsidRPr="00C41636">
        <w:rPr>
          <w:rFonts w:ascii="Arial" w:hAnsi="Arial" w:cs="Arial"/>
        </w:rPr>
        <w:t>.3.2.2</w:t>
      </w:r>
      <w:r>
        <w:rPr>
          <w:rFonts w:ascii="Arial" w:hAnsi="Arial" w:cs="Arial"/>
        </w:rPr>
        <w:t>,</w:t>
      </w:r>
      <w:r w:rsidRPr="00C41636">
        <w:rPr>
          <w:rFonts w:ascii="Arial" w:hAnsi="Arial" w:cs="Arial"/>
        </w:rPr>
        <w:t>C3</w:t>
      </w:r>
      <w:r>
        <w:rPr>
          <w:rFonts w:ascii="Arial" w:hAnsi="Arial" w:cs="Arial"/>
        </w:rPr>
        <w:t>.M</w:t>
      </w:r>
      <w:r w:rsidRPr="00C41636">
        <w:rPr>
          <w:rFonts w:ascii="Arial" w:hAnsi="Arial" w:cs="Arial"/>
        </w:rPr>
        <w:t>.3.2.2</w:t>
      </w:r>
      <w:r>
        <w:rPr>
          <w:rFonts w:ascii="Arial" w:hAnsi="Arial" w:cs="Arial"/>
        </w:rPr>
        <w:t xml:space="preserve"> and</w:t>
      </w:r>
      <w:r w:rsidRPr="00C41636">
        <w:rPr>
          <w:rFonts w:ascii="Arial" w:hAnsi="Arial" w:cs="Arial"/>
        </w:rPr>
        <w:t>C3</w:t>
      </w:r>
      <w:r>
        <w:rPr>
          <w:rFonts w:ascii="Arial" w:hAnsi="Arial" w:cs="Arial"/>
        </w:rPr>
        <w:t>.S</w:t>
      </w:r>
      <w:r w:rsidRPr="00C41636">
        <w:rPr>
          <w:rFonts w:ascii="Arial" w:hAnsi="Arial" w:cs="Arial"/>
        </w:rPr>
        <w:t>.3.2.2</w:t>
      </w:r>
      <w:r>
        <w:rPr>
          <w:rFonts w:ascii="Arial" w:hAnsi="Arial" w:cs="Arial"/>
        </w:rPr>
        <w:t>.</w:t>
      </w:r>
    </w:p>
    <w:p w:rsidR="00863F90" w:rsidRPr="00C41636" w:rsidRDefault="00863F90" w:rsidP="006D3DD0">
      <w:pPr>
        <w:ind w:left="1400" w:hanging="300"/>
        <w:jc w:val="both"/>
        <w:rPr>
          <w:rFonts w:ascii="Arial" w:hAnsi="Arial" w:cs="Arial"/>
        </w:rPr>
      </w:pPr>
    </w:p>
    <w:p w:rsidR="00863F90" w:rsidRPr="00C41636" w:rsidRDefault="00863F90" w:rsidP="00222CA1">
      <w:pPr>
        <w:keepLines/>
        <w:ind w:left="1401" w:hanging="301"/>
        <w:jc w:val="both"/>
        <w:rPr>
          <w:rFonts w:ascii="Arial" w:hAnsi="Arial" w:cs="Arial"/>
        </w:rPr>
      </w:pPr>
      <w:r w:rsidRPr="00C41636">
        <w:rPr>
          <w:rFonts w:ascii="Arial" w:hAnsi="Arial" w:cs="Arial"/>
        </w:rPr>
        <w:t>(a)</w:t>
      </w:r>
      <w:r w:rsidRPr="00C41636">
        <w:rPr>
          <w:rFonts w:ascii="Arial" w:hAnsi="Arial" w:cs="Arial"/>
        </w:rPr>
        <w:tab/>
        <w:t xml:space="preserve">If </w:t>
      </w:r>
      <w:r w:rsidRPr="00C41636">
        <w:rPr>
          <w:rFonts w:ascii="Arial" w:hAnsi="Arial" w:cs="Arial"/>
          <w:u w:val="single"/>
        </w:rPr>
        <w:t xml:space="preserve">Level </w:t>
      </w:r>
      <w:r>
        <w:rPr>
          <w:rFonts w:ascii="Arial" w:hAnsi="Arial" w:cs="Arial"/>
          <w:u w:val="single"/>
        </w:rPr>
        <w:t>One</w:t>
      </w:r>
      <w:r w:rsidRPr="00C41636">
        <w:rPr>
          <w:rFonts w:ascii="Arial" w:hAnsi="Arial" w:cs="Arial"/>
          <w:u w:val="single"/>
        </w:rPr>
        <w:t>, part time</w:t>
      </w:r>
      <w:r w:rsidRPr="00C41636">
        <w:rPr>
          <w:rFonts w:ascii="Arial" w:hAnsi="Arial" w:cs="Arial"/>
        </w:rPr>
        <w:t>, monitoring has been specified then no separate payment shall be made for construction monitoring staff as specified in C3</w:t>
      </w:r>
      <w:r>
        <w:rPr>
          <w:rFonts w:ascii="Arial" w:hAnsi="Arial" w:cs="Arial"/>
        </w:rPr>
        <w:t>.C</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.E</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.M</w:t>
      </w:r>
      <w:r w:rsidRPr="00C41636">
        <w:rPr>
          <w:rFonts w:ascii="Arial" w:hAnsi="Arial" w:cs="Arial"/>
        </w:rPr>
        <w:t>.3.2.2</w:t>
      </w:r>
      <w:r>
        <w:rPr>
          <w:rFonts w:ascii="Arial" w:hAnsi="Arial" w:cs="Arial"/>
        </w:rPr>
        <w:t xml:space="preserve"> and </w:t>
      </w:r>
      <w:r w:rsidRPr="00C41636">
        <w:rPr>
          <w:rFonts w:ascii="Arial" w:hAnsi="Arial" w:cs="Arial"/>
        </w:rPr>
        <w:t>C3</w:t>
      </w:r>
      <w:r>
        <w:rPr>
          <w:rFonts w:ascii="Arial" w:hAnsi="Arial" w:cs="Arial"/>
        </w:rPr>
        <w:t>.S</w:t>
      </w:r>
      <w:r w:rsidRPr="00C41636">
        <w:rPr>
          <w:rFonts w:ascii="Arial" w:hAnsi="Arial" w:cs="Arial"/>
        </w:rPr>
        <w:t>.3.2.2 (i)</w:t>
      </w:r>
      <w:r>
        <w:rPr>
          <w:rFonts w:ascii="Arial" w:hAnsi="Arial" w:cs="Arial"/>
        </w:rPr>
        <w:t xml:space="preserve"> to </w:t>
      </w:r>
      <w:r w:rsidRPr="00C41636">
        <w:rPr>
          <w:rFonts w:ascii="Arial" w:hAnsi="Arial" w:cs="Arial"/>
        </w:rPr>
        <w:t>(iii) or for the transport of the monitoring staff as specified in C3</w:t>
      </w:r>
      <w:r>
        <w:rPr>
          <w:rFonts w:ascii="Arial" w:hAnsi="Arial" w:cs="Arial"/>
        </w:rPr>
        <w:t>.C</w:t>
      </w:r>
      <w:r w:rsidRPr="00C41636">
        <w:rPr>
          <w:rFonts w:ascii="Arial" w:hAnsi="Arial" w:cs="Arial"/>
        </w:rPr>
        <w:t>.3.2.2</w:t>
      </w:r>
      <w:r>
        <w:rPr>
          <w:rFonts w:ascii="Arial" w:hAnsi="Arial" w:cs="Arial"/>
        </w:rPr>
        <w:t>,</w:t>
      </w:r>
      <w:r w:rsidRPr="00C41636">
        <w:rPr>
          <w:rFonts w:ascii="Arial" w:hAnsi="Arial" w:cs="Arial"/>
        </w:rPr>
        <w:t>C3</w:t>
      </w:r>
      <w:r>
        <w:rPr>
          <w:rFonts w:ascii="Arial" w:hAnsi="Arial" w:cs="Arial"/>
        </w:rPr>
        <w:t>.E</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.M</w:t>
      </w:r>
      <w:r w:rsidRPr="00C41636">
        <w:rPr>
          <w:rFonts w:ascii="Arial" w:hAnsi="Arial" w:cs="Arial"/>
        </w:rPr>
        <w:t>.3.2.2</w:t>
      </w:r>
      <w:r>
        <w:rPr>
          <w:rFonts w:ascii="Arial" w:hAnsi="Arial" w:cs="Arial"/>
        </w:rPr>
        <w:t xml:space="preserve"> and </w:t>
      </w:r>
      <w:r w:rsidRPr="00C41636">
        <w:rPr>
          <w:rFonts w:ascii="Arial" w:hAnsi="Arial" w:cs="Arial"/>
        </w:rPr>
        <w:t>C3</w:t>
      </w:r>
      <w:r>
        <w:rPr>
          <w:rFonts w:ascii="Arial" w:hAnsi="Arial" w:cs="Arial"/>
        </w:rPr>
        <w:t>.S</w:t>
      </w:r>
      <w:r w:rsidRPr="00C41636">
        <w:rPr>
          <w:rFonts w:ascii="Arial" w:hAnsi="Arial" w:cs="Arial"/>
        </w:rPr>
        <w:t xml:space="preserve">.3.2.2 (iv). The cost of providing construction monitoring staff and transport shall be deemed to be included in the </w:t>
      </w:r>
      <w:r>
        <w:rPr>
          <w:rFonts w:ascii="Arial" w:hAnsi="Arial" w:cs="Arial"/>
        </w:rPr>
        <w:t>value</w:t>
      </w:r>
      <w:r w:rsidRPr="00C41636">
        <w:rPr>
          <w:rFonts w:ascii="Arial" w:hAnsi="Arial" w:cs="Arial"/>
        </w:rPr>
        <w:t xml:space="preserve"> based fee tendered for normal services.</w:t>
      </w:r>
    </w:p>
    <w:p w:rsidR="00863F90" w:rsidRPr="00C41636" w:rsidRDefault="00863F90" w:rsidP="006D3DD0">
      <w:pPr>
        <w:ind w:left="1400" w:hanging="300"/>
        <w:jc w:val="both"/>
        <w:rPr>
          <w:rFonts w:ascii="Arial" w:hAnsi="Arial" w:cs="Arial"/>
        </w:rPr>
      </w:pPr>
    </w:p>
    <w:p w:rsidR="00863F90" w:rsidRPr="00C41636" w:rsidRDefault="00863F90" w:rsidP="006D3DD0">
      <w:pPr>
        <w:ind w:left="1400" w:hanging="300"/>
        <w:jc w:val="both"/>
        <w:rPr>
          <w:rFonts w:ascii="Arial" w:hAnsi="Arial" w:cs="Arial"/>
        </w:rPr>
      </w:pPr>
      <w:r w:rsidRPr="00C41636">
        <w:rPr>
          <w:rFonts w:ascii="Arial" w:hAnsi="Arial" w:cs="Arial"/>
        </w:rPr>
        <w:t>(b)</w:t>
      </w:r>
      <w:r w:rsidRPr="00C41636">
        <w:rPr>
          <w:rFonts w:ascii="Arial" w:hAnsi="Arial" w:cs="Arial"/>
        </w:rPr>
        <w:tab/>
        <w:t xml:space="preserve">If </w:t>
      </w:r>
      <w:r w:rsidRPr="00C41636">
        <w:rPr>
          <w:rFonts w:ascii="Arial" w:hAnsi="Arial" w:cs="Arial"/>
          <w:u w:val="single"/>
        </w:rPr>
        <w:t xml:space="preserve">Level </w:t>
      </w:r>
      <w:r>
        <w:rPr>
          <w:rFonts w:ascii="Arial" w:hAnsi="Arial" w:cs="Arial"/>
          <w:u w:val="single"/>
        </w:rPr>
        <w:t>Two</w:t>
      </w:r>
      <w:r w:rsidRPr="00C41636">
        <w:rPr>
          <w:rFonts w:ascii="Arial" w:hAnsi="Arial" w:cs="Arial"/>
          <w:u w:val="single"/>
        </w:rPr>
        <w:t>, full time,</w:t>
      </w:r>
      <w:r w:rsidRPr="00C41636">
        <w:rPr>
          <w:rFonts w:ascii="Arial" w:hAnsi="Arial" w:cs="Arial"/>
        </w:rPr>
        <w:t xml:space="preserve"> monitoring has been specified then provision </w:t>
      </w:r>
      <w:r>
        <w:rPr>
          <w:rFonts w:ascii="Arial" w:hAnsi="Arial" w:cs="Arial"/>
        </w:rPr>
        <w:t>shall be</w:t>
      </w:r>
      <w:r w:rsidRPr="00C41636">
        <w:rPr>
          <w:rFonts w:ascii="Arial" w:hAnsi="Arial" w:cs="Arial"/>
        </w:rPr>
        <w:t xml:space="preserve"> made in </w:t>
      </w:r>
      <w:r>
        <w:rPr>
          <w:rFonts w:ascii="Arial" w:hAnsi="Arial" w:cs="Arial"/>
        </w:rPr>
        <w:t xml:space="preserve">C2.2 </w:t>
      </w:r>
      <w:r w:rsidRPr="00C41636">
        <w:rPr>
          <w:rFonts w:ascii="Arial" w:hAnsi="Arial" w:cs="Arial"/>
        </w:rPr>
        <w:t xml:space="preserve">Activity </w:t>
      </w:r>
      <w:r>
        <w:rPr>
          <w:rFonts w:ascii="Arial" w:hAnsi="Arial" w:cs="Arial"/>
        </w:rPr>
        <w:t>s</w:t>
      </w:r>
      <w:r w:rsidRPr="00C41636">
        <w:rPr>
          <w:rFonts w:ascii="Arial" w:hAnsi="Arial" w:cs="Arial"/>
        </w:rPr>
        <w:t>chedule</w:t>
      </w:r>
      <w:r>
        <w:rPr>
          <w:rFonts w:ascii="Arial" w:hAnsi="Arial" w:cs="Arial"/>
        </w:rPr>
        <w:t xml:space="preserve"> for value based fees for the different engineering professions </w:t>
      </w:r>
      <w:r w:rsidRPr="00C41636">
        <w:rPr>
          <w:rFonts w:ascii="Arial" w:hAnsi="Arial" w:cs="Arial"/>
        </w:rPr>
        <w:t>for the envisaged site staffing requirements as specified in C3</w:t>
      </w:r>
      <w:r>
        <w:rPr>
          <w:rFonts w:ascii="Arial" w:hAnsi="Arial" w:cs="Arial"/>
        </w:rPr>
        <w:t>.C</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.E</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.M</w:t>
      </w:r>
      <w:r w:rsidRPr="00C41636">
        <w:rPr>
          <w:rFonts w:ascii="Arial" w:hAnsi="Arial" w:cs="Arial"/>
        </w:rPr>
        <w:t>.3.2.2</w:t>
      </w:r>
      <w:r>
        <w:rPr>
          <w:rFonts w:ascii="Arial" w:hAnsi="Arial" w:cs="Arial"/>
        </w:rPr>
        <w:t xml:space="preserve"> and </w:t>
      </w:r>
      <w:r w:rsidRPr="00C41636">
        <w:rPr>
          <w:rFonts w:ascii="Arial" w:hAnsi="Arial" w:cs="Arial"/>
        </w:rPr>
        <w:t>C3</w:t>
      </w:r>
      <w:r>
        <w:rPr>
          <w:rFonts w:ascii="Arial" w:hAnsi="Arial" w:cs="Arial"/>
        </w:rPr>
        <w:t>.S</w:t>
      </w:r>
      <w:r w:rsidRPr="00C41636">
        <w:rPr>
          <w:rFonts w:ascii="Arial" w:hAnsi="Arial" w:cs="Arial"/>
        </w:rPr>
        <w:t>.3.2.2 (i)</w:t>
      </w:r>
      <w:r>
        <w:rPr>
          <w:rFonts w:ascii="Arial" w:hAnsi="Arial" w:cs="Arial"/>
        </w:rPr>
        <w:t xml:space="preserve"> to </w:t>
      </w:r>
      <w:r w:rsidRPr="00C41636">
        <w:rPr>
          <w:rFonts w:ascii="Arial" w:hAnsi="Arial" w:cs="Arial"/>
        </w:rPr>
        <w:t>(iii). The unit of measure shall be the rate per calendar month (pro rata for part of a month). Payment shall only be applicable for the period actually established on site and shall in no instance be prior to the date of official handover of the Works to the Contractor or after the date of issue of the Certificate of Completion for the Works contract. The rates tendered for the relevant site staff shall include full compensation for all costs including, inter alia, the following:</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Salary</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Additional allowances</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Bonuses</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Leave and sick leave</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All company contributions such as provident fund, group life benefits, medical aid</w:t>
      </w:r>
      <w:r>
        <w:rPr>
          <w:rFonts w:ascii="Arial" w:hAnsi="Arial" w:cs="Arial"/>
        </w:rPr>
        <w:t>,</w:t>
      </w:r>
      <w:r w:rsidRPr="00C41636">
        <w:rPr>
          <w:rFonts w:ascii="Arial" w:hAnsi="Arial" w:cs="Arial"/>
        </w:rPr>
        <w:t xml:space="preserve"> etc.</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Levies</w:t>
      </w:r>
    </w:p>
    <w:p w:rsidR="00863F90"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Office equipment as set out</w:t>
      </w:r>
      <w:r>
        <w:rPr>
          <w:rFonts w:ascii="Arial" w:hAnsi="Arial" w:cs="Arial"/>
        </w:rPr>
        <w:t xml:space="preserve"> in</w:t>
      </w:r>
      <w:r w:rsidRPr="00C41636">
        <w:rPr>
          <w:rFonts w:ascii="Arial" w:hAnsi="Arial" w:cs="Arial"/>
        </w:rPr>
        <w:t xml:space="preserve"> C3</w:t>
      </w:r>
      <w:r>
        <w:rPr>
          <w:rFonts w:ascii="Arial" w:hAnsi="Arial" w:cs="Arial"/>
        </w:rPr>
        <w:t>.C</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.E</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.M</w:t>
      </w:r>
      <w:r w:rsidRPr="00C41636">
        <w:rPr>
          <w:rFonts w:ascii="Arial" w:hAnsi="Arial" w:cs="Arial"/>
        </w:rPr>
        <w:t>.3.2.2</w:t>
      </w:r>
      <w:r>
        <w:rPr>
          <w:rFonts w:ascii="Arial" w:hAnsi="Arial" w:cs="Arial"/>
        </w:rPr>
        <w:t xml:space="preserve"> and </w:t>
      </w:r>
      <w:r w:rsidRPr="00C41636">
        <w:rPr>
          <w:rFonts w:ascii="Arial" w:hAnsi="Arial" w:cs="Arial"/>
        </w:rPr>
        <w:t>C3</w:t>
      </w:r>
      <w:r>
        <w:rPr>
          <w:rFonts w:ascii="Arial" w:hAnsi="Arial" w:cs="Arial"/>
        </w:rPr>
        <w:t>.S</w:t>
      </w:r>
      <w:r w:rsidRPr="00C41636">
        <w:rPr>
          <w:rFonts w:ascii="Arial" w:hAnsi="Arial" w:cs="Arial"/>
        </w:rPr>
        <w:t>.3.2.2 (iii)</w:t>
      </w:r>
    </w:p>
    <w:p w:rsidR="00863F90" w:rsidRDefault="00863F90" w:rsidP="00FC22A8">
      <w:pPr>
        <w:numPr>
          <w:ilvl w:val="0"/>
          <w:numId w:val="7"/>
        </w:numPr>
        <w:tabs>
          <w:tab w:val="clear" w:pos="360"/>
        </w:tabs>
        <w:ind w:left="1800" w:right="38" w:hanging="400"/>
        <w:jc w:val="both"/>
        <w:rPr>
          <w:rFonts w:ascii="Arial" w:hAnsi="Arial" w:cs="Arial"/>
        </w:rPr>
      </w:pPr>
      <w:r>
        <w:rPr>
          <w:rFonts w:ascii="Arial" w:hAnsi="Arial" w:cs="Arial"/>
        </w:rPr>
        <w:t>Relocation cost and accommodation</w:t>
      </w:r>
    </w:p>
    <w:p w:rsidR="00863F90" w:rsidRPr="00C41636" w:rsidRDefault="00863F90" w:rsidP="00FC22A8">
      <w:pPr>
        <w:numPr>
          <w:ilvl w:val="0"/>
          <w:numId w:val="7"/>
        </w:numPr>
        <w:tabs>
          <w:tab w:val="clear" w:pos="360"/>
        </w:tabs>
        <w:ind w:left="1800" w:right="38" w:hanging="400"/>
        <w:jc w:val="both"/>
        <w:rPr>
          <w:rFonts w:ascii="Arial" w:hAnsi="Arial" w:cs="Arial"/>
        </w:rPr>
      </w:pPr>
      <w:r>
        <w:rPr>
          <w:rFonts w:ascii="Arial" w:hAnsi="Arial" w:cs="Arial"/>
        </w:rPr>
        <w:t>Travelling</w:t>
      </w:r>
    </w:p>
    <w:p w:rsidR="00863F90" w:rsidRPr="00C41636" w:rsidRDefault="00863F90" w:rsidP="00FC22A8">
      <w:pPr>
        <w:numPr>
          <w:ilvl w:val="0"/>
          <w:numId w:val="7"/>
        </w:numPr>
        <w:tabs>
          <w:tab w:val="clear" w:pos="360"/>
        </w:tabs>
        <w:ind w:left="1800" w:right="38" w:hanging="400"/>
        <w:jc w:val="both"/>
        <w:rPr>
          <w:rFonts w:ascii="Arial" w:hAnsi="Arial" w:cs="Arial"/>
        </w:rPr>
      </w:pPr>
      <w:r w:rsidRPr="00C41636">
        <w:rPr>
          <w:rFonts w:ascii="Arial" w:hAnsi="Arial" w:cs="Arial"/>
        </w:rPr>
        <w:t>Handling cost and profit.</w:t>
      </w:r>
    </w:p>
    <w:p w:rsidR="00863F90" w:rsidRPr="00C41636" w:rsidRDefault="00863F90" w:rsidP="006D3DD0">
      <w:pPr>
        <w:ind w:left="1400" w:hanging="300"/>
        <w:jc w:val="both"/>
        <w:rPr>
          <w:rFonts w:ascii="Arial" w:hAnsi="Arial" w:cs="Arial"/>
        </w:rPr>
      </w:pPr>
    </w:p>
    <w:p w:rsidR="00863F90" w:rsidRPr="00C41636" w:rsidRDefault="00863F90" w:rsidP="006D3DD0">
      <w:pPr>
        <w:ind w:left="1400"/>
        <w:jc w:val="both"/>
        <w:rPr>
          <w:rFonts w:ascii="Arial" w:hAnsi="Arial" w:cs="Arial"/>
        </w:rPr>
      </w:pPr>
      <w:r w:rsidRPr="00C41636">
        <w:rPr>
          <w:rFonts w:ascii="Arial" w:hAnsi="Arial" w:cs="Arial"/>
        </w:rPr>
        <w:t>Payment for personnel shall exclude any periods of leave or sick leave. Time sheets for staff shall be included in the monthly fee account submitted to the Employer for payment. Replacement of staff as a result of any extended period of leave or sick leave outside of the normal contractor’s year end break shall be to the approval of the Employer.</w:t>
      </w:r>
    </w:p>
    <w:p w:rsidR="00863F90" w:rsidRPr="00C41636" w:rsidRDefault="00863F90" w:rsidP="006D3DD0">
      <w:pPr>
        <w:ind w:left="1400" w:hanging="300"/>
        <w:jc w:val="both"/>
        <w:rPr>
          <w:rFonts w:ascii="Arial" w:hAnsi="Arial" w:cs="Arial"/>
        </w:rPr>
      </w:pPr>
    </w:p>
    <w:p w:rsidR="00863F90" w:rsidRPr="00C41636" w:rsidRDefault="00863F90" w:rsidP="006D3DD0">
      <w:pPr>
        <w:ind w:left="1400"/>
        <w:jc w:val="both"/>
        <w:rPr>
          <w:rFonts w:ascii="Arial" w:hAnsi="Arial" w:cs="Arial"/>
        </w:rPr>
      </w:pPr>
      <w:r w:rsidRPr="00C41636">
        <w:rPr>
          <w:rFonts w:ascii="Arial" w:hAnsi="Arial" w:cs="Arial"/>
        </w:rPr>
        <w:t>No separate payment shall be made for the transport of the construction monitoring staff as specified in C3</w:t>
      </w:r>
      <w:r>
        <w:rPr>
          <w:rFonts w:ascii="Arial" w:hAnsi="Arial" w:cs="Arial"/>
        </w:rPr>
        <w:t>.C</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.E</w:t>
      </w:r>
      <w:r w:rsidRPr="00C41636">
        <w:rPr>
          <w:rFonts w:ascii="Arial" w:hAnsi="Arial" w:cs="Arial"/>
        </w:rPr>
        <w:t>.3.2.2</w:t>
      </w:r>
      <w:r>
        <w:rPr>
          <w:rFonts w:ascii="Arial" w:hAnsi="Arial" w:cs="Arial"/>
        </w:rPr>
        <w:t xml:space="preserve">, </w:t>
      </w:r>
      <w:r w:rsidRPr="00C41636">
        <w:rPr>
          <w:rFonts w:ascii="Arial" w:hAnsi="Arial" w:cs="Arial"/>
        </w:rPr>
        <w:t>C3</w:t>
      </w:r>
      <w:r>
        <w:rPr>
          <w:rFonts w:ascii="Arial" w:hAnsi="Arial" w:cs="Arial"/>
        </w:rPr>
        <w:t>.M</w:t>
      </w:r>
      <w:r w:rsidRPr="00C41636">
        <w:rPr>
          <w:rFonts w:ascii="Arial" w:hAnsi="Arial" w:cs="Arial"/>
        </w:rPr>
        <w:t>.3.2.2</w:t>
      </w:r>
      <w:r>
        <w:rPr>
          <w:rFonts w:ascii="Arial" w:hAnsi="Arial" w:cs="Arial"/>
        </w:rPr>
        <w:t xml:space="preserve"> and </w:t>
      </w:r>
      <w:r w:rsidRPr="00C41636">
        <w:rPr>
          <w:rFonts w:ascii="Arial" w:hAnsi="Arial" w:cs="Arial"/>
        </w:rPr>
        <w:t>C3</w:t>
      </w:r>
      <w:r>
        <w:rPr>
          <w:rFonts w:ascii="Arial" w:hAnsi="Arial" w:cs="Arial"/>
        </w:rPr>
        <w:t>.S</w:t>
      </w:r>
      <w:r w:rsidRPr="00C41636">
        <w:rPr>
          <w:rFonts w:ascii="Arial" w:hAnsi="Arial" w:cs="Arial"/>
        </w:rPr>
        <w:t>.3.2.2 (iv) and the cost of the transport shall be deemed to be included in the monthly rate tendered for the provision of the staff.</w:t>
      </w:r>
    </w:p>
    <w:p w:rsidR="00863F90" w:rsidRPr="00F572F6" w:rsidRDefault="00863F90" w:rsidP="006D3DD0">
      <w:pPr>
        <w:ind w:left="1400" w:hanging="300"/>
        <w:jc w:val="both"/>
        <w:rPr>
          <w:rFonts w:ascii="Arial" w:hAnsi="Arial" w:cs="Arial"/>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.3Occupational Health and Safety Act, 1993 (Act No. 85 of 1993)</w:t>
      </w:r>
    </w:p>
    <w:p w:rsidR="00863F90" w:rsidRPr="00F572F6" w:rsidRDefault="00863F90" w:rsidP="006D3DD0">
      <w:pPr>
        <w:ind w:left="1100"/>
        <w:jc w:val="both"/>
        <w:rPr>
          <w:rFonts w:ascii="Arial" w:hAnsi="Arial" w:cs="Arial"/>
        </w:rPr>
      </w:pPr>
      <w:r w:rsidRPr="00F572F6">
        <w:rPr>
          <w:rFonts w:ascii="Arial" w:hAnsi="Arial" w:cs="Arial"/>
        </w:rPr>
        <w:t xml:space="preserve">No separate payment shall be made for the service specified in </w:t>
      </w:r>
      <w:r w:rsidRPr="00C41636">
        <w:rPr>
          <w:rFonts w:ascii="Arial" w:hAnsi="Arial" w:cs="Arial"/>
        </w:rPr>
        <w:t>C3</w:t>
      </w:r>
      <w:r>
        <w:rPr>
          <w:rFonts w:ascii="Arial" w:hAnsi="Arial" w:cs="Arial"/>
        </w:rPr>
        <w:t>.C</w:t>
      </w:r>
      <w:r w:rsidRPr="00C41636">
        <w:rPr>
          <w:rFonts w:ascii="Arial" w:hAnsi="Arial" w:cs="Arial"/>
        </w:rPr>
        <w:t>.3.2.</w:t>
      </w:r>
      <w:r>
        <w:rPr>
          <w:rFonts w:ascii="Arial" w:hAnsi="Arial" w:cs="Arial"/>
        </w:rPr>
        <w:t xml:space="preserve">3, </w:t>
      </w:r>
      <w:r w:rsidRPr="00C41636">
        <w:rPr>
          <w:rFonts w:ascii="Arial" w:hAnsi="Arial" w:cs="Arial"/>
        </w:rPr>
        <w:t>C3</w:t>
      </w:r>
      <w:r>
        <w:rPr>
          <w:rFonts w:ascii="Arial" w:hAnsi="Arial" w:cs="Arial"/>
        </w:rPr>
        <w:t>.E</w:t>
      </w:r>
      <w:r w:rsidRPr="00C41636">
        <w:rPr>
          <w:rFonts w:ascii="Arial" w:hAnsi="Arial" w:cs="Arial"/>
        </w:rPr>
        <w:t>.3.2.</w:t>
      </w:r>
      <w:r>
        <w:rPr>
          <w:rFonts w:ascii="Arial" w:hAnsi="Arial" w:cs="Arial"/>
        </w:rPr>
        <w:t xml:space="preserve">3, </w:t>
      </w:r>
      <w:r w:rsidRPr="00C41636">
        <w:rPr>
          <w:rFonts w:ascii="Arial" w:hAnsi="Arial" w:cs="Arial"/>
        </w:rPr>
        <w:t>C3</w:t>
      </w:r>
      <w:r>
        <w:rPr>
          <w:rFonts w:ascii="Arial" w:hAnsi="Arial" w:cs="Arial"/>
        </w:rPr>
        <w:t>.M</w:t>
      </w:r>
      <w:r w:rsidRPr="00C41636">
        <w:rPr>
          <w:rFonts w:ascii="Arial" w:hAnsi="Arial" w:cs="Arial"/>
        </w:rPr>
        <w:t>.3.2.</w:t>
      </w:r>
      <w:r>
        <w:rPr>
          <w:rFonts w:ascii="Arial" w:hAnsi="Arial" w:cs="Arial"/>
        </w:rPr>
        <w:t xml:space="preserve">3 and </w:t>
      </w:r>
      <w:r w:rsidRPr="00C41636">
        <w:rPr>
          <w:rFonts w:ascii="Arial" w:hAnsi="Arial" w:cs="Arial"/>
        </w:rPr>
        <w:t>C3</w:t>
      </w:r>
      <w:r>
        <w:rPr>
          <w:rFonts w:ascii="Arial" w:hAnsi="Arial" w:cs="Arial"/>
        </w:rPr>
        <w:t>.S</w:t>
      </w:r>
      <w:r w:rsidRPr="00C41636">
        <w:rPr>
          <w:rFonts w:ascii="Arial" w:hAnsi="Arial" w:cs="Arial"/>
        </w:rPr>
        <w:t>.3.2.</w:t>
      </w:r>
      <w:r>
        <w:rPr>
          <w:rFonts w:ascii="Arial" w:hAnsi="Arial" w:cs="Arial"/>
        </w:rPr>
        <w:t>3</w:t>
      </w:r>
      <w:r w:rsidRPr="00F572F6">
        <w:rPr>
          <w:rFonts w:ascii="Arial" w:hAnsi="Arial" w:cs="Arial"/>
        </w:rPr>
        <w:t xml:space="preserve">.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863F90" w:rsidRPr="00F572F6" w:rsidRDefault="00863F90" w:rsidP="006D3DD0">
      <w:pPr>
        <w:ind w:left="1100" w:hanging="1100"/>
        <w:jc w:val="both"/>
        <w:rPr>
          <w:rFonts w:ascii="Arial" w:hAnsi="Arial" w:cs="Arial"/>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.4Quality Assurance System</w:t>
      </w:r>
    </w:p>
    <w:p w:rsidR="00863F90" w:rsidRPr="00F572F6" w:rsidRDefault="00863F90" w:rsidP="006D3DD0">
      <w:pPr>
        <w:ind w:left="1100"/>
        <w:jc w:val="both"/>
        <w:rPr>
          <w:rFonts w:ascii="Arial" w:hAnsi="Arial" w:cs="Arial"/>
        </w:rPr>
      </w:pPr>
      <w:r w:rsidRPr="00F572F6">
        <w:rPr>
          <w:rFonts w:ascii="Arial" w:hAnsi="Arial" w:cs="Arial"/>
        </w:rPr>
        <w:t xml:space="preserve">No separate payment shall be made for the implementation of a quality management system as specified in C3.3.2.4.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863F90" w:rsidRPr="00F572F6" w:rsidRDefault="00863F90" w:rsidP="006D3DD0">
      <w:pPr>
        <w:ind w:left="1100" w:hanging="1100"/>
        <w:jc w:val="both"/>
        <w:rPr>
          <w:rFonts w:ascii="Arial" w:hAnsi="Arial" w:cs="Arial"/>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 xml:space="preserve">.5Lead </w:t>
      </w:r>
      <w:r>
        <w:rPr>
          <w:rFonts w:ascii="Arial" w:hAnsi="Arial" w:cs="Arial"/>
        </w:rPr>
        <w:t>c</w:t>
      </w:r>
      <w:r w:rsidRPr="00F572F6">
        <w:rPr>
          <w:rFonts w:ascii="Arial" w:hAnsi="Arial" w:cs="Arial"/>
        </w:rPr>
        <w:t xml:space="preserve">onsulting </w:t>
      </w:r>
      <w:r>
        <w:rPr>
          <w:rFonts w:ascii="Arial" w:hAnsi="Arial" w:cs="Arial"/>
        </w:rPr>
        <w:t>e</w:t>
      </w:r>
      <w:r w:rsidRPr="00F572F6">
        <w:rPr>
          <w:rFonts w:ascii="Arial" w:hAnsi="Arial" w:cs="Arial"/>
        </w:rPr>
        <w:t>ngineer</w:t>
      </w:r>
    </w:p>
    <w:p w:rsidR="00863F90" w:rsidRPr="00F572F6" w:rsidRDefault="00863F90" w:rsidP="006D3DD0">
      <w:pPr>
        <w:ind w:left="1100"/>
        <w:jc w:val="both"/>
        <w:rPr>
          <w:rFonts w:ascii="Arial" w:hAnsi="Arial" w:cs="Arial"/>
        </w:rPr>
      </w:pPr>
      <w:r w:rsidRPr="00F572F6">
        <w:rPr>
          <w:rFonts w:ascii="Arial" w:hAnsi="Arial" w:cs="Arial"/>
        </w:rPr>
        <w:t xml:space="preserve">No separate payment shall be made for assuming the leadership of an Employer specified joint venture, consortium or team of consulting engineers as specified in C3.3.2.5.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863F90" w:rsidRPr="00F572F6" w:rsidRDefault="00863F90" w:rsidP="006D3DD0">
      <w:pPr>
        <w:pStyle w:val="NormalArial"/>
        <w:tabs>
          <w:tab w:val="clear" w:pos="567"/>
          <w:tab w:val="clear" w:pos="5954"/>
        </w:tabs>
        <w:ind w:left="1100" w:hanging="1100"/>
        <w:rPr>
          <w:b w:val="0"/>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 xml:space="preserve">.6Principal </w:t>
      </w:r>
      <w:r>
        <w:rPr>
          <w:rFonts w:ascii="Arial" w:hAnsi="Arial" w:cs="Arial"/>
        </w:rPr>
        <w:t>a</w:t>
      </w:r>
      <w:r w:rsidRPr="00F572F6">
        <w:rPr>
          <w:rFonts w:ascii="Arial" w:hAnsi="Arial" w:cs="Arial"/>
        </w:rPr>
        <w:t xml:space="preserve">gent of the </w:t>
      </w:r>
      <w:r>
        <w:rPr>
          <w:rFonts w:ascii="Arial" w:hAnsi="Arial" w:cs="Arial"/>
        </w:rPr>
        <w:t>c</w:t>
      </w:r>
      <w:r w:rsidRPr="00F572F6">
        <w:rPr>
          <w:rFonts w:ascii="Arial" w:hAnsi="Arial" w:cs="Arial"/>
        </w:rPr>
        <w:t>lient</w:t>
      </w:r>
    </w:p>
    <w:p w:rsidR="00863F90" w:rsidRPr="00F572F6" w:rsidRDefault="00863F90" w:rsidP="006D3DD0">
      <w:pPr>
        <w:ind w:left="1100"/>
        <w:jc w:val="both"/>
        <w:rPr>
          <w:rFonts w:ascii="Arial" w:hAnsi="Arial" w:cs="Arial"/>
        </w:rPr>
      </w:pPr>
      <w:r w:rsidRPr="00F572F6">
        <w:rPr>
          <w:rFonts w:ascii="Arial" w:hAnsi="Arial" w:cs="Arial"/>
        </w:rPr>
        <w:t xml:space="preserve">No separate payment shall be made for assuming the role of principle agent of the Employer if </w:t>
      </w:r>
      <w:r>
        <w:rPr>
          <w:rFonts w:ascii="Arial" w:hAnsi="Arial" w:cs="Arial"/>
        </w:rPr>
        <w:t xml:space="preserve">so </w:t>
      </w:r>
      <w:r w:rsidRPr="00F572F6">
        <w:rPr>
          <w:rFonts w:ascii="Arial" w:hAnsi="Arial" w:cs="Arial"/>
        </w:rPr>
        <w:t>specified in C3.2.</w:t>
      </w:r>
      <w:r>
        <w:rPr>
          <w:rFonts w:ascii="Arial" w:hAnsi="Arial" w:cs="Arial"/>
        </w:rPr>
        <w:t>2.1</w:t>
      </w:r>
      <w:r w:rsidRPr="00F572F6">
        <w:rPr>
          <w:rFonts w:ascii="Arial" w:hAnsi="Arial" w:cs="Arial"/>
        </w:rPr>
        <w:t xml:space="preserve">.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863F90" w:rsidRPr="00F572F6" w:rsidRDefault="00863F90" w:rsidP="006D3DD0">
      <w:pPr>
        <w:pStyle w:val="NormalArial"/>
        <w:tabs>
          <w:tab w:val="clear" w:pos="567"/>
          <w:tab w:val="clear" w:pos="5954"/>
        </w:tabs>
        <w:ind w:left="1100" w:hanging="1100"/>
        <w:rPr>
          <w:b w:val="0"/>
        </w:rPr>
      </w:pPr>
    </w:p>
    <w:p w:rsidR="00863F90" w:rsidRPr="00F572F6" w:rsidRDefault="00863F90" w:rsidP="006D3DD0">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 xml:space="preserve">.7Environmental </w:t>
      </w:r>
      <w:r>
        <w:rPr>
          <w:rFonts w:ascii="Arial" w:hAnsi="Arial" w:cs="Arial"/>
        </w:rPr>
        <w:t>i</w:t>
      </w:r>
      <w:r w:rsidRPr="00F572F6">
        <w:rPr>
          <w:rFonts w:ascii="Arial" w:hAnsi="Arial" w:cs="Arial"/>
        </w:rPr>
        <w:t xml:space="preserve">mpact </w:t>
      </w:r>
      <w:r>
        <w:rPr>
          <w:rFonts w:ascii="Arial" w:hAnsi="Arial" w:cs="Arial"/>
        </w:rPr>
        <w:t>a</w:t>
      </w:r>
      <w:r w:rsidRPr="00F572F6">
        <w:rPr>
          <w:rFonts w:ascii="Arial" w:hAnsi="Arial" w:cs="Arial"/>
        </w:rPr>
        <w:t>ssessment</w:t>
      </w:r>
    </w:p>
    <w:p w:rsidR="00863F90" w:rsidRPr="00F572F6" w:rsidRDefault="00863F90" w:rsidP="006D3DD0">
      <w:pPr>
        <w:ind w:left="1100"/>
        <w:jc w:val="both"/>
        <w:rPr>
          <w:rFonts w:ascii="Arial" w:hAnsi="Arial" w:cs="Arial"/>
        </w:rPr>
      </w:pPr>
      <w:r w:rsidRPr="00F572F6">
        <w:rPr>
          <w:rFonts w:ascii="Arial" w:hAnsi="Arial" w:cs="Arial"/>
        </w:rPr>
        <w:t>No separate payment shall be made for the service specified in C3.</w:t>
      </w:r>
      <w:r>
        <w:rPr>
          <w:rFonts w:ascii="Arial" w:hAnsi="Arial" w:cs="Arial"/>
        </w:rPr>
        <w:t>C.</w:t>
      </w:r>
      <w:r w:rsidRPr="00F572F6">
        <w:rPr>
          <w:rFonts w:ascii="Arial" w:hAnsi="Arial" w:cs="Arial"/>
        </w:rPr>
        <w:t>3.3.1</w:t>
      </w:r>
      <w:r>
        <w:rPr>
          <w:rFonts w:ascii="Arial" w:hAnsi="Arial" w:cs="Arial"/>
        </w:rPr>
        <w:t xml:space="preserve">, </w:t>
      </w:r>
      <w:r w:rsidRPr="00F572F6">
        <w:rPr>
          <w:rFonts w:ascii="Arial" w:hAnsi="Arial" w:cs="Arial"/>
        </w:rPr>
        <w:t>C3.</w:t>
      </w:r>
      <w:r>
        <w:rPr>
          <w:rFonts w:ascii="Arial" w:hAnsi="Arial" w:cs="Arial"/>
        </w:rPr>
        <w:t>E.</w:t>
      </w:r>
      <w:r w:rsidRPr="00F572F6">
        <w:rPr>
          <w:rFonts w:ascii="Arial" w:hAnsi="Arial" w:cs="Arial"/>
        </w:rPr>
        <w:t>3.3.1</w:t>
      </w:r>
      <w:r>
        <w:rPr>
          <w:rFonts w:ascii="Arial" w:hAnsi="Arial" w:cs="Arial"/>
        </w:rPr>
        <w:t>,</w:t>
      </w:r>
      <w:r w:rsidRPr="00F572F6">
        <w:rPr>
          <w:rFonts w:ascii="Arial" w:hAnsi="Arial" w:cs="Arial"/>
        </w:rPr>
        <w:t>C3.</w:t>
      </w:r>
      <w:r>
        <w:rPr>
          <w:rFonts w:ascii="Arial" w:hAnsi="Arial" w:cs="Arial"/>
        </w:rPr>
        <w:t>M.</w:t>
      </w:r>
      <w:r w:rsidRPr="00F572F6">
        <w:rPr>
          <w:rFonts w:ascii="Arial" w:hAnsi="Arial" w:cs="Arial"/>
        </w:rPr>
        <w:t>3.3.1</w:t>
      </w:r>
      <w:r>
        <w:rPr>
          <w:rFonts w:ascii="Arial" w:hAnsi="Arial" w:cs="Arial"/>
        </w:rPr>
        <w:t xml:space="preserve"> and</w:t>
      </w:r>
      <w:r w:rsidRPr="00F572F6">
        <w:rPr>
          <w:rFonts w:ascii="Arial" w:hAnsi="Arial" w:cs="Arial"/>
        </w:rPr>
        <w:t>C3.</w:t>
      </w:r>
      <w:r>
        <w:rPr>
          <w:rFonts w:ascii="Arial" w:hAnsi="Arial" w:cs="Arial"/>
        </w:rPr>
        <w:t>S.</w:t>
      </w:r>
      <w:r w:rsidRPr="00F572F6">
        <w:rPr>
          <w:rFonts w:ascii="Arial" w:hAnsi="Arial" w:cs="Arial"/>
        </w:rPr>
        <w:t xml:space="preserve">3.3.1.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863F90" w:rsidRPr="00F572F6" w:rsidRDefault="00863F90" w:rsidP="006D3DD0">
      <w:pPr>
        <w:ind w:left="1100" w:hanging="1100"/>
        <w:jc w:val="both"/>
        <w:rPr>
          <w:rFonts w:ascii="Arial" w:hAnsi="Arial" w:cs="Arial"/>
        </w:rPr>
      </w:pPr>
    </w:p>
    <w:p w:rsidR="00863F90" w:rsidRPr="00F572F6" w:rsidRDefault="00863F90" w:rsidP="00C34F58">
      <w:pPr>
        <w:keepNext/>
        <w:ind w:left="1100" w:hanging="1100"/>
        <w:jc w:val="both"/>
        <w:rPr>
          <w:rFonts w:ascii="Arial" w:hAnsi="Arial" w:cs="Arial"/>
        </w:rPr>
      </w:pPr>
      <w:r w:rsidRPr="00F572F6">
        <w:rPr>
          <w:rFonts w:ascii="Arial" w:hAnsi="Arial" w:cs="Arial"/>
        </w:rPr>
        <w:t>C2.1.</w:t>
      </w:r>
      <w:r>
        <w:rPr>
          <w:rFonts w:ascii="Arial" w:hAnsi="Arial" w:cs="Arial"/>
        </w:rPr>
        <w:t>3.En</w:t>
      </w:r>
      <w:r w:rsidRPr="00F572F6">
        <w:rPr>
          <w:rFonts w:ascii="Arial" w:hAnsi="Arial" w:cs="Arial"/>
        </w:rPr>
        <w:t>.</w:t>
      </w:r>
      <w:r>
        <w:rPr>
          <w:rFonts w:ascii="Arial" w:hAnsi="Arial" w:cs="Arial"/>
        </w:rPr>
        <w:t>5</w:t>
      </w:r>
      <w:r w:rsidRPr="00F572F6">
        <w:rPr>
          <w:rFonts w:ascii="Arial" w:hAnsi="Arial" w:cs="Arial"/>
        </w:rPr>
        <w:t>.8</w:t>
      </w:r>
      <w:r w:rsidR="00A7574C">
        <w:rPr>
          <w:rFonts w:ascii="Arial" w:hAnsi="Arial" w:cs="Arial"/>
        </w:rPr>
        <w:t xml:space="preserve"> </w:t>
      </w:r>
      <w:r w:rsidRPr="00F572F6">
        <w:rPr>
          <w:rFonts w:ascii="Arial" w:hAnsi="Arial" w:cs="Arial"/>
        </w:rPr>
        <w:t>Other unspecified services</w:t>
      </w:r>
    </w:p>
    <w:p w:rsidR="00863F90" w:rsidRPr="00F572F6" w:rsidRDefault="00863F90" w:rsidP="00C34F58">
      <w:pPr>
        <w:keepNext/>
        <w:ind w:left="1100"/>
        <w:jc w:val="both"/>
        <w:rPr>
          <w:rFonts w:ascii="Arial" w:hAnsi="Arial" w:cs="Arial"/>
        </w:rPr>
      </w:pPr>
      <w:r w:rsidRPr="00F572F6">
        <w:rPr>
          <w:rFonts w:ascii="Arial" w:hAnsi="Arial" w:cs="Arial"/>
        </w:rPr>
        <w:t>The Employer may order duties that fall outside the scope of the project as tendered. Such additional duties may involve, but not limited to:</w:t>
      </w:r>
    </w:p>
    <w:p w:rsidR="00863F90" w:rsidRPr="00F572F6" w:rsidRDefault="00863F90" w:rsidP="00FC22A8">
      <w:pPr>
        <w:keepNext/>
        <w:numPr>
          <w:ilvl w:val="0"/>
          <w:numId w:val="14"/>
        </w:numPr>
        <w:spacing w:before="60"/>
        <w:ind w:left="1400" w:hanging="300"/>
        <w:jc w:val="both"/>
        <w:rPr>
          <w:rFonts w:ascii="Arial" w:hAnsi="Arial" w:cs="Arial"/>
        </w:rPr>
      </w:pPr>
      <w:r w:rsidRPr="00F572F6">
        <w:rPr>
          <w:rFonts w:ascii="Arial" w:hAnsi="Arial" w:cs="Arial"/>
        </w:rPr>
        <w:t>Additional design requirements</w:t>
      </w:r>
    </w:p>
    <w:p w:rsidR="00863F90" w:rsidRPr="00F572F6" w:rsidRDefault="00863F90" w:rsidP="00FC22A8">
      <w:pPr>
        <w:keepNext/>
        <w:numPr>
          <w:ilvl w:val="0"/>
          <w:numId w:val="14"/>
        </w:numPr>
        <w:spacing w:before="60"/>
        <w:ind w:left="1400" w:hanging="300"/>
        <w:jc w:val="both"/>
        <w:rPr>
          <w:rFonts w:ascii="Arial" w:hAnsi="Arial" w:cs="Arial"/>
        </w:rPr>
      </w:pPr>
      <w:r w:rsidRPr="00F572F6">
        <w:rPr>
          <w:rFonts w:ascii="Arial" w:hAnsi="Arial" w:cs="Arial"/>
        </w:rPr>
        <w:t>Evaluation of alternative tenders</w:t>
      </w:r>
    </w:p>
    <w:p w:rsidR="00863F90" w:rsidRPr="00F572F6" w:rsidRDefault="00863F90" w:rsidP="00FC22A8">
      <w:pPr>
        <w:keepNext/>
        <w:numPr>
          <w:ilvl w:val="0"/>
          <w:numId w:val="14"/>
        </w:numPr>
        <w:spacing w:before="60"/>
        <w:ind w:left="1400" w:hanging="300"/>
        <w:jc w:val="both"/>
        <w:rPr>
          <w:rFonts w:ascii="Arial" w:hAnsi="Arial" w:cs="Arial"/>
        </w:rPr>
      </w:pPr>
      <w:r w:rsidRPr="00F572F6">
        <w:rPr>
          <w:rFonts w:ascii="Arial" w:hAnsi="Arial" w:cs="Arial"/>
        </w:rPr>
        <w:t xml:space="preserve">Additional investigations during the </w:t>
      </w:r>
      <w:r>
        <w:rPr>
          <w:rFonts w:ascii="Arial" w:hAnsi="Arial" w:cs="Arial"/>
        </w:rPr>
        <w:t>d</w:t>
      </w:r>
      <w:r w:rsidRPr="00F572F6">
        <w:rPr>
          <w:rFonts w:ascii="Arial" w:hAnsi="Arial" w:cs="Arial"/>
        </w:rPr>
        <w:t xml:space="preserve">efects and </w:t>
      </w:r>
      <w:r>
        <w:rPr>
          <w:rFonts w:ascii="Arial" w:hAnsi="Arial" w:cs="Arial"/>
        </w:rPr>
        <w:t>l</w:t>
      </w:r>
      <w:r w:rsidRPr="00F572F6">
        <w:rPr>
          <w:rFonts w:ascii="Arial" w:hAnsi="Arial" w:cs="Arial"/>
        </w:rPr>
        <w:t xml:space="preserve">iability </w:t>
      </w:r>
      <w:r>
        <w:rPr>
          <w:rFonts w:ascii="Arial" w:hAnsi="Arial" w:cs="Arial"/>
        </w:rPr>
        <w:t>p</w:t>
      </w:r>
      <w:r w:rsidRPr="00F572F6">
        <w:rPr>
          <w:rFonts w:ascii="Arial" w:hAnsi="Arial" w:cs="Arial"/>
        </w:rPr>
        <w:t>eriod</w:t>
      </w:r>
    </w:p>
    <w:p w:rsidR="00863F90" w:rsidRPr="00F572F6" w:rsidRDefault="00863F90" w:rsidP="00FC22A8">
      <w:pPr>
        <w:keepNext/>
        <w:numPr>
          <w:ilvl w:val="0"/>
          <w:numId w:val="14"/>
        </w:numPr>
        <w:spacing w:before="60"/>
        <w:ind w:left="1100" w:firstLine="0"/>
        <w:jc w:val="both"/>
        <w:rPr>
          <w:rFonts w:ascii="Arial" w:hAnsi="Arial" w:cs="Arial"/>
        </w:rPr>
      </w:pPr>
      <w:r w:rsidRPr="00F572F6">
        <w:rPr>
          <w:rFonts w:ascii="Arial" w:hAnsi="Arial" w:cs="Arial"/>
        </w:rPr>
        <w:t>Diverse other services</w:t>
      </w:r>
      <w:r>
        <w:rPr>
          <w:rFonts w:ascii="Arial" w:hAnsi="Arial" w:cs="Arial"/>
        </w:rPr>
        <w:t>.</w:t>
      </w:r>
    </w:p>
    <w:p w:rsidR="00863F90" w:rsidRPr="00F572F6" w:rsidRDefault="00863F90" w:rsidP="006D3DD0">
      <w:pPr>
        <w:ind w:left="1100"/>
        <w:jc w:val="both"/>
        <w:rPr>
          <w:rFonts w:ascii="Arial" w:hAnsi="Arial" w:cs="Arial"/>
        </w:rPr>
      </w:pPr>
    </w:p>
    <w:p w:rsidR="00863F90" w:rsidRDefault="00863F90" w:rsidP="006D3DD0">
      <w:pPr>
        <w:ind w:left="1100"/>
        <w:jc w:val="both"/>
        <w:rPr>
          <w:rFonts w:ascii="Arial" w:hAnsi="Arial" w:cs="Arial"/>
        </w:rPr>
      </w:pPr>
      <w:r w:rsidRPr="00F572F6">
        <w:rPr>
          <w:rFonts w:ascii="Arial" w:hAnsi="Arial" w:cs="Arial"/>
        </w:rPr>
        <w:t xml:space="preserve">Any such additional services that may be required will be remunerated on a </w:t>
      </w:r>
      <w:r>
        <w:rPr>
          <w:rFonts w:ascii="Arial" w:hAnsi="Arial" w:cs="Arial"/>
        </w:rPr>
        <w:t>t</w:t>
      </w:r>
      <w:r w:rsidRPr="00F572F6">
        <w:rPr>
          <w:rFonts w:ascii="Arial" w:hAnsi="Arial" w:cs="Arial"/>
        </w:rPr>
        <w:t xml:space="preserve">ime </w:t>
      </w:r>
      <w:r>
        <w:rPr>
          <w:rFonts w:ascii="Arial" w:hAnsi="Arial" w:cs="Arial"/>
        </w:rPr>
        <w:t>b</w:t>
      </w:r>
      <w:r w:rsidRPr="00F572F6">
        <w:rPr>
          <w:rFonts w:ascii="Arial" w:hAnsi="Arial" w:cs="Arial"/>
        </w:rPr>
        <w:t>asis as set out in C2.1.</w:t>
      </w:r>
      <w:r>
        <w:rPr>
          <w:rFonts w:ascii="Arial" w:hAnsi="Arial" w:cs="Arial"/>
        </w:rPr>
        <w:t>4.1</w:t>
      </w:r>
      <w:r w:rsidRPr="00F572F6">
        <w:rPr>
          <w:rFonts w:ascii="Arial" w:hAnsi="Arial" w:cs="Arial"/>
        </w:rPr>
        <w:t>. The level of expertise necessary for any such additional work shall be concomitant with the issues to be addressed. The category of personnel necessary to undertake the work shall be approved by the Employer.  Any additional identified service shall be fully scheduled and submitted to the Employer for approval prior to the commencement thereof.</w:t>
      </w:r>
    </w:p>
    <w:p w:rsidR="008038F4" w:rsidRDefault="008038F4" w:rsidP="008038F4">
      <w:pPr>
        <w:jc w:val="both"/>
        <w:rPr>
          <w:rFonts w:ascii="Arial" w:hAnsi="Arial" w:cs="Arial"/>
        </w:rPr>
      </w:pPr>
    </w:p>
    <w:p w:rsidR="008038F4" w:rsidRPr="0092609F" w:rsidRDefault="008038F4" w:rsidP="008038F4">
      <w:pPr>
        <w:ind w:left="1100" w:hanging="1100"/>
        <w:jc w:val="both"/>
        <w:rPr>
          <w:rFonts w:ascii="Arial" w:hAnsi="Arial" w:cs="Arial"/>
        </w:rPr>
      </w:pPr>
      <w:r w:rsidRPr="0092609F">
        <w:rPr>
          <w:rFonts w:ascii="Arial" w:hAnsi="Arial" w:cs="Arial"/>
        </w:rPr>
        <w:t>C2.1.3.En.6</w:t>
      </w:r>
      <w:r w:rsidRPr="0092609F">
        <w:rPr>
          <w:rFonts w:ascii="Arial" w:hAnsi="Arial" w:cs="Arial"/>
        </w:rPr>
        <w:tab/>
        <w:t>Excessive Variation in Time (Construction Period)</w:t>
      </w:r>
    </w:p>
    <w:p w:rsidR="008038F4" w:rsidRDefault="008038F4" w:rsidP="008038F4">
      <w:pPr>
        <w:ind w:left="1100"/>
        <w:jc w:val="both"/>
        <w:rPr>
          <w:rFonts w:ascii="Arial" w:hAnsi="Arial" w:cs="Arial"/>
        </w:rPr>
      </w:pPr>
      <w:r w:rsidRPr="0092609F">
        <w:rPr>
          <w:rFonts w:ascii="Arial" w:hAnsi="Arial" w:cs="Arial"/>
        </w:rPr>
        <w:t xml:space="preserve">In the </w:t>
      </w:r>
      <w:r w:rsidRPr="004F5958">
        <w:rPr>
          <w:rFonts w:ascii="Arial" w:hAnsi="Arial" w:cs="Arial"/>
        </w:rPr>
        <w:t>event of the initial contract period being exceeded by more than 10 per cent, through no fault of the engineering professional, the engineer is to be remunerated for all additional work over and above the period exceeding the additional 10%, resulting</w:t>
      </w:r>
      <w:r w:rsidRPr="0092609F">
        <w:rPr>
          <w:rFonts w:ascii="Arial" w:hAnsi="Arial" w:cs="Arial"/>
        </w:rPr>
        <w:t xml:space="preserve"> from the extension of time.  The hourly rates according to the then current d</w:t>
      </w:r>
      <w:r w:rsidRPr="0092609F">
        <w:rPr>
          <w:rFonts w:ascii="Arial" w:hAnsi="Arial" w:cs="Arial"/>
          <w:color w:val="000000"/>
        </w:rPr>
        <w:t xml:space="preserve">epartmental </w:t>
      </w:r>
      <w:r w:rsidRPr="0092609F">
        <w:rPr>
          <w:rFonts w:ascii="Arial" w:hAnsi="Arial" w:cs="Arial"/>
        </w:rPr>
        <w:t>hourly rate together with related reimbursables shall apply.</w:t>
      </w:r>
    </w:p>
    <w:p w:rsidR="009E48EC" w:rsidRDefault="009E48EC" w:rsidP="008038F4">
      <w:pPr>
        <w:ind w:left="1100"/>
        <w:jc w:val="both"/>
        <w:rPr>
          <w:rFonts w:ascii="Arial" w:hAnsi="Arial" w:cs="Arial"/>
        </w:rPr>
      </w:pPr>
    </w:p>
    <w:p w:rsidR="009E48EC" w:rsidRPr="00B511EA" w:rsidRDefault="009E48EC" w:rsidP="008038F4">
      <w:pPr>
        <w:ind w:left="1100"/>
        <w:jc w:val="both"/>
        <w:rPr>
          <w:rFonts w:ascii="Arial" w:hAnsi="Arial" w:cs="Arial"/>
        </w:rPr>
      </w:pPr>
    </w:p>
    <w:p w:rsidR="00863F90" w:rsidRDefault="00863F90" w:rsidP="0081606E">
      <w:pPr>
        <w:pStyle w:val="BodyTextIndent2"/>
        <w:widowControl w:val="0"/>
        <w:spacing w:after="0" w:line="240" w:lineRule="auto"/>
        <w:ind w:left="0"/>
        <w:jc w:val="both"/>
        <w:rPr>
          <w:rFonts w:ascii="Arial" w:hAnsi="Arial" w:cs="Arial"/>
          <w:b/>
        </w:rPr>
      </w:pPr>
    </w:p>
    <w:p w:rsidR="00863F90" w:rsidRPr="00C76B07" w:rsidRDefault="00863F90" w:rsidP="006D3DD0">
      <w:pPr>
        <w:widowControl w:val="0"/>
        <w:ind w:left="1100" w:hanging="1100"/>
        <w:jc w:val="both"/>
        <w:rPr>
          <w:rFonts w:ascii="Arial" w:hAnsi="Arial" w:cs="Arial"/>
          <w:b/>
        </w:rPr>
      </w:pPr>
      <w:r w:rsidRPr="00C76B07">
        <w:rPr>
          <w:rFonts w:ascii="Arial" w:hAnsi="Arial" w:cs="Arial"/>
          <w:b/>
        </w:rPr>
        <w:lastRenderedPageBreak/>
        <w:t>C2.1.</w:t>
      </w:r>
      <w:r>
        <w:rPr>
          <w:rFonts w:ascii="Arial" w:hAnsi="Arial" w:cs="Arial"/>
          <w:b/>
        </w:rPr>
        <w:t>4</w:t>
      </w:r>
      <w:r w:rsidRPr="00C76B07">
        <w:rPr>
          <w:rFonts w:ascii="Arial" w:hAnsi="Arial" w:cs="Arial"/>
          <w:b/>
        </w:rPr>
        <w:tab/>
      </w:r>
      <w:r>
        <w:rPr>
          <w:rFonts w:ascii="Arial" w:hAnsi="Arial" w:cs="Arial"/>
          <w:b/>
        </w:rPr>
        <w:t>General for all professions</w:t>
      </w:r>
    </w:p>
    <w:p w:rsidR="00863F90" w:rsidRDefault="00863F90" w:rsidP="009A68E7">
      <w:pPr>
        <w:keepNext/>
        <w:ind w:left="1100" w:hanging="1100"/>
        <w:jc w:val="both"/>
        <w:rPr>
          <w:rFonts w:ascii="Arial" w:hAnsi="Arial" w:cs="Arial"/>
        </w:rPr>
      </w:pPr>
    </w:p>
    <w:p w:rsidR="00863F90" w:rsidRDefault="00863F90" w:rsidP="009A68E7">
      <w:pPr>
        <w:keepNext/>
        <w:ind w:left="1100" w:hanging="1100"/>
        <w:jc w:val="both"/>
        <w:rPr>
          <w:rFonts w:ascii="Arial" w:hAnsi="Arial" w:cs="Arial"/>
        </w:rPr>
      </w:pPr>
      <w:r>
        <w:rPr>
          <w:rFonts w:ascii="Arial" w:hAnsi="Arial" w:cs="Arial"/>
        </w:rPr>
        <w:t>C2.1.4.1</w:t>
      </w:r>
      <w:r>
        <w:rPr>
          <w:rFonts w:ascii="Arial" w:hAnsi="Arial" w:cs="Arial"/>
        </w:rPr>
        <w:tab/>
        <w:t>Time charges for work done under a value based fee</w:t>
      </w:r>
    </w:p>
    <w:p w:rsidR="00863F90" w:rsidRPr="0092609F" w:rsidRDefault="00863F90" w:rsidP="002970C2">
      <w:pPr>
        <w:ind w:left="1100"/>
        <w:jc w:val="both"/>
        <w:rPr>
          <w:rFonts w:ascii="Arial" w:hAnsi="Arial" w:cs="Arial"/>
        </w:rPr>
      </w:pPr>
      <w:r w:rsidRPr="0092609F">
        <w:rPr>
          <w:rFonts w:ascii="Arial" w:hAnsi="Arial" w:cs="Arial"/>
        </w:rPr>
        <w:t>Where time charges are payable under specific circumstances according to a clause or clauses in the fee scales of a spe</w:t>
      </w:r>
      <w:r w:rsidR="003474AC" w:rsidRPr="0092609F">
        <w:rPr>
          <w:rFonts w:ascii="Arial" w:hAnsi="Arial" w:cs="Arial"/>
        </w:rPr>
        <w:t xml:space="preserve">cific profession, the </w:t>
      </w:r>
      <w:r w:rsidRPr="0092609F">
        <w:rPr>
          <w:rFonts w:ascii="Arial" w:hAnsi="Arial" w:cs="Arial"/>
        </w:rPr>
        <w:t>principles as described</w:t>
      </w:r>
      <w:r w:rsidR="003474AC" w:rsidRPr="0092609F">
        <w:rPr>
          <w:rFonts w:ascii="Arial" w:hAnsi="Arial" w:cs="Arial"/>
        </w:rPr>
        <w:t xml:space="preserve"> in these fee scales and the rates set out</w:t>
      </w:r>
      <w:r w:rsidRPr="0092609F">
        <w:rPr>
          <w:rFonts w:ascii="Arial" w:hAnsi="Arial" w:cs="Arial"/>
        </w:rPr>
        <w:t xml:space="preserve"> below</w:t>
      </w:r>
      <w:r w:rsidR="003474AC" w:rsidRPr="0092609F">
        <w:rPr>
          <w:rFonts w:ascii="Arial" w:hAnsi="Arial" w:cs="Arial"/>
        </w:rPr>
        <w:t>,</w:t>
      </w:r>
      <w:r w:rsidRPr="0092609F">
        <w:rPr>
          <w:rFonts w:ascii="Arial" w:hAnsi="Arial" w:cs="Arial"/>
        </w:rPr>
        <w:t xml:space="preserve"> will be applicable.</w:t>
      </w:r>
    </w:p>
    <w:p w:rsidR="003474AC" w:rsidRPr="0092609F" w:rsidRDefault="003474AC" w:rsidP="002970C2">
      <w:pPr>
        <w:ind w:left="1100"/>
        <w:jc w:val="both"/>
        <w:rPr>
          <w:rFonts w:ascii="Arial" w:hAnsi="Arial" w:cs="Arial"/>
        </w:rPr>
      </w:pPr>
    </w:p>
    <w:p w:rsidR="003474AC" w:rsidRPr="0092609F" w:rsidRDefault="003474AC" w:rsidP="003474AC">
      <w:pPr>
        <w:pStyle w:val="NormalArial"/>
        <w:tabs>
          <w:tab w:val="clear" w:pos="567"/>
          <w:tab w:val="clear" w:pos="5954"/>
        </w:tabs>
        <w:ind w:left="1100" w:firstLine="0"/>
        <w:rPr>
          <w:b w:val="0"/>
        </w:rPr>
      </w:pPr>
      <w:r w:rsidRPr="0092609F">
        <w:rPr>
          <w:b w:val="0"/>
        </w:rPr>
        <w:t xml:space="preserve">Time charges for this service as tendered under C2.2 Activity Schedule, will annually be adjusted for inflation for the full duration of the Service Contract Period as determined </w:t>
      </w:r>
      <w:r w:rsidRPr="0092609F">
        <w:rPr>
          <w:b w:val="0"/>
          <w:color w:val="000000"/>
        </w:rPr>
        <w:t xml:space="preserve">by clause </w:t>
      </w:r>
      <w:r w:rsidRPr="0092609F">
        <w:rPr>
          <w:b w:val="0"/>
        </w:rPr>
        <w:t xml:space="preserve">3.16.2, of the Contract, as amended in the Contract Data in C1.2.2.  The rates claimable are the rates </w:t>
      </w:r>
      <w:r w:rsidRPr="0092609F">
        <w:rPr>
          <w:b w:val="0"/>
          <w:u w:val="single"/>
        </w:rPr>
        <w:t>applicable at the time of the execution of the work.</w:t>
      </w:r>
    </w:p>
    <w:p w:rsidR="003474AC" w:rsidRPr="0092609F" w:rsidRDefault="003474AC" w:rsidP="003474AC">
      <w:pPr>
        <w:ind w:left="1100"/>
        <w:jc w:val="both"/>
        <w:rPr>
          <w:rFonts w:ascii="Arial" w:hAnsi="Arial" w:cs="Arial"/>
        </w:rPr>
      </w:pPr>
    </w:p>
    <w:p w:rsidR="003474AC" w:rsidRPr="0092609F" w:rsidRDefault="003474AC" w:rsidP="003474AC">
      <w:pPr>
        <w:pStyle w:val="NormalArial"/>
        <w:tabs>
          <w:tab w:val="clear" w:pos="567"/>
          <w:tab w:val="clear" w:pos="5954"/>
        </w:tabs>
        <w:ind w:left="1100" w:firstLine="0"/>
        <w:rPr>
          <w:b w:val="0"/>
        </w:rPr>
      </w:pPr>
      <w:r w:rsidRPr="0092609F">
        <w:rPr>
          <w:b w:val="0"/>
        </w:rPr>
        <w:t>Time charges for work done in excess of the original Service Contract Period as per 3.15.1 of the Contract Data, will be calculated in terms of Clause C2.1.</w:t>
      </w:r>
      <w:r w:rsidR="009E48EC" w:rsidRPr="0092609F">
        <w:rPr>
          <w:b w:val="0"/>
        </w:rPr>
        <w:t>4.</w:t>
      </w:r>
      <w:r w:rsidRPr="0092609F">
        <w:rPr>
          <w:b w:val="0"/>
        </w:rPr>
        <w:t>1.</w:t>
      </w:r>
      <w:r w:rsidR="00AB2798" w:rsidRPr="0092609F">
        <w:rPr>
          <w:b w:val="0"/>
        </w:rPr>
        <w:t>1</w:t>
      </w:r>
      <w:r w:rsidR="0092609F">
        <w:rPr>
          <w:b w:val="0"/>
        </w:rPr>
        <w:t>.</w:t>
      </w:r>
      <w:r w:rsidRPr="0092609F">
        <w:rPr>
          <w:b w:val="0"/>
        </w:rPr>
        <w:t xml:space="preserve"> </w:t>
      </w:r>
    </w:p>
    <w:p w:rsidR="003474AC" w:rsidRPr="0092609F" w:rsidRDefault="003474AC" w:rsidP="003474AC">
      <w:pPr>
        <w:pStyle w:val="NormalArial"/>
        <w:tabs>
          <w:tab w:val="clear" w:pos="567"/>
          <w:tab w:val="clear" w:pos="5954"/>
        </w:tabs>
        <w:ind w:left="1100" w:firstLine="0"/>
        <w:rPr>
          <w:b w:val="0"/>
        </w:rPr>
      </w:pPr>
    </w:p>
    <w:p w:rsidR="003474AC" w:rsidRPr="009E48EC" w:rsidRDefault="003474AC" w:rsidP="003474AC">
      <w:pPr>
        <w:pStyle w:val="NormalArial"/>
        <w:tabs>
          <w:tab w:val="clear" w:pos="567"/>
          <w:tab w:val="clear" w:pos="5954"/>
        </w:tabs>
        <w:ind w:left="1100" w:firstLine="0"/>
        <w:rPr>
          <w:b w:val="0"/>
        </w:rPr>
      </w:pPr>
      <w:r w:rsidRPr="0092609F">
        <w:rPr>
          <w:b w:val="0"/>
        </w:rPr>
        <w:t>If the Activity Schedule did not make provision for rendering services on an hourly rate the hourly rate payable will be calculated in terms of Clause C2.1.</w:t>
      </w:r>
      <w:r w:rsidR="009E48EC" w:rsidRPr="0092609F">
        <w:rPr>
          <w:b w:val="0"/>
        </w:rPr>
        <w:t>4.</w:t>
      </w:r>
      <w:r w:rsidRPr="0092609F">
        <w:rPr>
          <w:b w:val="0"/>
        </w:rPr>
        <w:t>1.</w:t>
      </w:r>
      <w:r w:rsidR="00AB2798" w:rsidRPr="0092609F">
        <w:rPr>
          <w:b w:val="0"/>
        </w:rPr>
        <w:t>1</w:t>
      </w:r>
      <w:r w:rsidR="0092609F">
        <w:rPr>
          <w:b w:val="0"/>
        </w:rPr>
        <w:t>.</w:t>
      </w:r>
    </w:p>
    <w:p w:rsidR="00863F90" w:rsidRPr="009C710E" w:rsidRDefault="00863F90" w:rsidP="002970C2">
      <w:pPr>
        <w:ind w:left="1100" w:hanging="1100"/>
        <w:jc w:val="both"/>
        <w:rPr>
          <w:rFonts w:ascii="Arial" w:hAnsi="Arial" w:cs="Arial"/>
        </w:rPr>
      </w:pPr>
    </w:p>
    <w:p w:rsidR="00863F90" w:rsidRPr="000809E9" w:rsidRDefault="00863F90" w:rsidP="00D7401D">
      <w:pPr>
        <w:pStyle w:val="NormalArial"/>
        <w:tabs>
          <w:tab w:val="clear" w:pos="567"/>
          <w:tab w:val="clear" w:pos="5954"/>
        </w:tabs>
        <w:ind w:left="1100" w:hanging="1100"/>
        <w:rPr>
          <w:b w:val="0"/>
        </w:rPr>
      </w:pPr>
      <w:r>
        <w:rPr>
          <w:b w:val="0"/>
        </w:rPr>
        <w:t>C2.1.4.1.1</w:t>
      </w:r>
      <w:r>
        <w:rPr>
          <w:b w:val="0"/>
        </w:rPr>
        <w:tab/>
        <w:t>Time charges</w:t>
      </w:r>
      <w:r w:rsidRPr="000809E9">
        <w:rPr>
          <w:b w:val="0"/>
        </w:rPr>
        <w:t xml:space="preserve"> are reimbursable at </w:t>
      </w:r>
      <w:r w:rsidRPr="000809E9">
        <w:rPr>
          <w:b w:val="0"/>
          <w:u w:val="single"/>
        </w:rPr>
        <w:t xml:space="preserve">rates applicable </w:t>
      </w:r>
      <w:r>
        <w:rPr>
          <w:b w:val="0"/>
          <w:u w:val="single"/>
        </w:rPr>
        <w:t>at</w:t>
      </w:r>
      <w:r w:rsidRPr="000809E9">
        <w:rPr>
          <w:b w:val="0"/>
          <w:u w:val="single"/>
        </w:rPr>
        <w:t xml:space="preserve"> the time of the actual execution of the specific </w:t>
      </w:r>
      <w:r w:rsidR="00355F68" w:rsidRPr="000809E9">
        <w:rPr>
          <w:b w:val="0"/>
          <w:u w:val="single"/>
        </w:rPr>
        <w:t>service</w:t>
      </w:r>
      <w:r w:rsidR="00355F68" w:rsidRPr="000809E9">
        <w:rPr>
          <w:b w:val="0"/>
        </w:rPr>
        <w:t>. The</w:t>
      </w:r>
      <w:r w:rsidRPr="000809E9">
        <w:rPr>
          <w:b w:val="0"/>
        </w:rPr>
        <w:t xml:space="preserve"> "Rates for Reimbursable Expenses" as </w:t>
      </w:r>
      <w:r>
        <w:rPr>
          <w:b w:val="0"/>
        </w:rPr>
        <w:t>adjusted</w:t>
      </w:r>
      <w:r w:rsidRPr="000809E9">
        <w:rPr>
          <w:b w:val="0"/>
        </w:rPr>
        <w:t xml:space="preserve"> from time to time and referred to below, is obtainable on the </w:t>
      </w:r>
      <w:r>
        <w:rPr>
          <w:b w:val="0"/>
        </w:rPr>
        <w:t>Employer</w:t>
      </w:r>
      <w:r w:rsidRPr="000809E9">
        <w:rPr>
          <w:b w:val="0"/>
        </w:rPr>
        <w:t xml:space="preserve">'s Website: </w:t>
      </w:r>
      <w:r w:rsidRPr="00E37F4B">
        <w:rPr>
          <w:b w:val="0"/>
          <w:i/>
          <w:u w:val="single"/>
        </w:rPr>
        <w:t>http://www.publicworks.gov.za/</w:t>
      </w:r>
      <w:r>
        <w:rPr>
          <w:b w:val="0"/>
        </w:rPr>
        <w:t xml:space="preserve">under </w:t>
      </w:r>
      <w:r w:rsidRPr="00882D5E">
        <w:rPr>
          <w:b w:val="0"/>
        </w:rPr>
        <w:t xml:space="preserve">“Documents”; </w:t>
      </w:r>
      <w:r>
        <w:rPr>
          <w:b w:val="0"/>
        </w:rPr>
        <w:t>“Consultants Guidelines”; item 1</w:t>
      </w:r>
      <w:r w:rsidRPr="000809E9">
        <w:rPr>
          <w:b w:val="0"/>
        </w:rPr>
        <w:t>.</w:t>
      </w:r>
    </w:p>
    <w:p w:rsidR="00863F90" w:rsidRDefault="00863F90" w:rsidP="002970C2">
      <w:pPr>
        <w:ind w:left="1100" w:hanging="1100"/>
        <w:jc w:val="both"/>
        <w:rPr>
          <w:rFonts w:ascii="Arial" w:hAnsi="Arial" w:cs="Arial"/>
        </w:rPr>
      </w:pPr>
    </w:p>
    <w:p w:rsidR="00863F90" w:rsidRPr="009C710E" w:rsidRDefault="00863F90" w:rsidP="002970C2">
      <w:pPr>
        <w:ind w:left="1100" w:hanging="1100"/>
        <w:jc w:val="both"/>
        <w:rPr>
          <w:rFonts w:ascii="Arial" w:hAnsi="Arial" w:cs="Arial"/>
        </w:rPr>
      </w:pPr>
      <w:r>
        <w:rPr>
          <w:rFonts w:ascii="Arial" w:hAnsi="Arial" w:cs="Arial"/>
        </w:rPr>
        <w:t>C2.1.4.1.2</w:t>
      </w:r>
      <w:r>
        <w:rPr>
          <w:rFonts w:ascii="Arial" w:hAnsi="Arial" w:cs="Arial"/>
        </w:rPr>
        <w:tab/>
        <w:t xml:space="preserve">The scale of fees on </w:t>
      </w:r>
      <w:r w:rsidRPr="009C710E">
        <w:rPr>
          <w:rFonts w:ascii="Arial" w:hAnsi="Arial" w:cs="Arial"/>
        </w:rPr>
        <w:t xml:space="preserve">time </w:t>
      </w:r>
      <w:r>
        <w:rPr>
          <w:rFonts w:ascii="Arial" w:hAnsi="Arial" w:cs="Arial"/>
        </w:rPr>
        <w:t>charges</w:t>
      </w:r>
      <w:r w:rsidRPr="009C710E">
        <w:rPr>
          <w:rFonts w:ascii="Arial" w:hAnsi="Arial" w:cs="Arial"/>
        </w:rPr>
        <w:t>, on which Value Added Tax is excluded, shall be at the following rates per hour, rounded off to the nearest rand:</w:t>
      </w:r>
      <w:r>
        <w:rPr>
          <w:rFonts w:ascii="Arial" w:hAnsi="Arial" w:cs="Arial"/>
        </w:rPr>
        <w:t xml:space="preserve">  (</w:t>
      </w:r>
      <w:r w:rsidRPr="00F11FF9">
        <w:rPr>
          <w:rFonts w:ascii="Arial" w:hAnsi="Arial" w:cs="Arial"/>
          <w:u w:val="single"/>
        </w:rPr>
        <w:t xml:space="preserve">see Table 8 of “Rates for Reimbursable Expenses” for the actual </w:t>
      </w:r>
      <w:r>
        <w:rPr>
          <w:rFonts w:ascii="Arial" w:hAnsi="Arial" w:cs="Arial"/>
          <w:u w:val="single"/>
        </w:rPr>
        <w:t>amounts</w:t>
      </w:r>
      <w:r w:rsidRPr="00F11FF9">
        <w:rPr>
          <w:rFonts w:ascii="Arial" w:hAnsi="Arial" w:cs="Arial"/>
          <w:u w:val="single"/>
        </w:rPr>
        <w:t xml:space="preserve"> calculated </w:t>
      </w:r>
      <w:r>
        <w:rPr>
          <w:rFonts w:ascii="Arial" w:hAnsi="Arial" w:cs="Arial"/>
          <w:u w:val="single"/>
        </w:rPr>
        <w:t>in accordance with</w:t>
      </w:r>
      <w:r w:rsidRPr="00F11FF9">
        <w:rPr>
          <w:rFonts w:ascii="Arial" w:hAnsi="Arial" w:cs="Arial"/>
          <w:u w:val="single"/>
        </w:rPr>
        <w:t xml:space="preserve"> to the principles laid down below</w:t>
      </w:r>
      <w:r>
        <w:rPr>
          <w:rFonts w:ascii="Arial" w:hAnsi="Arial" w:cs="Arial"/>
        </w:rPr>
        <w:t>):</w:t>
      </w:r>
    </w:p>
    <w:p w:rsidR="00863F90" w:rsidRPr="009C710E" w:rsidRDefault="00863F90" w:rsidP="009C710E">
      <w:pPr>
        <w:jc w:val="both"/>
        <w:rPr>
          <w:rFonts w:ascii="Arial" w:hAnsi="Arial" w:cs="Arial"/>
        </w:rPr>
      </w:pPr>
    </w:p>
    <w:p w:rsidR="00863F90" w:rsidRPr="00086549" w:rsidRDefault="00863F90" w:rsidP="008624B1">
      <w:pPr>
        <w:pStyle w:val="BodyTextIndent2"/>
        <w:keepNext/>
        <w:spacing w:after="0" w:line="240" w:lineRule="auto"/>
        <w:ind w:left="1599" w:hanging="499"/>
        <w:jc w:val="both"/>
        <w:rPr>
          <w:rFonts w:ascii="Arial" w:hAnsi="Arial" w:cs="Arial"/>
        </w:rPr>
      </w:pPr>
      <w:r w:rsidRPr="00086549">
        <w:rPr>
          <w:rFonts w:ascii="Arial" w:hAnsi="Arial" w:cs="Arial"/>
        </w:rPr>
        <w:t>(i)</w:t>
      </w:r>
      <w:r w:rsidRPr="00086549">
        <w:rPr>
          <w:rFonts w:ascii="Arial" w:hAnsi="Arial" w:cs="Arial"/>
        </w:rPr>
        <w:tab/>
        <w:t>registered professional principals</w:t>
      </w:r>
      <w:r w:rsidRPr="00086549">
        <w:rPr>
          <w:rFonts w:ascii="Arial" w:hAnsi="Arial" w:cs="Arial"/>
          <w:b/>
        </w:rPr>
        <w:t>*</w:t>
      </w:r>
      <w:r w:rsidRPr="00086549">
        <w:rPr>
          <w:rFonts w:ascii="Arial" w:hAnsi="Arial" w:cs="Arial"/>
        </w:rPr>
        <w:t>: 18,75 cents for each R100,00 of the total annual remuneration package attached to the lowest notch of a level 13 salary range (Director) in the Public Service;</w:t>
      </w:r>
    </w:p>
    <w:p w:rsidR="00863F90" w:rsidRPr="00086549" w:rsidRDefault="00863F90" w:rsidP="008624B1">
      <w:pPr>
        <w:pStyle w:val="BodyTextIndent2"/>
        <w:tabs>
          <w:tab w:val="left" w:pos="0"/>
        </w:tabs>
        <w:spacing w:after="0" w:line="240" w:lineRule="auto"/>
        <w:ind w:left="1600" w:hanging="500"/>
        <w:jc w:val="both"/>
        <w:rPr>
          <w:rFonts w:ascii="Arial" w:hAnsi="Arial" w:cs="Arial"/>
        </w:rPr>
      </w:pPr>
      <w:r w:rsidRPr="00086549">
        <w:rPr>
          <w:rFonts w:ascii="Arial" w:hAnsi="Arial" w:cs="Arial"/>
        </w:rPr>
        <w:t>(ii)</w:t>
      </w:r>
      <w:r w:rsidRPr="00086549">
        <w:rPr>
          <w:rFonts w:ascii="Arial" w:hAnsi="Arial" w:cs="Arial"/>
        </w:rPr>
        <w:tab/>
        <w:t>registered professionals</w:t>
      </w:r>
      <w:r w:rsidRPr="00086549">
        <w:rPr>
          <w:rFonts w:ascii="Arial" w:hAnsi="Arial" w:cs="Arial"/>
          <w:b/>
        </w:rPr>
        <w:t>*</w:t>
      </w:r>
      <w:r w:rsidRPr="00086549">
        <w:rPr>
          <w:rFonts w:ascii="Arial" w:hAnsi="Arial" w:cs="Arial"/>
        </w:rPr>
        <w:t>: 17,5 cents for each R100,00 of the total annual remuneration package attached to the lowest notch of a level 12 salary range (Deputy Director second leg) in the Public Service;</w:t>
      </w:r>
    </w:p>
    <w:p w:rsidR="00863F90" w:rsidRPr="00086549" w:rsidRDefault="00863F90" w:rsidP="00FC22A8">
      <w:pPr>
        <w:pStyle w:val="BodyTextIndent2"/>
        <w:numPr>
          <w:ilvl w:val="0"/>
          <w:numId w:val="70"/>
        </w:numPr>
        <w:tabs>
          <w:tab w:val="clear" w:pos="1287"/>
          <w:tab w:val="left" w:pos="0"/>
          <w:tab w:val="left" w:pos="1600"/>
          <w:tab w:val="num" w:pos="2873"/>
        </w:tabs>
        <w:spacing w:after="0" w:line="240" w:lineRule="auto"/>
        <w:ind w:left="1600" w:hanging="500"/>
        <w:jc w:val="both"/>
        <w:rPr>
          <w:rFonts w:ascii="Arial" w:hAnsi="Arial" w:cs="Arial"/>
        </w:rPr>
      </w:pPr>
      <w:r w:rsidRPr="00086549">
        <w:rPr>
          <w:rFonts w:ascii="Arial" w:hAnsi="Arial" w:cs="Arial"/>
        </w:rPr>
        <w:t>registered technicians</w:t>
      </w:r>
      <w:r w:rsidRPr="00086549">
        <w:rPr>
          <w:rFonts w:ascii="Arial" w:hAnsi="Arial" w:cs="Arial"/>
          <w:b/>
        </w:rPr>
        <w:t>**</w:t>
      </w:r>
      <w:r w:rsidRPr="00086549">
        <w:rPr>
          <w:rFonts w:ascii="Arial" w:hAnsi="Arial" w:cs="Arial"/>
        </w:rPr>
        <w:t xml:space="preserve">: 16,5 cents for each R100,00 of his/her </w:t>
      </w:r>
      <w:r w:rsidRPr="00086549">
        <w:rPr>
          <w:rFonts w:ascii="Arial" w:hAnsi="Arial" w:cs="Arial"/>
          <w:b/>
        </w:rPr>
        <w:t>gross annual remuneration</w:t>
      </w:r>
      <w:r w:rsidRPr="00086549">
        <w:rPr>
          <w:rFonts w:ascii="Arial" w:hAnsi="Arial" w:cs="Arial"/>
        </w:rPr>
        <w:t>; provided that this hourly rate shall not exceed 16,5 cents for each R100,00 of the total annual remuneration package attached to the lowest notch of a level 11 salary range (Deputy Director first leg) in the Public Service.</w:t>
      </w:r>
    </w:p>
    <w:p w:rsidR="00863F90" w:rsidRPr="00086549" w:rsidRDefault="00863F90" w:rsidP="008624B1">
      <w:pPr>
        <w:pStyle w:val="BodyTextIndent2"/>
        <w:tabs>
          <w:tab w:val="left" w:pos="0"/>
          <w:tab w:val="num" w:pos="2873"/>
        </w:tabs>
        <w:spacing w:after="0" w:line="240" w:lineRule="auto"/>
        <w:ind w:left="1600" w:hanging="500"/>
        <w:jc w:val="both"/>
        <w:rPr>
          <w:rFonts w:ascii="Arial" w:hAnsi="Arial" w:cs="Arial"/>
        </w:rPr>
      </w:pPr>
    </w:p>
    <w:p w:rsidR="00863F90" w:rsidRPr="00086549" w:rsidRDefault="00863F90" w:rsidP="008624B1">
      <w:pPr>
        <w:pStyle w:val="BodyTextIndent2"/>
        <w:tabs>
          <w:tab w:val="num" w:pos="2873"/>
        </w:tabs>
        <w:spacing w:after="0" w:line="240" w:lineRule="auto"/>
        <w:ind w:left="1600"/>
        <w:jc w:val="both"/>
        <w:rPr>
          <w:rFonts w:ascii="Arial" w:hAnsi="Arial" w:cs="Arial"/>
        </w:rPr>
      </w:pPr>
      <w:r w:rsidRPr="00086549">
        <w:rPr>
          <w:rFonts w:ascii="Arial" w:hAnsi="Arial" w:cs="Arial"/>
          <w:b/>
        </w:rPr>
        <w:t>*</w:t>
      </w:r>
      <w:r w:rsidRPr="00086549">
        <w:rPr>
          <w:rFonts w:ascii="Arial" w:hAnsi="Arial" w:cs="Arial"/>
        </w:rPr>
        <w:t>(includes professional architects, professional quantity surveyors, professional engineers, professional technologists [engineering], professional planners and professional construction project managers)</w:t>
      </w:r>
    </w:p>
    <w:p w:rsidR="00863F90" w:rsidRPr="00086549" w:rsidRDefault="00863F90" w:rsidP="008624B1">
      <w:pPr>
        <w:pStyle w:val="BodyTextIndent2"/>
        <w:tabs>
          <w:tab w:val="num" w:pos="2873"/>
        </w:tabs>
        <w:spacing w:after="0" w:line="240" w:lineRule="auto"/>
        <w:ind w:left="1600"/>
        <w:jc w:val="both"/>
        <w:rPr>
          <w:rFonts w:ascii="Arial" w:hAnsi="Arial" w:cs="Arial"/>
        </w:rPr>
      </w:pPr>
      <w:r w:rsidRPr="00086549">
        <w:rPr>
          <w:rFonts w:ascii="Arial" w:hAnsi="Arial" w:cs="Arial"/>
          <w:b/>
        </w:rPr>
        <w:t>**</w:t>
      </w:r>
      <w:r w:rsidRPr="00086549">
        <w:rPr>
          <w:rFonts w:ascii="Arial" w:hAnsi="Arial" w:cs="Arial"/>
        </w:rPr>
        <w:t>(includes professional technicians [engineering] professional senior technologists [architectural], principal technologists [architectural] and technical planner).</w:t>
      </w:r>
    </w:p>
    <w:p w:rsidR="00863F90" w:rsidRPr="009C710E" w:rsidRDefault="00863F90" w:rsidP="009C710E">
      <w:pPr>
        <w:jc w:val="both"/>
        <w:rPr>
          <w:rFonts w:ascii="Arial" w:hAnsi="Arial" w:cs="Arial"/>
        </w:rPr>
      </w:pPr>
    </w:p>
    <w:p w:rsidR="00863F90" w:rsidRPr="009C710E" w:rsidRDefault="00863F90" w:rsidP="002970C2">
      <w:pPr>
        <w:ind w:left="1100"/>
        <w:jc w:val="both"/>
        <w:rPr>
          <w:rFonts w:ascii="Arial" w:hAnsi="Arial" w:cs="Arial"/>
        </w:rPr>
      </w:pPr>
      <w:r w:rsidRPr="009C710E">
        <w:rPr>
          <w:rFonts w:ascii="Arial" w:hAnsi="Arial" w:cs="Arial"/>
        </w:rPr>
        <w:t xml:space="preserve">Hourly rates calculated in terms of (i), (ii) and (iii) above shall be deemed to include overheads and charges in respect of time expended by clerical </w:t>
      </w:r>
      <w:r>
        <w:rPr>
          <w:rFonts w:ascii="Arial" w:hAnsi="Arial" w:cs="Arial"/>
        </w:rPr>
        <w:t>Personnel</w:t>
      </w:r>
      <w:r w:rsidRPr="009C710E">
        <w:rPr>
          <w:rFonts w:ascii="Arial" w:hAnsi="Arial" w:cs="Arial"/>
        </w:rPr>
        <w:t xml:space="preserve"> which shall, therefore, not be chargeable separately.</w:t>
      </w:r>
    </w:p>
    <w:p w:rsidR="00863F90" w:rsidRPr="009C710E" w:rsidRDefault="00863F90" w:rsidP="002970C2">
      <w:pPr>
        <w:ind w:left="1100" w:hanging="1100"/>
        <w:jc w:val="both"/>
        <w:rPr>
          <w:rFonts w:ascii="Arial" w:hAnsi="Arial" w:cs="Arial"/>
        </w:rPr>
      </w:pPr>
    </w:p>
    <w:p w:rsidR="00863F90" w:rsidRPr="009C710E" w:rsidRDefault="00863F90" w:rsidP="002970C2">
      <w:pPr>
        <w:ind w:left="1100" w:hanging="1100"/>
        <w:jc w:val="both"/>
        <w:rPr>
          <w:rFonts w:ascii="Arial" w:hAnsi="Arial" w:cs="Arial"/>
        </w:rPr>
      </w:pPr>
      <w:r>
        <w:rPr>
          <w:rFonts w:ascii="Arial" w:hAnsi="Arial" w:cs="Arial"/>
        </w:rPr>
        <w:t>C2.1.4.1.3</w:t>
      </w:r>
      <w:r>
        <w:rPr>
          <w:rFonts w:ascii="Arial" w:hAnsi="Arial" w:cs="Arial"/>
        </w:rPr>
        <w:tab/>
      </w:r>
      <w:r w:rsidRPr="009C710E">
        <w:rPr>
          <w:rFonts w:ascii="Arial" w:hAnsi="Arial" w:cs="Arial"/>
        </w:rPr>
        <w:t xml:space="preserve">Unless otherwise specifically agreed in writing, remuneration for the time expended by principals in terms of </w:t>
      </w:r>
      <w:r>
        <w:rPr>
          <w:rFonts w:ascii="Arial" w:hAnsi="Arial" w:cs="Arial"/>
        </w:rPr>
        <w:t xml:space="preserve">C2.1.4.1.2 </w:t>
      </w:r>
      <w:r w:rsidRPr="009C710E">
        <w:rPr>
          <w:rFonts w:ascii="Arial" w:hAnsi="Arial" w:cs="Arial"/>
        </w:rPr>
        <w:t>(i) above on a project shall be limited to 5 per cent of the total time expended</w:t>
      </w:r>
      <w:r>
        <w:rPr>
          <w:rFonts w:ascii="Arial" w:hAnsi="Arial" w:cs="Arial"/>
        </w:rPr>
        <w:t xml:space="preserve"> for time </w:t>
      </w:r>
      <w:r w:rsidR="00355F68">
        <w:rPr>
          <w:rFonts w:ascii="Arial" w:hAnsi="Arial" w:cs="Arial"/>
        </w:rPr>
        <w:t>charges in</w:t>
      </w:r>
      <w:r>
        <w:rPr>
          <w:rFonts w:ascii="Arial" w:hAnsi="Arial" w:cs="Arial"/>
        </w:rPr>
        <w:t xml:space="preserve"> respect of</w:t>
      </w:r>
      <w:r w:rsidRPr="009C710E">
        <w:rPr>
          <w:rFonts w:ascii="Arial" w:hAnsi="Arial" w:cs="Arial"/>
        </w:rPr>
        <w:t xml:space="preserve"> the </w:t>
      </w:r>
      <w:r>
        <w:rPr>
          <w:rFonts w:ascii="Arial" w:hAnsi="Arial" w:cs="Arial"/>
        </w:rPr>
        <w:t>Project</w:t>
      </w:r>
      <w:r w:rsidRPr="009C710E">
        <w:rPr>
          <w:rFonts w:ascii="Arial" w:hAnsi="Arial" w:cs="Arial"/>
        </w:rPr>
        <w:t>.  Any time expended by principals in excess of the 5 per cent limit shall be remunerated at the rates determined in (ii) or (iii) above.</w:t>
      </w:r>
    </w:p>
    <w:p w:rsidR="00863F90" w:rsidRPr="009C710E" w:rsidRDefault="00863F90" w:rsidP="002970C2">
      <w:pPr>
        <w:ind w:left="1100" w:hanging="1100"/>
        <w:jc w:val="both"/>
        <w:rPr>
          <w:rFonts w:ascii="Arial" w:hAnsi="Arial" w:cs="Arial"/>
        </w:rPr>
      </w:pPr>
    </w:p>
    <w:p w:rsidR="00863F90" w:rsidRPr="009C710E" w:rsidRDefault="00863F90" w:rsidP="002970C2">
      <w:pPr>
        <w:ind w:left="1100" w:hanging="1100"/>
        <w:jc w:val="both"/>
        <w:rPr>
          <w:rFonts w:ascii="Arial" w:hAnsi="Arial" w:cs="Arial"/>
        </w:rPr>
      </w:pPr>
      <w:r>
        <w:rPr>
          <w:rFonts w:ascii="Arial" w:hAnsi="Arial" w:cs="Arial"/>
        </w:rPr>
        <w:t>C2.1.4.1.4</w:t>
      </w:r>
      <w:r>
        <w:rPr>
          <w:rFonts w:ascii="Arial" w:hAnsi="Arial" w:cs="Arial"/>
        </w:rPr>
        <w:tab/>
      </w:r>
      <w:r w:rsidRPr="009C710E">
        <w:rPr>
          <w:rFonts w:ascii="Arial" w:hAnsi="Arial" w:cs="Arial"/>
        </w:rPr>
        <w:t xml:space="preserve">Notwithstanding the above, where work is of such a nature that </w:t>
      </w:r>
      <w:r>
        <w:rPr>
          <w:rFonts w:ascii="Arial" w:hAnsi="Arial" w:cs="Arial"/>
        </w:rPr>
        <w:t>Personnel</w:t>
      </w:r>
      <w:r w:rsidRPr="009C710E">
        <w:rPr>
          <w:rFonts w:ascii="Arial" w:hAnsi="Arial" w:cs="Arial"/>
        </w:rPr>
        <w:t xml:space="preserve"> as described in </w:t>
      </w:r>
      <w:r>
        <w:rPr>
          <w:rFonts w:ascii="Arial" w:hAnsi="Arial" w:cs="Arial"/>
        </w:rPr>
        <w:t xml:space="preserve">C2.1.4.1.2 </w:t>
      </w:r>
      <w:r w:rsidRPr="009C710E">
        <w:rPr>
          <w:rFonts w:ascii="Arial" w:hAnsi="Arial" w:cs="Arial"/>
        </w:rPr>
        <w:t xml:space="preserve">(iii) above are capable of performing such work, it shall be remunerated at that level and not at the rates described in (i) and (ii) above, irrespective of who in </w:t>
      </w:r>
      <w:r w:rsidR="00355F68" w:rsidRPr="009C710E">
        <w:rPr>
          <w:rFonts w:ascii="Arial" w:hAnsi="Arial" w:cs="Arial"/>
        </w:rPr>
        <w:t>fact executed</w:t>
      </w:r>
      <w:r w:rsidRPr="009C710E">
        <w:rPr>
          <w:rFonts w:ascii="Arial" w:hAnsi="Arial" w:cs="Arial"/>
        </w:rPr>
        <w:t xml:space="preserve"> the work.</w:t>
      </w:r>
    </w:p>
    <w:p w:rsidR="00863F90" w:rsidRPr="009C710E" w:rsidRDefault="00863F90" w:rsidP="002970C2">
      <w:pPr>
        <w:ind w:left="1100" w:hanging="1100"/>
        <w:jc w:val="both"/>
        <w:rPr>
          <w:rFonts w:ascii="Arial" w:hAnsi="Arial" w:cs="Arial"/>
        </w:rPr>
      </w:pPr>
    </w:p>
    <w:p w:rsidR="00863F90" w:rsidRPr="009C710E" w:rsidRDefault="00863F90" w:rsidP="002970C2">
      <w:pPr>
        <w:ind w:left="1100" w:hanging="1100"/>
        <w:jc w:val="both"/>
        <w:rPr>
          <w:rFonts w:ascii="Arial" w:hAnsi="Arial" w:cs="Arial"/>
        </w:rPr>
      </w:pPr>
      <w:r>
        <w:rPr>
          <w:rFonts w:ascii="Arial" w:hAnsi="Arial" w:cs="Arial"/>
        </w:rPr>
        <w:t>C2.1.4.1.5</w:t>
      </w:r>
      <w:r>
        <w:rPr>
          <w:rFonts w:ascii="Arial" w:hAnsi="Arial" w:cs="Arial"/>
        </w:rPr>
        <w:tab/>
      </w:r>
      <w:r w:rsidRPr="009C710E">
        <w:rPr>
          <w:rFonts w:ascii="Arial" w:hAnsi="Arial" w:cs="Arial"/>
        </w:rPr>
        <w:t xml:space="preserve">Gross annual remuneration in </w:t>
      </w:r>
      <w:r>
        <w:rPr>
          <w:rFonts w:ascii="Arial" w:hAnsi="Arial" w:cs="Arial"/>
        </w:rPr>
        <w:t xml:space="preserve">C2.1.4.1.2 </w:t>
      </w:r>
      <w:r w:rsidRPr="009C710E">
        <w:rPr>
          <w:rFonts w:ascii="Arial" w:hAnsi="Arial" w:cs="Arial"/>
        </w:rPr>
        <w:t xml:space="preserve">(iii) above shall mean basic salary and guaranteed annual bonus; fringe benefits not included in basic salary; income benefit, as determined from time to time by the South African Revenue Services for income tax purposes, for the private use </w:t>
      </w:r>
      <w:r w:rsidRPr="009C710E">
        <w:rPr>
          <w:rFonts w:ascii="Arial" w:hAnsi="Arial" w:cs="Arial"/>
        </w:rPr>
        <w:lastRenderedPageBreak/>
        <w:t xml:space="preserve">of a motor vehicle by the </w:t>
      </w:r>
      <w:r>
        <w:rPr>
          <w:rFonts w:ascii="Arial" w:hAnsi="Arial" w:cs="Arial"/>
        </w:rPr>
        <w:t>employer</w:t>
      </w:r>
      <w:r w:rsidRPr="009C710E">
        <w:rPr>
          <w:rFonts w:ascii="Arial" w:hAnsi="Arial" w:cs="Arial"/>
        </w:rPr>
        <w:t xml:space="preserve">; </w:t>
      </w:r>
      <w:r>
        <w:rPr>
          <w:rFonts w:ascii="Arial" w:hAnsi="Arial" w:cs="Arial"/>
        </w:rPr>
        <w:t>employer</w:t>
      </w:r>
      <w:r w:rsidRPr="009C710E">
        <w:rPr>
          <w:rFonts w:ascii="Arial" w:hAnsi="Arial" w:cs="Arial"/>
        </w:rPr>
        <w:t>’s contribution to pension/provident fund, medical aid and group life assurance premiums; Compensation Fund and Unemployment Fund contributions, Metropolitan Council levies and any other statutory contributions or levies; all other costs and benefits as per conditions of appointment but excluding any share of profit and payment for overtime.</w:t>
      </w:r>
    </w:p>
    <w:p w:rsidR="00863F90" w:rsidRPr="009C710E" w:rsidRDefault="00863F90" w:rsidP="002970C2">
      <w:pPr>
        <w:ind w:left="1100" w:hanging="1100"/>
        <w:jc w:val="both"/>
        <w:rPr>
          <w:rFonts w:ascii="Arial" w:hAnsi="Arial" w:cs="Arial"/>
        </w:rPr>
      </w:pPr>
    </w:p>
    <w:p w:rsidR="00863F90" w:rsidRDefault="00863F90" w:rsidP="002970C2">
      <w:pPr>
        <w:ind w:left="1100" w:hanging="1100"/>
        <w:jc w:val="both"/>
        <w:rPr>
          <w:rFonts w:ascii="Arial" w:hAnsi="Arial" w:cs="Arial"/>
        </w:rPr>
      </w:pPr>
      <w:r>
        <w:rPr>
          <w:rFonts w:ascii="Arial" w:hAnsi="Arial" w:cs="Arial"/>
        </w:rPr>
        <w:t>C2.1.4.1.6</w:t>
      </w:r>
      <w:r>
        <w:rPr>
          <w:rFonts w:ascii="Arial" w:hAnsi="Arial" w:cs="Arial"/>
        </w:rPr>
        <w:tab/>
      </w:r>
      <w:r w:rsidRPr="009C710E">
        <w:rPr>
          <w:rFonts w:ascii="Arial" w:hAnsi="Arial" w:cs="Arial"/>
        </w:rPr>
        <w:t xml:space="preserve">The salaries referred to in </w:t>
      </w:r>
      <w:r>
        <w:rPr>
          <w:rFonts w:ascii="Arial" w:hAnsi="Arial" w:cs="Arial"/>
        </w:rPr>
        <w:t xml:space="preserve">C2.1.4.1.2 </w:t>
      </w:r>
      <w:r w:rsidRPr="009C710E">
        <w:rPr>
          <w:rFonts w:ascii="Arial" w:hAnsi="Arial" w:cs="Arial"/>
        </w:rPr>
        <w:t xml:space="preserve">(i) to (iii) above can change from time to time, which will, therefore, change the rates applicable.  These rates will, however, only be adjusted on the first day of each calendar year irrespective of any changes in salary ranges during the relevant year.  </w:t>
      </w:r>
      <w:r>
        <w:rPr>
          <w:rFonts w:ascii="Arial" w:hAnsi="Arial" w:cs="Arial"/>
        </w:rPr>
        <w:t>T</w:t>
      </w:r>
      <w:r w:rsidRPr="009C710E">
        <w:rPr>
          <w:rFonts w:ascii="Arial" w:hAnsi="Arial" w:cs="Arial"/>
        </w:rPr>
        <w:t>he rate</w:t>
      </w:r>
      <w:r>
        <w:rPr>
          <w:rFonts w:ascii="Arial" w:hAnsi="Arial" w:cs="Arial"/>
        </w:rPr>
        <w:t xml:space="preserve">s </w:t>
      </w:r>
      <w:r w:rsidRPr="00972BF6">
        <w:rPr>
          <w:rFonts w:ascii="Arial" w:hAnsi="Arial" w:cs="Arial"/>
          <w:u w:val="single"/>
        </w:rPr>
        <w:t xml:space="preserve">applicable </w:t>
      </w:r>
      <w:r>
        <w:rPr>
          <w:rFonts w:ascii="Arial" w:hAnsi="Arial" w:cs="Arial"/>
          <w:u w:val="single"/>
        </w:rPr>
        <w:t>at</w:t>
      </w:r>
      <w:r w:rsidRPr="00972BF6">
        <w:rPr>
          <w:rFonts w:ascii="Arial" w:hAnsi="Arial" w:cs="Arial"/>
          <w:u w:val="single"/>
        </w:rPr>
        <w:t xml:space="preserve"> the time of the execution of </w:t>
      </w:r>
      <w:r>
        <w:rPr>
          <w:rFonts w:ascii="Arial" w:hAnsi="Arial" w:cs="Arial"/>
          <w:u w:val="single"/>
        </w:rPr>
        <w:t>the</w:t>
      </w:r>
      <w:r w:rsidRPr="00972BF6">
        <w:rPr>
          <w:rFonts w:ascii="Arial" w:hAnsi="Arial" w:cs="Arial"/>
          <w:u w:val="single"/>
        </w:rPr>
        <w:t xml:space="preserve"> work</w:t>
      </w:r>
      <w:r w:rsidRPr="009C710E">
        <w:rPr>
          <w:rFonts w:ascii="Arial" w:hAnsi="Arial" w:cs="Arial"/>
        </w:rPr>
        <w:t xml:space="preserve"> as set out in Table 8 of the "Rates for Reimbursable Expenses", as amended from time to time</w:t>
      </w:r>
      <w:r>
        <w:rPr>
          <w:rFonts w:ascii="Arial" w:hAnsi="Arial" w:cs="Arial"/>
        </w:rPr>
        <w:t>, may be claimed.</w:t>
      </w:r>
    </w:p>
    <w:p w:rsidR="008038F4" w:rsidRDefault="008038F4" w:rsidP="002970C2">
      <w:pPr>
        <w:ind w:left="1100" w:hanging="1100"/>
        <w:jc w:val="both"/>
        <w:rPr>
          <w:rFonts w:ascii="Arial" w:hAnsi="Arial" w:cs="Arial"/>
        </w:rPr>
      </w:pPr>
    </w:p>
    <w:p w:rsidR="009E48EC" w:rsidRPr="0092609F" w:rsidRDefault="008038F4" w:rsidP="009E48EC">
      <w:pPr>
        <w:ind w:left="1100" w:hanging="1100"/>
        <w:jc w:val="both"/>
        <w:rPr>
          <w:rFonts w:ascii="Arial" w:hAnsi="Arial" w:cs="Arial"/>
        </w:rPr>
      </w:pPr>
      <w:r w:rsidRPr="0092609F">
        <w:rPr>
          <w:rFonts w:ascii="Arial" w:hAnsi="Arial" w:cs="Arial"/>
        </w:rPr>
        <w:t>C2.1.4.1.7</w:t>
      </w:r>
      <w:r w:rsidRPr="0092609F">
        <w:rPr>
          <w:rFonts w:ascii="Arial" w:hAnsi="Arial" w:cs="Arial"/>
        </w:rPr>
        <w:tab/>
      </w:r>
      <w:r w:rsidR="009E48EC" w:rsidRPr="0092609F">
        <w:rPr>
          <w:rFonts w:ascii="Arial" w:hAnsi="Arial" w:cs="Arial"/>
        </w:rPr>
        <w:t>Remuneration when Construction Contracts are Cancelled/ Completion Contracts</w:t>
      </w:r>
    </w:p>
    <w:p w:rsidR="009E48EC" w:rsidRPr="0092609F" w:rsidRDefault="009E48EC" w:rsidP="009E48EC">
      <w:pPr>
        <w:ind w:left="1100" w:hanging="1100"/>
        <w:jc w:val="both"/>
        <w:rPr>
          <w:rFonts w:ascii="Arial" w:hAnsi="Arial" w:cs="Arial"/>
        </w:rPr>
      </w:pPr>
      <w:r w:rsidRPr="0092609F">
        <w:rPr>
          <w:rFonts w:ascii="Arial" w:hAnsi="Arial" w:cs="Arial"/>
        </w:rPr>
        <w:tab/>
        <w:t>When the Construction Contract is cancelled during the construction period by either the Employer or the Contractor, the following will apply:</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Fees for stages 1 to 4 will be based on the Contract Sum of the original contract.</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Fees for stages 5 and 6 will be based on the final account value of the cancelled contract.</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 xml:space="preserve">Fees can only be claimed for stages where services were rendered. </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 xml:space="preserve">In terms of completion contracts, remuneration for stage 1 to </w:t>
      </w:r>
      <w:r w:rsidR="007A6722">
        <w:rPr>
          <w:rFonts w:ascii="Arial" w:hAnsi="Arial" w:cs="Arial"/>
        </w:rPr>
        <w:t>4</w:t>
      </w:r>
      <w:r w:rsidRPr="0092609F">
        <w:rPr>
          <w:rFonts w:ascii="Arial" w:hAnsi="Arial" w:cs="Arial"/>
        </w:rPr>
        <w:t xml:space="preserve"> will only be applicable to new scope of work, in which case fees will be based on an hourly basis.</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Fees will be remunerated on an hourly basis for the compilation of the Bills of Quantities for the completion Contract.</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The hourly rates payable will be in terms of "Rates for Reimbursable Expenses" as amended from time to time, based on time sheets.</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All consultants must obtain written confirmation, with regards to the scope of services required for stages 1 to 4 work on the Completion Contract, from the Project Manager prior to commencing with the work.</w:t>
      </w:r>
    </w:p>
    <w:p w:rsidR="009E48EC" w:rsidRPr="0092609F" w:rsidRDefault="009E48EC" w:rsidP="00CB4CCD">
      <w:pPr>
        <w:pStyle w:val="ListParagraph"/>
        <w:numPr>
          <w:ilvl w:val="0"/>
          <w:numId w:val="133"/>
        </w:numPr>
        <w:spacing w:after="160" w:line="259" w:lineRule="auto"/>
        <w:contextualSpacing/>
        <w:jc w:val="both"/>
        <w:rPr>
          <w:rFonts w:ascii="Arial" w:hAnsi="Arial" w:cs="Arial"/>
        </w:rPr>
      </w:pPr>
      <w:r w:rsidRPr="0092609F">
        <w:rPr>
          <w:rFonts w:ascii="Arial" w:hAnsi="Arial" w:cs="Arial"/>
        </w:rPr>
        <w:t>Fees will be remunerated based on the NDPWI fee scales for stages 5 and 6 based on the final account value of the completion contract.</w:t>
      </w:r>
    </w:p>
    <w:p w:rsidR="008038F4" w:rsidRPr="0092609F" w:rsidRDefault="009E48EC" w:rsidP="009E48EC">
      <w:pPr>
        <w:ind w:left="1100"/>
        <w:jc w:val="both"/>
        <w:rPr>
          <w:rFonts w:ascii="Arial" w:hAnsi="Arial" w:cs="Arial"/>
        </w:rPr>
      </w:pPr>
      <w:r w:rsidRPr="0092609F">
        <w:rPr>
          <w:rFonts w:ascii="Arial" w:hAnsi="Arial" w:cs="Arial"/>
          <w:lang w:val="en-ZA"/>
        </w:rPr>
        <w:t>Service Providers</w:t>
      </w:r>
      <w:r w:rsidRPr="0092609F">
        <w:rPr>
          <w:rFonts w:ascii="Arial" w:hAnsi="Arial" w:cs="Arial"/>
        </w:rPr>
        <w:t xml:space="preserve"> to refer to Clause 5.8 (should the Employer elect to retain the services of the Service Provider).</w:t>
      </w:r>
    </w:p>
    <w:p w:rsidR="008038F4" w:rsidRPr="0092609F" w:rsidRDefault="008038F4" w:rsidP="008038F4">
      <w:pPr>
        <w:jc w:val="both"/>
        <w:rPr>
          <w:rFonts w:ascii="Arial" w:hAnsi="Arial" w:cs="Arial"/>
        </w:rPr>
      </w:pPr>
    </w:p>
    <w:p w:rsidR="009E48EC" w:rsidRPr="0092609F" w:rsidRDefault="008038F4" w:rsidP="009E48EC">
      <w:pPr>
        <w:ind w:left="1100" w:hanging="1100"/>
        <w:jc w:val="both"/>
        <w:rPr>
          <w:rFonts w:ascii="Arial" w:hAnsi="Arial" w:cs="Arial"/>
          <w:lang w:val="en-US"/>
        </w:rPr>
      </w:pPr>
      <w:r w:rsidRPr="0092609F">
        <w:rPr>
          <w:rFonts w:ascii="Arial" w:hAnsi="Arial" w:cs="Arial"/>
        </w:rPr>
        <w:t xml:space="preserve">C2.1.4.1.8   </w:t>
      </w:r>
      <w:r w:rsidR="009E48EC" w:rsidRPr="0092609F">
        <w:rPr>
          <w:rFonts w:ascii="Arial" w:hAnsi="Arial" w:cs="Arial"/>
        </w:rPr>
        <w:t xml:space="preserve">Remuneration upon Suspension or Cancellation of the Project </w:t>
      </w:r>
    </w:p>
    <w:p w:rsidR="009E48EC" w:rsidRPr="0092609F" w:rsidRDefault="009E48EC" w:rsidP="009E48EC">
      <w:pPr>
        <w:ind w:left="1100" w:hanging="1100"/>
        <w:jc w:val="both"/>
        <w:rPr>
          <w:rFonts w:ascii="Arial" w:hAnsi="Arial" w:cs="Arial"/>
        </w:rPr>
      </w:pPr>
      <w:r w:rsidRPr="0092609F">
        <w:rPr>
          <w:rFonts w:ascii="Arial" w:hAnsi="Arial" w:cs="Arial"/>
        </w:rPr>
        <w:t>              </w:t>
      </w:r>
      <w:r w:rsidRPr="0092609F">
        <w:rPr>
          <w:rFonts w:ascii="Arial" w:hAnsi="Arial" w:cs="Arial"/>
        </w:rPr>
        <w:tab/>
        <w:t xml:space="preserve">In the event of the project being suspended or cancelled prior to the commencement of the construction works, the fees payable will be determined by applying the percentage claimable fee of the work stage completed or partially completed, based on the percentage of the estimate as indicated below: </w:t>
      </w:r>
    </w:p>
    <w:p w:rsidR="009E48EC" w:rsidRPr="0092609F" w:rsidRDefault="009E48EC" w:rsidP="009E48EC">
      <w:pPr>
        <w:ind w:left="1100" w:hanging="1100"/>
        <w:jc w:val="both"/>
        <w:rPr>
          <w:rFonts w:ascii="Arial" w:hAnsi="Arial" w:cs="Arial"/>
        </w:rPr>
      </w:pPr>
    </w:p>
    <w:p w:rsidR="009E48EC" w:rsidRPr="0092609F" w:rsidRDefault="009E48EC" w:rsidP="00CB4CCD">
      <w:pPr>
        <w:pStyle w:val="ListParagraph"/>
        <w:numPr>
          <w:ilvl w:val="0"/>
          <w:numId w:val="109"/>
        </w:numPr>
        <w:jc w:val="both"/>
        <w:rPr>
          <w:rFonts w:ascii="Arial" w:hAnsi="Arial" w:cs="Arial"/>
        </w:rPr>
      </w:pPr>
      <w:r w:rsidRPr="0092609F">
        <w:rPr>
          <w:rFonts w:ascii="Arial" w:hAnsi="Arial" w:cs="Arial"/>
        </w:rPr>
        <w:t>at time of suspension or cancellation during the planning stage - 80% of the PQS / Engineer’s estimate, or</w:t>
      </w:r>
    </w:p>
    <w:p w:rsidR="009E48EC" w:rsidRPr="0092609F" w:rsidRDefault="009E48EC" w:rsidP="00CB4CCD">
      <w:pPr>
        <w:pStyle w:val="ListParagraph"/>
        <w:numPr>
          <w:ilvl w:val="0"/>
          <w:numId w:val="109"/>
        </w:numPr>
        <w:jc w:val="both"/>
        <w:rPr>
          <w:rFonts w:ascii="Arial" w:hAnsi="Arial" w:cs="Arial"/>
        </w:rPr>
      </w:pPr>
      <w:r w:rsidRPr="0092609F">
        <w:rPr>
          <w:rFonts w:ascii="Arial" w:hAnsi="Arial" w:cs="Arial"/>
        </w:rPr>
        <w:t>just prior to inviting tenders or during tender stage but before the closing of tenders -  80% of the PQS / Engineer’s pre-tender estimate.</w:t>
      </w:r>
    </w:p>
    <w:p w:rsidR="009E48EC" w:rsidRPr="0092609F" w:rsidRDefault="009E48EC" w:rsidP="00CB4CCD">
      <w:pPr>
        <w:pStyle w:val="ListParagraph"/>
        <w:numPr>
          <w:ilvl w:val="0"/>
          <w:numId w:val="109"/>
        </w:numPr>
        <w:jc w:val="both"/>
        <w:rPr>
          <w:rFonts w:ascii="Arial" w:hAnsi="Arial" w:cs="Arial"/>
        </w:rPr>
      </w:pPr>
      <w:r w:rsidRPr="0092609F">
        <w:rPr>
          <w:rFonts w:ascii="Arial" w:hAnsi="Arial" w:cs="Arial"/>
        </w:rPr>
        <w:t>after closing of tenders but prior to recommendation of a tender - 100% of the responsive tender with the lowest price where there is an acceptable tender. Where there is no responsive tenders then C2.1.3.14 (b) will apply, or</w:t>
      </w:r>
    </w:p>
    <w:p w:rsidR="009E48EC" w:rsidRPr="0092609F" w:rsidRDefault="009E48EC" w:rsidP="00CB4CCD">
      <w:pPr>
        <w:pStyle w:val="ListParagraph"/>
        <w:numPr>
          <w:ilvl w:val="0"/>
          <w:numId w:val="109"/>
        </w:numPr>
        <w:jc w:val="both"/>
        <w:rPr>
          <w:rFonts w:ascii="Arial" w:hAnsi="Arial" w:cs="Arial"/>
        </w:rPr>
      </w:pPr>
      <w:r w:rsidRPr="0092609F">
        <w:rPr>
          <w:rFonts w:ascii="Arial" w:hAnsi="Arial" w:cs="Arial"/>
        </w:rPr>
        <w:t xml:space="preserve">a tender has been recommended for award - 100% of the recommended bidder’s tender price, </w:t>
      </w:r>
    </w:p>
    <w:p w:rsidR="009E48EC" w:rsidRPr="0092609F" w:rsidRDefault="009E48EC" w:rsidP="00CB4CCD">
      <w:pPr>
        <w:pStyle w:val="ListParagraph"/>
        <w:numPr>
          <w:ilvl w:val="0"/>
          <w:numId w:val="109"/>
        </w:numPr>
        <w:jc w:val="both"/>
        <w:rPr>
          <w:rFonts w:ascii="Arial" w:hAnsi="Arial" w:cs="Arial"/>
        </w:rPr>
      </w:pPr>
      <w:r w:rsidRPr="0092609F">
        <w:rPr>
          <w:rFonts w:ascii="Arial" w:hAnsi="Arial" w:cs="Arial"/>
        </w:rPr>
        <w:t>a tender has been awarded but no work has commenced - 100% of the recommended bidder’s tender price</w:t>
      </w:r>
    </w:p>
    <w:p w:rsidR="009E48EC" w:rsidRPr="0092609F" w:rsidRDefault="009E48EC" w:rsidP="009E48EC">
      <w:pPr>
        <w:pStyle w:val="ListParagraph"/>
        <w:ind w:left="1460"/>
        <w:jc w:val="both"/>
        <w:rPr>
          <w:rFonts w:ascii="Arial" w:hAnsi="Arial" w:cs="Arial"/>
        </w:rPr>
      </w:pPr>
    </w:p>
    <w:p w:rsidR="009E48EC" w:rsidRPr="0092609F" w:rsidRDefault="009E48EC" w:rsidP="009E48EC">
      <w:pPr>
        <w:pStyle w:val="ListParagraph"/>
        <w:ind w:left="1460"/>
        <w:jc w:val="both"/>
        <w:rPr>
          <w:rFonts w:ascii="Arial" w:hAnsi="Arial" w:cs="Arial"/>
        </w:rPr>
      </w:pPr>
      <w:r w:rsidRPr="0092609F">
        <w:rPr>
          <w:rFonts w:ascii="Arial" w:hAnsi="Arial" w:cs="Arial"/>
        </w:rPr>
        <w:t>or</w:t>
      </w:r>
    </w:p>
    <w:p w:rsidR="009E48EC" w:rsidRPr="0092609F" w:rsidRDefault="009E48EC" w:rsidP="009E48EC">
      <w:pPr>
        <w:ind w:left="1100"/>
        <w:jc w:val="both"/>
        <w:rPr>
          <w:rFonts w:ascii="Arial" w:hAnsi="Arial" w:cs="Arial"/>
        </w:rPr>
      </w:pPr>
    </w:p>
    <w:p w:rsidR="009E48EC" w:rsidRPr="0092609F" w:rsidRDefault="009E48EC" w:rsidP="009E48EC">
      <w:pPr>
        <w:ind w:left="1100"/>
        <w:jc w:val="both"/>
        <w:rPr>
          <w:rFonts w:ascii="Arial" w:hAnsi="Arial" w:cs="Arial"/>
        </w:rPr>
      </w:pPr>
      <w:r w:rsidRPr="0092609F">
        <w:rPr>
          <w:rFonts w:ascii="Arial" w:hAnsi="Arial" w:cs="Arial"/>
        </w:rPr>
        <w:t xml:space="preserve">In the event of the project being suspended or cancelled after the commencement of the works, fees will be based on 100% of the contract sum, excluding provisional sums, for Stages 1 to 4 and 100% of the final account value of the work done and certified when the contract is terminated during Stage 5 or 6. </w:t>
      </w:r>
    </w:p>
    <w:p w:rsidR="008038F4" w:rsidRPr="0092609F" w:rsidRDefault="008038F4" w:rsidP="009E48EC">
      <w:pPr>
        <w:ind w:left="1100" w:hanging="1100"/>
        <w:jc w:val="both"/>
        <w:rPr>
          <w:rFonts w:ascii="Arial" w:hAnsi="Arial" w:cs="Arial"/>
        </w:rPr>
      </w:pPr>
    </w:p>
    <w:p w:rsidR="008038F4" w:rsidRPr="009058C3" w:rsidRDefault="008038F4" w:rsidP="008038F4">
      <w:pPr>
        <w:ind w:left="1080" w:hanging="1080"/>
        <w:jc w:val="both"/>
        <w:rPr>
          <w:rFonts w:ascii="Arial" w:hAnsi="Arial" w:cs="Arial"/>
          <w:highlight w:val="yellow"/>
        </w:rPr>
      </w:pPr>
      <w:bookmarkStart w:id="12" w:name="_Hlk101806051"/>
      <w:r w:rsidRPr="0092609F">
        <w:rPr>
          <w:rFonts w:ascii="Arial" w:hAnsi="Arial" w:cs="Arial"/>
        </w:rPr>
        <w:t>C2.1.4.1.9</w:t>
      </w:r>
      <w:r w:rsidRPr="0092609F">
        <w:rPr>
          <w:rFonts w:ascii="Arial" w:hAnsi="Arial" w:cs="Arial"/>
        </w:rPr>
        <w:tab/>
        <w:t xml:space="preserve">All fees claimable on an hourly basis must be substantiated by a comprehensive time sheet indicating the date, name of person whom rendered the service, description of the service rendered, the number of hours spent in rendering the service, the applicable rate per hour in terms </w:t>
      </w:r>
      <w:r w:rsidRPr="0092609F">
        <w:rPr>
          <w:rFonts w:ascii="Arial" w:hAnsi="Arial" w:cs="Arial"/>
        </w:rPr>
        <w:lastRenderedPageBreak/>
        <w:t>of this agreement and the total amount claimed per incident. The Employer reserves the right to validate the information provided by the Service Provider and will remunerate the Service Provider on what is deemed to be fair and reasonable.</w:t>
      </w:r>
    </w:p>
    <w:bookmarkEnd w:id="12"/>
    <w:p w:rsidR="00863F90" w:rsidRPr="009240A5" w:rsidRDefault="00863F90" w:rsidP="008038F4">
      <w:pPr>
        <w:jc w:val="both"/>
        <w:rPr>
          <w:rFonts w:ascii="Arial" w:hAnsi="Arial" w:cs="Arial"/>
        </w:rPr>
      </w:pPr>
    </w:p>
    <w:p w:rsidR="00863F90" w:rsidRDefault="00863F90" w:rsidP="00742978">
      <w:pPr>
        <w:keepNext/>
        <w:ind w:left="1100" w:hanging="1100"/>
        <w:jc w:val="both"/>
        <w:rPr>
          <w:rFonts w:ascii="Arial" w:hAnsi="Arial" w:cs="Arial"/>
        </w:rPr>
      </w:pPr>
      <w:r>
        <w:rPr>
          <w:rFonts w:ascii="Arial" w:hAnsi="Arial" w:cs="Arial"/>
        </w:rPr>
        <w:t>C2.1.4.2</w:t>
      </w:r>
      <w:r>
        <w:rPr>
          <w:rFonts w:ascii="Arial" w:hAnsi="Arial" w:cs="Arial"/>
        </w:rPr>
        <w:tab/>
        <w:t>Set off</w:t>
      </w:r>
    </w:p>
    <w:p w:rsidR="00863F90" w:rsidRDefault="00863F90" w:rsidP="001877DC">
      <w:pPr>
        <w:ind w:left="1100"/>
        <w:jc w:val="both"/>
        <w:rPr>
          <w:rFonts w:ascii="Arial" w:hAnsi="Arial" w:cs="Arial"/>
        </w:rPr>
      </w:pPr>
      <w:r w:rsidRPr="000A2CD7">
        <w:rPr>
          <w:rFonts w:ascii="Arial" w:hAnsi="Arial" w:cs="Arial"/>
        </w:rPr>
        <w:t xml:space="preserve">The </w:t>
      </w:r>
      <w:r>
        <w:rPr>
          <w:rFonts w:ascii="Arial" w:hAnsi="Arial" w:cs="Arial"/>
        </w:rPr>
        <w:t>Employer</w:t>
      </w:r>
      <w:r w:rsidRPr="000A2CD7">
        <w:rPr>
          <w:rFonts w:ascii="Arial" w:hAnsi="Arial" w:cs="Arial"/>
        </w:rPr>
        <w:t xml:space="preserve"> reserves the right to set off against any amount payable to </w:t>
      </w:r>
      <w:r>
        <w:rPr>
          <w:rFonts w:ascii="Arial" w:hAnsi="Arial" w:cs="Arial"/>
        </w:rPr>
        <w:t>the Service Provider</w:t>
      </w:r>
      <w:r w:rsidRPr="000A2CD7">
        <w:rPr>
          <w:rFonts w:ascii="Arial" w:hAnsi="Arial" w:cs="Arial"/>
        </w:rPr>
        <w:t xml:space="preserve">, any sum which is owing by </w:t>
      </w:r>
      <w:r>
        <w:rPr>
          <w:rFonts w:ascii="Arial" w:hAnsi="Arial" w:cs="Arial"/>
        </w:rPr>
        <w:t>the Service Provider</w:t>
      </w:r>
      <w:r w:rsidRPr="000A2CD7">
        <w:rPr>
          <w:rFonts w:ascii="Arial" w:hAnsi="Arial" w:cs="Arial"/>
        </w:rPr>
        <w:t xml:space="preserve"> to the </w:t>
      </w:r>
      <w:r>
        <w:rPr>
          <w:rFonts w:ascii="Arial" w:hAnsi="Arial" w:cs="Arial"/>
        </w:rPr>
        <w:t>Employer</w:t>
      </w:r>
      <w:r w:rsidRPr="000A2CD7">
        <w:rPr>
          <w:rFonts w:ascii="Arial" w:hAnsi="Arial" w:cs="Arial"/>
        </w:rPr>
        <w:t xml:space="preserve"> in respect of this or any other project.</w:t>
      </w:r>
    </w:p>
    <w:p w:rsidR="00863F90" w:rsidRPr="009C710E" w:rsidRDefault="00863F90" w:rsidP="001877DC">
      <w:pPr>
        <w:ind w:left="1100" w:hanging="1100"/>
        <w:jc w:val="both"/>
        <w:rPr>
          <w:rFonts w:ascii="Arial" w:hAnsi="Arial" w:cs="Arial"/>
        </w:rPr>
      </w:pPr>
    </w:p>
    <w:p w:rsidR="00863F90" w:rsidRPr="005370B6" w:rsidRDefault="00863F90" w:rsidP="001877DC">
      <w:pPr>
        <w:tabs>
          <w:tab w:val="left" w:pos="4536"/>
        </w:tabs>
        <w:ind w:left="1100" w:hanging="1100"/>
        <w:jc w:val="both"/>
        <w:rPr>
          <w:rFonts w:ascii="Arial" w:hAnsi="Arial"/>
        </w:rPr>
      </w:pPr>
      <w:r w:rsidRPr="005370B6">
        <w:rPr>
          <w:rFonts w:ascii="Arial" w:hAnsi="Arial"/>
        </w:rPr>
        <w:t>C2.1.</w:t>
      </w:r>
      <w:r>
        <w:rPr>
          <w:rFonts w:ascii="Arial" w:hAnsi="Arial"/>
        </w:rPr>
        <w:t>4.3</w:t>
      </w:r>
      <w:r>
        <w:rPr>
          <w:rFonts w:ascii="Arial" w:hAnsi="Arial"/>
        </w:rPr>
        <w:tab/>
      </w:r>
      <w:r w:rsidRPr="005370B6">
        <w:rPr>
          <w:rFonts w:ascii="Arial" w:hAnsi="Arial"/>
        </w:rPr>
        <w:t>Typing, printing and duplicating work</w:t>
      </w:r>
      <w:r>
        <w:rPr>
          <w:rFonts w:ascii="Arial" w:hAnsi="Arial"/>
        </w:rPr>
        <w:t xml:space="preserve">, compact </w:t>
      </w:r>
      <w:r w:rsidR="00355F68">
        <w:rPr>
          <w:rFonts w:ascii="Arial" w:hAnsi="Arial"/>
        </w:rPr>
        <w:t>disks and</w:t>
      </w:r>
      <w:r w:rsidRPr="005370B6">
        <w:rPr>
          <w:rFonts w:ascii="Arial" w:hAnsi="Arial"/>
        </w:rPr>
        <w:t xml:space="preserve"> forwarding charges</w:t>
      </w:r>
    </w:p>
    <w:p w:rsidR="00863F90" w:rsidRPr="005370B6" w:rsidRDefault="00863F90" w:rsidP="001877DC">
      <w:pPr>
        <w:ind w:left="1100" w:hanging="1100"/>
        <w:jc w:val="both"/>
        <w:rPr>
          <w:rFonts w:ascii="Arial" w:hAnsi="Arial" w:cs="Arial"/>
        </w:rPr>
      </w:pPr>
    </w:p>
    <w:p w:rsidR="00863F90" w:rsidRDefault="00863F90" w:rsidP="00742978">
      <w:pPr>
        <w:keepNext/>
        <w:ind w:left="1100" w:hanging="1100"/>
        <w:jc w:val="both"/>
        <w:rPr>
          <w:rFonts w:ascii="Arial" w:hAnsi="Arial" w:cs="Arial"/>
        </w:rPr>
      </w:pPr>
      <w:r>
        <w:rPr>
          <w:rFonts w:ascii="Arial" w:hAnsi="Arial" w:cs="Arial"/>
        </w:rPr>
        <w:t>C2.1.4.3.1</w:t>
      </w:r>
      <w:r>
        <w:rPr>
          <w:rFonts w:ascii="Arial" w:hAnsi="Arial" w:cs="Arial"/>
        </w:rPr>
        <w:tab/>
        <w:t>Reimbursable rates</w:t>
      </w:r>
    </w:p>
    <w:p w:rsidR="00863F90" w:rsidRPr="007F2ADE" w:rsidRDefault="00863F90" w:rsidP="001877DC">
      <w:pPr>
        <w:ind w:left="1100"/>
        <w:jc w:val="both"/>
        <w:rPr>
          <w:rFonts w:ascii="Arial" w:hAnsi="Arial" w:cs="Arial"/>
        </w:rPr>
      </w:pPr>
      <w:r w:rsidRPr="00972BF6">
        <w:rPr>
          <w:rFonts w:ascii="Arial" w:hAnsi="Arial" w:cs="Arial"/>
        </w:rPr>
        <w:t xml:space="preserve">The costs of typing, printing and duplicating work </w:t>
      </w:r>
      <w:r>
        <w:rPr>
          <w:rFonts w:ascii="Arial" w:hAnsi="Arial" w:cs="Arial"/>
        </w:rPr>
        <w:t xml:space="preserve">and compact disks </w:t>
      </w:r>
      <w:r w:rsidRPr="00972BF6">
        <w:rPr>
          <w:rFonts w:ascii="Arial" w:hAnsi="Arial" w:cs="Arial"/>
        </w:rPr>
        <w:t xml:space="preserve">in connection with the documentation which must of necessity be done, except those which must in terms of the relevant Manual or other instructions be provided free of charge, shall be reimbursable </w:t>
      </w:r>
      <w:r w:rsidRPr="00972BF6">
        <w:rPr>
          <w:rFonts w:ascii="Arial" w:hAnsi="Arial" w:cs="Arial"/>
          <w:u w:val="single"/>
        </w:rPr>
        <w:t xml:space="preserve">at rates applicable </w:t>
      </w:r>
      <w:r>
        <w:rPr>
          <w:rFonts w:ascii="Arial" w:hAnsi="Arial" w:cs="Arial"/>
          <w:u w:val="single"/>
        </w:rPr>
        <w:t>at</w:t>
      </w:r>
      <w:r w:rsidRPr="00972BF6">
        <w:rPr>
          <w:rFonts w:ascii="Arial" w:hAnsi="Arial" w:cs="Arial"/>
          <w:u w:val="single"/>
        </w:rPr>
        <w:t xml:space="preserve"> the time of the execution of such work</w:t>
      </w:r>
      <w:r w:rsidRPr="00972BF6">
        <w:rPr>
          <w:rFonts w:ascii="Arial" w:hAnsi="Arial" w:cs="Arial"/>
        </w:rPr>
        <w:t>.  The</w:t>
      </w:r>
      <w:r>
        <w:rPr>
          <w:rFonts w:ascii="Arial" w:hAnsi="Arial" w:cs="Arial"/>
        </w:rPr>
        <w:t xml:space="preserve"> document</w:t>
      </w:r>
      <w:r w:rsidRPr="00972BF6">
        <w:rPr>
          <w:rFonts w:ascii="Arial" w:hAnsi="Arial" w:cs="Arial"/>
        </w:rPr>
        <w:t xml:space="preserve"> "Rates for Reimbursable Expenses" as </w:t>
      </w:r>
      <w:r>
        <w:rPr>
          <w:rFonts w:ascii="Arial" w:hAnsi="Arial" w:cs="Arial"/>
        </w:rPr>
        <w:t>adjusted</w:t>
      </w:r>
      <w:r w:rsidRPr="00972BF6">
        <w:rPr>
          <w:rFonts w:ascii="Arial" w:hAnsi="Arial" w:cs="Arial"/>
        </w:rPr>
        <w:t xml:space="preserve"> from time to time and referred to below, is obtainable on the </w:t>
      </w:r>
      <w:r>
        <w:rPr>
          <w:rFonts w:ascii="Arial" w:hAnsi="Arial" w:cs="Arial"/>
        </w:rPr>
        <w:t>Employer</w:t>
      </w:r>
      <w:r w:rsidRPr="00972BF6">
        <w:rPr>
          <w:rFonts w:ascii="Arial" w:hAnsi="Arial" w:cs="Arial"/>
        </w:rPr>
        <w:t xml:space="preserve">'s Website: </w:t>
      </w:r>
      <w:r w:rsidRPr="00D12A5A">
        <w:rPr>
          <w:rFonts w:ascii="Arial" w:hAnsi="Arial" w:cs="Arial"/>
          <w:i/>
          <w:color w:val="000000"/>
          <w:u w:val="single"/>
        </w:rPr>
        <w:t>http://www.publicworks.gov.za/</w:t>
      </w:r>
      <w:r>
        <w:rPr>
          <w:rFonts w:ascii="Arial" w:hAnsi="Arial" w:cs="Arial"/>
        </w:rPr>
        <w:t xml:space="preserve">  under “Documents”; “Consultants Guidelines”; item1.</w:t>
      </w:r>
    </w:p>
    <w:p w:rsidR="00863F90" w:rsidRPr="00972BF6" w:rsidRDefault="00863F90" w:rsidP="001877DC">
      <w:pPr>
        <w:ind w:left="1100" w:hanging="1100"/>
        <w:jc w:val="both"/>
        <w:rPr>
          <w:rFonts w:ascii="Arial" w:hAnsi="Arial" w:cs="Arial"/>
        </w:rPr>
      </w:pPr>
    </w:p>
    <w:p w:rsidR="00863F90" w:rsidRPr="00972BF6" w:rsidRDefault="00863F90" w:rsidP="00742978">
      <w:pPr>
        <w:keepNext/>
        <w:ind w:left="1100" w:hanging="1100"/>
        <w:jc w:val="both"/>
        <w:rPr>
          <w:rFonts w:ascii="Arial" w:hAnsi="Arial" w:cs="Arial"/>
        </w:rPr>
      </w:pPr>
      <w:r w:rsidRPr="00972BF6">
        <w:rPr>
          <w:rFonts w:ascii="Arial" w:hAnsi="Arial" w:cs="Arial"/>
        </w:rPr>
        <w:t>C2.1.</w:t>
      </w:r>
      <w:r>
        <w:rPr>
          <w:rFonts w:ascii="Arial" w:hAnsi="Arial" w:cs="Arial"/>
        </w:rPr>
        <w:t>4</w:t>
      </w:r>
      <w:r w:rsidRPr="00972BF6">
        <w:rPr>
          <w:rFonts w:ascii="Arial" w:hAnsi="Arial" w:cs="Arial"/>
        </w:rPr>
        <w:t>.</w:t>
      </w:r>
      <w:r>
        <w:rPr>
          <w:rFonts w:ascii="Arial" w:hAnsi="Arial" w:cs="Arial"/>
        </w:rPr>
        <w:t>3.2</w:t>
      </w:r>
      <w:r>
        <w:rPr>
          <w:rFonts w:ascii="Arial" w:hAnsi="Arial" w:cs="Arial"/>
        </w:rPr>
        <w:tab/>
      </w:r>
      <w:r w:rsidRPr="00972BF6">
        <w:rPr>
          <w:rFonts w:ascii="Arial" w:hAnsi="Arial" w:cs="Arial"/>
        </w:rPr>
        <w:t>Typing and duplicating</w:t>
      </w:r>
    </w:p>
    <w:p w:rsidR="00863F90" w:rsidRPr="005370B6" w:rsidRDefault="00863F90" w:rsidP="001877DC">
      <w:pPr>
        <w:ind w:left="1100"/>
        <w:jc w:val="both"/>
        <w:rPr>
          <w:rFonts w:ascii="Arial" w:hAnsi="Arial" w:cs="Arial"/>
        </w:rPr>
      </w:pPr>
      <w:r w:rsidRPr="005370B6">
        <w:rPr>
          <w:rFonts w:ascii="Arial" w:hAnsi="Arial" w:cs="Arial"/>
        </w:rPr>
        <w:t xml:space="preserve">If </w:t>
      </w:r>
      <w:r>
        <w:rPr>
          <w:rFonts w:ascii="Arial" w:hAnsi="Arial" w:cs="Arial"/>
        </w:rPr>
        <w:t>the Service Provider</w:t>
      </w:r>
      <w:r w:rsidRPr="005370B6">
        <w:rPr>
          <w:rFonts w:ascii="Arial" w:hAnsi="Arial" w:cs="Arial"/>
        </w:rPr>
        <w:t xml:space="preserve"> cannot undertake the work </w:t>
      </w:r>
      <w:r>
        <w:rPr>
          <w:rFonts w:ascii="Arial" w:hAnsi="Arial" w:cs="Arial"/>
        </w:rPr>
        <w:t>him</w:t>
      </w:r>
      <w:r w:rsidRPr="005370B6">
        <w:rPr>
          <w:rFonts w:ascii="Arial" w:hAnsi="Arial" w:cs="Arial"/>
        </w:rPr>
        <w:t xml:space="preserve">self, </w:t>
      </w:r>
      <w:r>
        <w:rPr>
          <w:rFonts w:ascii="Arial" w:hAnsi="Arial" w:cs="Arial"/>
        </w:rPr>
        <w:t xml:space="preserve">he may have it done by another service provider </w:t>
      </w:r>
      <w:r w:rsidRPr="005370B6">
        <w:rPr>
          <w:rFonts w:ascii="Arial" w:hAnsi="Arial" w:cs="Arial"/>
        </w:rPr>
        <w:t xml:space="preserve">which specialises in this type of work and </w:t>
      </w:r>
      <w:r>
        <w:rPr>
          <w:rFonts w:ascii="Arial" w:hAnsi="Arial" w:cs="Arial"/>
        </w:rPr>
        <w:t xml:space="preserve">he </w:t>
      </w:r>
      <w:r w:rsidRPr="005370B6">
        <w:rPr>
          <w:rFonts w:ascii="Arial" w:hAnsi="Arial" w:cs="Arial"/>
        </w:rPr>
        <w:t xml:space="preserve">shall be paid the actual costs incurred upon submission of statements and receipts which have been endorsed by </w:t>
      </w:r>
      <w:r>
        <w:rPr>
          <w:rFonts w:ascii="Arial" w:hAnsi="Arial" w:cs="Arial"/>
        </w:rPr>
        <w:t>him</w:t>
      </w:r>
      <w:r w:rsidRPr="005370B6">
        <w:rPr>
          <w:rFonts w:ascii="Arial" w:hAnsi="Arial" w:cs="Arial"/>
        </w:rPr>
        <w:t xml:space="preserve"> confirming that the tariff is the most economical for the locality concerned.</w:t>
      </w:r>
    </w:p>
    <w:p w:rsidR="00863F90" w:rsidRPr="005370B6" w:rsidRDefault="00863F90" w:rsidP="001877DC">
      <w:pPr>
        <w:ind w:left="1100" w:hanging="1100"/>
        <w:jc w:val="both"/>
        <w:rPr>
          <w:rFonts w:ascii="Arial" w:hAnsi="Arial" w:cs="Arial"/>
        </w:rPr>
      </w:pPr>
    </w:p>
    <w:p w:rsidR="00863F90" w:rsidRPr="005370B6" w:rsidRDefault="00863F90" w:rsidP="001877DC">
      <w:pPr>
        <w:ind w:left="1100"/>
        <w:jc w:val="both"/>
        <w:rPr>
          <w:rFonts w:ascii="Arial" w:hAnsi="Arial" w:cs="Arial"/>
        </w:rPr>
      </w:pPr>
      <w:r w:rsidRPr="005370B6">
        <w:rPr>
          <w:rFonts w:ascii="Arial" w:hAnsi="Arial" w:cs="Arial"/>
        </w:rPr>
        <w:t xml:space="preserve">If </w:t>
      </w:r>
      <w:r>
        <w:rPr>
          <w:rFonts w:ascii="Arial" w:hAnsi="Arial" w:cs="Arial"/>
        </w:rPr>
        <w:t>the Service Provider</w:t>
      </w:r>
      <w:r w:rsidRPr="005370B6">
        <w:rPr>
          <w:rFonts w:ascii="Arial" w:hAnsi="Arial" w:cs="Arial"/>
        </w:rPr>
        <w:t xml:space="preserve"> undertake</w:t>
      </w:r>
      <w:r>
        <w:rPr>
          <w:rFonts w:ascii="Arial" w:hAnsi="Arial" w:cs="Arial"/>
        </w:rPr>
        <w:t>s</w:t>
      </w:r>
      <w:r w:rsidRPr="005370B6">
        <w:rPr>
          <w:rFonts w:ascii="Arial" w:hAnsi="Arial" w:cs="Arial"/>
        </w:rPr>
        <w:t xml:space="preserve"> the work </w:t>
      </w:r>
      <w:r>
        <w:rPr>
          <w:rFonts w:ascii="Arial" w:hAnsi="Arial" w:cs="Arial"/>
        </w:rPr>
        <w:t>him</w:t>
      </w:r>
      <w:r w:rsidRPr="005370B6">
        <w:rPr>
          <w:rFonts w:ascii="Arial" w:hAnsi="Arial" w:cs="Arial"/>
        </w:rPr>
        <w:t xml:space="preserve">self, </w:t>
      </w:r>
      <w:r>
        <w:rPr>
          <w:rFonts w:ascii="Arial" w:hAnsi="Arial" w:cs="Arial"/>
        </w:rPr>
        <w:t>he</w:t>
      </w:r>
      <w:r w:rsidRPr="005370B6">
        <w:rPr>
          <w:rFonts w:ascii="Arial" w:hAnsi="Arial" w:cs="Arial"/>
        </w:rPr>
        <w:t xml:space="preserve"> shall be paid in respect of actual expenses incurred subject to the maximum tariffs per A4 sheet as set out in Table 1 in the “Rates for Reimbursable Expenses".</w:t>
      </w:r>
    </w:p>
    <w:p w:rsidR="00863F90" w:rsidRPr="005370B6" w:rsidRDefault="00863F90" w:rsidP="001877DC">
      <w:pPr>
        <w:ind w:left="1100" w:hanging="1100"/>
        <w:jc w:val="both"/>
        <w:rPr>
          <w:rFonts w:ascii="Arial" w:hAnsi="Arial" w:cs="Arial"/>
        </w:rPr>
      </w:pPr>
    </w:p>
    <w:p w:rsidR="00863F90" w:rsidRPr="005370B6" w:rsidRDefault="00863F90" w:rsidP="001877DC">
      <w:pPr>
        <w:ind w:left="1100"/>
        <w:jc w:val="both"/>
        <w:rPr>
          <w:rFonts w:ascii="Arial" w:hAnsi="Arial" w:cs="Arial"/>
        </w:rPr>
      </w:pPr>
      <w:r w:rsidRPr="005370B6">
        <w:rPr>
          <w:rFonts w:ascii="Arial" w:hAnsi="Arial" w:cs="Arial"/>
        </w:rPr>
        <w:t xml:space="preserve">Typing and duplicating expenses shall only be refunded in respect of the final copies of the following documents namely formal reports, formal soil investigation reports, specifications, feasibility reports, bills of quantities, material lists, minutes of site meetings and </w:t>
      </w:r>
      <w:r>
        <w:rPr>
          <w:rFonts w:ascii="Arial" w:hAnsi="Arial" w:cs="Arial"/>
        </w:rPr>
        <w:t>f</w:t>
      </w:r>
      <w:r w:rsidRPr="005370B6">
        <w:rPr>
          <w:rFonts w:ascii="Arial" w:hAnsi="Arial" w:cs="Arial"/>
        </w:rPr>
        <w:t xml:space="preserve">inal </w:t>
      </w:r>
      <w:r>
        <w:rPr>
          <w:rFonts w:ascii="Arial" w:hAnsi="Arial" w:cs="Arial"/>
        </w:rPr>
        <w:t>a</w:t>
      </w:r>
      <w:r w:rsidRPr="005370B6">
        <w:rPr>
          <w:rFonts w:ascii="Arial" w:hAnsi="Arial" w:cs="Arial"/>
        </w:rPr>
        <w:t>ccounts.  The cost of printed hard covers shall only be paid in respect of documents which will be made available to the public such as bills of quantities and specifications or where provision of hard covers is specifically approved.</w:t>
      </w:r>
    </w:p>
    <w:p w:rsidR="00863F90" w:rsidRPr="005370B6" w:rsidRDefault="00863F90" w:rsidP="001877DC">
      <w:pPr>
        <w:ind w:left="1100" w:hanging="1100"/>
        <w:jc w:val="both"/>
        <w:rPr>
          <w:rFonts w:ascii="Arial" w:hAnsi="Arial" w:cs="Arial"/>
        </w:rPr>
      </w:pPr>
    </w:p>
    <w:p w:rsidR="00863F90" w:rsidRPr="005370B6" w:rsidRDefault="00863F90" w:rsidP="001877DC">
      <w:pPr>
        <w:ind w:left="1100"/>
        <w:jc w:val="both"/>
        <w:rPr>
          <w:rFonts w:ascii="Arial" w:hAnsi="Arial" w:cs="Arial"/>
        </w:rPr>
      </w:pPr>
      <w:r w:rsidRPr="005370B6">
        <w:rPr>
          <w:rFonts w:ascii="Arial" w:hAnsi="Arial" w:cs="Arial"/>
        </w:rPr>
        <w:t xml:space="preserve">The typing of correspondence, </w:t>
      </w:r>
      <w:r>
        <w:rPr>
          <w:rFonts w:ascii="Arial" w:hAnsi="Arial" w:cs="Arial"/>
        </w:rPr>
        <w:t>appendices</w:t>
      </w:r>
      <w:r w:rsidRPr="005370B6">
        <w:rPr>
          <w:rFonts w:ascii="Arial" w:hAnsi="Arial" w:cs="Arial"/>
        </w:rPr>
        <w:t xml:space="preserve"> and covering letters are deemed to be included in the </w:t>
      </w:r>
      <w:r>
        <w:rPr>
          <w:rFonts w:ascii="Arial" w:hAnsi="Arial" w:cs="Arial"/>
        </w:rPr>
        <w:t>value based</w:t>
      </w:r>
      <w:r w:rsidRPr="005370B6">
        <w:rPr>
          <w:rFonts w:ascii="Arial" w:hAnsi="Arial" w:cs="Arial"/>
        </w:rPr>
        <w:t xml:space="preserve"> fees and </w:t>
      </w:r>
      <w:r>
        <w:rPr>
          <w:rFonts w:ascii="Arial" w:hAnsi="Arial" w:cs="Arial"/>
        </w:rPr>
        <w:t>time based fees</w:t>
      </w:r>
      <w:r w:rsidRPr="005370B6">
        <w:rPr>
          <w:rFonts w:ascii="Arial" w:hAnsi="Arial" w:cs="Arial"/>
        </w:rPr>
        <w:t xml:space="preserve"> paid.</w:t>
      </w:r>
    </w:p>
    <w:p w:rsidR="00863F90" w:rsidRPr="005370B6" w:rsidRDefault="00863F90" w:rsidP="001877DC">
      <w:pPr>
        <w:ind w:left="1100" w:hanging="1100"/>
        <w:jc w:val="both"/>
        <w:rPr>
          <w:rFonts w:ascii="Arial" w:hAnsi="Arial" w:cs="Arial"/>
        </w:rPr>
      </w:pPr>
    </w:p>
    <w:p w:rsidR="00863F90" w:rsidRPr="005370B6" w:rsidRDefault="00863F90" w:rsidP="00742978">
      <w:pPr>
        <w:keepNext/>
        <w:ind w:left="1100" w:hanging="1100"/>
        <w:jc w:val="both"/>
        <w:rPr>
          <w:rFonts w:ascii="Arial" w:hAnsi="Arial" w:cs="Arial"/>
        </w:rPr>
      </w:pPr>
      <w:r w:rsidRPr="00972BF6">
        <w:rPr>
          <w:rFonts w:ascii="Arial" w:hAnsi="Arial" w:cs="Arial"/>
        </w:rPr>
        <w:t>C2.1.</w:t>
      </w:r>
      <w:r>
        <w:rPr>
          <w:rFonts w:ascii="Arial" w:hAnsi="Arial" w:cs="Arial"/>
        </w:rPr>
        <w:t>4</w:t>
      </w:r>
      <w:r w:rsidRPr="00972BF6">
        <w:rPr>
          <w:rFonts w:ascii="Arial" w:hAnsi="Arial" w:cs="Arial"/>
        </w:rPr>
        <w:t>.</w:t>
      </w:r>
      <w:r>
        <w:rPr>
          <w:rFonts w:ascii="Arial" w:hAnsi="Arial" w:cs="Arial"/>
        </w:rPr>
        <w:t>3.3</w:t>
      </w:r>
      <w:r>
        <w:rPr>
          <w:rFonts w:ascii="Arial" w:hAnsi="Arial" w:cs="Arial"/>
        </w:rPr>
        <w:tab/>
        <w:t>Drawing duplication</w:t>
      </w:r>
    </w:p>
    <w:p w:rsidR="00863F90" w:rsidRPr="005370B6" w:rsidRDefault="00863F90" w:rsidP="001877DC">
      <w:pPr>
        <w:ind w:left="1400" w:hanging="300"/>
        <w:jc w:val="both"/>
        <w:rPr>
          <w:rFonts w:ascii="Arial" w:hAnsi="Arial" w:cs="Arial"/>
        </w:rPr>
      </w:pPr>
      <w:r w:rsidRPr="005370B6">
        <w:rPr>
          <w:rFonts w:ascii="Arial" w:hAnsi="Arial" w:cs="Arial"/>
        </w:rPr>
        <w:t>(a)</w:t>
      </w:r>
      <w:r w:rsidRPr="005370B6">
        <w:rPr>
          <w:rFonts w:ascii="Arial" w:hAnsi="Arial" w:cs="Arial"/>
        </w:rPr>
        <w:tab/>
        <w:t xml:space="preserve">For drawing duplication the standard rate as set out in Table 2 in the “Rates for Reimbursable Expenses” </w:t>
      </w:r>
      <w:r>
        <w:rPr>
          <w:rFonts w:ascii="Arial" w:hAnsi="Arial" w:cs="Arial"/>
        </w:rPr>
        <w:t xml:space="preserve">may be claimed </w:t>
      </w:r>
      <w:r w:rsidRPr="005370B6">
        <w:rPr>
          <w:rFonts w:ascii="Arial" w:hAnsi="Arial" w:cs="Arial"/>
          <w:b/>
        </w:rPr>
        <w:t>or</w:t>
      </w:r>
      <w:r w:rsidRPr="005370B6">
        <w:rPr>
          <w:rFonts w:ascii="Arial" w:hAnsi="Arial" w:cs="Arial"/>
        </w:rPr>
        <w:t xml:space="preserve"> may </w:t>
      </w:r>
      <w:r>
        <w:rPr>
          <w:rFonts w:ascii="Arial" w:hAnsi="Arial" w:cs="Arial"/>
        </w:rPr>
        <w:t xml:space="preserve">be </w:t>
      </w:r>
      <w:r w:rsidRPr="005370B6">
        <w:rPr>
          <w:rFonts w:ascii="Arial" w:hAnsi="Arial" w:cs="Arial"/>
        </w:rPr>
        <w:t>claim</w:t>
      </w:r>
      <w:r>
        <w:rPr>
          <w:rFonts w:ascii="Arial" w:hAnsi="Arial" w:cs="Arial"/>
        </w:rPr>
        <w:t>ed</w:t>
      </w:r>
      <w:r w:rsidRPr="005370B6">
        <w:rPr>
          <w:rFonts w:ascii="Arial" w:hAnsi="Arial" w:cs="Arial"/>
        </w:rPr>
        <w:t xml:space="preserve"> according to the provisions as in (b) or (c) below.</w:t>
      </w:r>
    </w:p>
    <w:p w:rsidR="00863F90" w:rsidRPr="005370B6" w:rsidRDefault="00863F90" w:rsidP="001877DC">
      <w:pPr>
        <w:ind w:left="1400" w:hanging="300"/>
        <w:jc w:val="both"/>
        <w:rPr>
          <w:rFonts w:ascii="Arial" w:hAnsi="Arial" w:cs="Arial"/>
        </w:rPr>
      </w:pPr>
    </w:p>
    <w:p w:rsidR="00863F90" w:rsidRPr="005370B6" w:rsidRDefault="00863F90" w:rsidP="001877DC">
      <w:pPr>
        <w:ind w:left="1400" w:hanging="300"/>
        <w:jc w:val="both"/>
        <w:rPr>
          <w:rFonts w:ascii="Arial" w:hAnsi="Arial" w:cs="Arial"/>
        </w:rPr>
      </w:pPr>
      <w:r w:rsidRPr="005370B6">
        <w:rPr>
          <w:rFonts w:ascii="Arial" w:hAnsi="Arial" w:cs="Arial"/>
        </w:rPr>
        <w:t>(b)</w:t>
      </w:r>
      <w:r w:rsidRPr="005370B6">
        <w:rPr>
          <w:rFonts w:ascii="Arial" w:hAnsi="Arial" w:cs="Arial"/>
        </w:rPr>
        <w:tab/>
        <w:t xml:space="preserve">If </w:t>
      </w:r>
      <w:bookmarkStart w:id="13" w:name="OLE_LINK13"/>
      <w:bookmarkStart w:id="14" w:name="OLE_LINK14"/>
      <w:r>
        <w:rPr>
          <w:rFonts w:ascii="Arial" w:hAnsi="Arial" w:cs="Arial"/>
        </w:rPr>
        <w:t xml:space="preserve">the Service </w:t>
      </w:r>
      <w:bookmarkEnd w:id="13"/>
      <w:bookmarkEnd w:id="14"/>
      <w:r w:rsidR="00355F68">
        <w:rPr>
          <w:rFonts w:ascii="Arial" w:hAnsi="Arial" w:cs="Arial"/>
        </w:rPr>
        <w:t>Provider</w:t>
      </w:r>
      <w:r w:rsidR="00355F68" w:rsidRPr="005370B6">
        <w:rPr>
          <w:rFonts w:ascii="Arial" w:hAnsi="Arial" w:cs="Arial"/>
        </w:rPr>
        <w:t xml:space="preserve"> undertak</w:t>
      </w:r>
      <w:r w:rsidR="00355F68">
        <w:rPr>
          <w:rFonts w:ascii="Arial" w:hAnsi="Arial" w:cs="Arial"/>
        </w:rPr>
        <w:t>es</w:t>
      </w:r>
      <w:r w:rsidRPr="005370B6">
        <w:rPr>
          <w:rFonts w:ascii="Arial" w:hAnsi="Arial" w:cs="Arial"/>
        </w:rPr>
        <w:t xml:space="preserve"> the duplication of drawings, using </w:t>
      </w:r>
      <w:r>
        <w:rPr>
          <w:rFonts w:ascii="Arial" w:hAnsi="Arial" w:cs="Arial"/>
        </w:rPr>
        <w:t>his</w:t>
      </w:r>
      <w:r w:rsidRPr="005370B6">
        <w:rPr>
          <w:rFonts w:ascii="Arial" w:hAnsi="Arial" w:cs="Arial"/>
        </w:rPr>
        <w:t xml:space="preserve"> own duplication equipment, </w:t>
      </w:r>
      <w:r>
        <w:rPr>
          <w:rFonts w:ascii="Arial" w:hAnsi="Arial" w:cs="Arial"/>
        </w:rPr>
        <w:t>he</w:t>
      </w:r>
      <w:r w:rsidRPr="005370B6">
        <w:rPr>
          <w:rFonts w:ascii="Arial" w:hAnsi="Arial" w:cs="Arial"/>
        </w:rPr>
        <w:t xml:space="preserve"> shall be paid the actual cost incurred on condition that it is not higher than the lowest of three quotations of local firms doing drawing duplication in </w:t>
      </w:r>
      <w:r>
        <w:rPr>
          <w:rFonts w:ascii="Arial" w:hAnsi="Arial" w:cs="Arial"/>
        </w:rPr>
        <w:t>his</w:t>
      </w:r>
      <w:r w:rsidRPr="005370B6">
        <w:rPr>
          <w:rFonts w:ascii="Arial" w:hAnsi="Arial" w:cs="Arial"/>
        </w:rPr>
        <w:t xml:space="preserve"> locality.  Such quotations must accompany </w:t>
      </w:r>
      <w:r>
        <w:rPr>
          <w:rFonts w:ascii="Arial" w:hAnsi="Arial" w:cs="Arial"/>
        </w:rPr>
        <w:t>his</w:t>
      </w:r>
      <w:r w:rsidRPr="005370B6">
        <w:rPr>
          <w:rFonts w:ascii="Arial" w:hAnsi="Arial" w:cs="Arial"/>
        </w:rPr>
        <w:t xml:space="preserve"> account.</w:t>
      </w:r>
    </w:p>
    <w:p w:rsidR="00863F90" w:rsidRPr="005370B6" w:rsidRDefault="00863F90" w:rsidP="001877DC">
      <w:pPr>
        <w:ind w:left="1400" w:hanging="300"/>
        <w:jc w:val="both"/>
        <w:rPr>
          <w:rFonts w:ascii="Arial" w:hAnsi="Arial" w:cs="Arial"/>
          <w:strike/>
        </w:rPr>
      </w:pPr>
    </w:p>
    <w:p w:rsidR="00863F90" w:rsidRPr="005370B6" w:rsidRDefault="00863F90" w:rsidP="001877DC">
      <w:pPr>
        <w:ind w:left="1400" w:hanging="300"/>
        <w:jc w:val="both"/>
        <w:rPr>
          <w:rFonts w:ascii="Arial" w:hAnsi="Arial" w:cs="Arial"/>
        </w:rPr>
      </w:pPr>
      <w:r>
        <w:rPr>
          <w:rFonts w:ascii="Arial" w:hAnsi="Arial" w:cs="Arial"/>
        </w:rPr>
        <w:t>(c)</w:t>
      </w:r>
      <w:r>
        <w:rPr>
          <w:rFonts w:ascii="Arial" w:hAnsi="Arial" w:cs="Arial"/>
        </w:rPr>
        <w:tab/>
      </w:r>
      <w:r w:rsidRPr="005370B6">
        <w:rPr>
          <w:rFonts w:ascii="Arial" w:hAnsi="Arial" w:cs="Arial"/>
        </w:rPr>
        <w:t xml:space="preserve">If </w:t>
      </w:r>
      <w:r>
        <w:rPr>
          <w:rFonts w:ascii="Arial" w:hAnsi="Arial" w:cs="Arial"/>
        </w:rPr>
        <w:t>the Service Provider</w:t>
      </w:r>
      <w:r w:rsidRPr="005370B6">
        <w:rPr>
          <w:rFonts w:ascii="Arial" w:hAnsi="Arial" w:cs="Arial"/>
        </w:rPr>
        <w:t xml:space="preserve"> do</w:t>
      </w:r>
      <w:r>
        <w:rPr>
          <w:rFonts w:ascii="Arial" w:hAnsi="Arial" w:cs="Arial"/>
        </w:rPr>
        <w:t>es</w:t>
      </w:r>
      <w:r w:rsidRPr="005370B6">
        <w:rPr>
          <w:rFonts w:ascii="Arial" w:hAnsi="Arial" w:cs="Arial"/>
        </w:rPr>
        <w:t xml:space="preserve"> not undertake </w:t>
      </w:r>
      <w:r>
        <w:rPr>
          <w:rFonts w:ascii="Arial" w:hAnsi="Arial" w:cs="Arial"/>
        </w:rPr>
        <w:t>his</w:t>
      </w:r>
      <w:r w:rsidRPr="005370B6">
        <w:rPr>
          <w:rFonts w:ascii="Arial" w:hAnsi="Arial" w:cs="Arial"/>
        </w:rPr>
        <w:t xml:space="preserve"> own drawing duplication, </w:t>
      </w:r>
      <w:r>
        <w:rPr>
          <w:rFonts w:ascii="Arial" w:hAnsi="Arial" w:cs="Arial"/>
        </w:rPr>
        <w:t>he</w:t>
      </w:r>
      <w:r w:rsidRPr="005370B6">
        <w:rPr>
          <w:rFonts w:ascii="Arial" w:hAnsi="Arial" w:cs="Arial"/>
        </w:rPr>
        <w:t xml:space="preserve"> shall be paid the lowest of three quotations of local firms doing plan printing in </w:t>
      </w:r>
      <w:r>
        <w:rPr>
          <w:rFonts w:ascii="Arial" w:hAnsi="Arial" w:cs="Arial"/>
        </w:rPr>
        <w:t>his</w:t>
      </w:r>
      <w:r w:rsidRPr="005370B6">
        <w:rPr>
          <w:rFonts w:ascii="Arial" w:hAnsi="Arial" w:cs="Arial"/>
        </w:rPr>
        <w:t xml:space="preserve"> locality.  Such quotations must accompany </w:t>
      </w:r>
      <w:r>
        <w:rPr>
          <w:rFonts w:ascii="Arial" w:hAnsi="Arial" w:cs="Arial"/>
        </w:rPr>
        <w:t>his</w:t>
      </w:r>
      <w:r w:rsidRPr="005370B6">
        <w:rPr>
          <w:rFonts w:ascii="Arial" w:hAnsi="Arial" w:cs="Arial"/>
        </w:rPr>
        <w:t xml:space="preserve"> account.</w:t>
      </w:r>
    </w:p>
    <w:p w:rsidR="00863F90" w:rsidRPr="005370B6" w:rsidRDefault="00863F90" w:rsidP="001877DC">
      <w:pPr>
        <w:ind w:left="1400" w:hanging="300"/>
        <w:jc w:val="both"/>
        <w:rPr>
          <w:rFonts w:ascii="Arial" w:hAnsi="Arial" w:cs="Arial"/>
        </w:rPr>
      </w:pPr>
    </w:p>
    <w:p w:rsidR="00863F90" w:rsidRDefault="00863F90" w:rsidP="00A53AE2">
      <w:pPr>
        <w:numPr>
          <w:ilvl w:val="1"/>
          <w:numId w:val="6"/>
        </w:numPr>
        <w:tabs>
          <w:tab w:val="clear" w:pos="1500"/>
        </w:tabs>
        <w:ind w:left="1400" w:hanging="300"/>
        <w:jc w:val="both"/>
        <w:rPr>
          <w:rFonts w:ascii="Arial" w:hAnsi="Arial" w:cs="Arial"/>
        </w:rPr>
      </w:pPr>
      <w:r w:rsidRPr="005370B6">
        <w:rPr>
          <w:rFonts w:ascii="Arial" w:hAnsi="Arial" w:cs="Arial"/>
        </w:rPr>
        <w:t xml:space="preserve">Should there not be three firms doing drawing duplication in </w:t>
      </w:r>
      <w:r>
        <w:rPr>
          <w:rFonts w:ascii="Arial" w:hAnsi="Arial" w:cs="Arial"/>
        </w:rPr>
        <w:t>his</w:t>
      </w:r>
      <w:r w:rsidRPr="005370B6">
        <w:rPr>
          <w:rFonts w:ascii="Arial" w:hAnsi="Arial" w:cs="Arial"/>
        </w:rPr>
        <w:t xml:space="preserve"> locality, it must be mentioned on </w:t>
      </w:r>
      <w:r>
        <w:rPr>
          <w:rFonts w:ascii="Arial" w:hAnsi="Arial" w:cs="Arial"/>
        </w:rPr>
        <w:t>his</w:t>
      </w:r>
      <w:r w:rsidRPr="005370B6">
        <w:rPr>
          <w:rFonts w:ascii="Arial" w:hAnsi="Arial" w:cs="Arial"/>
        </w:rPr>
        <w:t xml:space="preserve"> account and the available quotation(s) must then accompany </w:t>
      </w:r>
      <w:r>
        <w:rPr>
          <w:rFonts w:ascii="Arial" w:hAnsi="Arial" w:cs="Arial"/>
        </w:rPr>
        <w:t>the</w:t>
      </w:r>
      <w:r w:rsidRPr="005370B6">
        <w:rPr>
          <w:rFonts w:ascii="Arial" w:hAnsi="Arial" w:cs="Arial"/>
        </w:rPr>
        <w:t xml:space="preserve"> account.</w:t>
      </w:r>
    </w:p>
    <w:p w:rsidR="00863F90" w:rsidRDefault="00863F90" w:rsidP="001877DC">
      <w:pPr>
        <w:ind w:left="1400" w:hanging="300"/>
        <w:jc w:val="both"/>
        <w:rPr>
          <w:rFonts w:ascii="Arial" w:hAnsi="Arial" w:cs="Arial"/>
        </w:rPr>
      </w:pPr>
    </w:p>
    <w:p w:rsidR="00863F90" w:rsidRPr="005370B6" w:rsidRDefault="00863F90" w:rsidP="001877DC">
      <w:pPr>
        <w:ind w:left="1100"/>
        <w:jc w:val="both"/>
        <w:rPr>
          <w:rFonts w:ascii="Arial" w:hAnsi="Arial" w:cs="Arial"/>
        </w:rPr>
      </w:pPr>
      <w:r>
        <w:rPr>
          <w:rFonts w:ascii="Arial" w:hAnsi="Arial" w:cs="Arial"/>
        </w:rPr>
        <w:t>(The cost of providing all polyester negative prints required to form part of the original set of drawings, as-built drawings including computer assisted drawing records for all facets/disciplines involved in the project are included in the tendered fees and will not be reimbursed separately.)</w:t>
      </w:r>
    </w:p>
    <w:p w:rsidR="00863F90" w:rsidRPr="005370B6" w:rsidRDefault="00863F90" w:rsidP="001877DC">
      <w:pPr>
        <w:ind w:left="1100" w:hanging="1100"/>
        <w:jc w:val="both"/>
        <w:rPr>
          <w:rFonts w:ascii="Arial" w:hAnsi="Arial" w:cs="Arial"/>
        </w:rPr>
      </w:pPr>
    </w:p>
    <w:p w:rsidR="00863F90" w:rsidRPr="0092609F" w:rsidRDefault="00863F90" w:rsidP="00742978">
      <w:pPr>
        <w:keepNext/>
        <w:ind w:left="1100" w:hanging="1100"/>
        <w:jc w:val="both"/>
        <w:rPr>
          <w:rFonts w:ascii="Arial" w:hAnsi="Arial" w:cs="Arial"/>
        </w:rPr>
      </w:pPr>
      <w:r w:rsidRPr="00774991">
        <w:rPr>
          <w:rFonts w:ascii="Arial" w:hAnsi="Arial" w:cs="Arial"/>
        </w:rPr>
        <w:lastRenderedPageBreak/>
        <w:t>C2.</w:t>
      </w:r>
      <w:r>
        <w:rPr>
          <w:rFonts w:ascii="Arial" w:hAnsi="Arial" w:cs="Arial"/>
        </w:rPr>
        <w:t>1.4.3.4</w:t>
      </w:r>
      <w:r>
        <w:rPr>
          <w:rFonts w:ascii="Arial" w:hAnsi="Arial" w:cs="Arial"/>
        </w:rPr>
        <w:tab/>
      </w:r>
      <w:r w:rsidRPr="0092609F">
        <w:rPr>
          <w:rFonts w:ascii="Arial" w:hAnsi="Arial" w:cs="Arial"/>
        </w:rPr>
        <w:t>Forwarding charges</w:t>
      </w:r>
    </w:p>
    <w:p w:rsidR="00863F90" w:rsidRPr="0092609F" w:rsidRDefault="00863F90" w:rsidP="001877DC">
      <w:pPr>
        <w:ind w:left="1400" w:hanging="300"/>
        <w:jc w:val="both"/>
        <w:rPr>
          <w:rFonts w:ascii="Arial" w:hAnsi="Arial" w:cs="Arial"/>
        </w:rPr>
      </w:pPr>
      <w:r w:rsidRPr="0092609F">
        <w:rPr>
          <w:rFonts w:ascii="Arial" w:hAnsi="Arial" w:cs="Arial"/>
        </w:rPr>
        <w:t>(a)</w:t>
      </w:r>
      <w:r w:rsidRPr="0092609F">
        <w:rPr>
          <w:rFonts w:ascii="Arial" w:hAnsi="Arial" w:cs="Arial"/>
        </w:rPr>
        <w:tab/>
        <w:t>Only the charges in respect of the forwarding of parcels by courier or air freight on special request by the Employer will be refunded, provided that such charges will not be refunded if the request had been made as a result of a delay caused by the Service Provider.</w:t>
      </w:r>
    </w:p>
    <w:p w:rsidR="00863F90" w:rsidRPr="0092609F" w:rsidRDefault="00863F90" w:rsidP="001877DC">
      <w:pPr>
        <w:ind w:left="1400" w:hanging="300"/>
        <w:jc w:val="both"/>
        <w:rPr>
          <w:rFonts w:ascii="Arial" w:hAnsi="Arial" w:cs="Arial"/>
        </w:rPr>
      </w:pPr>
    </w:p>
    <w:p w:rsidR="00863F90" w:rsidRPr="0092609F" w:rsidRDefault="00863F90" w:rsidP="001877DC">
      <w:pPr>
        <w:ind w:left="1400" w:hanging="300"/>
        <w:jc w:val="both"/>
        <w:rPr>
          <w:rFonts w:ascii="Arial" w:hAnsi="Arial" w:cs="Arial"/>
        </w:rPr>
      </w:pPr>
      <w:r w:rsidRPr="0092609F">
        <w:rPr>
          <w:rFonts w:ascii="Arial" w:hAnsi="Arial" w:cs="Arial"/>
        </w:rPr>
        <w:t>(b)</w:t>
      </w:r>
      <w:r w:rsidRPr="0092609F">
        <w:rPr>
          <w:rFonts w:ascii="Arial" w:hAnsi="Arial" w:cs="Arial"/>
        </w:rPr>
        <w:tab/>
        <w:t>The cost of postage, facsimile transmissions, telephone calls, e-mails, etc, is deemed to be included in the value based fees and time based fees paid.</w:t>
      </w:r>
    </w:p>
    <w:p w:rsidR="00863F90" w:rsidRPr="0092609F" w:rsidRDefault="00863F90" w:rsidP="001877DC">
      <w:pPr>
        <w:tabs>
          <w:tab w:val="left" w:pos="567"/>
        </w:tabs>
        <w:ind w:left="1400" w:hanging="300"/>
        <w:jc w:val="both"/>
        <w:rPr>
          <w:rFonts w:ascii="Arial" w:hAnsi="Arial" w:cs="Arial"/>
        </w:rPr>
      </w:pPr>
    </w:p>
    <w:p w:rsidR="00863F90" w:rsidRPr="0092609F" w:rsidRDefault="00863F90" w:rsidP="00742978">
      <w:pPr>
        <w:keepNext/>
        <w:ind w:left="1100" w:hanging="1100"/>
        <w:jc w:val="both"/>
        <w:rPr>
          <w:rFonts w:ascii="Arial" w:hAnsi="Arial" w:cs="Arial"/>
        </w:rPr>
      </w:pPr>
      <w:r w:rsidRPr="0092609F">
        <w:rPr>
          <w:rFonts w:ascii="Arial" w:hAnsi="Arial" w:cs="Arial"/>
        </w:rPr>
        <w:t>C2.1.4.4</w:t>
      </w:r>
      <w:r w:rsidRPr="0092609F">
        <w:rPr>
          <w:rFonts w:ascii="Arial" w:hAnsi="Arial" w:cs="Arial"/>
        </w:rPr>
        <w:tab/>
        <w:t>Travelling and subsistence arrangements and tariffs of charges</w:t>
      </w:r>
    </w:p>
    <w:p w:rsidR="00863F90" w:rsidRPr="0092609F" w:rsidRDefault="0081606E" w:rsidP="001877DC">
      <w:pPr>
        <w:pStyle w:val="NormalArial"/>
        <w:tabs>
          <w:tab w:val="clear" w:pos="567"/>
          <w:tab w:val="clear" w:pos="5954"/>
        </w:tabs>
        <w:ind w:left="1100" w:firstLine="0"/>
        <w:rPr>
          <w:b w:val="0"/>
        </w:rPr>
      </w:pPr>
      <w:r w:rsidRPr="0092609F">
        <w:rPr>
          <w:b w:val="0"/>
        </w:rPr>
        <w:t>W</w:t>
      </w:r>
      <w:r w:rsidR="00863F90" w:rsidRPr="0092609F">
        <w:rPr>
          <w:b w:val="0"/>
        </w:rPr>
        <w:t xml:space="preserve">hen the Service Provider is requested </w:t>
      </w:r>
      <w:r w:rsidR="00863F90" w:rsidRPr="0092609F">
        <w:rPr>
          <w:b w:val="0"/>
          <w:u w:val="single"/>
        </w:rPr>
        <w:t>in writing</w:t>
      </w:r>
      <w:r w:rsidR="00863F90" w:rsidRPr="0092609F">
        <w:rPr>
          <w:b w:val="0"/>
        </w:rPr>
        <w:t xml:space="preserve"> by or obtained prior approval </w:t>
      </w:r>
      <w:r w:rsidR="00863F90" w:rsidRPr="0092609F">
        <w:rPr>
          <w:b w:val="0"/>
          <w:u w:val="single"/>
        </w:rPr>
        <w:t>in writing</w:t>
      </w:r>
      <w:r w:rsidR="00863F90" w:rsidRPr="0092609F">
        <w:rPr>
          <w:b w:val="0"/>
        </w:rPr>
        <w:t xml:space="preserve"> from the Employer to attend specific meetings at any of the Employer’s offices or any extraordinary meetings on site or elsewhere, he will be remunerated according to the provisions under C2.1.4.4.1 to C2.1.4.4.5 herein.</w:t>
      </w:r>
    </w:p>
    <w:p w:rsidR="00863F90" w:rsidRPr="0092609F" w:rsidRDefault="00863F90" w:rsidP="001877DC">
      <w:pPr>
        <w:pStyle w:val="NormalArial"/>
        <w:tabs>
          <w:tab w:val="clear" w:pos="567"/>
          <w:tab w:val="left" w:pos="0"/>
        </w:tabs>
        <w:ind w:left="1100" w:hanging="1100"/>
        <w:rPr>
          <w:b w:val="0"/>
        </w:rPr>
      </w:pPr>
    </w:p>
    <w:p w:rsidR="00863F90" w:rsidRPr="0092609F" w:rsidRDefault="00863F90" w:rsidP="00742978">
      <w:pPr>
        <w:pStyle w:val="NormalArial"/>
        <w:keepNext/>
        <w:tabs>
          <w:tab w:val="clear" w:pos="567"/>
          <w:tab w:val="clear" w:pos="5954"/>
        </w:tabs>
        <w:ind w:left="1100" w:hanging="1100"/>
        <w:rPr>
          <w:b w:val="0"/>
        </w:rPr>
      </w:pPr>
      <w:r w:rsidRPr="0092609F">
        <w:rPr>
          <w:b w:val="0"/>
        </w:rPr>
        <w:t>C2.1.4.4.1</w:t>
      </w:r>
      <w:r w:rsidRPr="0092609F">
        <w:rPr>
          <w:b w:val="0"/>
        </w:rPr>
        <w:tab/>
        <w:t>General</w:t>
      </w:r>
    </w:p>
    <w:p w:rsidR="00863F90" w:rsidRPr="0092609F" w:rsidRDefault="00863F90" w:rsidP="001877DC">
      <w:pPr>
        <w:pStyle w:val="NormalArial"/>
        <w:tabs>
          <w:tab w:val="clear" w:pos="567"/>
          <w:tab w:val="clear" w:pos="5954"/>
        </w:tabs>
        <w:ind w:left="1100" w:firstLine="0"/>
        <w:rPr>
          <w:b w:val="0"/>
        </w:rPr>
      </w:pPr>
      <w:r w:rsidRPr="0092609F">
        <w:rPr>
          <w:b w:val="0"/>
        </w:rPr>
        <w:t>The most economical mode of transport is to be used taking into account the cost of transport, subsistence and time.  Accounts not rendered in accordance herewith may be reduced to an amount determined by the Employer.</w:t>
      </w:r>
    </w:p>
    <w:p w:rsidR="00863F90" w:rsidRPr="0092609F" w:rsidRDefault="00863F90" w:rsidP="001877DC">
      <w:pPr>
        <w:pStyle w:val="NormalArial"/>
        <w:tabs>
          <w:tab w:val="clear" w:pos="567"/>
          <w:tab w:val="clear" w:pos="5954"/>
          <w:tab w:val="left" w:pos="284"/>
        </w:tabs>
        <w:ind w:left="1100" w:hanging="1100"/>
        <w:rPr>
          <w:b w:val="0"/>
        </w:rPr>
      </w:pPr>
    </w:p>
    <w:p w:rsidR="00863F90" w:rsidRPr="0092609F" w:rsidRDefault="00863F90" w:rsidP="001877DC">
      <w:pPr>
        <w:pStyle w:val="NormalArial"/>
        <w:tabs>
          <w:tab w:val="clear" w:pos="567"/>
          <w:tab w:val="clear" w:pos="5954"/>
        </w:tabs>
        <w:ind w:left="1100" w:firstLine="0"/>
        <w:rPr>
          <w:b w:val="0"/>
        </w:rPr>
      </w:pPr>
      <w:r w:rsidRPr="0092609F">
        <w:rPr>
          <w:b w:val="0"/>
        </w:rPr>
        <w:t>As the tariffs referred to hereunder are adjusted from time to time, accounts must be calculated at the tariff applicable at the time of the expenditure.</w:t>
      </w:r>
    </w:p>
    <w:p w:rsidR="00863F90" w:rsidRPr="0092609F" w:rsidRDefault="00863F90" w:rsidP="001877DC">
      <w:pPr>
        <w:pStyle w:val="NormalArial"/>
        <w:tabs>
          <w:tab w:val="clear" w:pos="567"/>
          <w:tab w:val="left" w:pos="284"/>
        </w:tabs>
        <w:ind w:left="1100" w:hanging="1100"/>
        <w:rPr>
          <w:b w:val="0"/>
        </w:rPr>
      </w:pPr>
    </w:p>
    <w:p w:rsidR="00863F90" w:rsidRPr="0092609F" w:rsidRDefault="00863F90" w:rsidP="001877DC">
      <w:pPr>
        <w:pStyle w:val="NormalArial"/>
        <w:tabs>
          <w:tab w:val="clear" w:pos="567"/>
          <w:tab w:val="clear" w:pos="5954"/>
        </w:tabs>
        <w:ind w:left="1100" w:firstLine="0"/>
        <w:rPr>
          <w:b w:val="0"/>
        </w:rPr>
      </w:pPr>
      <w:r w:rsidRPr="0092609F">
        <w:rPr>
          <w:b w:val="0"/>
        </w:rPr>
        <w:t>Where journeys and resultant costs are in the Employer’s opinion related to a Service Provider’s mal</w:t>
      </w:r>
      <w:r w:rsidRPr="0092609F">
        <w:rPr>
          <w:b w:val="0"/>
        </w:rPr>
        <w:softHyphen/>
        <w:t>performance or failure, in terms of this Contract, to properly document or co-ordinate the work or to manage the Contract, no claims for such costs will be considered.</w:t>
      </w:r>
    </w:p>
    <w:p w:rsidR="00863F90" w:rsidRPr="0092609F" w:rsidRDefault="00863F90" w:rsidP="001877DC">
      <w:pPr>
        <w:pStyle w:val="NormalArial"/>
        <w:tabs>
          <w:tab w:val="clear" w:pos="567"/>
          <w:tab w:val="left" w:pos="284"/>
        </w:tabs>
        <w:ind w:left="1100" w:hanging="1100"/>
        <w:rPr>
          <w:b w:val="0"/>
        </w:rPr>
      </w:pPr>
    </w:p>
    <w:p w:rsidR="00863F90" w:rsidRPr="0092609F" w:rsidRDefault="00863F90" w:rsidP="00742978">
      <w:pPr>
        <w:pStyle w:val="NormalArial"/>
        <w:keepNext/>
        <w:tabs>
          <w:tab w:val="clear" w:pos="5954"/>
        </w:tabs>
        <w:ind w:left="1100" w:hanging="1100"/>
        <w:rPr>
          <w:b w:val="0"/>
        </w:rPr>
      </w:pPr>
      <w:r w:rsidRPr="0092609F">
        <w:rPr>
          <w:b w:val="0"/>
        </w:rPr>
        <w:t>C2.1.4.4.2</w:t>
      </w:r>
      <w:r w:rsidRPr="0092609F">
        <w:rPr>
          <w:b w:val="0"/>
        </w:rPr>
        <w:tab/>
        <w:t>Travelling time</w:t>
      </w:r>
    </w:p>
    <w:p w:rsidR="0081606E" w:rsidRPr="0092609F" w:rsidRDefault="0081606E" w:rsidP="0081606E">
      <w:pPr>
        <w:tabs>
          <w:tab w:val="left" w:pos="993"/>
          <w:tab w:val="left" w:pos="5954"/>
        </w:tabs>
        <w:ind w:left="1134"/>
        <w:jc w:val="both"/>
        <w:rPr>
          <w:rFonts w:ascii="Arial" w:hAnsi="Arial" w:cs="Arial"/>
        </w:rPr>
      </w:pPr>
      <w:bookmarkStart w:id="15" w:name="_Hlk102049488"/>
      <w:r w:rsidRPr="0092609F">
        <w:rPr>
          <w:rFonts w:ascii="Arial" w:hAnsi="Arial" w:cs="Arial"/>
          <w:lang w:val="en-ZA"/>
        </w:rPr>
        <w:t>In the case of an appointment on a percentage basis, total travelling time less two hours</w:t>
      </w:r>
      <w:r w:rsidR="007B046F" w:rsidRPr="0092609F">
        <w:rPr>
          <w:rFonts w:ascii="Arial" w:hAnsi="Arial" w:cs="Arial"/>
          <w:lang w:val="en-ZA"/>
        </w:rPr>
        <w:t>,</w:t>
      </w:r>
      <w:r w:rsidRPr="0092609F">
        <w:rPr>
          <w:rFonts w:ascii="Arial" w:hAnsi="Arial" w:cs="Arial"/>
          <w:lang w:val="en-ZA"/>
        </w:rPr>
        <w:t xml:space="preserve"> will be fully reimbursed. In the case of an appointment on an hourly basis, travelling time will be fully reimbursed.  No travelling time will be paid in respect of journeys to DPWI Head Office or the office of the Departmental Project Manager without prior approval in writing. </w:t>
      </w:r>
    </w:p>
    <w:bookmarkEnd w:id="15"/>
    <w:p w:rsidR="00863F90" w:rsidRPr="0092609F" w:rsidRDefault="00863F90" w:rsidP="001877DC">
      <w:pPr>
        <w:pStyle w:val="NormalArial"/>
        <w:tabs>
          <w:tab w:val="clear" w:pos="567"/>
          <w:tab w:val="clear" w:pos="5954"/>
          <w:tab w:val="left" w:pos="0"/>
        </w:tabs>
        <w:ind w:left="1100" w:hanging="1100"/>
        <w:rPr>
          <w:b w:val="0"/>
        </w:rPr>
      </w:pPr>
    </w:p>
    <w:p w:rsidR="00863F90" w:rsidRPr="0092609F" w:rsidRDefault="00863F90" w:rsidP="00742978">
      <w:pPr>
        <w:pStyle w:val="NormalArial"/>
        <w:keepNext/>
        <w:tabs>
          <w:tab w:val="clear" w:pos="567"/>
          <w:tab w:val="clear" w:pos="5954"/>
          <w:tab w:val="left" w:pos="0"/>
        </w:tabs>
        <w:ind w:left="1100" w:hanging="1100"/>
        <w:rPr>
          <w:b w:val="0"/>
        </w:rPr>
      </w:pPr>
      <w:r w:rsidRPr="0092609F">
        <w:rPr>
          <w:b w:val="0"/>
        </w:rPr>
        <w:t>C2.1.4.4.3</w:t>
      </w:r>
      <w:r w:rsidRPr="0092609F">
        <w:rPr>
          <w:b w:val="0"/>
        </w:rPr>
        <w:tab/>
        <w:t>Travelling costs</w:t>
      </w:r>
    </w:p>
    <w:p w:rsidR="00863F90" w:rsidRPr="0092609F" w:rsidRDefault="00863F90" w:rsidP="001877DC">
      <w:pPr>
        <w:pStyle w:val="NormalArial"/>
        <w:tabs>
          <w:tab w:val="clear" w:pos="567"/>
          <w:tab w:val="clear" w:pos="5954"/>
        </w:tabs>
        <w:ind w:left="1100" w:firstLine="0"/>
        <w:rPr>
          <w:b w:val="0"/>
        </w:rPr>
      </w:pPr>
      <w:r w:rsidRPr="0092609F">
        <w:rPr>
          <w:b w:val="0"/>
        </w:rPr>
        <w:t>Fees for travelling costs are as set out in Table 3 in the "Rates for Reimbursable Expenses".</w:t>
      </w:r>
    </w:p>
    <w:p w:rsidR="00863F90" w:rsidRPr="0092609F" w:rsidRDefault="00863F90" w:rsidP="001877DC">
      <w:pPr>
        <w:pStyle w:val="NormalArial"/>
        <w:tabs>
          <w:tab w:val="clear" w:pos="567"/>
          <w:tab w:val="clear" w:pos="5954"/>
          <w:tab w:val="left" w:pos="0"/>
        </w:tabs>
        <w:ind w:left="1100" w:hanging="1100"/>
        <w:rPr>
          <w:b w:val="0"/>
        </w:rPr>
      </w:pPr>
    </w:p>
    <w:p w:rsidR="00863F90" w:rsidRPr="0092609F" w:rsidRDefault="00863F90" w:rsidP="001877DC">
      <w:pPr>
        <w:pStyle w:val="NormalArial"/>
        <w:tabs>
          <w:tab w:val="clear" w:pos="567"/>
          <w:tab w:val="clear" w:pos="5954"/>
        </w:tabs>
        <w:ind w:left="1100" w:firstLine="0"/>
        <w:rPr>
          <w:b w:val="0"/>
        </w:rPr>
      </w:pPr>
      <w:r w:rsidRPr="0092609F">
        <w:rPr>
          <w:b w:val="0"/>
        </w:rPr>
        <w:t>Travelling costs will be refunded for the full distance covered per return trip measured from the office of the Service Provider appointed.</w:t>
      </w:r>
    </w:p>
    <w:p w:rsidR="00863F90" w:rsidRPr="0092609F" w:rsidRDefault="00863F90" w:rsidP="001877DC">
      <w:pPr>
        <w:pStyle w:val="NormalArial"/>
        <w:tabs>
          <w:tab w:val="clear" w:pos="567"/>
          <w:tab w:val="clear" w:pos="5954"/>
          <w:tab w:val="left" w:pos="0"/>
        </w:tabs>
        <w:ind w:left="1100" w:hanging="1100"/>
        <w:rPr>
          <w:b w:val="0"/>
        </w:rPr>
      </w:pPr>
    </w:p>
    <w:p w:rsidR="00863F90" w:rsidRPr="0092609F" w:rsidRDefault="00863F90" w:rsidP="001877DC">
      <w:pPr>
        <w:pStyle w:val="NormalArial"/>
        <w:tabs>
          <w:tab w:val="clear" w:pos="567"/>
          <w:tab w:val="clear" w:pos="5954"/>
        </w:tabs>
        <w:ind w:left="1100" w:firstLine="0"/>
        <w:rPr>
          <w:b w:val="0"/>
        </w:rPr>
      </w:pPr>
      <w:r w:rsidRPr="0092609F">
        <w:rPr>
          <w:b w:val="0"/>
        </w:rPr>
        <w:t>Compensation for the use of private motor transport will be in accordance with the Government tariff for the relevant engine swept volume, up to a maximum of 3000 cubic centimetres, prescribed from time to time and as set out in Table 3 in the “Rates for Reimbursable Expenses”.</w:t>
      </w:r>
    </w:p>
    <w:p w:rsidR="00863F90" w:rsidRPr="0092609F" w:rsidRDefault="00863F90" w:rsidP="001877DC">
      <w:pPr>
        <w:pStyle w:val="NormalArial"/>
        <w:tabs>
          <w:tab w:val="clear" w:pos="567"/>
          <w:tab w:val="clear" w:pos="5954"/>
          <w:tab w:val="left" w:pos="0"/>
        </w:tabs>
        <w:ind w:left="1100" w:hanging="1100"/>
        <w:rPr>
          <w:b w:val="0"/>
        </w:rPr>
      </w:pPr>
    </w:p>
    <w:p w:rsidR="00863F90" w:rsidRPr="0092609F" w:rsidRDefault="00863F90" w:rsidP="00742978">
      <w:pPr>
        <w:pStyle w:val="NormalArial"/>
        <w:keepNext/>
        <w:tabs>
          <w:tab w:val="clear" w:pos="5954"/>
        </w:tabs>
        <w:ind w:left="1100" w:hanging="1100"/>
        <w:rPr>
          <w:b w:val="0"/>
        </w:rPr>
      </w:pPr>
      <w:r w:rsidRPr="0092609F">
        <w:rPr>
          <w:b w:val="0"/>
        </w:rPr>
        <w:t>C2.1.4.4.4</w:t>
      </w:r>
      <w:r w:rsidRPr="0092609F">
        <w:rPr>
          <w:b w:val="0"/>
        </w:rPr>
        <w:tab/>
        <w:t>Hired vehicles</w:t>
      </w:r>
    </w:p>
    <w:p w:rsidR="00863F90" w:rsidRPr="0092609F" w:rsidRDefault="00863F90" w:rsidP="001877DC">
      <w:pPr>
        <w:pStyle w:val="NormalArial"/>
        <w:tabs>
          <w:tab w:val="clear" w:pos="567"/>
          <w:tab w:val="clear" w:pos="5954"/>
        </w:tabs>
        <w:ind w:left="1100" w:firstLine="0"/>
        <w:rPr>
          <w:b w:val="0"/>
        </w:rPr>
      </w:pPr>
      <w:r w:rsidRPr="0092609F">
        <w:rPr>
          <w:b w:val="0"/>
        </w:rPr>
        <w:t>In cases where use is made of hired vehicles, the most economical sized vehicle available is to be used but compensation shall nevertheless be restricted to the cost of a hired car not exceeding a capacity of 1300 cc.  Where use of a special vehicle is essential (e.g. four track or minibus to accommodate more people), prior approval in writing must be obtained from the departmental project manager.</w:t>
      </w:r>
    </w:p>
    <w:p w:rsidR="00863F90" w:rsidRPr="0092609F" w:rsidRDefault="00863F90" w:rsidP="001877DC">
      <w:pPr>
        <w:pStyle w:val="NormalArial"/>
        <w:tabs>
          <w:tab w:val="clear" w:pos="5954"/>
        </w:tabs>
        <w:ind w:left="1100" w:hanging="1100"/>
        <w:rPr>
          <w:b w:val="0"/>
        </w:rPr>
      </w:pPr>
    </w:p>
    <w:p w:rsidR="00863F90" w:rsidRPr="0092609F" w:rsidRDefault="00863F90" w:rsidP="00742978">
      <w:pPr>
        <w:pStyle w:val="NormalArial"/>
        <w:keepNext/>
        <w:tabs>
          <w:tab w:val="clear" w:pos="5954"/>
        </w:tabs>
        <w:ind w:left="1100" w:hanging="1100"/>
        <w:rPr>
          <w:b w:val="0"/>
        </w:rPr>
      </w:pPr>
      <w:r w:rsidRPr="0092609F">
        <w:rPr>
          <w:b w:val="0"/>
        </w:rPr>
        <w:t>C2.1.4.4.5</w:t>
      </w:r>
      <w:r w:rsidRPr="0092609F">
        <w:rPr>
          <w:b w:val="0"/>
        </w:rPr>
        <w:tab/>
        <w:t>Subsistence allowance</w:t>
      </w:r>
    </w:p>
    <w:p w:rsidR="0081606E" w:rsidRPr="0092609F" w:rsidRDefault="0081606E" w:rsidP="0081606E">
      <w:pPr>
        <w:pStyle w:val="NormalArial"/>
        <w:tabs>
          <w:tab w:val="clear" w:pos="567"/>
          <w:tab w:val="clear" w:pos="5954"/>
        </w:tabs>
        <w:ind w:left="1100" w:firstLine="0"/>
        <w:rPr>
          <w:b w:val="0"/>
        </w:rPr>
      </w:pPr>
      <w:r w:rsidRPr="0092609F">
        <w:rPr>
          <w:b w:val="0"/>
        </w:rPr>
        <w:t xml:space="preserve">Subsistence costs associated with travelling for this service as tendered under C2.2 Activity Schedule, will annually be adjusted for inflation for the full duration of the Service Contract Period, as determined </w:t>
      </w:r>
      <w:r w:rsidRPr="0092609F">
        <w:rPr>
          <w:b w:val="0"/>
          <w:color w:val="000000"/>
        </w:rPr>
        <w:t xml:space="preserve">by clause </w:t>
      </w:r>
      <w:r w:rsidRPr="0092609F">
        <w:rPr>
          <w:b w:val="0"/>
        </w:rPr>
        <w:t xml:space="preserve">3.16.2, of the Contract, as amended in the Contract Data in C1.2.2.  The rates claimable are the rates </w:t>
      </w:r>
      <w:r w:rsidRPr="0092609F">
        <w:rPr>
          <w:b w:val="0"/>
          <w:u w:val="single"/>
        </w:rPr>
        <w:t>applicable at the time of the execution of the work</w:t>
      </w:r>
      <w:r w:rsidRPr="0092609F">
        <w:rPr>
          <w:b w:val="0"/>
        </w:rPr>
        <w:t>.</w:t>
      </w:r>
    </w:p>
    <w:p w:rsidR="0081606E" w:rsidRPr="0092609F" w:rsidRDefault="0081606E" w:rsidP="0081606E">
      <w:pPr>
        <w:pStyle w:val="NormalArial"/>
        <w:tabs>
          <w:tab w:val="clear" w:pos="567"/>
          <w:tab w:val="clear" w:pos="5954"/>
        </w:tabs>
        <w:ind w:left="1100" w:firstLine="0"/>
        <w:rPr>
          <w:b w:val="0"/>
          <w:strike/>
          <w:color w:val="FF0000"/>
        </w:rPr>
      </w:pPr>
    </w:p>
    <w:p w:rsidR="009E48EC" w:rsidRPr="0092609F" w:rsidRDefault="009E48EC" w:rsidP="009E48EC">
      <w:pPr>
        <w:pStyle w:val="NormalArial"/>
        <w:tabs>
          <w:tab w:val="clear" w:pos="567"/>
          <w:tab w:val="clear" w:pos="5954"/>
        </w:tabs>
        <w:ind w:left="1100" w:firstLine="0"/>
        <w:rPr>
          <w:b w:val="0"/>
        </w:rPr>
      </w:pPr>
      <w:r w:rsidRPr="0092609F">
        <w:rPr>
          <w:b w:val="0"/>
        </w:rPr>
        <w:t>Subsistence cost associated with travelling undertaken in excess of the original Service Contract Period in terms of 3.15.1 of Contract Data will be in terms of Tables 4 and 5 in the "Rates for Reimbursable Expenses" as published by the NDPWI from time to time.</w:t>
      </w:r>
    </w:p>
    <w:p w:rsidR="009E48EC" w:rsidRPr="0092609F" w:rsidRDefault="009E48EC" w:rsidP="009E48EC">
      <w:pPr>
        <w:pStyle w:val="NormalArial"/>
        <w:tabs>
          <w:tab w:val="clear" w:pos="567"/>
          <w:tab w:val="clear" w:pos="5954"/>
        </w:tabs>
        <w:ind w:left="1100" w:firstLine="0"/>
        <w:rPr>
          <w:b w:val="0"/>
        </w:rPr>
      </w:pPr>
    </w:p>
    <w:p w:rsidR="009E48EC" w:rsidRPr="0092609F" w:rsidRDefault="009E48EC" w:rsidP="009E48EC">
      <w:pPr>
        <w:pStyle w:val="NormalArial"/>
        <w:tabs>
          <w:tab w:val="clear" w:pos="567"/>
          <w:tab w:val="clear" w:pos="5954"/>
        </w:tabs>
        <w:ind w:left="1100" w:firstLine="0"/>
        <w:rPr>
          <w:b w:val="0"/>
        </w:rPr>
      </w:pPr>
      <w:r w:rsidRPr="0092609F">
        <w:rPr>
          <w:b w:val="0"/>
        </w:rPr>
        <w:lastRenderedPageBreak/>
        <w:t xml:space="preserve">Should the daily tariff as set out in Table 4 be inadequate, substantiated actual costs plus a special daily allowance as shown in Table 5 for incidental expenses, may be claimed.  It must be noted that claims may only be according to Table 4 </w:t>
      </w:r>
      <w:r w:rsidRPr="0092609F">
        <w:rPr>
          <w:b w:val="0"/>
          <w:u w:val="single"/>
        </w:rPr>
        <w:t>or</w:t>
      </w:r>
      <w:r w:rsidRPr="0092609F">
        <w:rPr>
          <w:b w:val="0"/>
        </w:rPr>
        <w:t xml:space="preserve"> Table 5.  Accommodation should be limited to the equivalent of a three-star hotel and no alcoholic beverages or entertainment costs may be claimed for.</w:t>
      </w:r>
    </w:p>
    <w:p w:rsidR="009E48EC" w:rsidRPr="0092609F" w:rsidRDefault="009E48EC" w:rsidP="009E48EC">
      <w:pPr>
        <w:pStyle w:val="NormalArial"/>
        <w:tabs>
          <w:tab w:val="clear" w:pos="567"/>
          <w:tab w:val="clear" w:pos="5954"/>
        </w:tabs>
        <w:ind w:left="1100" w:firstLine="0"/>
        <w:rPr>
          <w:b w:val="0"/>
        </w:rPr>
      </w:pPr>
    </w:p>
    <w:p w:rsidR="009E48EC" w:rsidRPr="00763763" w:rsidRDefault="009E48EC" w:rsidP="009E48EC">
      <w:pPr>
        <w:pStyle w:val="NormalArial"/>
        <w:tabs>
          <w:tab w:val="clear" w:pos="567"/>
          <w:tab w:val="clear" w:pos="5954"/>
        </w:tabs>
        <w:ind w:left="1100" w:firstLine="0"/>
        <w:rPr>
          <w:b w:val="0"/>
        </w:rPr>
      </w:pPr>
      <w:r w:rsidRPr="0092609F">
        <w:rPr>
          <w:b w:val="0"/>
        </w:rPr>
        <w:t>Only actual costs are payable in respect of absence from office of less than 24 hours.</w:t>
      </w:r>
    </w:p>
    <w:p w:rsidR="00863F90" w:rsidRDefault="00863F90" w:rsidP="009630B6">
      <w:pPr>
        <w:pStyle w:val="Heading5"/>
        <w:ind w:left="1100" w:hanging="1100"/>
        <w:jc w:val="both"/>
        <w:rPr>
          <w:rFonts w:cs="Arial"/>
          <w:bCs w:val="0"/>
          <w:u w:val="none"/>
        </w:rPr>
      </w:pPr>
      <w:r>
        <w:rPr>
          <w:rFonts w:cs="Arial"/>
          <w:bCs w:val="0"/>
          <w:u w:val="none"/>
        </w:rPr>
        <w:br w:type="page"/>
      </w:r>
      <w:r>
        <w:rPr>
          <w:rFonts w:cs="Arial"/>
          <w:bCs w:val="0"/>
          <w:u w:val="none"/>
        </w:rPr>
        <w:lastRenderedPageBreak/>
        <w:t>C2.2</w:t>
      </w:r>
      <w:r>
        <w:rPr>
          <w:rFonts w:cs="Arial"/>
          <w:bCs w:val="0"/>
          <w:u w:val="none"/>
        </w:rPr>
        <w:tab/>
        <w:t>Activity Schedule</w:t>
      </w:r>
    </w:p>
    <w:p w:rsidR="00863F90" w:rsidRPr="00FC43ED" w:rsidRDefault="00863F90" w:rsidP="009630B6">
      <w:pPr>
        <w:keepNext/>
        <w:ind w:left="1100" w:hanging="1100"/>
        <w:rPr>
          <w:rFonts w:ascii="Arial" w:hAnsi="Arial" w:cs="Arial"/>
        </w:rPr>
      </w:pPr>
    </w:p>
    <w:p w:rsidR="00863F90" w:rsidRDefault="00863F90" w:rsidP="004A7604">
      <w:pPr>
        <w:keepNext/>
        <w:ind w:left="1100" w:hanging="1100"/>
        <w:jc w:val="both"/>
        <w:rPr>
          <w:rFonts w:ascii="Arial" w:hAnsi="Arial" w:cs="Arial"/>
          <w:b/>
        </w:rPr>
      </w:pPr>
      <w:r w:rsidRPr="00FC128B">
        <w:rPr>
          <w:rFonts w:ascii="Arial" w:hAnsi="Arial" w:cs="Arial"/>
          <w:b/>
        </w:rPr>
        <w:t>C2.2.</w:t>
      </w:r>
      <w:r>
        <w:rPr>
          <w:rFonts w:ascii="Arial" w:hAnsi="Arial" w:cs="Arial"/>
          <w:b/>
        </w:rPr>
        <w:t>1</w:t>
      </w:r>
      <w:r w:rsidRPr="00FC128B">
        <w:rPr>
          <w:rFonts w:ascii="Arial" w:hAnsi="Arial" w:cs="Arial"/>
          <w:b/>
        </w:rPr>
        <w:tab/>
      </w:r>
      <w:r>
        <w:rPr>
          <w:rFonts w:ascii="Arial" w:hAnsi="Arial" w:cs="Arial"/>
          <w:b/>
        </w:rPr>
        <w:t>Summary Activity Schedule for Value Based Fees for all Professional Services comprising the Service Provider</w:t>
      </w:r>
    </w:p>
    <w:p w:rsidR="00863F90" w:rsidRDefault="00863F90" w:rsidP="004A7604">
      <w:pPr>
        <w:ind w:left="1100" w:hanging="1100"/>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863F90" w:rsidTr="00534FE4">
        <w:trPr>
          <w:trHeight w:val="490"/>
        </w:trPr>
        <w:tc>
          <w:tcPr>
            <w:tcW w:w="9708" w:type="dxa"/>
          </w:tcPr>
          <w:p w:rsidR="00863F90" w:rsidRPr="00534FE4" w:rsidRDefault="00863F90" w:rsidP="00534FE4">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DC3CD5" w:rsidRDefault="00DC3CD5" w:rsidP="00534FE4">
            <w:pPr>
              <w:tabs>
                <w:tab w:val="left" w:pos="8505"/>
              </w:tabs>
              <w:rPr>
                <w:rFonts w:ascii="Arial" w:hAnsi="Arial" w:cs="Arial"/>
                <w:b/>
                <w:sz w:val="32"/>
                <w:szCs w:val="32"/>
              </w:rPr>
            </w:pPr>
            <w:r>
              <w:rPr>
                <w:rFonts w:ascii="Arial" w:hAnsi="Arial" w:cs="Arial"/>
                <w:b/>
                <w:sz w:val="32"/>
                <w:szCs w:val="32"/>
              </w:rPr>
              <w:t>PROFESSIONAL SERVICES IN CONSORTIUM</w:t>
            </w:r>
          </w:p>
          <w:p w:rsidR="00DC3CD5" w:rsidRDefault="00DC3CD5" w:rsidP="00534FE4">
            <w:pPr>
              <w:tabs>
                <w:tab w:val="left" w:pos="8505"/>
              </w:tabs>
              <w:rPr>
                <w:rFonts w:ascii="Arial" w:hAnsi="Arial" w:cs="Arial"/>
                <w:b/>
                <w:sz w:val="32"/>
                <w:szCs w:val="32"/>
              </w:rPr>
            </w:pPr>
          </w:p>
          <w:p w:rsidR="00863F90" w:rsidRPr="00534FE4" w:rsidRDefault="00863F90" w:rsidP="00534FE4">
            <w:pPr>
              <w:tabs>
                <w:tab w:val="left" w:pos="8505"/>
              </w:tabs>
              <w:rPr>
                <w:rFonts w:ascii="Arial" w:hAnsi="Arial" w:cs="Arial"/>
                <w:b/>
                <w:sz w:val="32"/>
                <w:szCs w:val="32"/>
              </w:rPr>
            </w:pPr>
            <w:r w:rsidRPr="00534FE4">
              <w:rPr>
                <w:rFonts w:ascii="Arial" w:hAnsi="Arial" w:cs="Arial"/>
                <w:b/>
                <w:sz w:val="32"/>
                <w:szCs w:val="32"/>
              </w:rPr>
              <w:t>SUMMARY ACTIVITY SCHEDULE FOR VALUE BASED FEES FOR ALL PROFESSIONAL SERVICES COMPRISING THE SERVICE PROVIDER</w:t>
            </w:r>
          </w:p>
          <w:p w:rsidR="00863F90" w:rsidRPr="00534FE4" w:rsidRDefault="00863F90" w:rsidP="00534FE4">
            <w:pPr>
              <w:tabs>
                <w:tab w:val="left" w:pos="8505"/>
              </w:tabs>
              <w:rPr>
                <w:rFonts w:ascii="Arial" w:hAnsi="Arial" w:cs="Arial"/>
              </w:rPr>
            </w:pPr>
          </w:p>
        </w:tc>
      </w:tr>
    </w:tbl>
    <w:p w:rsidR="00863F90" w:rsidRDefault="00863F90" w:rsidP="004A760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gridCol w:w="1700"/>
        <w:gridCol w:w="400"/>
        <w:gridCol w:w="3200"/>
      </w:tblGrid>
      <w:tr w:rsidR="00863F90" w:rsidRPr="00534FE4" w:rsidTr="00534FE4">
        <w:trPr>
          <w:trHeight w:val="492"/>
        </w:trPr>
        <w:tc>
          <w:tcPr>
            <w:tcW w:w="9708" w:type="dxa"/>
            <w:gridSpan w:val="4"/>
            <w:tcBorders>
              <w:top w:val="double" w:sz="4" w:space="0" w:color="auto"/>
              <w:left w:val="double" w:sz="4" w:space="0" w:color="auto"/>
              <w:bottom w:val="double" w:sz="4" w:space="0" w:color="auto"/>
              <w:right w:val="double" w:sz="4" w:space="0" w:color="auto"/>
            </w:tcBorders>
            <w:vAlign w:val="center"/>
          </w:tcPr>
          <w:p w:rsidR="00863F90" w:rsidRPr="00534FE4" w:rsidRDefault="00863F90" w:rsidP="00534FE4">
            <w:pPr>
              <w:tabs>
                <w:tab w:val="left" w:pos="1455"/>
              </w:tabs>
              <w:rPr>
                <w:rFonts w:ascii="Arial" w:hAnsi="Arial" w:cs="Arial"/>
                <w:b/>
                <w:sz w:val="28"/>
                <w:szCs w:val="28"/>
                <w:lang w:val="en-US"/>
              </w:rPr>
            </w:pPr>
            <w:r w:rsidRPr="00326B6A">
              <w:rPr>
                <w:rFonts w:ascii="Arial" w:hAnsi="Arial" w:cs="Arial"/>
                <w:b/>
                <w:sz w:val="28"/>
                <w:szCs w:val="28"/>
                <w:lang w:val="en-US"/>
              </w:rPr>
              <w:t>Tenderer’s Tender for Value Based Fees for:</w:t>
            </w:r>
          </w:p>
        </w:tc>
      </w:tr>
      <w:tr w:rsidR="00863F90" w:rsidRPr="00534FE4" w:rsidTr="00534FE4">
        <w:tc>
          <w:tcPr>
            <w:tcW w:w="4408" w:type="dxa"/>
            <w:tcBorders>
              <w:top w:val="double" w:sz="4" w:space="0" w:color="auto"/>
            </w:tcBorders>
            <w:vAlign w:val="center"/>
          </w:tcPr>
          <w:p w:rsidR="00863F90" w:rsidRPr="00534FE4" w:rsidRDefault="00863F90" w:rsidP="00D14483">
            <w:pPr>
              <w:rPr>
                <w:rFonts w:ascii="Arial" w:hAnsi="Arial" w:cs="Arial"/>
                <w:strike/>
                <w:sz w:val="28"/>
                <w:szCs w:val="28"/>
              </w:rPr>
            </w:pPr>
            <w:r w:rsidRPr="00534FE4">
              <w:rPr>
                <w:rFonts w:ascii="Arial" w:hAnsi="Arial" w:cs="Arial"/>
                <w:b/>
                <w:sz w:val="28"/>
                <w:szCs w:val="28"/>
              </w:rPr>
              <w:t>PROFESSIONAL SERVICE</w:t>
            </w:r>
          </w:p>
        </w:tc>
        <w:tc>
          <w:tcPr>
            <w:tcW w:w="1700" w:type="dxa"/>
            <w:tcBorders>
              <w:top w:val="double" w:sz="4" w:space="0" w:color="auto"/>
              <w:right w:val="double" w:sz="4" w:space="0" w:color="auto"/>
            </w:tcBorders>
            <w:vAlign w:val="center"/>
          </w:tcPr>
          <w:p w:rsidR="00863F90" w:rsidRPr="00534FE4" w:rsidRDefault="00863F90" w:rsidP="00D14483">
            <w:pPr>
              <w:rPr>
                <w:rFonts w:ascii="Arial" w:hAnsi="Arial" w:cs="Arial"/>
                <w:sz w:val="24"/>
                <w:szCs w:val="24"/>
              </w:rPr>
            </w:pPr>
            <w:r w:rsidRPr="00534FE4">
              <w:rPr>
                <w:rFonts w:ascii="Arial" w:hAnsi="Arial" w:cs="Arial"/>
                <w:b/>
                <w:sz w:val="24"/>
                <w:szCs w:val="24"/>
              </w:rPr>
              <w:t>*Percentage of re</w:t>
            </w:r>
            <w:r w:rsidRPr="00534FE4">
              <w:rPr>
                <w:rFonts w:ascii="Arial" w:hAnsi="Arial" w:cs="Arial"/>
                <w:b/>
                <w:sz w:val="24"/>
                <w:szCs w:val="24"/>
              </w:rPr>
              <w:softHyphen/>
              <w:t>spec</w:t>
            </w:r>
            <w:r w:rsidRPr="00534FE4">
              <w:rPr>
                <w:rFonts w:ascii="Arial" w:hAnsi="Arial" w:cs="Arial"/>
                <w:b/>
                <w:sz w:val="24"/>
                <w:szCs w:val="24"/>
              </w:rPr>
              <w:softHyphen/>
              <w:t>tive normal fees ten</w:t>
            </w:r>
            <w:r w:rsidRPr="00534FE4">
              <w:rPr>
                <w:rFonts w:ascii="Arial" w:hAnsi="Arial" w:cs="Arial"/>
                <w:b/>
                <w:sz w:val="24"/>
                <w:szCs w:val="24"/>
              </w:rPr>
              <w:softHyphen/>
              <w:t>der</w:t>
            </w:r>
            <w:r w:rsidRPr="00534FE4">
              <w:rPr>
                <w:rFonts w:ascii="Arial" w:hAnsi="Arial" w:cs="Arial"/>
                <w:b/>
                <w:sz w:val="24"/>
                <w:szCs w:val="24"/>
              </w:rPr>
              <w:softHyphen/>
              <w:t>ed by pro</w:t>
            </w:r>
            <w:r w:rsidRPr="00534FE4">
              <w:rPr>
                <w:rFonts w:ascii="Arial" w:hAnsi="Arial" w:cs="Arial"/>
                <w:b/>
                <w:sz w:val="24"/>
                <w:szCs w:val="24"/>
              </w:rPr>
              <w:softHyphen/>
              <w:t>fes</w:t>
            </w:r>
            <w:r w:rsidRPr="00534FE4">
              <w:rPr>
                <w:rFonts w:ascii="Arial" w:hAnsi="Arial" w:cs="Arial"/>
                <w:b/>
                <w:sz w:val="24"/>
                <w:szCs w:val="24"/>
              </w:rPr>
              <w:softHyphen/>
              <w:t>sion</w:t>
            </w:r>
            <w:r w:rsidRPr="00534FE4">
              <w:rPr>
                <w:rFonts w:ascii="Arial" w:hAnsi="Arial" w:cs="Arial"/>
                <w:b/>
                <w:sz w:val="24"/>
                <w:szCs w:val="24"/>
              </w:rPr>
              <w:softHyphen/>
              <w:t>al service</w:t>
            </w:r>
          </w:p>
        </w:tc>
        <w:tc>
          <w:tcPr>
            <w:tcW w:w="3600" w:type="dxa"/>
            <w:gridSpan w:val="2"/>
            <w:tcBorders>
              <w:top w:val="double" w:sz="4" w:space="0" w:color="auto"/>
              <w:left w:val="double" w:sz="4" w:space="0" w:color="auto"/>
              <w:bottom w:val="double" w:sz="4" w:space="0" w:color="auto"/>
              <w:right w:val="double" w:sz="4" w:space="0" w:color="auto"/>
            </w:tcBorders>
            <w:vAlign w:val="center"/>
          </w:tcPr>
          <w:p w:rsidR="00863F90" w:rsidRPr="00534FE4" w:rsidRDefault="00863F90" w:rsidP="00D14483">
            <w:pPr>
              <w:rPr>
                <w:rFonts w:ascii="Arial" w:hAnsi="Arial" w:cs="Arial"/>
              </w:rPr>
            </w:pPr>
            <w:r w:rsidRPr="00534FE4">
              <w:rPr>
                <w:rFonts w:ascii="Arial" w:hAnsi="Arial" w:cs="Arial"/>
                <w:b/>
                <w:sz w:val="24"/>
                <w:szCs w:val="24"/>
              </w:rPr>
              <w:t>*Financial Offer by Ten</w:t>
            </w:r>
            <w:r w:rsidRPr="00534FE4">
              <w:rPr>
                <w:rFonts w:ascii="Arial" w:hAnsi="Arial" w:cs="Arial"/>
                <w:b/>
                <w:sz w:val="24"/>
                <w:szCs w:val="24"/>
              </w:rPr>
              <w:softHyphen/>
              <w:t>derer for Value Based Fees</w:t>
            </w:r>
          </w:p>
        </w:tc>
      </w:tr>
      <w:tr w:rsidR="00863F90" w:rsidRPr="00534FE4" w:rsidTr="00534FE4">
        <w:trPr>
          <w:trHeight w:val="339"/>
        </w:trPr>
        <w:tc>
          <w:tcPr>
            <w:tcW w:w="4408" w:type="dxa"/>
            <w:vAlign w:val="center"/>
          </w:tcPr>
          <w:p w:rsidR="00863F90" w:rsidRPr="00326B6A" w:rsidRDefault="00863F90" w:rsidP="00534FE4">
            <w:pPr>
              <w:tabs>
                <w:tab w:val="left" w:pos="285"/>
                <w:tab w:val="left" w:pos="2475"/>
                <w:tab w:val="left" w:pos="3255"/>
              </w:tabs>
              <w:rPr>
                <w:rFonts w:ascii="Arial" w:hAnsi="Arial" w:cs="Arial"/>
                <w:b/>
                <w:sz w:val="24"/>
                <w:szCs w:val="24"/>
              </w:rPr>
            </w:pPr>
            <w:r w:rsidRPr="00326B6A">
              <w:rPr>
                <w:rFonts w:ascii="Arial" w:hAnsi="Arial" w:cs="Arial"/>
                <w:b/>
                <w:sz w:val="24"/>
                <w:szCs w:val="24"/>
              </w:rPr>
              <w:t>1.</w:t>
            </w:r>
            <w:r w:rsidRPr="00326B6A">
              <w:rPr>
                <w:rFonts w:ascii="Arial" w:hAnsi="Arial" w:cs="Arial"/>
                <w:b/>
                <w:sz w:val="24"/>
                <w:szCs w:val="24"/>
              </w:rPr>
              <w:tab/>
              <w:t>Architectural Services</w:t>
            </w:r>
          </w:p>
        </w:tc>
        <w:tc>
          <w:tcPr>
            <w:tcW w:w="1700" w:type="dxa"/>
            <w:vAlign w:val="center"/>
          </w:tcPr>
          <w:p w:rsidR="00863F90" w:rsidRPr="00326B6A" w:rsidRDefault="00863F90" w:rsidP="00534FE4">
            <w:pPr>
              <w:jc w:val="right"/>
              <w:rPr>
                <w:rFonts w:ascii="Arial" w:hAnsi="Arial" w:cs="Arial"/>
                <w:sz w:val="16"/>
                <w:szCs w:val="16"/>
              </w:rPr>
            </w:pPr>
            <w:r w:rsidRPr="00326B6A">
              <w:rPr>
                <w:rFonts w:ascii="Arial" w:hAnsi="Arial" w:cs="Arial"/>
                <w:b/>
                <w:sz w:val="24"/>
                <w:szCs w:val="24"/>
              </w:rPr>
              <w:t>%</w:t>
            </w:r>
            <w:bookmarkStart w:id="16" w:name="OLE_LINK10"/>
            <w:bookmarkStart w:id="17" w:name="OLE_LINK15"/>
            <w:r w:rsidRPr="00326B6A">
              <w:rPr>
                <w:rFonts w:ascii="Arial" w:hAnsi="Arial" w:cs="Arial"/>
                <w:sz w:val="16"/>
                <w:szCs w:val="16"/>
              </w:rPr>
              <w:t xml:space="preserve"> (b)</w:t>
            </w:r>
            <w:bookmarkEnd w:id="16"/>
            <w:bookmarkEnd w:id="17"/>
          </w:p>
        </w:tc>
        <w:tc>
          <w:tcPr>
            <w:tcW w:w="400" w:type="dxa"/>
            <w:tcBorders>
              <w:top w:val="double" w:sz="4" w:space="0" w:color="auto"/>
              <w:right w:val="nil"/>
            </w:tcBorders>
            <w:vAlign w:val="center"/>
          </w:tcPr>
          <w:p w:rsidR="00863F90" w:rsidRPr="00326B6A" w:rsidRDefault="00863F90" w:rsidP="00D14483">
            <w:pPr>
              <w:rPr>
                <w:rFonts w:ascii="Arial" w:hAnsi="Arial" w:cs="Arial"/>
                <w:b/>
                <w:sz w:val="24"/>
                <w:szCs w:val="24"/>
              </w:rPr>
            </w:pPr>
            <w:r w:rsidRPr="00326B6A">
              <w:rPr>
                <w:rFonts w:ascii="Arial" w:hAnsi="Arial" w:cs="Arial"/>
                <w:b/>
                <w:sz w:val="24"/>
                <w:szCs w:val="24"/>
              </w:rPr>
              <w:t>R</w:t>
            </w:r>
          </w:p>
        </w:tc>
        <w:tc>
          <w:tcPr>
            <w:tcW w:w="3200" w:type="dxa"/>
            <w:tcBorders>
              <w:top w:val="double" w:sz="4" w:space="0" w:color="auto"/>
              <w:left w:val="nil"/>
            </w:tcBorders>
            <w:vAlign w:val="center"/>
          </w:tcPr>
          <w:p w:rsidR="00863F90" w:rsidRPr="00B81256" w:rsidRDefault="00863F90" w:rsidP="00203D81">
            <w:pPr>
              <w:jc w:val="right"/>
              <w:rPr>
                <w:highlight w:val="cyan"/>
              </w:rPr>
            </w:pPr>
            <w:r w:rsidRPr="00BE50C7">
              <w:rPr>
                <w:rFonts w:ascii="Arial" w:hAnsi="Arial" w:cs="Arial"/>
                <w:sz w:val="16"/>
                <w:szCs w:val="16"/>
                <w:lang w:val="it-IT"/>
              </w:rPr>
              <w:t>(</w:t>
            </w:r>
            <w:r w:rsidR="00913092" w:rsidRPr="00BE50C7">
              <w:rPr>
                <w:rFonts w:ascii="Arial" w:hAnsi="Arial" w:cs="Arial"/>
                <w:sz w:val="16"/>
                <w:szCs w:val="16"/>
                <w:lang w:val="it-IT"/>
              </w:rPr>
              <w:t>1</w:t>
            </w:r>
            <w:r w:rsidR="00203D81">
              <w:rPr>
                <w:rFonts w:ascii="Arial" w:hAnsi="Arial" w:cs="Arial"/>
                <w:sz w:val="16"/>
                <w:szCs w:val="16"/>
                <w:lang w:val="it-IT"/>
              </w:rPr>
              <w:t>5</w:t>
            </w:r>
            <w:r w:rsidRPr="00BE50C7">
              <w:rPr>
                <w:rFonts w:ascii="Arial" w:hAnsi="Arial" w:cs="Arial"/>
                <w:sz w:val="16"/>
                <w:szCs w:val="16"/>
                <w:lang w:val="it-IT"/>
              </w:rPr>
              <w:t>)</w:t>
            </w:r>
          </w:p>
        </w:tc>
      </w:tr>
      <w:tr w:rsidR="00863F90" w:rsidRPr="00534FE4" w:rsidTr="00534FE4">
        <w:trPr>
          <w:trHeight w:val="339"/>
        </w:trPr>
        <w:tc>
          <w:tcPr>
            <w:tcW w:w="4408" w:type="dxa"/>
            <w:vAlign w:val="center"/>
          </w:tcPr>
          <w:p w:rsidR="00863F90" w:rsidRPr="00326B6A" w:rsidRDefault="00863F90" w:rsidP="00534FE4">
            <w:pPr>
              <w:tabs>
                <w:tab w:val="left" w:pos="285"/>
                <w:tab w:val="left" w:pos="2475"/>
                <w:tab w:val="left" w:pos="3255"/>
              </w:tabs>
              <w:rPr>
                <w:rFonts w:ascii="Arial" w:hAnsi="Arial" w:cs="Arial"/>
                <w:b/>
                <w:sz w:val="24"/>
                <w:szCs w:val="24"/>
              </w:rPr>
            </w:pPr>
            <w:r w:rsidRPr="00326B6A">
              <w:rPr>
                <w:rFonts w:ascii="Arial" w:hAnsi="Arial" w:cs="Arial"/>
                <w:b/>
                <w:sz w:val="24"/>
                <w:szCs w:val="24"/>
              </w:rPr>
              <w:t>2.</w:t>
            </w:r>
            <w:r w:rsidRPr="00326B6A">
              <w:rPr>
                <w:rFonts w:ascii="Arial" w:hAnsi="Arial" w:cs="Arial"/>
                <w:b/>
                <w:sz w:val="24"/>
                <w:szCs w:val="24"/>
              </w:rPr>
              <w:tab/>
              <w:t>Quantity Surveying Services</w:t>
            </w:r>
          </w:p>
        </w:tc>
        <w:tc>
          <w:tcPr>
            <w:tcW w:w="1700" w:type="dxa"/>
            <w:vAlign w:val="center"/>
          </w:tcPr>
          <w:p w:rsidR="00863F90" w:rsidRPr="00326B6A" w:rsidRDefault="00863F90" w:rsidP="00534FE4">
            <w:pPr>
              <w:jc w:val="right"/>
              <w:rPr>
                <w:sz w:val="24"/>
                <w:szCs w:val="24"/>
              </w:rPr>
            </w:pPr>
            <w:r w:rsidRPr="00326B6A">
              <w:rPr>
                <w:rFonts w:ascii="Arial" w:hAnsi="Arial" w:cs="Arial"/>
                <w:b/>
                <w:sz w:val="24"/>
                <w:szCs w:val="24"/>
              </w:rPr>
              <w:t>%</w:t>
            </w:r>
            <w:r w:rsidRPr="00326B6A">
              <w:rPr>
                <w:rFonts w:ascii="Arial" w:hAnsi="Arial" w:cs="Arial"/>
                <w:sz w:val="16"/>
                <w:szCs w:val="16"/>
              </w:rPr>
              <w:t xml:space="preserve">  (d)</w:t>
            </w:r>
          </w:p>
        </w:tc>
        <w:tc>
          <w:tcPr>
            <w:tcW w:w="400" w:type="dxa"/>
            <w:tcBorders>
              <w:right w:val="nil"/>
            </w:tcBorders>
            <w:vAlign w:val="center"/>
          </w:tcPr>
          <w:p w:rsidR="00863F90" w:rsidRPr="00326B6A" w:rsidRDefault="00863F90" w:rsidP="00D14483">
            <w:pPr>
              <w:rPr>
                <w:sz w:val="24"/>
                <w:szCs w:val="24"/>
              </w:rPr>
            </w:pPr>
            <w:r w:rsidRPr="00326B6A">
              <w:rPr>
                <w:rFonts w:ascii="Arial" w:hAnsi="Arial" w:cs="Arial"/>
                <w:b/>
                <w:sz w:val="24"/>
                <w:szCs w:val="24"/>
              </w:rPr>
              <w:t>R</w:t>
            </w:r>
          </w:p>
        </w:tc>
        <w:tc>
          <w:tcPr>
            <w:tcW w:w="3200" w:type="dxa"/>
            <w:tcBorders>
              <w:left w:val="nil"/>
            </w:tcBorders>
            <w:vAlign w:val="center"/>
          </w:tcPr>
          <w:p w:rsidR="00863F90" w:rsidRPr="006D627B" w:rsidRDefault="00863F90" w:rsidP="00203D81">
            <w:pPr>
              <w:jc w:val="right"/>
            </w:pPr>
            <w:r w:rsidRPr="006D627B">
              <w:rPr>
                <w:rFonts w:ascii="Arial" w:hAnsi="Arial" w:cs="Arial"/>
                <w:sz w:val="16"/>
                <w:szCs w:val="16"/>
                <w:lang w:val="it-IT"/>
              </w:rPr>
              <w:t>(</w:t>
            </w:r>
            <w:r w:rsidR="00203D81">
              <w:rPr>
                <w:rFonts w:ascii="Arial" w:hAnsi="Arial" w:cs="Arial"/>
                <w:sz w:val="16"/>
                <w:szCs w:val="16"/>
                <w:lang w:val="it-IT"/>
              </w:rPr>
              <w:t>30</w:t>
            </w:r>
            <w:r w:rsidRPr="006D627B">
              <w:rPr>
                <w:rFonts w:ascii="Arial" w:hAnsi="Arial" w:cs="Arial"/>
                <w:sz w:val="16"/>
                <w:szCs w:val="16"/>
                <w:lang w:val="it-IT"/>
              </w:rPr>
              <w:t>)</w:t>
            </w:r>
          </w:p>
        </w:tc>
      </w:tr>
      <w:tr w:rsidR="00863F90" w:rsidRPr="00534FE4" w:rsidTr="00534FE4">
        <w:trPr>
          <w:trHeight w:val="339"/>
        </w:trPr>
        <w:tc>
          <w:tcPr>
            <w:tcW w:w="4408" w:type="dxa"/>
            <w:vAlign w:val="center"/>
          </w:tcPr>
          <w:p w:rsidR="00863F90" w:rsidRPr="00326B6A" w:rsidRDefault="00863F90" w:rsidP="00534FE4">
            <w:pPr>
              <w:tabs>
                <w:tab w:val="left" w:pos="285"/>
                <w:tab w:val="left" w:pos="2475"/>
                <w:tab w:val="left" w:pos="3255"/>
              </w:tabs>
              <w:rPr>
                <w:rFonts w:ascii="Arial" w:hAnsi="Arial" w:cs="Arial"/>
                <w:b/>
                <w:sz w:val="24"/>
                <w:szCs w:val="24"/>
              </w:rPr>
            </w:pPr>
            <w:r w:rsidRPr="00326B6A">
              <w:rPr>
                <w:rFonts w:ascii="Arial" w:hAnsi="Arial" w:cs="Arial"/>
                <w:b/>
                <w:sz w:val="24"/>
                <w:szCs w:val="24"/>
              </w:rPr>
              <w:t>3.</w:t>
            </w:r>
            <w:r w:rsidRPr="00326B6A">
              <w:rPr>
                <w:rFonts w:ascii="Arial" w:hAnsi="Arial" w:cs="Arial"/>
                <w:b/>
                <w:sz w:val="24"/>
                <w:szCs w:val="24"/>
              </w:rPr>
              <w:tab/>
              <w:t>Civil Engineering Services</w:t>
            </w:r>
          </w:p>
        </w:tc>
        <w:tc>
          <w:tcPr>
            <w:tcW w:w="1700" w:type="dxa"/>
            <w:vAlign w:val="center"/>
          </w:tcPr>
          <w:p w:rsidR="00863F90" w:rsidRPr="00326B6A" w:rsidRDefault="00863F90" w:rsidP="00534FE4">
            <w:pPr>
              <w:jc w:val="right"/>
              <w:rPr>
                <w:sz w:val="24"/>
                <w:szCs w:val="24"/>
              </w:rPr>
            </w:pPr>
            <w:r w:rsidRPr="00326B6A">
              <w:rPr>
                <w:rFonts w:ascii="Arial" w:hAnsi="Arial" w:cs="Arial"/>
                <w:b/>
                <w:sz w:val="24"/>
                <w:szCs w:val="24"/>
              </w:rPr>
              <w:t>%</w:t>
            </w:r>
            <w:r w:rsidRPr="00326B6A">
              <w:rPr>
                <w:rFonts w:ascii="Arial" w:hAnsi="Arial" w:cs="Arial"/>
                <w:sz w:val="16"/>
                <w:szCs w:val="16"/>
              </w:rPr>
              <w:t xml:space="preserve">  (f)</w:t>
            </w:r>
          </w:p>
        </w:tc>
        <w:tc>
          <w:tcPr>
            <w:tcW w:w="400" w:type="dxa"/>
            <w:tcBorders>
              <w:right w:val="nil"/>
            </w:tcBorders>
            <w:vAlign w:val="center"/>
          </w:tcPr>
          <w:p w:rsidR="00863F90" w:rsidRPr="00326B6A" w:rsidRDefault="00863F90" w:rsidP="00D14483">
            <w:pPr>
              <w:rPr>
                <w:sz w:val="24"/>
                <w:szCs w:val="24"/>
              </w:rPr>
            </w:pPr>
            <w:r w:rsidRPr="00326B6A">
              <w:rPr>
                <w:rFonts w:ascii="Arial" w:hAnsi="Arial" w:cs="Arial"/>
                <w:b/>
                <w:sz w:val="24"/>
                <w:szCs w:val="24"/>
              </w:rPr>
              <w:t>R</w:t>
            </w:r>
          </w:p>
        </w:tc>
        <w:tc>
          <w:tcPr>
            <w:tcW w:w="3200" w:type="dxa"/>
            <w:tcBorders>
              <w:left w:val="nil"/>
            </w:tcBorders>
            <w:vAlign w:val="center"/>
          </w:tcPr>
          <w:p w:rsidR="00863F90" w:rsidRPr="006D627B" w:rsidRDefault="00863F90" w:rsidP="00B5508A">
            <w:pPr>
              <w:jc w:val="right"/>
            </w:pPr>
            <w:r w:rsidRPr="006D627B">
              <w:rPr>
                <w:rFonts w:ascii="Arial" w:hAnsi="Arial" w:cs="Arial"/>
                <w:sz w:val="16"/>
                <w:szCs w:val="16"/>
                <w:lang w:val="it-IT"/>
              </w:rPr>
              <w:t>(</w:t>
            </w:r>
            <w:r w:rsidR="00913092" w:rsidRPr="006D627B">
              <w:rPr>
                <w:rFonts w:ascii="Arial" w:hAnsi="Arial" w:cs="Arial"/>
                <w:sz w:val="16"/>
                <w:szCs w:val="16"/>
                <w:lang w:val="it-IT"/>
              </w:rPr>
              <w:t>4</w:t>
            </w:r>
            <w:r w:rsidR="00B5508A">
              <w:rPr>
                <w:rFonts w:ascii="Arial" w:hAnsi="Arial" w:cs="Arial"/>
                <w:sz w:val="16"/>
                <w:szCs w:val="16"/>
                <w:lang w:val="it-IT"/>
              </w:rPr>
              <w:t>6</w:t>
            </w:r>
            <w:r w:rsidRPr="006D627B">
              <w:rPr>
                <w:rFonts w:ascii="Arial" w:hAnsi="Arial" w:cs="Arial"/>
                <w:sz w:val="16"/>
                <w:szCs w:val="16"/>
                <w:lang w:val="it-IT"/>
              </w:rPr>
              <w:t>)</w:t>
            </w:r>
          </w:p>
        </w:tc>
      </w:tr>
      <w:tr w:rsidR="00863F90" w:rsidRPr="00534FE4" w:rsidTr="00534FE4">
        <w:trPr>
          <w:trHeight w:val="339"/>
        </w:trPr>
        <w:tc>
          <w:tcPr>
            <w:tcW w:w="4408" w:type="dxa"/>
            <w:vAlign w:val="center"/>
          </w:tcPr>
          <w:p w:rsidR="00863F90" w:rsidRPr="00326B6A" w:rsidRDefault="00863F90" w:rsidP="00534FE4">
            <w:pPr>
              <w:tabs>
                <w:tab w:val="left" w:pos="285"/>
                <w:tab w:val="left" w:pos="2475"/>
                <w:tab w:val="left" w:pos="3255"/>
              </w:tabs>
              <w:rPr>
                <w:rFonts w:ascii="Arial" w:hAnsi="Arial" w:cs="Arial"/>
                <w:b/>
                <w:sz w:val="24"/>
                <w:szCs w:val="24"/>
              </w:rPr>
            </w:pPr>
            <w:r w:rsidRPr="00326B6A">
              <w:rPr>
                <w:rFonts w:ascii="Arial" w:hAnsi="Arial" w:cs="Arial"/>
                <w:b/>
                <w:sz w:val="24"/>
                <w:szCs w:val="24"/>
              </w:rPr>
              <w:t>4.</w:t>
            </w:r>
            <w:r w:rsidRPr="00326B6A">
              <w:rPr>
                <w:rFonts w:ascii="Arial" w:hAnsi="Arial" w:cs="Arial"/>
                <w:b/>
                <w:sz w:val="24"/>
                <w:szCs w:val="24"/>
              </w:rPr>
              <w:tab/>
              <w:t>Electrical Engineering Services</w:t>
            </w:r>
          </w:p>
        </w:tc>
        <w:tc>
          <w:tcPr>
            <w:tcW w:w="1700" w:type="dxa"/>
            <w:vAlign w:val="center"/>
          </w:tcPr>
          <w:p w:rsidR="00863F90" w:rsidRPr="00326B6A" w:rsidRDefault="00863F90" w:rsidP="00534FE4">
            <w:pPr>
              <w:jc w:val="right"/>
              <w:rPr>
                <w:sz w:val="24"/>
                <w:szCs w:val="24"/>
              </w:rPr>
            </w:pPr>
            <w:r w:rsidRPr="00326B6A">
              <w:rPr>
                <w:rFonts w:ascii="Arial" w:hAnsi="Arial" w:cs="Arial"/>
                <w:b/>
                <w:sz w:val="24"/>
                <w:szCs w:val="24"/>
              </w:rPr>
              <w:t>%</w:t>
            </w:r>
            <w:r w:rsidRPr="00326B6A">
              <w:rPr>
                <w:rFonts w:ascii="Arial" w:hAnsi="Arial" w:cs="Arial"/>
                <w:sz w:val="16"/>
                <w:szCs w:val="16"/>
              </w:rPr>
              <w:t xml:space="preserve">  (h)</w:t>
            </w:r>
          </w:p>
        </w:tc>
        <w:tc>
          <w:tcPr>
            <w:tcW w:w="400" w:type="dxa"/>
            <w:tcBorders>
              <w:right w:val="nil"/>
            </w:tcBorders>
            <w:vAlign w:val="center"/>
          </w:tcPr>
          <w:p w:rsidR="00863F90" w:rsidRPr="00326B6A" w:rsidRDefault="00863F90" w:rsidP="00D14483">
            <w:pPr>
              <w:rPr>
                <w:sz w:val="24"/>
                <w:szCs w:val="24"/>
              </w:rPr>
            </w:pPr>
            <w:r w:rsidRPr="00326B6A">
              <w:rPr>
                <w:rFonts w:ascii="Arial" w:hAnsi="Arial" w:cs="Arial"/>
                <w:b/>
                <w:sz w:val="24"/>
                <w:szCs w:val="24"/>
              </w:rPr>
              <w:t>R</w:t>
            </w:r>
          </w:p>
        </w:tc>
        <w:tc>
          <w:tcPr>
            <w:tcW w:w="3200" w:type="dxa"/>
            <w:tcBorders>
              <w:left w:val="nil"/>
            </w:tcBorders>
            <w:vAlign w:val="center"/>
          </w:tcPr>
          <w:p w:rsidR="00863F90" w:rsidRPr="006D627B" w:rsidRDefault="00F242BB" w:rsidP="00494F63">
            <w:pPr>
              <w:jc w:val="right"/>
            </w:pPr>
            <w:r w:rsidRPr="006D627B">
              <w:rPr>
                <w:rFonts w:ascii="Arial" w:hAnsi="Arial" w:cs="Arial"/>
                <w:sz w:val="16"/>
                <w:szCs w:val="16"/>
                <w:lang w:val="it-IT"/>
              </w:rPr>
              <w:t>(</w:t>
            </w:r>
            <w:r w:rsidR="00B5508A">
              <w:rPr>
                <w:rFonts w:ascii="Arial" w:hAnsi="Arial" w:cs="Arial"/>
                <w:sz w:val="16"/>
                <w:szCs w:val="16"/>
                <w:lang w:val="it-IT"/>
              </w:rPr>
              <w:t>62</w:t>
            </w:r>
            <w:r w:rsidR="00494F63">
              <w:rPr>
                <w:rFonts w:ascii="Arial" w:hAnsi="Arial" w:cs="Arial"/>
                <w:sz w:val="16"/>
                <w:szCs w:val="16"/>
                <w:lang w:val="it-IT"/>
              </w:rPr>
              <w:t>)</w:t>
            </w:r>
          </w:p>
        </w:tc>
      </w:tr>
      <w:tr w:rsidR="00863F90" w:rsidRPr="00534FE4" w:rsidTr="00534FE4">
        <w:trPr>
          <w:trHeight w:val="339"/>
        </w:trPr>
        <w:tc>
          <w:tcPr>
            <w:tcW w:w="4408" w:type="dxa"/>
            <w:vAlign w:val="center"/>
          </w:tcPr>
          <w:p w:rsidR="00863F90" w:rsidRPr="00326B6A" w:rsidRDefault="00863F90" w:rsidP="00534FE4">
            <w:pPr>
              <w:tabs>
                <w:tab w:val="left" w:pos="285"/>
                <w:tab w:val="left" w:pos="2475"/>
                <w:tab w:val="left" w:pos="3255"/>
              </w:tabs>
              <w:rPr>
                <w:rFonts w:ascii="Arial" w:hAnsi="Arial" w:cs="Arial"/>
                <w:b/>
                <w:sz w:val="24"/>
                <w:szCs w:val="24"/>
              </w:rPr>
            </w:pPr>
            <w:r w:rsidRPr="00326B6A">
              <w:rPr>
                <w:rFonts w:ascii="Arial" w:hAnsi="Arial" w:cs="Arial"/>
                <w:b/>
                <w:sz w:val="24"/>
                <w:szCs w:val="24"/>
              </w:rPr>
              <w:t>5.</w:t>
            </w:r>
            <w:r w:rsidRPr="00326B6A">
              <w:rPr>
                <w:rFonts w:ascii="Arial" w:hAnsi="Arial" w:cs="Arial"/>
                <w:b/>
                <w:sz w:val="24"/>
                <w:szCs w:val="24"/>
              </w:rPr>
              <w:tab/>
              <w:t>Mechanical Engineering Services</w:t>
            </w:r>
          </w:p>
        </w:tc>
        <w:tc>
          <w:tcPr>
            <w:tcW w:w="1700" w:type="dxa"/>
            <w:vAlign w:val="center"/>
          </w:tcPr>
          <w:p w:rsidR="00863F90" w:rsidRPr="00326B6A" w:rsidRDefault="00863F90" w:rsidP="00534FE4">
            <w:pPr>
              <w:jc w:val="right"/>
              <w:rPr>
                <w:sz w:val="24"/>
                <w:szCs w:val="24"/>
              </w:rPr>
            </w:pPr>
            <w:r w:rsidRPr="00326B6A">
              <w:rPr>
                <w:rFonts w:ascii="Arial" w:hAnsi="Arial" w:cs="Arial"/>
                <w:b/>
                <w:sz w:val="24"/>
                <w:szCs w:val="24"/>
              </w:rPr>
              <w:t>%</w:t>
            </w:r>
            <w:r w:rsidRPr="00326B6A">
              <w:rPr>
                <w:rFonts w:ascii="Arial" w:hAnsi="Arial" w:cs="Arial"/>
                <w:sz w:val="16"/>
                <w:szCs w:val="16"/>
              </w:rPr>
              <w:t xml:space="preserve">  (j)</w:t>
            </w:r>
          </w:p>
        </w:tc>
        <w:tc>
          <w:tcPr>
            <w:tcW w:w="400" w:type="dxa"/>
            <w:tcBorders>
              <w:right w:val="nil"/>
            </w:tcBorders>
            <w:vAlign w:val="center"/>
          </w:tcPr>
          <w:p w:rsidR="00863F90" w:rsidRPr="00326B6A" w:rsidRDefault="00863F90" w:rsidP="00D14483">
            <w:pPr>
              <w:rPr>
                <w:sz w:val="24"/>
                <w:szCs w:val="24"/>
              </w:rPr>
            </w:pPr>
            <w:r w:rsidRPr="00326B6A">
              <w:rPr>
                <w:rFonts w:ascii="Arial" w:hAnsi="Arial" w:cs="Arial"/>
                <w:b/>
                <w:sz w:val="24"/>
                <w:szCs w:val="24"/>
              </w:rPr>
              <w:t>R</w:t>
            </w:r>
          </w:p>
        </w:tc>
        <w:tc>
          <w:tcPr>
            <w:tcW w:w="3200" w:type="dxa"/>
            <w:tcBorders>
              <w:left w:val="nil"/>
            </w:tcBorders>
            <w:vAlign w:val="center"/>
          </w:tcPr>
          <w:p w:rsidR="00863F90" w:rsidRPr="006D627B" w:rsidRDefault="00913092" w:rsidP="00B5508A">
            <w:pPr>
              <w:jc w:val="right"/>
            </w:pPr>
            <w:r w:rsidRPr="006D627B">
              <w:rPr>
                <w:rFonts w:ascii="Arial" w:hAnsi="Arial" w:cs="Arial"/>
                <w:sz w:val="16"/>
                <w:szCs w:val="16"/>
                <w:lang w:val="it-IT"/>
              </w:rPr>
              <w:t>(7</w:t>
            </w:r>
            <w:r w:rsidR="00B5508A">
              <w:rPr>
                <w:rFonts w:ascii="Arial" w:hAnsi="Arial" w:cs="Arial"/>
                <w:sz w:val="16"/>
                <w:szCs w:val="16"/>
                <w:lang w:val="it-IT"/>
              </w:rPr>
              <w:t>8</w:t>
            </w:r>
            <w:r w:rsidR="00863F90" w:rsidRPr="006D627B">
              <w:rPr>
                <w:rFonts w:ascii="Arial" w:hAnsi="Arial" w:cs="Arial"/>
                <w:sz w:val="16"/>
                <w:szCs w:val="16"/>
                <w:lang w:val="it-IT"/>
              </w:rPr>
              <w:t>)</w:t>
            </w:r>
          </w:p>
        </w:tc>
      </w:tr>
      <w:tr w:rsidR="00863F90" w:rsidRPr="00534FE4" w:rsidTr="00534FE4">
        <w:trPr>
          <w:trHeight w:val="339"/>
        </w:trPr>
        <w:tc>
          <w:tcPr>
            <w:tcW w:w="4408" w:type="dxa"/>
            <w:vAlign w:val="center"/>
          </w:tcPr>
          <w:p w:rsidR="00863F90" w:rsidRPr="00326B6A" w:rsidRDefault="00863F90" w:rsidP="00534FE4">
            <w:pPr>
              <w:tabs>
                <w:tab w:val="left" w:pos="285"/>
                <w:tab w:val="left" w:pos="2475"/>
                <w:tab w:val="left" w:pos="3255"/>
              </w:tabs>
              <w:rPr>
                <w:rFonts w:ascii="Arial" w:hAnsi="Arial" w:cs="Arial"/>
                <w:b/>
                <w:sz w:val="24"/>
                <w:szCs w:val="24"/>
              </w:rPr>
            </w:pPr>
            <w:r w:rsidRPr="00326B6A">
              <w:rPr>
                <w:rFonts w:ascii="Arial" w:hAnsi="Arial" w:cs="Arial"/>
                <w:b/>
                <w:sz w:val="24"/>
                <w:szCs w:val="24"/>
              </w:rPr>
              <w:t>6.</w:t>
            </w:r>
            <w:r w:rsidRPr="00326B6A">
              <w:rPr>
                <w:rFonts w:ascii="Arial" w:hAnsi="Arial" w:cs="Arial"/>
                <w:b/>
                <w:sz w:val="24"/>
                <w:szCs w:val="24"/>
              </w:rPr>
              <w:tab/>
              <w:t>Structural Engineering Services</w:t>
            </w:r>
          </w:p>
        </w:tc>
        <w:tc>
          <w:tcPr>
            <w:tcW w:w="1700" w:type="dxa"/>
            <w:vAlign w:val="center"/>
          </w:tcPr>
          <w:p w:rsidR="00863F90" w:rsidRPr="00326B6A" w:rsidRDefault="00863F90" w:rsidP="00534FE4">
            <w:pPr>
              <w:jc w:val="right"/>
              <w:rPr>
                <w:sz w:val="24"/>
                <w:szCs w:val="24"/>
              </w:rPr>
            </w:pPr>
            <w:r w:rsidRPr="00326B6A">
              <w:rPr>
                <w:rFonts w:ascii="Arial" w:hAnsi="Arial" w:cs="Arial"/>
                <w:b/>
                <w:sz w:val="24"/>
                <w:szCs w:val="24"/>
              </w:rPr>
              <w:t>%</w:t>
            </w:r>
            <w:r w:rsidRPr="00326B6A">
              <w:rPr>
                <w:rFonts w:ascii="Arial" w:hAnsi="Arial" w:cs="Arial"/>
                <w:sz w:val="16"/>
                <w:szCs w:val="16"/>
              </w:rPr>
              <w:t xml:space="preserve">  (l)</w:t>
            </w:r>
          </w:p>
        </w:tc>
        <w:tc>
          <w:tcPr>
            <w:tcW w:w="400" w:type="dxa"/>
            <w:tcBorders>
              <w:bottom w:val="single" w:sz="12" w:space="0" w:color="auto"/>
              <w:right w:val="nil"/>
            </w:tcBorders>
            <w:vAlign w:val="center"/>
          </w:tcPr>
          <w:p w:rsidR="00863F90" w:rsidRPr="00326B6A" w:rsidRDefault="00863F90" w:rsidP="00D14483">
            <w:pPr>
              <w:rPr>
                <w:sz w:val="24"/>
                <w:szCs w:val="24"/>
              </w:rPr>
            </w:pPr>
            <w:r w:rsidRPr="00326B6A">
              <w:rPr>
                <w:rFonts w:ascii="Arial" w:hAnsi="Arial" w:cs="Arial"/>
                <w:b/>
                <w:sz w:val="24"/>
                <w:szCs w:val="24"/>
              </w:rPr>
              <w:t>R</w:t>
            </w:r>
          </w:p>
        </w:tc>
        <w:tc>
          <w:tcPr>
            <w:tcW w:w="3200" w:type="dxa"/>
            <w:tcBorders>
              <w:left w:val="nil"/>
              <w:bottom w:val="single" w:sz="12" w:space="0" w:color="auto"/>
            </w:tcBorders>
            <w:vAlign w:val="center"/>
          </w:tcPr>
          <w:p w:rsidR="00863F90" w:rsidRPr="006D627B" w:rsidRDefault="00863F90" w:rsidP="00B5508A">
            <w:pPr>
              <w:jc w:val="right"/>
            </w:pPr>
            <w:r w:rsidRPr="006D627B">
              <w:rPr>
                <w:rFonts w:ascii="Arial" w:hAnsi="Arial" w:cs="Arial"/>
                <w:sz w:val="16"/>
                <w:szCs w:val="16"/>
                <w:lang w:val="it-IT"/>
              </w:rPr>
              <w:t>(</w:t>
            </w:r>
            <w:r w:rsidR="00344174">
              <w:rPr>
                <w:rFonts w:ascii="Arial" w:hAnsi="Arial" w:cs="Arial"/>
                <w:sz w:val="16"/>
                <w:szCs w:val="16"/>
                <w:lang w:val="it-IT"/>
              </w:rPr>
              <w:t>9</w:t>
            </w:r>
            <w:r w:rsidR="00B5508A">
              <w:rPr>
                <w:rFonts w:ascii="Arial" w:hAnsi="Arial" w:cs="Arial"/>
                <w:sz w:val="16"/>
                <w:szCs w:val="16"/>
                <w:lang w:val="it-IT"/>
              </w:rPr>
              <w:t>3</w:t>
            </w:r>
            <w:r w:rsidRPr="006D627B">
              <w:rPr>
                <w:rFonts w:ascii="Arial" w:hAnsi="Arial" w:cs="Arial"/>
                <w:sz w:val="16"/>
                <w:szCs w:val="16"/>
                <w:lang w:val="it-IT"/>
              </w:rPr>
              <w:t>)</w:t>
            </w:r>
          </w:p>
        </w:tc>
      </w:tr>
      <w:tr w:rsidR="00863F90" w:rsidRPr="00534FE4" w:rsidTr="00534FE4">
        <w:trPr>
          <w:trHeight w:val="454"/>
        </w:trPr>
        <w:tc>
          <w:tcPr>
            <w:tcW w:w="6108" w:type="dxa"/>
            <w:gridSpan w:val="2"/>
            <w:vAlign w:val="center"/>
          </w:tcPr>
          <w:p w:rsidR="00863F90" w:rsidRPr="00534FE4" w:rsidRDefault="00863F90" w:rsidP="00D14483">
            <w:pPr>
              <w:rPr>
                <w:rFonts w:ascii="Arial" w:hAnsi="Arial" w:cs="Arial"/>
                <w:b/>
                <w:color w:val="000000"/>
                <w:sz w:val="24"/>
                <w:szCs w:val="24"/>
              </w:rPr>
            </w:pPr>
            <w:r w:rsidRPr="00534FE4">
              <w:rPr>
                <w:rFonts w:ascii="Arial" w:hAnsi="Arial" w:cs="Arial"/>
                <w:b/>
                <w:color w:val="000000"/>
                <w:sz w:val="24"/>
                <w:szCs w:val="24"/>
              </w:rPr>
              <w:t>Sub-total</w:t>
            </w:r>
          </w:p>
        </w:tc>
        <w:tc>
          <w:tcPr>
            <w:tcW w:w="400" w:type="dxa"/>
            <w:tcBorders>
              <w:top w:val="single" w:sz="12" w:space="0" w:color="auto"/>
              <w:right w:val="nil"/>
            </w:tcBorders>
            <w:vAlign w:val="center"/>
          </w:tcPr>
          <w:p w:rsidR="00863F90" w:rsidRPr="00534FE4" w:rsidRDefault="00863F90" w:rsidP="00EC682C">
            <w:pPr>
              <w:rPr>
                <w:sz w:val="24"/>
                <w:szCs w:val="24"/>
              </w:rPr>
            </w:pPr>
            <w:r w:rsidRPr="00534FE4">
              <w:rPr>
                <w:rFonts w:ascii="Arial" w:hAnsi="Arial" w:cs="Arial"/>
                <w:b/>
                <w:sz w:val="24"/>
                <w:szCs w:val="24"/>
              </w:rPr>
              <w:t>R</w:t>
            </w:r>
          </w:p>
        </w:tc>
        <w:tc>
          <w:tcPr>
            <w:tcW w:w="3200" w:type="dxa"/>
            <w:tcBorders>
              <w:top w:val="single" w:sz="12" w:space="0" w:color="auto"/>
              <w:left w:val="nil"/>
            </w:tcBorders>
            <w:vAlign w:val="center"/>
          </w:tcPr>
          <w:p w:rsidR="00863F90" w:rsidRPr="006D627B" w:rsidRDefault="00863F90" w:rsidP="00B5508A">
            <w:pPr>
              <w:jc w:val="right"/>
            </w:pPr>
            <w:r w:rsidRPr="006D627B">
              <w:rPr>
                <w:rFonts w:ascii="Arial" w:hAnsi="Arial" w:cs="Arial"/>
                <w:sz w:val="16"/>
                <w:szCs w:val="16"/>
                <w:lang w:val="it-IT"/>
              </w:rPr>
              <w:t>(</w:t>
            </w:r>
            <w:r w:rsidR="00344174">
              <w:rPr>
                <w:rFonts w:ascii="Arial" w:hAnsi="Arial" w:cs="Arial"/>
                <w:sz w:val="16"/>
                <w:szCs w:val="16"/>
                <w:lang w:val="it-IT"/>
              </w:rPr>
              <w:t>9</w:t>
            </w:r>
            <w:r w:rsidR="00B5508A">
              <w:rPr>
                <w:rFonts w:ascii="Arial" w:hAnsi="Arial" w:cs="Arial"/>
                <w:sz w:val="16"/>
                <w:szCs w:val="16"/>
                <w:lang w:val="it-IT"/>
              </w:rPr>
              <w:t>4</w:t>
            </w:r>
            <w:r w:rsidRPr="006D627B">
              <w:rPr>
                <w:rFonts w:ascii="Arial" w:hAnsi="Arial" w:cs="Arial"/>
                <w:sz w:val="16"/>
                <w:szCs w:val="16"/>
                <w:lang w:val="it-IT"/>
              </w:rPr>
              <w:t>)</w:t>
            </w:r>
          </w:p>
        </w:tc>
      </w:tr>
      <w:tr w:rsidR="00863F90" w:rsidRPr="00534FE4" w:rsidTr="00534FE4">
        <w:trPr>
          <w:trHeight w:val="339"/>
        </w:trPr>
        <w:tc>
          <w:tcPr>
            <w:tcW w:w="6108" w:type="dxa"/>
            <w:gridSpan w:val="2"/>
            <w:vAlign w:val="center"/>
          </w:tcPr>
          <w:p w:rsidR="00863F90" w:rsidRPr="00534FE4" w:rsidRDefault="003C4E89" w:rsidP="00FF66DA">
            <w:pPr>
              <w:rPr>
                <w:rFonts w:ascii="Arial" w:hAnsi="Arial" w:cs="Arial"/>
                <w:b/>
                <w:sz w:val="24"/>
                <w:szCs w:val="24"/>
              </w:rPr>
            </w:pPr>
            <w:r>
              <w:rPr>
                <w:rFonts w:ascii="Arial" w:hAnsi="Arial" w:cs="Arial"/>
                <w:b/>
                <w:color w:val="000000"/>
                <w:sz w:val="24"/>
                <w:szCs w:val="24"/>
              </w:rPr>
              <w:t xml:space="preserve">Add VAT </w:t>
            </w:r>
            <w:r w:rsidR="00FF66DA">
              <w:rPr>
                <w:rFonts w:ascii="Arial" w:hAnsi="Arial" w:cs="Arial"/>
                <w:sz w:val="16"/>
                <w:szCs w:val="16"/>
                <w:lang w:val="it-IT"/>
              </w:rPr>
              <w:t>[(94) X CURRENT VAT RATE]</w:t>
            </w:r>
          </w:p>
        </w:tc>
        <w:tc>
          <w:tcPr>
            <w:tcW w:w="400" w:type="dxa"/>
            <w:tcBorders>
              <w:right w:val="nil"/>
            </w:tcBorders>
            <w:vAlign w:val="center"/>
          </w:tcPr>
          <w:p w:rsidR="00863F90" w:rsidRPr="00534FE4" w:rsidRDefault="00863F90" w:rsidP="00D14483">
            <w:pPr>
              <w:rPr>
                <w:rFonts w:ascii="Arial" w:hAnsi="Arial" w:cs="Arial"/>
                <w:b/>
                <w:sz w:val="24"/>
                <w:szCs w:val="24"/>
              </w:rPr>
            </w:pPr>
            <w:r w:rsidRPr="00534FE4">
              <w:rPr>
                <w:rFonts w:ascii="Arial" w:hAnsi="Arial" w:cs="Arial"/>
                <w:b/>
                <w:sz w:val="24"/>
                <w:szCs w:val="24"/>
              </w:rPr>
              <w:t>R</w:t>
            </w:r>
          </w:p>
        </w:tc>
        <w:tc>
          <w:tcPr>
            <w:tcW w:w="3200" w:type="dxa"/>
            <w:tcBorders>
              <w:left w:val="nil"/>
            </w:tcBorders>
            <w:vAlign w:val="center"/>
          </w:tcPr>
          <w:p w:rsidR="00863F90" w:rsidRPr="006D627B" w:rsidRDefault="00913092" w:rsidP="00B5508A">
            <w:pPr>
              <w:jc w:val="right"/>
            </w:pPr>
            <w:r w:rsidRPr="006D627B">
              <w:rPr>
                <w:rFonts w:ascii="Arial" w:hAnsi="Arial" w:cs="Arial"/>
                <w:sz w:val="16"/>
                <w:szCs w:val="16"/>
                <w:lang w:val="it-IT"/>
              </w:rPr>
              <w:t>(9</w:t>
            </w:r>
            <w:r w:rsidR="00B5508A">
              <w:rPr>
                <w:rFonts w:ascii="Arial" w:hAnsi="Arial" w:cs="Arial"/>
                <w:sz w:val="16"/>
                <w:szCs w:val="16"/>
                <w:lang w:val="it-IT"/>
              </w:rPr>
              <w:t>5</w:t>
            </w:r>
            <w:r w:rsidR="00863F90" w:rsidRPr="006D627B">
              <w:rPr>
                <w:rFonts w:ascii="Arial" w:hAnsi="Arial" w:cs="Arial"/>
                <w:sz w:val="16"/>
                <w:szCs w:val="16"/>
                <w:lang w:val="it-IT"/>
              </w:rPr>
              <w:t>)</w:t>
            </w:r>
          </w:p>
        </w:tc>
      </w:tr>
      <w:tr w:rsidR="00863F90" w:rsidRPr="00534FE4" w:rsidTr="00534FE4">
        <w:trPr>
          <w:trHeight w:val="605"/>
        </w:trPr>
        <w:tc>
          <w:tcPr>
            <w:tcW w:w="6108" w:type="dxa"/>
            <w:gridSpan w:val="2"/>
            <w:tcBorders>
              <w:top w:val="nil"/>
              <w:left w:val="nil"/>
              <w:bottom w:val="nil"/>
              <w:right w:val="double" w:sz="4" w:space="0" w:color="auto"/>
            </w:tcBorders>
            <w:vAlign w:val="center"/>
          </w:tcPr>
          <w:p w:rsidR="00863F90" w:rsidRPr="00534FE4" w:rsidRDefault="00863F90" w:rsidP="00FF66DA">
            <w:pPr>
              <w:rPr>
                <w:rFonts w:ascii="Arial" w:hAnsi="Arial" w:cs="Arial"/>
                <w:b/>
                <w:color w:val="000000"/>
                <w:u w:val="single"/>
              </w:rPr>
            </w:pPr>
            <w:r w:rsidRPr="00534FE4">
              <w:rPr>
                <w:rFonts w:ascii="Arial" w:hAnsi="Arial" w:cs="Arial"/>
                <w:b/>
                <w:color w:val="000000"/>
                <w:sz w:val="24"/>
                <w:szCs w:val="24"/>
                <w:u w:val="single"/>
              </w:rPr>
              <w:t>TOTAL FINANCIAL OFFER FOR VALUE BASED FEES</w:t>
            </w:r>
            <w:r w:rsidR="00344174">
              <w:rPr>
                <w:rFonts w:ascii="Arial" w:hAnsi="Arial" w:cs="Arial"/>
                <w:color w:val="000000"/>
                <w:sz w:val="16"/>
                <w:szCs w:val="16"/>
              </w:rPr>
              <w:t>(9</w:t>
            </w:r>
            <w:r w:rsidR="00FF66DA">
              <w:rPr>
                <w:rFonts w:ascii="Arial" w:hAnsi="Arial" w:cs="Arial"/>
                <w:color w:val="000000"/>
                <w:sz w:val="16"/>
                <w:szCs w:val="16"/>
              </w:rPr>
              <w:t>4</w:t>
            </w:r>
            <w:r w:rsidR="00344174">
              <w:rPr>
                <w:rFonts w:ascii="Arial" w:hAnsi="Arial" w:cs="Arial"/>
                <w:color w:val="000000"/>
                <w:sz w:val="16"/>
                <w:szCs w:val="16"/>
              </w:rPr>
              <w:t>+9</w:t>
            </w:r>
            <w:r w:rsidR="00FF66DA">
              <w:rPr>
                <w:rFonts w:ascii="Arial" w:hAnsi="Arial" w:cs="Arial"/>
                <w:color w:val="000000"/>
                <w:sz w:val="16"/>
                <w:szCs w:val="16"/>
              </w:rPr>
              <w:t>5</w:t>
            </w:r>
            <w:r w:rsidRPr="00534FE4">
              <w:rPr>
                <w:rFonts w:ascii="Arial" w:hAnsi="Arial" w:cs="Arial"/>
                <w:color w:val="000000"/>
                <w:sz w:val="16"/>
                <w:szCs w:val="16"/>
              </w:rPr>
              <w:t>)</w:t>
            </w:r>
          </w:p>
        </w:tc>
        <w:tc>
          <w:tcPr>
            <w:tcW w:w="400" w:type="dxa"/>
            <w:tcBorders>
              <w:top w:val="double" w:sz="4" w:space="0" w:color="auto"/>
              <w:left w:val="double" w:sz="4" w:space="0" w:color="auto"/>
              <w:bottom w:val="double" w:sz="4" w:space="0" w:color="auto"/>
              <w:right w:val="nil"/>
            </w:tcBorders>
            <w:vAlign w:val="center"/>
          </w:tcPr>
          <w:p w:rsidR="00863F90" w:rsidRPr="00534FE4" w:rsidRDefault="00863F90" w:rsidP="00D14483">
            <w:pPr>
              <w:rPr>
                <w:rFonts w:ascii="Arial" w:hAnsi="Arial" w:cs="Arial"/>
                <w:b/>
                <w:sz w:val="24"/>
                <w:szCs w:val="24"/>
                <w:lang w:val="it-IT"/>
              </w:rPr>
            </w:pPr>
            <w:r w:rsidRPr="00534FE4">
              <w:rPr>
                <w:rFonts w:ascii="Arial" w:hAnsi="Arial" w:cs="Arial"/>
                <w:b/>
                <w:sz w:val="24"/>
                <w:szCs w:val="24"/>
                <w:lang w:val="it-IT"/>
              </w:rPr>
              <w:t>R</w:t>
            </w:r>
          </w:p>
        </w:tc>
        <w:tc>
          <w:tcPr>
            <w:tcW w:w="3200" w:type="dxa"/>
            <w:tcBorders>
              <w:top w:val="double" w:sz="4" w:space="0" w:color="auto"/>
              <w:left w:val="nil"/>
              <w:bottom w:val="double" w:sz="4" w:space="0" w:color="auto"/>
              <w:right w:val="double" w:sz="4" w:space="0" w:color="auto"/>
            </w:tcBorders>
            <w:vAlign w:val="center"/>
          </w:tcPr>
          <w:p w:rsidR="00863F90" w:rsidRPr="006D627B" w:rsidRDefault="00913092" w:rsidP="00B5508A">
            <w:pPr>
              <w:jc w:val="right"/>
              <w:rPr>
                <w:rFonts w:ascii="Arial" w:hAnsi="Arial" w:cs="Arial"/>
                <w:sz w:val="16"/>
                <w:szCs w:val="16"/>
                <w:lang w:val="it-IT"/>
              </w:rPr>
            </w:pPr>
            <w:r w:rsidRPr="006D627B">
              <w:rPr>
                <w:rFonts w:ascii="Arial" w:hAnsi="Arial" w:cs="Arial"/>
                <w:sz w:val="16"/>
                <w:szCs w:val="16"/>
                <w:lang w:val="it-IT"/>
              </w:rPr>
              <w:t>(9</w:t>
            </w:r>
            <w:r w:rsidR="00B5508A">
              <w:rPr>
                <w:rFonts w:ascii="Arial" w:hAnsi="Arial" w:cs="Arial"/>
                <w:sz w:val="16"/>
                <w:szCs w:val="16"/>
                <w:lang w:val="it-IT"/>
              </w:rPr>
              <w:t>6</w:t>
            </w:r>
            <w:r w:rsidR="00863F90" w:rsidRPr="006D627B">
              <w:rPr>
                <w:rFonts w:ascii="Arial" w:hAnsi="Arial" w:cs="Arial"/>
                <w:sz w:val="16"/>
                <w:szCs w:val="16"/>
                <w:lang w:val="it-IT"/>
              </w:rPr>
              <w:t>)</w:t>
            </w:r>
          </w:p>
        </w:tc>
      </w:tr>
    </w:tbl>
    <w:p w:rsidR="00863F90" w:rsidRDefault="00863F90" w:rsidP="004A7604">
      <w:pPr>
        <w:rPr>
          <w:rFonts w:ascii="Arial" w:hAnsi="Arial" w:cs="Arial"/>
        </w:rPr>
      </w:pPr>
    </w:p>
    <w:p w:rsidR="00863F90" w:rsidRDefault="00863F90" w:rsidP="004A7604">
      <w:pPr>
        <w:rPr>
          <w:rFonts w:ascii="Arial" w:hAnsi="Arial" w:cs="Arial"/>
        </w:rPr>
      </w:pPr>
      <w:r>
        <w:rPr>
          <w:rFonts w:ascii="Arial" w:hAnsi="Arial" w:cs="Arial"/>
        </w:rPr>
        <w:t>[*  Mark “N/A” should the specific professional Service comprising the Service Provider not be required (not listed in C1.1 Form of Offer and Acceptance).]</w:t>
      </w:r>
    </w:p>
    <w:p w:rsidR="00863F90" w:rsidRDefault="00863F90" w:rsidP="004A7604">
      <w:pPr>
        <w:rPr>
          <w:rFonts w:ascii="Arial" w:hAnsi="Arial" w:cs="Arial"/>
        </w:rPr>
      </w:pPr>
    </w:p>
    <w:p w:rsidR="00863F90" w:rsidRDefault="00863F90" w:rsidP="004A7604">
      <w:pPr>
        <w:rPr>
          <w:rFonts w:ascii="Arial" w:hAnsi="Arial" w:cs="Arial"/>
        </w:rPr>
      </w:pPr>
    </w:p>
    <w:p w:rsidR="00913092" w:rsidRPr="00344174" w:rsidRDefault="00863F90" w:rsidP="00913092">
      <w:pPr>
        <w:tabs>
          <w:tab w:val="left" w:pos="800"/>
        </w:tabs>
        <w:ind w:left="1100" w:hanging="1100"/>
        <w:jc w:val="both"/>
        <w:rPr>
          <w:rFonts w:ascii="Arial" w:hAnsi="Arial" w:cs="Arial"/>
        </w:rPr>
      </w:pPr>
      <w:r w:rsidRPr="004E26E9">
        <w:rPr>
          <w:rFonts w:ascii="Arial" w:hAnsi="Arial" w:cs="Arial"/>
          <w:b/>
          <w:u w:val="single"/>
        </w:rPr>
        <w:t>NOTE</w:t>
      </w:r>
      <w:r w:rsidRPr="004E26E9">
        <w:rPr>
          <w:rFonts w:ascii="Arial" w:hAnsi="Arial" w:cs="Arial"/>
          <w:b/>
        </w:rPr>
        <w:t>:</w:t>
      </w:r>
      <w:r>
        <w:rPr>
          <w:rFonts w:ascii="Arial" w:hAnsi="Arial" w:cs="Arial"/>
        </w:rPr>
        <w:tab/>
        <w:t>1.</w:t>
      </w:r>
      <w:r>
        <w:rPr>
          <w:rFonts w:ascii="Arial" w:hAnsi="Arial" w:cs="Arial"/>
        </w:rPr>
        <w:tab/>
      </w:r>
      <w:r w:rsidRPr="00344174">
        <w:rPr>
          <w:rFonts w:ascii="Arial" w:hAnsi="Arial" w:cs="Arial"/>
        </w:rPr>
        <w:t xml:space="preserve">Total Financial Offer for Value Based Fees, </w:t>
      </w:r>
      <w:r w:rsidR="00913092" w:rsidRPr="00344174">
        <w:rPr>
          <w:rFonts w:ascii="Arial" w:hAnsi="Arial" w:cs="Arial"/>
          <w:b/>
        </w:rPr>
        <w:t>(9</w:t>
      </w:r>
      <w:r w:rsidR="00B5508A">
        <w:rPr>
          <w:rFonts w:ascii="Arial" w:hAnsi="Arial" w:cs="Arial"/>
          <w:b/>
        </w:rPr>
        <w:t>6</w:t>
      </w:r>
      <w:r w:rsidRPr="00344174">
        <w:rPr>
          <w:rFonts w:ascii="Arial" w:hAnsi="Arial" w:cs="Arial"/>
          <w:b/>
        </w:rPr>
        <w:t xml:space="preserve">) </w:t>
      </w:r>
      <w:r w:rsidRPr="00344174">
        <w:rPr>
          <w:rFonts w:ascii="Arial" w:hAnsi="Arial" w:cs="Arial"/>
        </w:rPr>
        <w:t xml:space="preserve">above, </w:t>
      </w:r>
      <w:r w:rsidRPr="00344174">
        <w:rPr>
          <w:rFonts w:ascii="Arial" w:hAnsi="Arial" w:cs="Arial"/>
          <w:b/>
        </w:rPr>
        <w:t xml:space="preserve">must be carried over to C1.1 Form of Offer and </w:t>
      </w:r>
      <w:r w:rsidR="00355F68" w:rsidRPr="00344174">
        <w:rPr>
          <w:rFonts w:ascii="Arial" w:hAnsi="Arial" w:cs="Arial"/>
          <w:b/>
        </w:rPr>
        <w:t>Ac</w:t>
      </w:r>
      <w:r w:rsidR="00355F68" w:rsidRPr="00344174">
        <w:rPr>
          <w:rFonts w:ascii="Arial" w:hAnsi="Arial" w:cs="Arial"/>
          <w:b/>
        </w:rPr>
        <w:softHyphen/>
        <w:t>cep</w:t>
      </w:r>
      <w:r w:rsidR="00355F68" w:rsidRPr="00344174">
        <w:rPr>
          <w:rFonts w:ascii="Arial" w:hAnsi="Arial" w:cs="Arial"/>
          <w:b/>
        </w:rPr>
        <w:softHyphen/>
        <w:t>tance.</w:t>
      </w:r>
      <w:r w:rsidR="00355F68" w:rsidRPr="00344174">
        <w:rPr>
          <w:rFonts w:ascii="Arial" w:hAnsi="Arial" w:cs="Arial"/>
        </w:rPr>
        <w:t xml:space="preserve"> </w:t>
      </w:r>
      <w:r w:rsidR="00913092" w:rsidRPr="00344174">
        <w:rPr>
          <w:rFonts w:ascii="Arial" w:hAnsi="Arial" w:cs="Arial"/>
        </w:rPr>
        <w:t xml:space="preserve">Failure to carry this amount over to the Form of Offer and Acceptance </w:t>
      </w:r>
      <w:r w:rsidR="00913092" w:rsidRPr="00344174">
        <w:rPr>
          <w:rFonts w:ascii="Arial" w:hAnsi="Arial" w:cs="Arial"/>
          <w:b/>
          <w:u w:val="single"/>
        </w:rPr>
        <w:t>will render the Bid Non-responsive</w:t>
      </w:r>
      <w:r w:rsidR="00913092" w:rsidRPr="00344174">
        <w:rPr>
          <w:rFonts w:ascii="Arial" w:hAnsi="Arial" w:cs="Arial"/>
        </w:rPr>
        <w:t xml:space="preserve"> as the Form of Offer </w:t>
      </w:r>
      <w:r w:rsidR="00913092" w:rsidRPr="00344174">
        <w:rPr>
          <w:rFonts w:ascii="Arial" w:hAnsi="Arial" w:cs="Arial"/>
          <w:b/>
          <w:u w:val="single"/>
        </w:rPr>
        <w:t>must be fully</w:t>
      </w:r>
      <w:r w:rsidR="00913092" w:rsidRPr="00344174">
        <w:rPr>
          <w:rFonts w:ascii="Arial" w:hAnsi="Arial" w:cs="Arial"/>
        </w:rPr>
        <w:t xml:space="preserve"> completed.</w:t>
      </w:r>
    </w:p>
    <w:p w:rsidR="00863F90" w:rsidRPr="006D627B" w:rsidRDefault="00863F90" w:rsidP="004A7604">
      <w:pPr>
        <w:tabs>
          <w:tab w:val="left" w:pos="800"/>
        </w:tabs>
        <w:ind w:left="1100" w:hanging="1100"/>
        <w:jc w:val="both"/>
        <w:rPr>
          <w:rFonts w:ascii="Arial" w:hAnsi="Arial" w:cs="Arial"/>
        </w:rPr>
      </w:pPr>
    </w:p>
    <w:p w:rsidR="00863F90" w:rsidRPr="00B81256" w:rsidRDefault="00863F90" w:rsidP="004A7604">
      <w:pPr>
        <w:tabs>
          <w:tab w:val="left" w:pos="800"/>
        </w:tabs>
        <w:ind w:left="1100"/>
        <w:jc w:val="both"/>
        <w:rPr>
          <w:rFonts w:ascii="Arial" w:hAnsi="Arial" w:cs="Arial"/>
          <w:highlight w:val="cyan"/>
        </w:rPr>
      </w:pPr>
    </w:p>
    <w:p w:rsidR="00863F90" w:rsidRDefault="00863F90" w:rsidP="004A7604">
      <w:pPr>
        <w:keepNext/>
        <w:ind w:left="1100" w:hanging="1100"/>
        <w:jc w:val="both"/>
        <w:rPr>
          <w:rFonts w:ascii="Arial" w:hAnsi="Arial" w:cs="Arial"/>
        </w:rPr>
      </w:pPr>
    </w:p>
    <w:p w:rsidR="00863F90" w:rsidRPr="00FC128B" w:rsidRDefault="00863F90" w:rsidP="00C12D8E">
      <w:pPr>
        <w:keepNext/>
        <w:ind w:left="1100" w:hanging="1100"/>
        <w:jc w:val="both"/>
        <w:rPr>
          <w:rFonts w:ascii="Arial" w:hAnsi="Arial" w:cs="Arial"/>
          <w:b/>
        </w:rPr>
      </w:pPr>
      <w:r>
        <w:rPr>
          <w:rFonts w:ascii="Arial" w:hAnsi="Arial" w:cs="Arial"/>
          <w:b/>
        </w:rPr>
        <w:br w:type="page"/>
      </w:r>
      <w:r w:rsidRPr="00FC128B">
        <w:rPr>
          <w:rFonts w:ascii="Arial" w:hAnsi="Arial" w:cs="Arial"/>
          <w:b/>
        </w:rPr>
        <w:lastRenderedPageBreak/>
        <w:t>C2.2.</w:t>
      </w:r>
      <w:r>
        <w:rPr>
          <w:rFonts w:ascii="Arial" w:hAnsi="Arial" w:cs="Arial"/>
          <w:b/>
        </w:rPr>
        <w:t>A</w:t>
      </w:r>
      <w:r w:rsidRPr="00FC128B">
        <w:rPr>
          <w:rFonts w:ascii="Arial" w:hAnsi="Arial" w:cs="Arial"/>
          <w:b/>
        </w:rPr>
        <w:tab/>
        <w:t xml:space="preserve">Activities for </w:t>
      </w:r>
      <w:r>
        <w:rPr>
          <w:rFonts w:ascii="Arial" w:hAnsi="Arial" w:cs="Arial"/>
          <w:b/>
        </w:rPr>
        <w:t>architects</w:t>
      </w:r>
    </w:p>
    <w:p w:rsidR="00863F90" w:rsidRDefault="00863F90" w:rsidP="0051566C">
      <w:pPr>
        <w:ind w:left="1100" w:hanging="1100"/>
        <w:jc w:val="both"/>
        <w:rPr>
          <w:rFonts w:ascii="Arial" w:hAnsi="Arial" w:cs="Arial"/>
        </w:rPr>
      </w:pPr>
    </w:p>
    <w:p w:rsidR="00CB13AF" w:rsidRPr="00BE50C7" w:rsidRDefault="00863F90" w:rsidP="00CB13AF">
      <w:pPr>
        <w:ind w:left="1100" w:hanging="1100"/>
        <w:jc w:val="both"/>
        <w:rPr>
          <w:rFonts w:ascii="Arial" w:hAnsi="Arial" w:cs="Arial"/>
          <w:bCs/>
        </w:rPr>
      </w:pPr>
      <w:r w:rsidRPr="00F87E0D">
        <w:rPr>
          <w:rFonts w:ascii="Arial" w:hAnsi="Arial" w:cs="Arial"/>
        </w:rPr>
        <w:t>C2.2.</w:t>
      </w:r>
      <w:r>
        <w:rPr>
          <w:rFonts w:ascii="Arial" w:hAnsi="Arial" w:cs="Arial"/>
        </w:rPr>
        <w:t>A</w:t>
      </w:r>
      <w:r w:rsidRPr="00F87E0D">
        <w:rPr>
          <w:rFonts w:ascii="Arial" w:hAnsi="Arial" w:cs="Arial"/>
        </w:rPr>
        <w:t>.1</w:t>
      </w:r>
      <w:r w:rsidRPr="00F87E0D">
        <w:rPr>
          <w:rFonts w:ascii="Arial" w:hAnsi="Arial" w:cs="Arial"/>
        </w:rPr>
        <w:tab/>
      </w:r>
      <w:r w:rsidR="00CB13AF" w:rsidRPr="00BE50C7">
        <w:rPr>
          <w:rFonts w:ascii="Arial" w:hAnsi="Arial" w:cs="Arial"/>
        </w:rPr>
        <w:t xml:space="preserve">The services as defined in the C3 Scope of Services are required. The activity schedule below lists the normal services as defined in the </w:t>
      </w:r>
      <w:r w:rsidR="00BE4B42">
        <w:rPr>
          <w:rFonts w:ascii="Arial" w:hAnsi="Arial" w:cs="Arial"/>
        </w:rPr>
        <w:t>2023</w:t>
      </w:r>
      <w:r w:rsidR="00CB13AF" w:rsidRPr="00BE50C7">
        <w:rPr>
          <w:rFonts w:ascii="Arial" w:hAnsi="Arial" w:cs="Arial"/>
        </w:rPr>
        <w:t xml:space="preserve"> NDPWI - Scope of Architectural Services and Tariff of Fees </w:t>
      </w:r>
      <w:r w:rsidR="00CB13AF" w:rsidRPr="00BE50C7">
        <w:rPr>
          <w:rFonts w:ascii="Arial" w:hAnsi="Arial" w:cs="Arial"/>
          <w:bCs/>
        </w:rPr>
        <w:t xml:space="preserve">(Annexure </w:t>
      </w:r>
      <w:r w:rsidR="00BE50C7">
        <w:rPr>
          <w:rFonts w:ascii="Arial" w:hAnsi="Arial" w:cs="Arial"/>
          <w:bCs/>
        </w:rPr>
        <w:t>B</w:t>
      </w:r>
      <w:r w:rsidR="00CB13AF" w:rsidRPr="00BE50C7">
        <w:rPr>
          <w:rFonts w:ascii="Arial" w:hAnsi="Arial" w:cs="Arial"/>
          <w:bCs/>
        </w:rPr>
        <w:t xml:space="preserve">), clause 3 and as further defined in </w:t>
      </w:r>
      <w:r w:rsidR="00CB13AF" w:rsidRPr="00BE50C7">
        <w:rPr>
          <w:rFonts w:ascii="Arial" w:hAnsi="Arial" w:cs="Arial"/>
        </w:rPr>
        <w:t>C3 Scope of Services,</w:t>
      </w:r>
      <w:r w:rsidR="00CB13AF" w:rsidRPr="00BE50C7">
        <w:rPr>
          <w:rFonts w:ascii="Arial" w:hAnsi="Arial" w:cs="Arial"/>
          <w:bCs/>
        </w:rPr>
        <w:t xml:space="preserve"> as well as additional services as defined in</w:t>
      </w:r>
      <w:r w:rsidR="00CB13AF" w:rsidRPr="00BE50C7">
        <w:rPr>
          <w:rFonts w:ascii="Arial" w:hAnsi="Arial" w:cs="Arial"/>
        </w:rPr>
        <w:t xml:space="preserve"> C3 Scope of Services, of this document</w:t>
      </w:r>
      <w:r w:rsidR="00CB13AF" w:rsidRPr="00BE50C7">
        <w:rPr>
          <w:rFonts w:ascii="Arial" w:hAnsi="Arial" w:cs="Arial"/>
          <w:bCs/>
        </w:rPr>
        <w:t xml:space="preserve">. </w:t>
      </w:r>
    </w:p>
    <w:p w:rsidR="00CB13AF" w:rsidRPr="00BE50C7" w:rsidRDefault="00CB13AF" w:rsidP="00CB13AF">
      <w:pPr>
        <w:ind w:left="1100" w:hanging="1100"/>
        <w:jc w:val="both"/>
        <w:rPr>
          <w:rFonts w:ascii="Arial" w:hAnsi="Arial" w:cs="Arial"/>
          <w:bCs/>
        </w:rPr>
      </w:pPr>
      <w:r w:rsidRPr="00BE50C7">
        <w:rPr>
          <w:rFonts w:ascii="Arial" w:hAnsi="Arial" w:cs="Arial"/>
          <w:bCs/>
        </w:rPr>
        <w:t xml:space="preserve">        </w:t>
      </w:r>
      <w:r w:rsidRPr="00BE50C7">
        <w:rPr>
          <w:rFonts w:ascii="Arial" w:hAnsi="Arial" w:cs="Arial"/>
          <w:bCs/>
        </w:rPr>
        <w:tab/>
        <w:t>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 8.</w:t>
      </w:r>
      <w:r w:rsidR="00DA6A78" w:rsidRPr="00BE50C7">
        <w:rPr>
          <w:rFonts w:ascii="Arial" w:hAnsi="Arial" w:cs="Arial"/>
          <w:bCs/>
        </w:rPr>
        <w:t>5</w:t>
      </w:r>
      <w:r w:rsidRPr="00BE50C7">
        <w:rPr>
          <w:rFonts w:ascii="Arial" w:hAnsi="Arial" w:cs="Arial"/>
          <w:bCs/>
        </w:rPr>
        <w:t xml:space="preserve">.1 of the Contract Data. </w:t>
      </w:r>
    </w:p>
    <w:p w:rsidR="00CB13AF" w:rsidRPr="00BE50C7" w:rsidRDefault="00CB13AF" w:rsidP="00CB13AF">
      <w:pPr>
        <w:ind w:left="1100" w:hanging="1100"/>
        <w:jc w:val="both"/>
        <w:rPr>
          <w:rFonts w:ascii="Arial" w:hAnsi="Arial" w:cs="Arial"/>
          <w:bCs/>
        </w:rPr>
      </w:pPr>
    </w:p>
    <w:p w:rsidR="00CB13AF" w:rsidRPr="00BE50C7" w:rsidRDefault="00CB13AF" w:rsidP="00CB13AF">
      <w:pPr>
        <w:ind w:left="1100" w:hanging="1100"/>
        <w:jc w:val="both"/>
        <w:rPr>
          <w:rFonts w:ascii="Arial" w:hAnsi="Arial" w:cs="Arial"/>
        </w:rPr>
      </w:pPr>
      <w:r w:rsidRPr="00BE50C7">
        <w:rPr>
          <w:rFonts w:ascii="Arial" w:hAnsi="Arial" w:cs="Arial"/>
          <w:lang w:val="en-ZA"/>
        </w:rPr>
        <w:t>C2.2.A.2</w:t>
      </w:r>
      <w:r w:rsidRPr="00BE50C7">
        <w:rPr>
          <w:rFonts w:ascii="Arial" w:hAnsi="Arial" w:cs="Arial"/>
          <w:lang w:val="en-ZA"/>
        </w:rPr>
        <w:tab/>
      </w:r>
      <w:r w:rsidRPr="00BE50C7">
        <w:rPr>
          <w:rFonts w:ascii="Arial" w:hAnsi="Arial" w:cs="Arial"/>
        </w:rPr>
        <w:t xml:space="preserve">The estimated normal fees have been calculated using the </w:t>
      </w:r>
      <w:r w:rsidR="00BE4B42">
        <w:rPr>
          <w:rFonts w:ascii="Arial" w:hAnsi="Arial" w:cs="Arial"/>
        </w:rPr>
        <w:t>2023</w:t>
      </w:r>
      <w:r w:rsidRPr="00BE50C7">
        <w:rPr>
          <w:rFonts w:ascii="Arial" w:hAnsi="Arial" w:cs="Arial"/>
        </w:rPr>
        <w:t xml:space="preserve"> NDPWI - Scope of Architectural Services and Tariff of Fees, </w:t>
      </w:r>
      <w:r w:rsidRPr="00BE50C7">
        <w:rPr>
          <w:rFonts w:ascii="Arial" w:hAnsi="Arial" w:cs="Arial"/>
          <w:bCs/>
        </w:rPr>
        <w:t xml:space="preserve">(Annexure </w:t>
      </w:r>
      <w:r w:rsidR="00BE50C7">
        <w:rPr>
          <w:rFonts w:ascii="Arial" w:hAnsi="Arial" w:cs="Arial"/>
          <w:bCs/>
        </w:rPr>
        <w:t>B</w:t>
      </w:r>
      <w:r w:rsidRPr="00BE50C7">
        <w:rPr>
          <w:rFonts w:ascii="Arial" w:hAnsi="Arial" w:cs="Arial"/>
          <w:bCs/>
        </w:rPr>
        <w:t xml:space="preserve">), </w:t>
      </w:r>
      <w:r w:rsidRPr="00BE50C7">
        <w:rPr>
          <w:rFonts w:ascii="Arial" w:hAnsi="Arial" w:cs="Arial"/>
        </w:rPr>
        <w:t xml:space="preserve">by applying the applicable fee scale given in clause A, to determine the basic fee. </w:t>
      </w:r>
    </w:p>
    <w:p w:rsidR="00CB13AF" w:rsidRPr="00BE50C7" w:rsidRDefault="00CB13AF" w:rsidP="00CB13AF">
      <w:pPr>
        <w:ind w:left="1100" w:hanging="1100"/>
        <w:jc w:val="both"/>
        <w:rPr>
          <w:rFonts w:ascii="Arial" w:hAnsi="Arial" w:cs="Arial"/>
        </w:rPr>
      </w:pPr>
    </w:p>
    <w:p w:rsidR="00CB13AF" w:rsidRPr="00BE50C7" w:rsidRDefault="00CB13AF" w:rsidP="00CB13AF">
      <w:pPr>
        <w:ind w:left="1100"/>
        <w:jc w:val="both"/>
        <w:rPr>
          <w:rFonts w:ascii="Arial" w:hAnsi="Arial" w:cs="Arial"/>
        </w:rPr>
      </w:pPr>
      <w:r w:rsidRPr="00BE50C7">
        <w:rPr>
          <w:rFonts w:ascii="Arial" w:hAnsi="Arial" w:cs="Arial"/>
        </w:rPr>
        <w:t>No allowance has been made in the estimated normal fees below for the additional services in C2.1.3.</w:t>
      </w:r>
      <w:r w:rsidR="00BE50C7">
        <w:rPr>
          <w:rFonts w:ascii="Arial" w:hAnsi="Arial" w:cs="Arial"/>
        </w:rPr>
        <w:t>A.7</w:t>
      </w:r>
      <w:r w:rsidRPr="00BE50C7">
        <w:rPr>
          <w:rFonts w:ascii="Arial" w:hAnsi="Arial" w:cs="Arial"/>
        </w:rPr>
        <w:t xml:space="preserve"> that have been specified to be included in the normal fees.  The tenderer shall make provision for the cost of the additional services that are to be included under normal services by adjusting the percentage tendered in column (b).</w:t>
      </w:r>
    </w:p>
    <w:p w:rsidR="00CB13AF" w:rsidRPr="00BE50C7" w:rsidRDefault="00CB13AF" w:rsidP="00CB13AF">
      <w:pPr>
        <w:ind w:left="1100" w:hanging="1100"/>
        <w:jc w:val="both"/>
        <w:rPr>
          <w:rFonts w:ascii="Arial" w:hAnsi="Arial" w:cs="Arial"/>
        </w:rPr>
      </w:pPr>
    </w:p>
    <w:p w:rsidR="00CB13AF" w:rsidRPr="00BE50C7" w:rsidRDefault="00CB13AF" w:rsidP="00CB13AF">
      <w:pPr>
        <w:ind w:left="1100" w:hanging="1100"/>
        <w:jc w:val="both"/>
        <w:rPr>
          <w:rFonts w:ascii="Arial" w:hAnsi="Arial" w:cs="Arial"/>
        </w:rPr>
      </w:pPr>
      <w:r w:rsidRPr="00BE50C7">
        <w:rPr>
          <w:rFonts w:ascii="Arial" w:hAnsi="Arial" w:cs="Arial"/>
        </w:rPr>
        <w:t>C2.2.A.3</w:t>
      </w:r>
      <w:r w:rsidRPr="00BE50C7">
        <w:rPr>
          <w:rFonts w:ascii="Arial" w:hAnsi="Arial" w:cs="Arial"/>
        </w:rPr>
        <w:tab/>
        <w:t xml:space="preserve">The services are to be provided in stages and the proportioning of the fee for normal services over the various stages shall be as set out in the </w:t>
      </w:r>
      <w:r w:rsidR="00BE4B42">
        <w:rPr>
          <w:rFonts w:ascii="Arial" w:hAnsi="Arial" w:cs="Arial"/>
        </w:rPr>
        <w:t>2023</w:t>
      </w:r>
      <w:r w:rsidRPr="00BE50C7">
        <w:rPr>
          <w:rFonts w:ascii="Arial" w:hAnsi="Arial" w:cs="Arial"/>
        </w:rPr>
        <w:t xml:space="preserve"> NDPWI - Scope of Architectural Services and Tariff of Fees, </w:t>
      </w:r>
      <w:r w:rsidRPr="00BE50C7">
        <w:rPr>
          <w:rFonts w:ascii="Arial" w:hAnsi="Arial" w:cs="Arial"/>
          <w:bCs/>
        </w:rPr>
        <w:t xml:space="preserve">(Annexure </w:t>
      </w:r>
      <w:r w:rsidR="00BE50C7">
        <w:rPr>
          <w:rFonts w:ascii="Arial" w:hAnsi="Arial" w:cs="Arial"/>
          <w:bCs/>
        </w:rPr>
        <w:t>B</w:t>
      </w:r>
      <w:r w:rsidRPr="00BE50C7">
        <w:rPr>
          <w:rFonts w:ascii="Arial" w:hAnsi="Arial" w:cs="Arial"/>
          <w:bCs/>
        </w:rPr>
        <w:t xml:space="preserve">), </w:t>
      </w:r>
      <w:r w:rsidRPr="00BE50C7">
        <w:rPr>
          <w:rFonts w:ascii="Arial" w:hAnsi="Arial" w:cs="Arial"/>
        </w:rPr>
        <w:t>clause 8.3.</w:t>
      </w:r>
    </w:p>
    <w:p w:rsidR="00CB13AF" w:rsidRPr="00BE50C7" w:rsidRDefault="00CB13AF" w:rsidP="00CB13AF">
      <w:pPr>
        <w:ind w:left="1100" w:hanging="1100"/>
        <w:jc w:val="both"/>
        <w:rPr>
          <w:rFonts w:ascii="Arial" w:hAnsi="Arial" w:cs="Arial"/>
        </w:rPr>
      </w:pPr>
    </w:p>
    <w:p w:rsidR="00863F90" w:rsidRDefault="00CB13AF" w:rsidP="00CB13AF">
      <w:pPr>
        <w:ind w:left="1100" w:hanging="1100"/>
        <w:jc w:val="both"/>
        <w:rPr>
          <w:rFonts w:ascii="Arial" w:hAnsi="Arial" w:cs="Arial"/>
        </w:rPr>
      </w:pPr>
      <w:r w:rsidRPr="00BE50C7">
        <w:rPr>
          <w:rFonts w:ascii="Arial" w:hAnsi="Arial" w:cs="Arial"/>
        </w:rPr>
        <w:t>C2.2.A.4</w:t>
      </w:r>
      <w:r w:rsidRPr="00BE50C7">
        <w:rPr>
          <w:rFonts w:ascii="Arial" w:hAnsi="Arial" w:cs="Arial"/>
        </w:rPr>
        <w:tab/>
        <w:t>The tenderer must make provision for all activities necessary for the execution of the service as set out in C3 Scope of Services hereof.</w:t>
      </w:r>
    </w:p>
    <w:p w:rsidR="00CB13AF" w:rsidRDefault="00CB13AF" w:rsidP="00CB13AF">
      <w:pPr>
        <w:ind w:left="1100" w:hanging="1100"/>
        <w:jc w:val="both"/>
        <w:rPr>
          <w:rFonts w:ascii="Arial" w:hAnsi="Arial" w:cs="Arial"/>
        </w:rPr>
      </w:pPr>
    </w:p>
    <w:p w:rsidR="00CB13AF" w:rsidRDefault="00CB13AF" w:rsidP="00CB13AF">
      <w:pPr>
        <w:ind w:left="1100" w:hanging="1100"/>
        <w:jc w:val="both"/>
        <w:rPr>
          <w:rFonts w:ascii="Arial" w:hAnsi="Arial" w:cs="Arial"/>
        </w:rPr>
      </w:pPr>
    </w:p>
    <w:p w:rsidR="00CB13AF" w:rsidRDefault="00CB13AF" w:rsidP="00CB13AF">
      <w:pPr>
        <w:ind w:left="1100" w:hanging="1100"/>
        <w:jc w:val="both"/>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A038E7" w:rsidRPr="00F572F6" w:rsidTr="0055318A">
        <w:trPr>
          <w:trHeight w:val="490"/>
        </w:trPr>
        <w:tc>
          <w:tcPr>
            <w:tcW w:w="9708" w:type="dxa"/>
          </w:tcPr>
          <w:p w:rsidR="00A038E7" w:rsidRPr="00534FE4" w:rsidRDefault="00A038E7" w:rsidP="0055318A">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A038E7" w:rsidRPr="00534FE4" w:rsidRDefault="00A038E7" w:rsidP="0055318A">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534FE4">
              <w:rPr>
                <w:rFonts w:ascii="Arial" w:hAnsi="Arial" w:cs="Arial"/>
                <w:b/>
                <w:sz w:val="28"/>
                <w:szCs w:val="28"/>
              </w:rPr>
              <w:t>ACTIVITY SCHEDULE FOR VALU</w:t>
            </w:r>
            <w:r>
              <w:rPr>
                <w:rFonts w:ascii="Arial" w:hAnsi="Arial" w:cs="Arial"/>
                <w:b/>
                <w:sz w:val="28"/>
                <w:szCs w:val="28"/>
              </w:rPr>
              <w:t>E BASED FEES FOR ARCHITECTS</w:t>
            </w:r>
          </w:p>
          <w:p w:rsidR="00A038E7" w:rsidRPr="00534FE4" w:rsidRDefault="00A038E7" w:rsidP="0055318A">
            <w:pPr>
              <w:keepNext/>
              <w:jc w:val="both"/>
              <w:rPr>
                <w:rFonts w:ascii="Arial" w:hAnsi="Arial" w:cs="Arial"/>
              </w:rPr>
            </w:pPr>
          </w:p>
        </w:tc>
      </w:tr>
    </w:tbl>
    <w:p w:rsidR="00A038E7" w:rsidRPr="00F572F6" w:rsidRDefault="00A038E7" w:rsidP="00A038E7"/>
    <w:tbl>
      <w:tblPr>
        <w:tblW w:w="961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gridCol w:w="1962"/>
        <w:gridCol w:w="738"/>
        <w:gridCol w:w="2162"/>
        <w:gridCol w:w="238"/>
        <w:gridCol w:w="300"/>
        <w:gridCol w:w="2737"/>
      </w:tblGrid>
      <w:tr w:rsidR="00CB13AF" w:rsidRPr="006216F4" w:rsidTr="00CB13AF">
        <w:trPr>
          <w:trHeight w:val="492"/>
        </w:trPr>
        <w:tc>
          <w:tcPr>
            <w:tcW w:w="9610" w:type="dxa"/>
            <w:gridSpan w:val="7"/>
            <w:tcBorders>
              <w:top w:val="double" w:sz="4" w:space="0" w:color="auto"/>
              <w:left w:val="double" w:sz="4" w:space="0" w:color="auto"/>
              <w:bottom w:val="double" w:sz="4" w:space="0" w:color="auto"/>
              <w:right w:val="double" w:sz="4" w:space="0" w:color="auto"/>
            </w:tcBorders>
            <w:vAlign w:val="center"/>
          </w:tcPr>
          <w:p w:rsidR="00CB13AF" w:rsidRPr="006216F4" w:rsidRDefault="00CB13AF" w:rsidP="00B81256">
            <w:pPr>
              <w:rPr>
                <w:rFonts w:ascii="Arial" w:hAnsi="Arial" w:cs="Arial"/>
                <w:b/>
                <w:sz w:val="24"/>
                <w:szCs w:val="24"/>
                <w:lang w:val="en-US"/>
              </w:rPr>
            </w:pPr>
            <w:r w:rsidRPr="006216F4">
              <w:rPr>
                <w:rFonts w:ascii="Arial" w:hAnsi="Arial" w:cs="Arial"/>
                <w:b/>
                <w:sz w:val="24"/>
                <w:szCs w:val="24"/>
                <w:lang w:val="en-US"/>
              </w:rPr>
              <w:t>Tenderer’s Tender for Value Based Fees</w:t>
            </w:r>
            <w:r>
              <w:rPr>
                <w:rFonts w:ascii="Arial" w:hAnsi="Arial" w:cs="Arial"/>
                <w:b/>
                <w:sz w:val="24"/>
                <w:szCs w:val="24"/>
                <w:lang w:val="en-US"/>
              </w:rPr>
              <w:t xml:space="preserve"> for Architects</w:t>
            </w:r>
          </w:p>
        </w:tc>
      </w:tr>
      <w:tr w:rsidR="00CB13AF" w:rsidRPr="006216F4" w:rsidTr="00CB13AF">
        <w:trPr>
          <w:trHeight w:val="346"/>
        </w:trPr>
        <w:tc>
          <w:tcPr>
            <w:tcW w:w="9610" w:type="dxa"/>
            <w:gridSpan w:val="7"/>
            <w:tcBorders>
              <w:top w:val="double" w:sz="4" w:space="0" w:color="auto"/>
              <w:right w:val="single" w:sz="4" w:space="0" w:color="auto"/>
            </w:tcBorders>
            <w:vAlign w:val="center"/>
          </w:tcPr>
          <w:p w:rsidR="00CB13AF" w:rsidRPr="00BE50C7" w:rsidRDefault="00CB13AF" w:rsidP="00B81256">
            <w:pPr>
              <w:rPr>
                <w:rFonts w:ascii="Arial" w:hAnsi="Arial" w:cs="Arial"/>
                <w:b/>
              </w:rPr>
            </w:pPr>
            <w:r w:rsidRPr="00BE50C7">
              <w:rPr>
                <w:rFonts w:ascii="Arial" w:hAnsi="Arial" w:cs="Arial"/>
                <w:b/>
              </w:rPr>
              <w:t>Fee for Normal Services inclusive of certain additional services as specified in C2.1.3.A.7</w:t>
            </w:r>
          </w:p>
        </w:tc>
      </w:tr>
      <w:tr w:rsidR="00CB13AF" w:rsidRPr="006216F4" w:rsidTr="00CB13AF">
        <w:tc>
          <w:tcPr>
            <w:tcW w:w="1473" w:type="dxa"/>
            <w:tcBorders>
              <w:top w:val="single" w:sz="4" w:space="0" w:color="auto"/>
            </w:tcBorders>
            <w:vAlign w:val="center"/>
          </w:tcPr>
          <w:p w:rsidR="00CB13AF" w:rsidRPr="00BE50C7" w:rsidRDefault="00CB13AF" w:rsidP="00B81256">
            <w:pPr>
              <w:rPr>
                <w:rFonts w:ascii="Arial" w:hAnsi="Arial" w:cs="Arial"/>
              </w:rPr>
            </w:pPr>
          </w:p>
          <w:p w:rsidR="00CB13AF" w:rsidRPr="00BE50C7" w:rsidRDefault="00CB13AF" w:rsidP="00B81256">
            <w:pPr>
              <w:rPr>
                <w:rFonts w:ascii="Arial" w:hAnsi="Arial" w:cs="Arial"/>
                <w:strike/>
              </w:rPr>
            </w:pPr>
            <w:r w:rsidRPr="00BE50C7">
              <w:rPr>
                <w:rFonts w:ascii="Arial" w:hAnsi="Arial" w:cs="Arial"/>
              </w:rPr>
              <w:t>Latest estimate of cost of construction</w:t>
            </w:r>
          </w:p>
        </w:tc>
        <w:tc>
          <w:tcPr>
            <w:tcW w:w="1962" w:type="dxa"/>
            <w:tcBorders>
              <w:top w:val="single" w:sz="4" w:space="0" w:color="auto"/>
            </w:tcBorders>
            <w:vAlign w:val="center"/>
          </w:tcPr>
          <w:p w:rsidR="00CB13AF" w:rsidRPr="00BE50C7" w:rsidRDefault="00CB13AF" w:rsidP="00B81256">
            <w:pPr>
              <w:jc w:val="center"/>
              <w:rPr>
                <w:rFonts w:ascii="Arial" w:hAnsi="Arial" w:cs="Arial"/>
              </w:rPr>
            </w:pPr>
            <w:r w:rsidRPr="00BE50C7">
              <w:rPr>
                <w:rFonts w:ascii="Arial" w:hAnsi="Arial" w:cs="Arial"/>
              </w:rPr>
              <w:t>(a)</w:t>
            </w:r>
          </w:p>
          <w:p w:rsidR="00CB13AF" w:rsidRPr="00BE50C7" w:rsidRDefault="00CB13AF" w:rsidP="001A06FE">
            <w:pPr>
              <w:rPr>
                <w:rFonts w:ascii="Arial" w:hAnsi="Arial" w:cs="Arial"/>
              </w:rPr>
            </w:pPr>
            <w:r w:rsidRPr="00BE50C7">
              <w:rPr>
                <w:rFonts w:ascii="Arial" w:hAnsi="Arial" w:cs="Arial"/>
              </w:rPr>
              <w:t xml:space="preserve">Estimated normal fees calculated according to </w:t>
            </w:r>
            <w:r w:rsidR="001A06FE" w:rsidRPr="00BE50C7">
              <w:rPr>
                <w:rFonts w:ascii="Arial" w:hAnsi="Arial" w:cs="Arial"/>
              </w:rPr>
              <w:t xml:space="preserve">C2.1.2.2 </w:t>
            </w:r>
            <w:r w:rsidRPr="00BE50C7">
              <w:rPr>
                <w:rFonts w:ascii="Arial" w:hAnsi="Arial" w:cs="Arial"/>
              </w:rPr>
              <w:t xml:space="preserve">and </w:t>
            </w:r>
            <w:r w:rsidR="001A06FE" w:rsidRPr="00BE50C7">
              <w:rPr>
                <w:rFonts w:ascii="Arial" w:hAnsi="Arial" w:cs="Arial"/>
              </w:rPr>
              <w:t xml:space="preserve">C2.1.3.A.1 </w:t>
            </w:r>
            <w:r w:rsidRPr="00BE50C7">
              <w:rPr>
                <w:rFonts w:ascii="Arial" w:hAnsi="Arial" w:cs="Arial"/>
              </w:rPr>
              <w:t>above</w:t>
            </w:r>
          </w:p>
        </w:tc>
        <w:tc>
          <w:tcPr>
            <w:tcW w:w="738" w:type="dxa"/>
            <w:tcBorders>
              <w:top w:val="single" w:sz="4" w:space="0" w:color="auto"/>
            </w:tcBorders>
            <w:vAlign w:val="center"/>
          </w:tcPr>
          <w:p w:rsidR="00CB13AF" w:rsidRPr="00BE50C7" w:rsidRDefault="00CB13AF" w:rsidP="00B81256">
            <w:pPr>
              <w:jc w:val="center"/>
              <w:rPr>
                <w:rFonts w:ascii="Arial" w:hAnsi="Arial" w:cs="Arial"/>
              </w:rPr>
            </w:pPr>
            <w:r w:rsidRPr="00BE50C7">
              <w:rPr>
                <w:rFonts w:ascii="Arial" w:hAnsi="Arial" w:cs="Arial"/>
              </w:rPr>
              <w:t>X</w:t>
            </w:r>
          </w:p>
        </w:tc>
        <w:tc>
          <w:tcPr>
            <w:tcW w:w="2162" w:type="dxa"/>
            <w:tcBorders>
              <w:top w:val="single" w:sz="4" w:space="0" w:color="auto"/>
              <w:right w:val="single" w:sz="4" w:space="0" w:color="auto"/>
            </w:tcBorders>
            <w:vAlign w:val="center"/>
          </w:tcPr>
          <w:p w:rsidR="00CB13AF" w:rsidRPr="00BE50C7" w:rsidRDefault="00CB13AF" w:rsidP="00B81256">
            <w:pPr>
              <w:jc w:val="center"/>
              <w:rPr>
                <w:rFonts w:ascii="Arial" w:hAnsi="Arial" w:cs="Arial"/>
              </w:rPr>
            </w:pPr>
            <w:r w:rsidRPr="00BE50C7">
              <w:rPr>
                <w:rFonts w:ascii="Arial" w:hAnsi="Arial" w:cs="Arial"/>
              </w:rPr>
              <w:t>(b)</w:t>
            </w:r>
          </w:p>
          <w:p w:rsidR="00CB13AF" w:rsidRPr="00BE50C7" w:rsidRDefault="00CB13AF" w:rsidP="00B81256">
            <w:pPr>
              <w:rPr>
                <w:rFonts w:ascii="Arial" w:hAnsi="Arial" w:cs="Arial"/>
              </w:rPr>
            </w:pPr>
            <w:r w:rsidRPr="00BE50C7">
              <w:rPr>
                <w:rFonts w:ascii="Arial" w:hAnsi="Arial" w:cs="Arial"/>
                <w:b/>
              </w:rPr>
              <w:t>Percentage of normal fees tendered by Tenderer</w:t>
            </w:r>
          </w:p>
        </w:tc>
        <w:tc>
          <w:tcPr>
            <w:tcW w:w="3275" w:type="dxa"/>
            <w:gridSpan w:val="3"/>
            <w:tcBorders>
              <w:top w:val="single" w:sz="4" w:space="0" w:color="auto"/>
              <w:left w:val="single" w:sz="4" w:space="0" w:color="auto"/>
              <w:bottom w:val="single" w:sz="4" w:space="0" w:color="auto"/>
              <w:right w:val="single" w:sz="4" w:space="0" w:color="auto"/>
            </w:tcBorders>
            <w:vAlign w:val="center"/>
          </w:tcPr>
          <w:p w:rsidR="00CB13AF" w:rsidRPr="00BE50C7" w:rsidRDefault="00CB13AF" w:rsidP="00B81256">
            <w:pPr>
              <w:jc w:val="center"/>
              <w:rPr>
                <w:rFonts w:ascii="Arial" w:hAnsi="Arial" w:cs="Arial"/>
              </w:rPr>
            </w:pPr>
            <w:r w:rsidRPr="00BE50C7">
              <w:rPr>
                <w:rFonts w:ascii="Arial" w:hAnsi="Arial" w:cs="Arial"/>
              </w:rPr>
              <w:t>(a)x(b)</w:t>
            </w:r>
          </w:p>
          <w:p w:rsidR="00CB13AF" w:rsidRPr="00BE50C7" w:rsidRDefault="00CB13AF" w:rsidP="00B81256">
            <w:pPr>
              <w:rPr>
                <w:rFonts w:ascii="Arial" w:hAnsi="Arial" w:cs="Arial"/>
                <w:b/>
              </w:rPr>
            </w:pPr>
            <w:r w:rsidRPr="00BE50C7">
              <w:rPr>
                <w:rFonts w:ascii="Arial" w:hAnsi="Arial" w:cs="Arial"/>
                <w:b/>
              </w:rPr>
              <w:t>Financial Offer by Ten</w:t>
            </w:r>
            <w:r w:rsidRPr="00BE50C7">
              <w:rPr>
                <w:rFonts w:ascii="Arial" w:hAnsi="Arial" w:cs="Arial"/>
                <w:b/>
              </w:rPr>
              <w:softHyphen/>
              <w:t xml:space="preserve">derer </w:t>
            </w:r>
          </w:p>
          <w:p w:rsidR="00CB13AF" w:rsidRPr="00BE50C7" w:rsidRDefault="00CB13AF" w:rsidP="00B81256">
            <w:pPr>
              <w:rPr>
                <w:rFonts w:ascii="Arial" w:hAnsi="Arial" w:cs="Arial"/>
              </w:rPr>
            </w:pPr>
            <w:r w:rsidRPr="00BE50C7">
              <w:rPr>
                <w:rFonts w:ascii="Arial" w:hAnsi="Arial" w:cs="Arial"/>
                <w:b/>
              </w:rPr>
              <w:t>for Value Based Fees</w:t>
            </w:r>
          </w:p>
        </w:tc>
      </w:tr>
      <w:tr w:rsidR="00CB13AF" w:rsidRPr="006216F4" w:rsidTr="00CB13AF">
        <w:trPr>
          <w:trHeight w:val="339"/>
        </w:trPr>
        <w:tc>
          <w:tcPr>
            <w:tcW w:w="1473" w:type="dxa"/>
            <w:vAlign w:val="center"/>
          </w:tcPr>
          <w:p w:rsidR="00CB13AF" w:rsidRPr="006216F4" w:rsidRDefault="00E64076" w:rsidP="00E64076">
            <w:pPr>
              <w:rPr>
                <w:rFonts w:ascii="Arial" w:hAnsi="Arial" w:cs="Arial"/>
              </w:rPr>
            </w:pPr>
            <w:r>
              <w:rPr>
                <w:rFonts w:ascii="Arial" w:hAnsi="Arial" w:cs="Arial"/>
              </w:rPr>
              <w:t>R18 710 160.0</w:t>
            </w:r>
          </w:p>
        </w:tc>
        <w:tc>
          <w:tcPr>
            <w:tcW w:w="1962" w:type="dxa"/>
            <w:vAlign w:val="center"/>
          </w:tcPr>
          <w:p w:rsidR="00CB13AF" w:rsidRPr="00BE50C7" w:rsidRDefault="00CB13AF" w:rsidP="00E64076">
            <w:pPr>
              <w:jc w:val="center"/>
              <w:rPr>
                <w:rFonts w:ascii="Arial" w:hAnsi="Arial" w:cs="Arial"/>
              </w:rPr>
            </w:pPr>
            <w:r w:rsidRPr="00BE50C7">
              <w:rPr>
                <w:rFonts w:ascii="Arial" w:hAnsi="Arial" w:cs="Arial"/>
              </w:rPr>
              <w:t>R</w:t>
            </w:r>
            <w:r w:rsidR="00E64076">
              <w:rPr>
                <w:rFonts w:ascii="Arial" w:hAnsi="Arial" w:cs="Arial"/>
              </w:rPr>
              <w:t>2 717 264.27</w:t>
            </w:r>
          </w:p>
        </w:tc>
        <w:tc>
          <w:tcPr>
            <w:tcW w:w="738" w:type="dxa"/>
            <w:vAlign w:val="center"/>
          </w:tcPr>
          <w:p w:rsidR="00CB13AF" w:rsidRPr="00BE50C7" w:rsidRDefault="00CB13AF" w:rsidP="00B81256">
            <w:pPr>
              <w:jc w:val="center"/>
              <w:rPr>
                <w:rFonts w:ascii="Arial" w:hAnsi="Arial" w:cs="Arial"/>
              </w:rPr>
            </w:pPr>
            <w:r w:rsidRPr="00BE50C7">
              <w:rPr>
                <w:rFonts w:ascii="Arial" w:hAnsi="Arial" w:cs="Arial"/>
              </w:rPr>
              <w:t>X</w:t>
            </w:r>
          </w:p>
        </w:tc>
        <w:tc>
          <w:tcPr>
            <w:tcW w:w="2162" w:type="dxa"/>
            <w:vAlign w:val="center"/>
          </w:tcPr>
          <w:p w:rsidR="00CB13AF" w:rsidRPr="00BE50C7" w:rsidRDefault="00CB13AF" w:rsidP="00B81256">
            <w:pPr>
              <w:jc w:val="right"/>
              <w:rPr>
                <w:rFonts w:ascii="Arial" w:hAnsi="Arial" w:cs="Arial"/>
              </w:rPr>
            </w:pPr>
            <w:r w:rsidRPr="00BE50C7">
              <w:rPr>
                <w:rFonts w:ascii="Arial" w:hAnsi="Arial" w:cs="Arial"/>
              </w:rPr>
              <w:t>%</w:t>
            </w:r>
          </w:p>
        </w:tc>
        <w:tc>
          <w:tcPr>
            <w:tcW w:w="238" w:type="dxa"/>
            <w:tcBorders>
              <w:top w:val="single" w:sz="4" w:space="0" w:color="auto"/>
              <w:right w:val="nil"/>
            </w:tcBorders>
            <w:vAlign w:val="center"/>
          </w:tcPr>
          <w:p w:rsidR="00CB13AF" w:rsidRPr="006216F4" w:rsidRDefault="00CB13AF" w:rsidP="00B81256">
            <w:pPr>
              <w:jc w:val="center"/>
              <w:rPr>
                <w:rFonts w:ascii="Arial" w:hAnsi="Arial" w:cs="Arial"/>
              </w:rPr>
            </w:pPr>
            <w:r w:rsidRPr="006216F4">
              <w:rPr>
                <w:rFonts w:ascii="Arial" w:hAnsi="Arial" w:cs="Arial"/>
              </w:rPr>
              <w:t>=</w:t>
            </w:r>
          </w:p>
        </w:tc>
        <w:tc>
          <w:tcPr>
            <w:tcW w:w="300" w:type="dxa"/>
            <w:tcBorders>
              <w:top w:val="single" w:sz="4" w:space="0" w:color="auto"/>
              <w:left w:val="nil"/>
              <w:right w:val="nil"/>
            </w:tcBorders>
            <w:vAlign w:val="center"/>
          </w:tcPr>
          <w:p w:rsidR="00CB13AF" w:rsidRPr="006216F4" w:rsidRDefault="00CB13AF" w:rsidP="00B81256">
            <w:pPr>
              <w:rPr>
                <w:rFonts w:ascii="Arial" w:hAnsi="Arial" w:cs="Arial"/>
              </w:rPr>
            </w:pPr>
            <w:r w:rsidRPr="006216F4">
              <w:rPr>
                <w:rFonts w:ascii="Arial" w:hAnsi="Arial" w:cs="Arial"/>
              </w:rPr>
              <w:t>R</w:t>
            </w:r>
          </w:p>
        </w:tc>
        <w:tc>
          <w:tcPr>
            <w:tcW w:w="2737" w:type="dxa"/>
            <w:tcBorders>
              <w:top w:val="single" w:sz="4" w:space="0" w:color="auto"/>
              <w:left w:val="nil"/>
            </w:tcBorders>
            <w:vAlign w:val="center"/>
          </w:tcPr>
          <w:p w:rsidR="00CB13AF" w:rsidRPr="006216F4" w:rsidRDefault="00CB13AF" w:rsidP="00B81256">
            <w:pPr>
              <w:jc w:val="right"/>
              <w:rPr>
                <w:rFonts w:ascii="Arial" w:hAnsi="Arial" w:cs="Arial"/>
                <w:sz w:val="16"/>
                <w:szCs w:val="16"/>
              </w:rPr>
            </w:pPr>
            <w:r w:rsidRPr="006216F4">
              <w:rPr>
                <w:rFonts w:ascii="Arial" w:hAnsi="Arial" w:cs="Arial"/>
                <w:sz w:val="16"/>
                <w:szCs w:val="16"/>
              </w:rPr>
              <w:t>(1)</w:t>
            </w:r>
          </w:p>
        </w:tc>
      </w:tr>
    </w:tbl>
    <w:p w:rsidR="00CB13AF" w:rsidRDefault="00CB13AF" w:rsidP="00CB13AF">
      <w:r>
        <w:br w:type="page"/>
      </w:r>
    </w:p>
    <w:tbl>
      <w:tblPr>
        <w:tblW w:w="965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5"/>
        <w:gridCol w:w="1595"/>
        <w:gridCol w:w="901"/>
        <w:gridCol w:w="1364"/>
        <w:gridCol w:w="236"/>
        <w:gridCol w:w="300"/>
        <w:gridCol w:w="2719"/>
      </w:tblGrid>
      <w:tr w:rsidR="00CB13AF" w:rsidRPr="001C7C1F" w:rsidTr="00CB13AF">
        <w:trPr>
          <w:trHeight w:val="339"/>
        </w:trPr>
        <w:tc>
          <w:tcPr>
            <w:tcW w:w="9650" w:type="dxa"/>
            <w:gridSpan w:val="7"/>
            <w:tcBorders>
              <w:top w:val="single" w:sz="4" w:space="0" w:color="auto"/>
              <w:left w:val="single" w:sz="4" w:space="0" w:color="auto"/>
              <w:bottom w:val="single" w:sz="4" w:space="0" w:color="auto"/>
              <w:right w:val="single" w:sz="4" w:space="0" w:color="auto"/>
            </w:tcBorders>
            <w:vAlign w:val="center"/>
          </w:tcPr>
          <w:p w:rsidR="00CB13AF" w:rsidRPr="00BE50C7" w:rsidRDefault="00CB13AF" w:rsidP="00B81256">
            <w:pPr>
              <w:rPr>
                <w:rFonts w:ascii="Arial" w:hAnsi="Arial" w:cs="Arial"/>
                <w:b/>
              </w:rPr>
            </w:pPr>
            <w:r w:rsidRPr="00BE50C7">
              <w:rPr>
                <w:rFonts w:ascii="Arial" w:hAnsi="Arial" w:cs="Arial"/>
                <w:b/>
              </w:rPr>
              <w:lastRenderedPageBreak/>
              <w:t>Additional Services – C2.1.3.A.7</w:t>
            </w:r>
          </w:p>
        </w:tc>
      </w:tr>
      <w:tr w:rsidR="00CB13AF" w:rsidRPr="001C7C1F" w:rsidTr="00CB13AF">
        <w:trPr>
          <w:trHeight w:val="339"/>
        </w:trPr>
        <w:tc>
          <w:tcPr>
            <w:tcW w:w="2535" w:type="dxa"/>
            <w:vAlign w:val="center"/>
          </w:tcPr>
          <w:p w:rsidR="00CB13AF" w:rsidRPr="006D627B" w:rsidRDefault="00CB13AF" w:rsidP="00B81256">
            <w:pPr>
              <w:jc w:val="center"/>
              <w:rPr>
                <w:rFonts w:ascii="Arial" w:hAnsi="Arial" w:cs="Arial"/>
                <w:strike/>
              </w:rPr>
            </w:pPr>
            <w:r w:rsidRPr="006D627B">
              <w:rPr>
                <w:rFonts w:ascii="Arial" w:hAnsi="Arial" w:cs="Arial"/>
              </w:rPr>
              <w:t>Description</w:t>
            </w:r>
          </w:p>
        </w:tc>
        <w:tc>
          <w:tcPr>
            <w:tcW w:w="1595" w:type="dxa"/>
            <w:vAlign w:val="center"/>
          </w:tcPr>
          <w:p w:rsidR="00CB13AF" w:rsidRPr="006D627B" w:rsidRDefault="00CB13AF" w:rsidP="00B81256">
            <w:pPr>
              <w:jc w:val="center"/>
              <w:rPr>
                <w:rFonts w:ascii="Arial" w:hAnsi="Arial" w:cs="Arial"/>
                <w:b/>
              </w:rPr>
            </w:pPr>
            <w:r w:rsidRPr="006D627B">
              <w:rPr>
                <w:rFonts w:ascii="Arial" w:hAnsi="Arial" w:cs="Arial"/>
              </w:rPr>
              <w:t>Quantity</w:t>
            </w:r>
          </w:p>
        </w:tc>
        <w:tc>
          <w:tcPr>
            <w:tcW w:w="901" w:type="dxa"/>
            <w:vAlign w:val="center"/>
          </w:tcPr>
          <w:p w:rsidR="00CB13AF" w:rsidRPr="00BE50C7" w:rsidRDefault="00CB13AF" w:rsidP="00B81256">
            <w:pPr>
              <w:jc w:val="center"/>
              <w:rPr>
                <w:rFonts w:ascii="Arial" w:hAnsi="Arial" w:cs="Arial"/>
              </w:rPr>
            </w:pPr>
            <w:r w:rsidRPr="00BE50C7">
              <w:rPr>
                <w:rFonts w:ascii="Arial" w:hAnsi="Arial" w:cs="Arial"/>
              </w:rPr>
              <w:t>Unit</w:t>
            </w:r>
          </w:p>
        </w:tc>
        <w:tc>
          <w:tcPr>
            <w:tcW w:w="1364" w:type="dxa"/>
            <w:vAlign w:val="center"/>
          </w:tcPr>
          <w:p w:rsidR="00CB13AF" w:rsidRPr="00BE50C7" w:rsidRDefault="00CB13AF" w:rsidP="00B81256">
            <w:pPr>
              <w:jc w:val="center"/>
              <w:rPr>
                <w:rFonts w:ascii="Arial" w:hAnsi="Arial" w:cs="Arial"/>
              </w:rPr>
            </w:pPr>
            <w:r w:rsidRPr="00BE50C7">
              <w:rPr>
                <w:rFonts w:ascii="Arial" w:hAnsi="Arial" w:cs="Arial"/>
              </w:rPr>
              <w:t>Rate</w:t>
            </w:r>
          </w:p>
        </w:tc>
        <w:tc>
          <w:tcPr>
            <w:tcW w:w="3255" w:type="dxa"/>
            <w:gridSpan w:val="3"/>
            <w:vAlign w:val="center"/>
          </w:tcPr>
          <w:p w:rsidR="00CB13AF" w:rsidRPr="00BE50C7" w:rsidRDefault="00CB13AF" w:rsidP="00B81256">
            <w:pPr>
              <w:jc w:val="center"/>
              <w:rPr>
                <w:rFonts w:ascii="Arial" w:hAnsi="Arial" w:cs="Arial"/>
                <w:sz w:val="16"/>
                <w:szCs w:val="16"/>
              </w:rPr>
            </w:pPr>
            <w:r w:rsidRPr="00BE50C7">
              <w:rPr>
                <w:rFonts w:ascii="Arial" w:hAnsi="Arial" w:cs="Arial"/>
              </w:rPr>
              <w:t>Value</w:t>
            </w:r>
          </w:p>
        </w:tc>
      </w:tr>
      <w:tr w:rsidR="00CB13AF" w:rsidRPr="001C7C1F" w:rsidTr="00CB13AF">
        <w:trPr>
          <w:trHeight w:val="339"/>
        </w:trPr>
        <w:tc>
          <w:tcPr>
            <w:tcW w:w="2535" w:type="dxa"/>
            <w:vAlign w:val="center"/>
          </w:tcPr>
          <w:p w:rsidR="00CB13AF" w:rsidRPr="001C7C1F" w:rsidRDefault="00CB13AF" w:rsidP="00E64076">
            <w:pPr>
              <w:rPr>
                <w:rFonts w:ascii="Arial" w:hAnsi="Arial" w:cs="Arial"/>
              </w:rPr>
            </w:pPr>
            <w:r w:rsidRPr="00711285">
              <w:rPr>
                <w:rFonts w:ascii="Arial" w:hAnsi="Arial" w:cs="Arial"/>
              </w:rPr>
              <w:t>Type in detail of additional services</w:t>
            </w:r>
            <w:r w:rsidR="00E64076">
              <w:rPr>
                <w:rFonts w:ascii="Arial" w:hAnsi="Arial" w:cs="Arial"/>
              </w:rPr>
              <w:t xml:space="preserve"> (re-production of as-built drawings of the existing buildings) </w:t>
            </w:r>
            <w:r w:rsidRPr="00034BF2">
              <w:rPr>
                <w:rFonts w:ascii="Arial" w:hAnsi="Arial" w:cs="Arial"/>
              </w:rPr>
              <w:t xml:space="preserve"> </w:t>
            </w:r>
          </w:p>
        </w:tc>
        <w:tc>
          <w:tcPr>
            <w:tcW w:w="1595" w:type="dxa"/>
            <w:vAlign w:val="center"/>
          </w:tcPr>
          <w:p w:rsidR="00CB13AF" w:rsidRPr="001C7C1F" w:rsidRDefault="00CB13AF" w:rsidP="00792587">
            <w:pPr>
              <w:rPr>
                <w:rFonts w:ascii="Arial" w:hAnsi="Arial" w:cs="Arial"/>
              </w:rPr>
            </w:pPr>
          </w:p>
        </w:tc>
        <w:tc>
          <w:tcPr>
            <w:tcW w:w="901" w:type="dxa"/>
            <w:vAlign w:val="center"/>
          </w:tcPr>
          <w:p w:rsidR="00CB13AF" w:rsidRPr="001C7C1F" w:rsidRDefault="00CB13AF" w:rsidP="00B81256">
            <w:pPr>
              <w:jc w:val="center"/>
              <w:rPr>
                <w:rFonts w:ascii="Arial" w:hAnsi="Arial" w:cs="Arial"/>
              </w:rPr>
            </w:pPr>
          </w:p>
        </w:tc>
        <w:tc>
          <w:tcPr>
            <w:tcW w:w="1364" w:type="dxa"/>
            <w:vAlign w:val="center"/>
          </w:tcPr>
          <w:p w:rsidR="00CB13AF" w:rsidRPr="00544E7C" w:rsidRDefault="00CB13AF" w:rsidP="00B81256">
            <w:pPr>
              <w:rPr>
                <w:rFonts w:ascii="Arial" w:hAnsi="Arial" w:cs="Arial"/>
              </w:rPr>
            </w:pPr>
            <w:r w:rsidRPr="00544E7C">
              <w:rPr>
                <w:rFonts w:ascii="Arial" w:hAnsi="Arial" w:cs="Arial"/>
              </w:rPr>
              <w:t>R</w:t>
            </w: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1C7C1F">
              <w:rPr>
                <w:rFonts w:ascii="Arial" w:hAnsi="Arial" w:cs="Arial"/>
              </w:rPr>
              <w:t>R</w:t>
            </w:r>
          </w:p>
        </w:tc>
        <w:tc>
          <w:tcPr>
            <w:tcW w:w="2719" w:type="dxa"/>
            <w:tcBorders>
              <w:left w:val="nil"/>
            </w:tcBorders>
            <w:vAlign w:val="center"/>
          </w:tcPr>
          <w:p w:rsidR="00CB13AF" w:rsidRPr="001C7C1F" w:rsidRDefault="00CB13AF" w:rsidP="00B81256">
            <w:pPr>
              <w:jc w:val="right"/>
              <w:rPr>
                <w:rFonts w:ascii="Arial" w:hAnsi="Arial" w:cs="Arial"/>
                <w:sz w:val="16"/>
                <w:szCs w:val="16"/>
              </w:rPr>
            </w:pPr>
            <w:r w:rsidRPr="001C7C1F">
              <w:rPr>
                <w:rFonts w:ascii="Arial" w:hAnsi="Arial" w:cs="Arial"/>
                <w:sz w:val="16"/>
                <w:szCs w:val="16"/>
              </w:rPr>
              <w:t>(2)</w:t>
            </w:r>
          </w:p>
        </w:tc>
      </w:tr>
      <w:tr w:rsidR="00CB13AF" w:rsidRPr="001C7C1F" w:rsidTr="00CB13AF">
        <w:trPr>
          <w:trHeight w:val="339"/>
        </w:trPr>
        <w:tc>
          <w:tcPr>
            <w:tcW w:w="2535" w:type="dxa"/>
            <w:vAlign w:val="center"/>
          </w:tcPr>
          <w:p w:rsidR="00CB13AF" w:rsidRDefault="00CB13AF" w:rsidP="00E64076">
            <w:pPr>
              <w:rPr>
                <w:rFonts w:ascii="Arial" w:hAnsi="Arial" w:cs="Arial"/>
              </w:rPr>
            </w:pPr>
            <w:r w:rsidRPr="00711285">
              <w:rPr>
                <w:rFonts w:ascii="Arial" w:hAnsi="Arial" w:cs="Arial"/>
              </w:rPr>
              <w:t>Type in detail of additional services</w:t>
            </w:r>
            <w:r w:rsidRPr="00034BF2">
              <w:rPr>
                <w:rFonts w:ascii="Arial" w:hAnsi="Arial" w:cs="Arial"/>
              </w:rPr>
              <w:t xml:space="preserve"> </w:t>
            </w:r>
          </w:p>
          <w:p w:rsidR="00E64076" w:rsidRDefault="00E64076" w:rsidP="00E64076">
            <w:pPr>
              <w:rPr>
                <w:rFonts w:ascii="Arial" w:hAnsi="Arial" w:cs="Arial"/>
              </w:rPr>
            </w:pPr>
          </w:p>
          <w:p w:rsidR="00E64076" w:rsidRPr="001C7C1F" w:rsidRDefault="00E64076" w:rsidP="00E64076">
            <w:pPr>
              <w:rPr>
                <w:rFonts w:ascii="Arial" w:hAnsi="Arial" w:cs="Arial"/>
                <w:color w:val="000000"/>
              </w:rPr>
            </w:pPr>
          </w:p>
        </w:tc>
        <w:tc>
          <w:tcPr>
            <w:tcW w:w="1595" w:type="dxa"/>
            <w:vAlign w:val="center"/>
          </w:tcPr>
          <w:p w:rsidR="00CB13AF" w:rsidRPr="00AA64FB" w:rsidRDefault="00CB13AF" w:rsidP="00B81256">
            <w:pPr>
              <w:jc w:val="center"/>
              <w:rPr>
                <w:rFonts w:ascii="Arial" w:hAnsi="Arial" w:cs="Arial"/>
                <w:highlight w:val="yellow"/>
              </w:rPr>
            </w:pPr>
            <w:r w:rsidRPr="00711285">
              <w:rPr>
                <w:rFonts w:ascii="Arial" w:hAnsi="Arial" w:cs="Arial"/>
                <w:highlight w:val="lightGray"/>
              </w:rPr>
              <w:fldChar w:fldCharType="begin">
                <w:ffData>
                  <w:name w:val=""/>
                  <w:enabled/>
                  <w:calcOnExit w:val="0"/>
                  <w:textInput>
                    <w:default w:val="50"/>
                  </w:textInput>
                </w:ffData>
              </w:fldChar>
            </w:r>
            <w:r w:rsidRPr="00711285">
              <w:rPr>
                <w:rFonts w:ascii="Arial" w:hAnsi="Arial" w:cs="Arial"/>
                <w:highlight w:val="lightGray"/>
              </w:rPr>
              <w:instrText xml:space="preserve"> FORMTEXT </w:instrText>
            </w:r>
            <w:r w:rsidRPr="00711285">
              <w:rPr>
                <w:rFonts w:ascii="Arial" w:hAnsi="Arial" w:cs="Arial"/>
                <w:highlight w:val="lightGray"/>
              </w:rPr>
            </w:r>
            <w:r w:rsidRPr="00711285">
              <w:rPr>
                <w:rFonts w:ascii="Arial" w:hAnsi="Arial" w:cs="Arial"/>
                <w:highlight w:val="lightGray"/>
              </w:rPr>
              <w:fldChar w:fldCharType="separate"/>
            </w:r>
            <w:r w:rsidRPr="00711285">
              <w:rPr>
                <w:rFonts w:ascii="Arial" w:hAnsi="Arial" w:cs="Arial"/>
                <w:noProof/>
                <w:highlight w:val="lightGray"/>
              </w:rPr>
              <w:t>50</w:t>
            </w:r>
            <w:r w:rsidRPr="00711285">
              <w:rPr>
                <w:rFonts w:ascii="Arial" w:hAnsi="Arial" w:cs="Arial"/>
                <w:highlight w:val="lightGray"/>
              </w:rPr>
              <w:fldChar w:fldCharType="end"/>
            </w:r>
          </w:p>
        </w:tc>
        <w:tc>
          <w:tcPr>
            <w:tcW w:w="901" w:type="dxa"/>
            <w:vAlign w:val="center"/>
          </w:tcPr>
          <w:p w:rsidR="00CB13AF" w:rsidRPr="00AA64FB" w:rsidRDefault="00CB13AF" w:rsidP="00B81256">
            <w:pPr>
              <w:jc w:val="center"/>
              <w:rPr>
                <w:rFonts w:ascii="Arial" w:hAnsi="Arial" w:cs="Arial"/>
                <w:b/>
                <w:highlight w:val="yellow"/>
              </w:rPr>
            </w:pPr>
            <w:r w:rsidRPr="00711285">
              <w:rPr>
                <w:rFonts w:ascii="Arial" w:hAnsi="Arial" w:cs="Arial"/>
              </w:rPr>
              <w:t>hours</w:t>
            </w:r>
          </w:p>
        </w:tc>
        <w:tc>
          <w:tcPr>
            <w:tcW w:w="1364" w:type="dxa"/>
            <w:vAlign w:val="center"/>
          </w:tcPr>
          <w:p w:rsidR="00CB13AF" w:rsidRPr="00544E7C" w:rsidRDefault="00CB13AF" w:rsidP="00B81256">
            <w:pPr>
              <w:rPr>
                <w:rFonts w:ascii="Arial" w:hAnsi="Arial" w:cs="Arial"/>
              </w:rPr>
            </w:pPr>
            <w:r w:rsidRPr="00544E7C">
              <w:rPr>
                <w:rFonts w:ascii="Arial" w:hAnsi="Arial" w:cs="Arial"/>
              </w:rPr>
              <w:t>R</w:t>
            </w: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1C7C1F">
              <w:rPr>
                <w:rFonts w:ascii="Arial" w:hAnsi="Arial" w:cs="Arial"/>
              </w:rPr>
              <w:t>R</w:t>
            </w:r>
          </w:p>
        </w:tc>
        <w:tc>
          <w:tcPr>
            <w:tcW w:w="2719" w:type="dxa"/>
            <w:tcBorders>
              <w:left w:val="nil"/>
            </w:tcBorders>
            <w:vAlign w:val="center"/>
          </w:tcPr>
          <w:p w:rsidR="00CB13AF" w:rsidRPr="001C7C1F" w:rsidRDefault="00CB13AF" w:rsidP="00B81256">
            <w:pPr>
              <w:jc w:val="right"/>
              <w:rPr>
                <w:rFonts w:ascii="Arial" w:hAnsi="Arial" w:cs="Arial"/>
                <w:sz w:val="16"/>
                <w:szCs w:val="16"/>
              </w:rPr>
            </w:pPr>
            <w:r w:rsidRPr="001C7C1F">
              <w:rPr>
                <w:rFonts w:ascii="Arial" w:hAnsi="Arial" w:cs="Arial"/>
                <w:sz w:val="16"/>
                <w:szCs w:val="16"/>
              </w:rPr>
              <w:t>(3)</w:t>
            </w:r>
          </w:p>
        </w:tc>
      </w:tr>
      <w:tr w:rsidR="00CB13AF" w:rsidRPr="001C7C1F" w:rsidTr="00CB13AF">
        <w:trPr>
          <w:trHeight w:val="339"/>
        </w:trPr>
        <w:tc>
          <w:tcPr>
            <w:tcW w:w="6395" w:type="dxa"/>
            <w:gridSpan w:val="4"/>
            <w:vAlign w:val="center"/>
          </w:tcPr>
          <w:p w:rsidR="00CB13AF" w:rsidRDefault="00CB13AF" w:rsidP="00B81256">
            <w:pPr>
              <w:jc w:val="right"/>
              <w:rPr>
                <w:rFonts w:ascii="Arial" w:hAnsi="Arial" w:cs="Arial"/>
                <w:b/>
              </w:rPr>
            </w:pPr>
          </w:p>
          <w:p w:rsidR="00CB13AF" w:rsidRDefault="00CB13AF" w:rsidP="00B81256">
            <w:pPr>
              <w:jc w:val="right"/>
              <w:rPr>
                <w:rFonts w:ascii="Arial" w:hAnsi="Arial" w:cs="Arial"/>
                <w:b/>
              </w:rPr>
            </w:pPr>
            <w:r>
              <w:rPr>
                <w:rFonts w:ascii="Arial" w:hAnsi="Arial" w:cs="Arial"/>
                <w:b/>
              </w:rPr>
              <w:t xml:space="preserve">Sub-total Additional Services </w:t>
            </w:r>
            <w:r w:rsidRPr="007E0429">
              <w:rPr>
                <w:rFonts w:ascii="Arial" w:hAnsi="Arial" w:cs="Arial"/>
                <w:sz w:val="16"/>
                <w:szCs w:val="16"/>
              </w:rPr>
              <w:t>(2+3)</w:t>
            </w:r>
            <w:r>
              <w:rPr>
                <w:rFonts w:ascii="Arial" w:hAnsi="Arial" w:cs="Arial"/>
                <w:b/>
              </w:rPr>
              <w:t xml:space="preserve"> </w:t>
            </w:r>
          </w:p>
          <w:p w:rsidR="00CB13AF" w:rsidRPr="001C7C1F" w:rsidRDefault="00CB13AF" w:rsidP="00B81256">
            <w:pPr>
              <w:jc w:val="right"/>
              <w:rPr>
                <w:rFonts w:ascii="Arial" w:hAnsi="Arial" w:cs="Arial"/>
                <w:b/>
              </w:rPr>
            </w:pP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1C7C1F">
              <w:rPr>
                <w:rFonts w:ascii="Arial" w:hAnsi="Arial" w:cs="Arial"/>
              </w:rPr>
              <w:t>R</w:t>
            </w:r>
          </w:p>
        </w:tc>
        <w:tc>
          <w:tcPr>
            <w:tcW w:w="2719" w:type="dxa"/>
            <w:tcBorders>
              <w:left w:val="nil"/>
            </w:tcBorders>
            <w:vAlign w:val="center"/>
          </w:tcPr>
          <w:p w:rsidR="00CB13AF" w:rsidRPr="001C7C1F" w:rsidRDefault="00CB13AF" w:rsidP="00B81256">
            <w:pPr>
              <w:jc w:val="right"/>
              <w:rPr>
                <w:rFonts w:ascii="Arial" w:hAnsi="Arial" w:cs="Arial"/>
                <w:sz w:val="16"/>
                <w:szCs w:val="16"/>
              </w:rPr>
            </w:pPr>
            <w:r w:rsidRPr="001C7C1F">
              <w:rPr>
                <w:rFonts w:ascii="Arial" w:hAnsi="Arial" w:cs="Arial"/>
                <w:sz w:val="16"/>
                <w:szCs w:val="16"/>
              </w:rPr>
              <w:t>(</w:t>
            </w:r>
            <w:r>
              <w:rPr>
                <w:rFonts w:ascii="Arial" w:hAnsi="Arial" w:cs="Arial"/>
                <w:sz w:val="16"/>
                <w:szCs w:val="16"/>
              </w:rPr>
              <w:t>4</w:t>
            </w:r>
            <w:r w:rsidRPr="001C7C1F">
              <w:rPr>
                <w:rFonts w:ascii="Arial" w:hAnsi="Arial" w:cs="Arial"/>
                <w:sz w:val="16"/>
                <w:szCs w:val="16"/>
              </w:rPr>
              <w:t>)</w:t>
            </w:r>
          </w:p>
        </w:tc>
      </w:tr>
      <w:tr w:rsidR="00CB13AF" w:rsidRPr="001C7C1F" w:rsidTr="00CB13AF">
        <w:trPr>
          <w:trHeight w:val="339"/>
        </w:trPr>
        <w:tc>
          <w:tcPr>
            <w:tcW w:w="9650" w:type="dxa"/>
            <w:gridSpan w:val="7"/>
            <w:vAlign w:val="center"/>
          </w:tcPr>
          <w:p w:rsidR="00CB13AF" w:rsidRPr="00BE50C7" w:rsidRDefault="00CB13AF" w:rsidP="00B81256">
            <w:pPr>
              <w:rPr>
                <w:rFonts w:ascii="Arial" w:hAnsi="Arial" w:cs="Arial"/>
                <w:sz w:val="16"/>
                <w:szCs w:val="16"/>
              </w:rPr>
            </w:pPr>
            <w:r w:rsidRPr="00BE50C7">
              <w:rPr>
                <w:rFonts w:ascii="Arial" w:hAnsi="Arial" w:cs="Arial"/>
                <w:b/>
              </w:rPr>
              <w:t>Supplementary Services</w:t>
            </w:r>
          </w:p>
        </w:tc>
      </w:tr>
      <w:tr w:rsidR="00CB13AF" w:rsidRPr="001C7C1F" w:rsidTr="00CB13AF">
        <w:trPr>
          <w:trHeight w:val="339"/>
        </w:trPr>
        <w:tc>
          <w:tcPr>
            <w:tcW w:w="2535" w:type="dxa"/>
            <w:vAlign w:val="center"/>
          </w:tcPr>
          <w:p w:rsidR="00CB13AF" w:rsidRDefault="00CB13AF" w:rsidP="00B81256">
            <w:pPr>
              <w:rPr>
                <w:rFonts w:ascii="Arial" w:hAnsi="Arial" w:cs="Arial"/>
              </w:rPr>
            </w:pPr>
            <w:r w:rsidRPr="00711285">
              <w:rPr>
                <w:rFonts w:ascii="Arial" w:hAnsi="Arial" w:cs="Arial"/>
              </w:rPr>
              <w:t xml:space="preserve">Administer Targeted Procurement and Contract Participation Goals applicable to the Contractor </w:t>
            </w:r>
          </w:p>
          <w:p w:rsidR="00CB13AF" w:rsidRPr="00574D77" w:rsidRDefault="00574D77" w:rsidP="00B81256">
            <w:pPr>
              <w:rPr>
                <w:rFonts w:ascii="Arial" w:hAnsi="Arial" w:cs="Arial"/>
                <w:color w:val="FF0000"/>
              </w:rPr>
            </w:pPr>
            <w:r w:rsidRPr="00574D77">
              <w:rPr>
                <w:rFonts w:ascii="Arial" w:hAnsi="Arial" w:cs="Arial"/>
                <w:color w:val="FF0000"/>
              </w:rPr>
              <w:t>N/A</w:t>
            </w:r>
          </w:p>
          <w:p w:rsidR="00CB13AF" w:rsidRPr="001C7C1F" w:rsidRDefault="00CB13AF" w:rsidP="00B81256">
            <w:pPr>
              <w:rPr>
                <w:rFonts w:ascii="Arial" w:hAnsi="Arial" w:cs="Arial"/>
                <w:color w:val="000000"/>
              </w:rPr>
            </w:pPr>
          </w:p>
        </w:tc>
        <w:tc>
          <w:tcPr>
            <w:tcW w:w="1595" w:type="dxa"/>
            <w:vAlign w:val="center"/>
          </w:tcPr>
          <w:p w:rsidR="00CB13AF" w:rsidRPr="001C7C1F" w:rsidRDefault="00CB13AF" w:rsidP="00B81256">
            <w:pPr>
              <w:jc w:val="center"/>
              <w:rPr>
                <w:rFonts w:ascii="Arial" w:hAnsi="Arial" w:cs="Arial"/>
              </w:rPr>
            </w:pPr>
            <w:r>
              <w:rPr>
                <w:rFonts w:ascii="Arial" w:hAnsi="Arial" w:cs="Arial"/>
              </w:rPr>
              <w:fldChar w:fldCharType="begin">
                <w:ffData>
                  <w:name w:val=""/>
                  <w:enabled/>
                  <w:calcOnExit w:val="0"/>
                  <w:textInput>
                    <w:default w:val="7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70</w:t>
            </w:r>
            <w:r>
              <w:rPr>
                <w:rFonts w:ascii="Arial" w:hAnsi="Arial" w:cs="Arial"/>
              </w:rPr>
              <w:fldChar w:fldCharType="end"/>
            </w:r>
          </w:p>
        </w:tc>
        <w:tc>
          <w:tcPr>
            <w:tcW w:w="901" w:type="dxa"/>
            <w:vAlign w:val="center"/>
          </w:tcPr>
          <w:p w:rsidR="00CB13AF" w:rsidRPr="00771CDC" w:rsidRDefault="00CB13AF" w:rsidP="00B81256">
            <w:pPr>
              <w:jc w:val="center"/>
              <w:rPr>
                <w:rFonts w:ascii="Arial" w:hAnsi="Arial" w:cs="Arial"/>
              </w:rPr>
            </w:pPr>
            <w:r w:rsidRPr="00711285">
              <w:rPr>
                <w:rFonts w:ascii="Arial" w:hAnsi="Arial" w:cs="Arial"/>
              </w:rPr>
              <w:t>hours</w:t>
            </w:r>
          </w:p>
        </w:tc>
        <w:tc>
          <w:tcPr>
            <w:tcW w:w="1364" w:type="dxa"/>
            <w:vAlign w:val="center"/>
          </w:tcPr>
          <w:p w:rsidR="00CB13AF" w:rsidRPr="00544E7C" w:rsidRDefault="00CB13AF" w:rsidP="00B81256">
            <w:pPr>
              <w:rPr>
                <w:rFonts w:ascii="Arial" w:hAnsi="Arial" w:cs="Arial"/>
              </w:rPr>
            </w:pPr>
            <w:r w:rsidRPr="00544E7C">
              <w:rPr>
                <w:rFonts w:ascii="Arial" w:hAnsi="Arial" w:cs="Arial"/>
              </w:rPr>
              <w:t>R</w:t>
            </w: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1C7C1F">
              <w:rPr>
                <w:rFonts w:ascii="Arial" w:hAnsi="Arial" w:cs="Arial"/>
              </w:rPr>
              <w:t>R</w:t>
            </w:r>
          </w:p>
        </w:tc>
        <w:tc>
          <w:tcPr>
            <w:tcW w:w="2719" w:type="dxa"/>
            <w:tcBorders>
              <w:left w:val="nil"/>
            </w:tcBorders>
            <w:vAlign w:val="center"/>
          </w:tcPr>
          <w:p w:rsidR="00CB13AF" w:rsidRPr="001C7C1F" w:rsidRDefault="00CB13AF" w:rsidP="00B81256">
            <w:pPr>
              <w:jc w:val="right"/>
              <w:rPr>
                <w:rFonts w:ascii="Arial" w:hAnsi="Arial" w:cs="Arial"/>
                <w:sz w:val="16"/>
                <w:szCs w:val="16"/>
              </w:rPr>
            </w:pPr>
            <w:r w:rsidRPr="001C7C1F">
              <w:rPr>
                <w:rFonts w:ascii="Arial" w:hAnsi="Arial" w:cs="Arial"/>
                <w:sz w:val="16"/>
                <w:szCs w:val="16"/>
              </w:rPr>
              <w:t>(</w:t>
            </w:r>
            <w:r>
              <w:rPr>
                <w:rFonts w:ascii="Arial" w:hAnsi="Arial" w:cs="Arial"/>
                <w:sz w:val="16"/>
                <w:szCs w:val="16"/>
              </w:rPr>
              <w:t>5</w:t>
            </w:r>
            <w:r w:rsidRPr="001C7C1F">
              <w:rPr>
                <w:rFonts w:ascii="Arial" w:hAnsi="Arial" w:cs="Arial"/>
                <w:sz w:val="16"/>
                <w:szCs w:val="16"/>
              </w:rPr>
              <w:t>)</w:t>
            </w:r>
          </w:p>
        </w:tc>
      </w:tr>
      <w:tr w:rsidR="00CB13AF" w:rsidRPr="001C7C1F" w:rsidTr="00CB13AF">
        <w:trPr>
          <w:trHeight w:val="339"/>
        </w:trPr>
        <w:tc>
          <w:tcPr>
            <w:tcW w:w="6395" w:type="dxa"/>
            <w:gridSpan w:val="4"/>
            <w:vAlign w:val="center"/>
          </w:tcPr>
          <w:p w:rsidR="00CB13AF" w:rsidRDefault="00CB13AF" w:rsidP="00B81256">
            <w:pPr>
              <w:rPr>
                <w:rFonts w:ascii="Arial" w:hAnsi="Arial" w:cs="Arial"/>
                <w:b/>
              </w:rPr>
            </w:pPr>
          </w:p>
          <w:p w:rsidR="00CB13AF" w:rsidRDefault="00CB13AF" w:rsidP="00FF66DA">
            <w:pPr>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Pr>
                <w:rFonts w:ascii="Arial" w:hAnsi="Arial" w:cs="Arial"/>
                <w:bCs/>
                <w:sz w:val="16"/>
                <w:szCs w:val="16"/>
              </w:rPr>
              <w:t>4+5</w:t>
            </w:r>
            <w:r w:rsidRPr="00181594">
              <w:rPr>
                <w:rFonts w:ascii="Arial" w:hAnsi="Arial" w:cs="Arial"/>
                <w:bCs/>
                <w:sz w:val="16"/>
                <w:szCs w:val="16"/>
              </w:rPr>
              <w:t>)</w:t>
            </w:r>
          </w:p>
          <w:p w:rsidR="00CB13AF" w:rsidRPr="001C7C1F" w:rsidRDefault="00CB13AF" w:rsidP="00B81256">
            <w:pPr>
              <w:rPr>
                <w:rFonts w:ascii="Arial" w:hAnsi="Arial" w:cs="Arial"/>
                <w:b/>
              </w:rPr>
            </w:pPr>
          </w:p>
        </w:tc>
        <w:tc>
          <w:tcPr>
            <w:tcW w:w="236" w:type="dxa"/>
            <w:tcBorders>
              <w:right w:val="nil"/>
            </w:tcBorders>
            <w:vAlign w:val="center"/>
          </w:tcPr>
          <w:p w:rsidR="00CB13AF" w:rsidRPr="001C7C1F" w:rsidRDefault="00CB13AF" w:rsidP="00B81256">
            <w:pPr>
              <w:jc w:val="center"/>
              <w:rPr>
                <w:rFonts w:ascii="Arial" w:hAnsi="Arial" w:cs="Arial"/>
              </w:rPr>
            </w:pPr>
            <w:r w:rsidRPr="00C1139A">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9A614D">
              <w:rPr>
                <w:rFonts w:ascii="Arial" w:hAnsi="Arial" w:cs="Arial"/>
              </w:rPr>
              <w:t>R</w:t>
            </w:r>
          </w:p>
        </w:tc>
        <w:tc>
          <w:tcPr>
            <w:tcW w:w="2719" w:type="dxa"/>
            <w:tcBorders>
              <w:left w:val="nil"/>
            </w:tcBorders>
            <w:vAlign w:val="center"/>
          </w:tcPr>
          <w:p w:rsidR="00CB13AF" w:rsidRPr="001C7C1F" w:rsidRDefault="00CB13AF" w:rsidP="00B81256">
            <w:pPr>
              <w:jc w:val="right"/>
              <w:rPr>
                <w:rFonts w:ascii="Arial" w:hAnsi="Arial" w:cs="Arial"/>
                <w:sz w:val="16"/>
                <w:szCs w:val="16"/>
              </w:rPr>
            </w:pPr>
            <w:r w:rsidRPr="009A614D">
              <w:rPr>
                <w:rFonts w:ascii="Arial" w:hAnsi="Arial" w:cs="Arial"/>
                <w:sz w:val="16"/>
                <w:szCs w:val="16"/>
              </w:rPr>
              <w:t>(</w:t>
            </w:r>
            <w:r>
              <w:rPr>
                <w:rFonts w:ascii="Arial" w:hAnsi="Arial" w:cs="Arial"/>
                <w:sz w:val="16"/>
                <w:szCs w:val="16"/>
              </w:rPr>
              <w:t>6</w:t>
            </w:r>
            <w:r w:rsidRPr="009A614D">
              <w:rPr>
                <w:rFonts w:ascii="Arial" w:hAnsi="Arial" w:cs="Arial"/>
                <w:sz w:val="16"/>
                <w:szCs w:val="16"/>
              </w:rPr>
              <w:t>)</w:t>
            </w:r>
          </w:p>
        </w:tc>
      </w:tr>
      <w:tr w:rsidR="00CB13AF" w:rsidRPr="001C7C1F" w:rsidTr="00CB13AF">
        <w:trPr>
          <w:trHeight w:val="339"/>
        </w:trPr>
        <w:tc>
          <w:tcPr>
            <w:tcW w:w="9650" w:type="dxa"/>
            <w:gridSpan w:val="7"/>
            <w:vAlign w:val="center"/>
          </w:tcPr>
          <w:p w:rsidR="00CB13AF" w:rsidRPr="00BE50C7" w:rsidRDefault="00CB13AF" w:rsidP="00B81256">
            <w:pPr>
              <w:rPr>
                <w:rFonts w:ascii="Arial" w:hAnsi="Arial" w:cs="Arial"/>
                <w:b/>
                <w:bCs/>
              </w:rPr>
            </w:pPr>
            <w:r w:rsidRPr="00BE50C7">
              <w:rPr>
                <w:rFonts w:ascii="Arial" w:hAnsi="Arial" w:cs="Arial"/>
                <w:b/>
                <w:bCs/>
              </w:rPr>
              <w:t>Appointment of sub-consultants / specialists</w:t>
            </w:r>
          </w:p>
        </w:tc>
      </w:tr>
      <w:tr w:rsidR="00CB13AF" w:rsidRPr="001C7C1F" w:rsidTr="00CB13AF">
        <w:trPr>
          <w:trHeight w:val="339"/>
        </w:trPr>
        <w:tc>
          <w:tcPr>
            <w:tcW w:w="2535" w:type="dxa"/>
            <w:vAlign w:val="center"/>
          </w:tcPr>
          <w:p w:rsidR="00CB13AF" w:rsidRPr="001C7C1F" w:rsidRDefault="00CB13AF" w:rsidP="00B81256">
            <w:pPr>
              <w:rPr>
                <w:rFonts w:ascii="Arial" w:hAnsi="Arial" w:cs="Arial"/>
                <w:color w:val="000000"/>
              </w:rPr>
            </w:pPr>
            <w:r w:rsidRPr="00711285">
              <w:rPr>
                <w:rFonts w:ascii="Arial" w:hAnsi="Arial" w:cs="Arial"/>
                <w:color w:val="000000"/>
              </w:rPr>
              <w:t>As direct sub-consultant, to be appointed by the Service Provider, for:</w:t>
            </w:r>
          </w:p>
          <w:p w:rsidR="00CB13AF" w:rsidRPr="00574D77" w:rsidRDefault="00894164" w:rsidP="00E64076">
            <w:pPr>
              <w:rPr>
                <w:rFonts w:ascii="Arial" w:hAnsi="Arial" w:cs="Arial"/>
                <w:color w:val="FF0000"/>
              </w:rPr>
            </w:pPr>
            <w:r>
              <w:rPr>
                <w:rFonts w:ascii="Arial"/>
                <w:b/>
                <w:color w:val="212121"/>
              </w:rPr>
              <w:t>A s</w:t>
            </w:r>
            <w:r w:rsidRPr="00BB3F4B">
              <w:rPr>
                <w:rFonts w:ascii="Arial"/>
                <w:b/>
                <w:color w:val="212121"/>
              </w:rPr>
              <w:t>ocial</w:t>
            </w:r>
            <w:r w:rsidRPr="00BB3F4B">
              <w:rPr>
                <w:rFonts w:ascii="Arial"/>
                <w:b/>
                <w:color w:val="212121"/>
                <w:spacing w:val="-20"/>
              </w:rPr>
              <w:t xml:space="preserve"> </w:t>
            </w:r>
            <w:r w:rsidRPr="00BB3F4B">
              <w:rPr>
                <w:rFonts w:ascii="Arial"/>
                <w:b/>
                <w:color w:val="212121"/>
              </w:rPr>
              <w:t>facilitator</w:t>
            </w:r>
            <w:r w:rsidRPr="00BB3F4B">
              <w:rPr>
                <w:rFonts w:ascii="Arial"/>
                <w:b/>
                <w:color w:val="212121"/>
                <w:spacing w:val="1"/>
              </w:rPr>
              <w:t xml:space="preserve"> </w:t>
            </w:r>
            <w:r>
              <w:rPr>
                <w:rFonts w:ascii="Arial"/>
                <w:b/>
                <w:color w:val="212121"/>
                <w:spacing w:val="1"/>
              </w:rPr>
              <w:t xml:space="preserve">to </w:t>
            </w:r>
            <w:r w:rsidRPr="00BB3F4B">
              <w:rPr>
                <w:rFonts w:ascii="Arial"/>
                <w:b/>
                <w:color w:val="212121"/>
              </w:rPr>
              <w:t>conduct</w:t>
            </w:r>
            <w:r w:rsidRPr="00BB3F4B">
              <w:rPr>
                <w:rFonts w:ascii="Arial"/>
                <w:b/>
                <w:color w:val="212121"/>
                <w:spacing w:val="-30"/>
              </w:rPr>
              <w:t xml:space="preserve"> </w:t>
            </w:r>
            <w:r w:rsidRPr="00BB3F4B">
              <w:rPr>
                <w:rFonts w:ascii="Arial"/>
                <w:b/>
                <w:color w:val="212121"/>
              </w:rPr>
              <w:t>the</w:t>
            </w:r>
            <w:r w:rsidRPr="00BB3F4B">
              <w:rPr>
                <w:rFonts w:ascii="Arial"/>
                <w:b/>
                <w:color w:val="212121"/>
                <w:spacing w:val="-30"/>
              </w:rPr>
              <w:t xml:space="preserve"> </w:t>
            </w:r>
            <w:r w:rsidRPr="00BB3F4B">
              <w:rPr>
                <w:rFonts w:ascii="Arial"/>
                <w:b/>
                <w:color w:val="212121"/>
              </w:rPr>
              <w:t>feasibility</w:t>
            </w:r>
            <w:r w:rsidRPr="00BB3F4B">
              <w:rPr>
                <w:rFonts w:ascii="Arial"/>
                <w:b/>
                <w:color w:val="212121"/>
                <w:w w:val="96"/>
              </w:rPr>
              <w:t xml:space="preserve"> </w:t>
            </w:r>
            <w:r w:rsidRPr="00BB3F4B">
              <w:rPr>
                <w:rFonts w:ascii="Arial"/>
                <w:b/>
                <w:color w:val="212121"/>
              </w:rPr>
              <w:t>study for CPGs to be implemented on the</w:t>
            </w:r>
            <w:r w:rsidRPr="00BB3F4B">
              <w:rPr>
                <w:rFonts w:ascii="Arial"/>
                <w:b/>
                <w:color w:val="212121"/>
                <w:spacing w:val="-10"/>
              </w:rPr>
              <w:t xml:space="preserve"> </w:t>
            </w:r>
            <w:r w:rsidRPr="00BB3F4B">
              <w:rPr>
                <w:rFonts w:ascii="Arial"/>
                <w:b/>
                <w:color w:val="212121"/>
              </w:rPr>
              <w:t>project</w:t>
            </w:r>
            <w:r>
              <w:rPr>
                <w:rFonts w:ascii="Arial"/>
                <w:color w:val="212121"/>
              </w:rPr>
              <w:t>.</w:t>
            </w:r>
            <w:r w:rsidR="00CB13AF">
              <w:rPr>
                <w:rFonts w:ascii="Arial" w:hAnsi="Arial" w:cs="Arial"/>
              </w:rPr>
              <w:t xml:space="preserve"> </w:t>
            </w:r>
            <w:r w:rsidR="00574D77">
              <w:rPr>
                <w:rFonts w:ascii="Arial" w:hAnsi="Arial" w:cs="Arial"/>
                <w:color w:val="FF0000"/>
              </w:rPr>
              <w:t>N/A</w:t>
            </w:r>
          </w:p>
        </w:tc>
        <w:tc>
          <w:tcPr>
            <w:tcW w:w="1595" w:type="dxa"/>
            <w:vAlign w:val="center"/>
          </w:tcPr>
          <w:p w:rsidR="00CB13AF" w:rsidRPr="001C7C1F" w:rsidRDefault="00CB13AF" w:rsidP="00B81256">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rsidR="00CB13AF" w:rsidRPr="00AA64FB" w:rsidRDefault="00CB13AF" w:rsidP="00B81256">
            <w:pPr>
              <w:jc w:val="center"/>
              <w:rPr>
                <w:rFonts w:ascii="Arial" w:hAnsi="Arial" w:cs="Arial"/>
              </w:rPr>
            </w:pPr>
            <w:r w:rsidRPr="00AA64FB">
              <w:rPr>
                <w:rFonts w:ascii="Arial" w:hAnsi="Arial" w:cs="Arial"/>
              </w:rPr>
              <w:t>-</w:t>
            </w:r>
          </w:p>
        </w:tc>
        <w:tc>
          <w:tcPr>
            <w:tcW w:w="1364" w:type="dxa"/>
            <w:vAlign w:val="center"/>
          </w:tcPr>
          <w:p w:rsidR="00CB13AF" w:rsidRPr="00AA64FB" w:rsidRDefault="00CB13AF" w:rsidP="00B81256">
            <w:pPr>
              <w:jc w:val="center"/>
              <w:rPr>
                <w:rFonts w:ascii="Arial" w:hAnsi="Arial" w:cs="Arial"/>
              </w:rPr>
            </w:pPr>
            <w:r w:rsidRPr="00AA64FB">
              <w:rPr>
                <w:rFonts w:ascii="Arial" w:hAnsi="Arial" w:cs="Arial"/>
              </w:rPr>
              <w:t>-</w:t>
            </w: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highlight w:val="lightGray"/>
              </w:rPr>
            </w:pPr>
            <w:r w:rsidRPr="001C7C1F">
              <w:rPr>
                <w:rFonts w:ascii="Arial" w:hAnsi="Arial" w:cs="Arial"/>
              </w:rPr>
              <w:t>R</w:t>
            </w:r>
          </w:p>
        </w:tc>
        <w:tc>
          <w:tcPr>
            <w:tcW w:w="2719" w:type="dxa"/>
            <w:tcBorders>
              <w:left w:val="nil"/>
            </w:tcBorders>
            <w:vAlign w:val="center"/>
          </w:tcPr>
          <w:p w:rsidR="00CB13AF" w:rsidRPr="001C7C1F" w:rsidRDefault="00CB13AF" w:rsidP="00A73D18">
            <w:pPr>
              <w:tabs>
                <w:tab w:val="left" w:pos="1864"/>
              </w:tabs>
              <w:jc w:val="right"/>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(7)</w:t>
            </w:r>
          </w:p>
        </w:tc>
      </w:tr>
      <w:tr w:rsidR="00CB13AF" w:rsidRPr="001C7C1F" w:rsidTr="00CB13AF">
        <w:trPr>
          <w:trHeight w:val="339"/>
        </w:trPr>
        <w:tc>
          <w:tcPr>
            <w:tcW w:w="2535" w:type="dxa"/>
            <w:vAlign w:val="center"/>
          </w:tcPr>
          <w:p w:rsidR="00CB13AF" w:rsidRPr="001C7C1F" w:rsidRDefault="00CB13AF" w:rsidP="00B81256">
            <w:pPr>
              <w:rPr>
                <w:rFonts w:ascii="Arial" w:hAnsi="Arial" w:cs="Arial"/>
                <w:color w:val="000000"/>
              </w:rPr>
            </w:pPr>
            <w:r w:rsidRPr="00711285">
              <w:rPr>
                <w:rFonts w:ascii="Arial" w:hAnsi="Arial" w:cs="Arial"/>
                <w:color w:val="000000"/>
              </w:rPr>
              <w:t>As direct sub-consultant, to be appointed by the Service Provider, for:</w:t>
            </w:r>
          </w:p>
          <w:p w:rsidR="00CB13AF" w:rsidRPr="00792587" w:rsidRDefault="00792587" w:rsidP="00792587">
            <w:pPr>
              <w:rPr>
                <w:rFonts w:ascii="Arial" w:hAnsi="Arial" w:cs="Arial"/>
                <w:color w:val="FF0000"/>
              </w:rPr>
            </w:pPr>
            <w:r>
              <w:rPr>
                <w:rFonts w:ascii="Arial" w:hAnsi="Arial" w:cs="Arial"/>
                <w:color w:val="FF0000"/>
              </w:rPr>
              <w:t>N/A</w:t>
            </w:r>
          </w:p>
        </w:tc>
        <w:tc>
          <w:tcPr>
            <w:tcW w:w="1595" w:type="dxa"/>
            <w:vAlign w:val="center"/>
          </w:tcPr>
          <w:p w:rsidR="00CB13AF" w:rsidRPr="001C7C1F" w:rsidRDefault="00CB13AF" w:rsidP="00B81256">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rsidR="00CB13AF" w:rsidRPr="00AA64FB" w:rsidRDefault="00CB13AF" w:rsidP="00B81256">
            <w:pPr>
              <w:jc w:val="center"/>
              <w:rPr>
                <w:rFonts w:ascii="Arial" w:hAnsi="Arial" w:cs="Arial"/>
              </w:rPr>
            </w:pPr>
            <w:r w:rsidRPr="00AA64FB">
              <w:rPr>
                <w:rFonts w:ascii="Arial" w:hAnsi="Arial" w:cs="Arial"/>
              </w:rPr>
              <w:t>-</w:t>
            </w:r>
          </w:p>
        </w:tc>
        <w:tc>
          <w:tcPr>
            <w:tcW w:w="1364" w:type="dxa"/>
            <w:vAlign w:val="center"/>
          </w:tcPr>
          <w:p w:rsidR="00CB13AF" w:rsidRPr="00AA64FB" w:rsidRDefault="00CB13AF" w:rsidP="00B81256">
            <w:pPr>
              <w:jc w:val="center"/>
              <w:rPr>
                <w:rFonts w:ascii="Arial" w:hAnsi="Arial" w:cs="Arial"/>
              </w:rPr>
            </w:pPr>
            <w:r w:rsidRPr="00AA64FB">
              <w:rPr>
                <w:rFonts w:ascii="Arial" w:hAnsi="Arial" w:cs="Arial"/>
              </w:rPr>
              <w:t>-</w:t>
            </w: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highlight w:val="lightGray"/>
              </w:rPr>
            </w:pPr>
            <w:r w:rsidRPr="001C7C1F">
              <w:rPr>
                <w:rFonts w:ascii="Arial" w:hAnsi="Arial" w:cs="Arial"/>
              </w:rPr>
              <w:t>R</w:t>
            </w:r>
          </w:p>
        </w:tc>
        <w:tc>
          <w:tcPr>
            <w:tcW w:w="2719" w:type="dxa"/>
            <w:tcBorders>
              <w:left w:val="nil"/>
            </w:tcBorders>
            <w:vAlign w:val="center"/>
          </w:tcPr>
          <w:p w:rsidR="00CB13AF" w:rsidRPr="00F164EF" w:rsidRDefault="00CB13AF" w:rsidP="00A73D18">
            <w:pPr>
              <w:tabs>
                <w:tab w:val="left" w:pos="1864"/>
              </w:tabs>
              <w:jc w:val="right"/>
              <w:rPr>
                <w:rFonts w:ascii="Arial" w:hAnsi="Arial" w:cs="Arial"/>
                <w:sz w:val="16"/>
                <w:szCs w:val="16"/>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w:t>
            </w:r>
            <w:r>
              <w:rPr>
                <w:rFonts w:ascii="Arial" w:hAnsi="Arial" w:cs="Arial"/>
                <w:sz w:val="16"/>
                <w:szCs w:val="16"/>
              </w:rPr>
              <w:t>8</w:t>
            </w:r>
            <w:r w:rsidRPr="00F164EF">
              <w:rPr>
                <w:rFonts w:ascii="Arial" w:hAnsi="Arial" w:cs="Arial"/>
                <w:sz w:val="16"/>
                <w:szCs w:val="16"/>
              </w:rPr>
              <w:t>)</w:t>
            </w:r>
          </w:p>
        </w:tc>
      </w:tr>
      <w:tr w:rsidR="00CB13AF" w:rsidRPr="001C7C1F" w:rsidTr="00CB13AF">
        <w:trPr>
          <w:trHeight w:val="339"/>
        </w:trPr>
        <w:tc>
          <w:tcPr>
            <w:tcW w:w="6395" w:type="dxa"/>
            <w:gridSpan w:val="4"/>
            <w:vAlign w:val="center"/>
          </w:tcPr>
          <w:p w:rsidR="00CB13AF" w:rsidRPr="001C7C1F" w:rsidRDefault="00CB13AF" w:rsidP="00B81256">
            <w:pPr>
              <w:jc w:val="right"/>
              <w:rPr>
                <w:rFonts w:ascii="Arial" w:hAnsi="Arial" w:cs="Arial"/>
                <w:b/>
                <w:bCs/>
              </w:rPr>
            </w:pPr>
          </w:p>
          <w:p w:rsidR="00CB13AF" w:rsidRPr="001C7C1F" w:rsidRDefault="00CB13AF" w:rsidP="00B81256">
            <w:pPr>
              <w:jc w:val="right"/>
              <w:rPr>
                <w:rFonts w:ascii="Arial" w:hAnsi="Arial" w:cs="Arial"/>
                <w:sz w:val="16"/>
                <w:szCs w:val="16"/>
              </w:rPr>
            </w:pPr>
            <w:r w:rsidRPr="001C7C1F">
              <w:rPr>
                <w:rFonts w:ascii="Arial" w:hAnsi="Arial" w:cs="Arial"/>
                <w:b/>
                <w:bCs/>
              </w:rPr>
              <w:t xml:space="preserve">Sub-total Sub-consultants / Specialists </w:t>
            </w:r>
            <w:r>
              <w:rPr>
                <w:rFonts w:ascii="Arial" w:hAnsi="Arial" w:cs="Arial"/>
                <w:sz w:val="16"/>
                <w:szCs w:val="16"/>
              </w:rPr>
              <w:t>(</w:t>
            </w:r>
            <w:r w:rsidRPr="001C7C1F">
              <w:rPr>
                <w:rFonts w:ascii="Arial" w:hAnsi="Arial" w:cs="Arial"/>
                <w:sz w:val="16"/>
                <w:szCs w:val="16"/>
              </w:rPr>
              <w:t>7</w:t>
            </w:r>
            <w:r>
              <w:rPr>
                <w:rFonts w:ascii="Arial" w:hAnsi="Arial" w:cs="Arial"/>
                <w:sz w:val="16"/>
                <w:szCs w:val="16"/>
              </w:rPr>
              <w:t>+8</w:t>
            </w:r>
            <w:r w:rsidRPr="001C7C1F">
              <w:rPr>
                <w:rFonts w:ascii="Arial" w:hAnsi="Arial" w:cs="Arial"/>
                <w:sz w:val="16"/>
                <w:szCs w:val="16"/>
              </w:rPr>
              <w:t>)</w:t>
            </w:r>
          </w:p>
          <w:p w:rsidR="00CB13AF" w:rsidRPr="001C7C1F" w:rsidRDefault="00CB13AF" w:rsidP="00B81256">
            <w:pPr>
              <w:jc w:val="right"/>
              <w:rPr>
                <w:rFonts w:ascii="Arial" w:hAnsi="Arial" w:cs="Arial"/>
                <w:b/>
              </w:rPr>
            </w:pPr>
          </w:p>
        </w:tc>
        <w:tc>
          <w:tcPr>
            <w:tcW w:w="236"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1C7C1F">
              <w:rPr>
                <w:rFonts w:ascii="Arial" w:hAnsi="Arial" w:cs="Arial"/>
              </w:rPr>
              <w:t>R</w:t>
            </w:r>
          </w:p>
        </w:tc>
        <w:tc>
          <w:tcPr>
            <w:tcW w:w="2719" w:type="dxa"/>
            <w:tcBorders>
              <w:left w:val="nil"/>
            </w:tcBorders>
            <w:vAlign w:val="center"/>
          </w:tcPr>
          <w:p w:rsidR="00CB13AF" w:rsidRPr="001C7C1F" w:rsidRDefault="00CB13AF" w:rsidP="00B81256">
            <w:pPr>
              <w:jc w:val="right"/>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9</w:t>
            </w:r>
            <w:r w:rsidRPr="00F164EF">
              <w:rPr>
                <w:rFonts w:ascii="Arial" w:hAnsi="Arial" w:cs="Arial"/>
                <w:sz w:val="16"/>
                <w:szCs w:val="16"/>
              </w:rPr>
              <w:t>)</w:t>
            </w:r>
          </w:p>
        </w:tc>
      </w:tr>
    </w:tbl>
    <w:p w:rsidR="00CB13AF" w:rsidRDefault="00CB13AF" w:rsidP="00CB13AF"/>
    <w:tbl>
      <w:tblPr>
        <w:tblW w:w="962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6"/>
        <w:gridCol w:w="300"/>
        <w:gridCol w:w="300"/>
        <w:gridCol w:w="2729"/>
      </w:tblGrid>
      <w:tr w:rsidR="00CB13AF" w:rsidRPr="001C7C1F" w:rsidTr="00684ED8">
        <w:trPr>
          <w:trHeight w:val="339"/>
        </w:trPr>
        <w:tc>
          <w:tcPr>
            <w:tcW w:w="6296" w:type="dxa"/>
            <w:vAlign w:val="center"/>
          </w:tcPr>
          <w:p w:rsidR="00CB13AF" w:rsidRDefault="00CB13AF" w:rsidP="00B81256">
            <w:pPr>
              <w:rPr>
                <w:rFonts w:ascii="Arial" w:hAnsi="Arial" w:cs="Arial"/>
                <w:b/>
                <w:bCs/>
              </w:rPr>
            </w:pPr>
          </w:p>
          <w:p w:rsidR="00CB13AF" w:rsidRPr="0089506F" w:rsidRDefault="00CB13AF" w:rsidP="00B81256">
            <w:pPr>
              <w:jc w:val="right"/>
              <w:rPr>
                <w:rFonts w:ascii="Arial" w:hAnsi="Arial" w:cs="Arial"/>
                <w:b/>
                <w:bCs/>
              </w:rPr>
            </w:pPr>
            <w:r w:rsidRPr="0089506F">
              <w:rPr>
                <w:rFonts w:ascii="Arial" w:hAnsi="Arial" w:cs="Arial"/>
                <w:b/>
                <w:bCs/>
              </w:rPr>
              <w:t xml:space="preserve">Administration of Sub-consultants/ Specialists  </w:t>
            </w:r>
          </w:p>
          <w:p w:rsidR="00CB13AF" w:rsidRPr="00387613" w:rsidRDefault="00CB13AF" w:rsidP="00B81256">
            <w:pPr>
              <w:rPr>
                <w:rFonts w:ascii="Arial" w:hAnsi="Arial" w:cs="Arial"/>
                <w:b/>
                <w:bCs/>
              </w:rPr>
            </w:pPr>
          </w:p>
        </w:tc>
        <w:tc>
          <w:tcPr>
            <w:tcW w:w="300" w:type="dxa"/>
            <w:tcBorders>
              <w:right w:val="nil"/>
            </w:tcBorders>
            <w:vAlign w:val="center"/>
          </w:tcPr>
          <w:p w:rsidR="00CB13AF" w:rsidRPr="001C7C1F" w:rsidRDefault="00CB13AF" w:rsidP="00B81256">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CB13AF" w:rsidRPr="001C7C1F" w:rsidRDefault="00CB13AF" w:rsidP="00B81256">
            <w:pPr>
              <w:rPr>
                <w:rFonts w:ascii="Arial" w:hAnsi="Arial" w:cs="Arial"/>
              </w:rPr>
            </w:pPr>
            <w:r w:rsidRPr="001C7C1F">
              <w:rPr>
                <w:rFonts w:ascii="Arial" w:hAnsi="Arial" w:cs="Arial"/>
              </w:rPr>
              <w:t>R</w:t>
            </w:r>
          </w:p>
        </w:tc>
        <w:tc>
          <w:tcPr>
            <w:tcW w:w="2729" w:type="dxa"/>
            <w:tcBorders>
              <w:left w:val="nil"/>
            </w:tcBorders>
            <w:vAlign w:val="center"/>
          </w:tcPr>
          <w:p w:rsidR="00CB13AF" w:rsidRPr="001C7C1F" w:rsidRDefault="00CB13AF" w:rsidP="00B81256">
            <w:pPr>
              <w:jc w:val="right"/>
              <w:rPr>
                <w:rFonts w:ascii="Arial" w:hAnsi="Arial" w:cs="Arial"/>
                <w:sz w:val="16"/>
                <w:szCs w:val="16"/>
              </w:rPr>
            </w:pPr>
            <w:r w:rsidRPr="00F164EF">
              <w:rPr>
                <w:rFonts w:ascii="Arial" w:hAnsi="Arial" w:cs="Arial"/>
                <w:sz w:val="16"/>
                <w:szCs w:val="16"/>
              </w:rPr>
              <w:t xml:space="preserve">            (</w:t>
            </w:r>
            <w:r>
              <w:rPr>
                <w:rFonts w:ascii="Arial" w:hAnsi="Arial" w:cs="Arial"/>
                <w:sz w:val="16"/>
                <w:szCs w:val="16"/>
              </w:rPr>
              <w:t>10</w:t>
            </w:r>
            <w:r w:rsidRPr="00F164EF">
              <w:rPr>
                <w:rFonts w:ascii="Arial" w:hAnsi="Arial" w:cs="Arial"/>
                <w:sz w:val="16"/>
                <w:szCs w:val="16"/>
              </w:rPr>
              <w:t>)</w:t>
            </w:r>
          </w:p>
        </w:tc>
      </w:tr>
      <w:tr w:rsidR="00CB13AF" w:rsidRPr="001C7C1F" w:rsidTr="00684ED8">
        <w:trPr>
          <w:trHeight w:val="480"/>
        </w:trPr>
        <w:tc>
          <w:tcPr>
            <w:tcW w:w="6296" w:type="dxa"/>
            <w:tcBorders>
              <w:left w:val="single" w:sz="4" w:space="0" w:color="auto"/>
              <w:bottom w:val="single" w:sz="4" w:space="0" w:color="auto"/>
            </w:tcBorders>
            <w:vAlign w:val="center"/>
          </w:tcPr>
          <w:p w:rsidR="00CB13AF" w:rsidRPr="0089506F" w:rsidRDefault="00CB13AF" w:rsidP="00B81256">
            <w:pPr>
              <w:jc w:val="right"/>
              <w:rPr>
                <w:rFonts w:ascii="Arial" w:hAnsi="Arial" w:cs="Arial"/>
                <w:b/>
              </w:rPr>
            </w:pPr>
          </w:p>
          <w:p w:rsidR="00CB13AF" w:rsidRPr="0089506F" w:rsidRDefault="00CB13AF" w:rsidP="00FF66DA">
            <w:pPr>
              <w:rPr>
                <w:rFonts w:ascii="Arial" w:hAnsi="Arial" w:cs="Arial"/>
                <w:bCs/>
                <w:sz w:val="16"/>
                <w:szCs w:val="16"/>
              </w:rPr>
            </w:pPr>
            <w:r w:rsidRPr="0089506F">
              <w:rPr>
                <w:rFonts w:ascii="Arial" w:hAnsi="Arial" w:cs="Arial"/>
                <w:b/>
              </w:rPr>
              <w:t xml:space="preserve">Total Sub-consultants / Specialists </w:t>
            </w:r>
            <w:r w:rsidRPr="0089506F">
              <w:rPr>
                <w:rFonts w:ascii="Arial" w:hAnsi="Arial" w:cs="Arial"/>
                <w:bCs/>
                <w:sz w:val="16"/>
                <w:szCs w:val="16"/>
              </w:rPr>
              <w:t>(9 +10)</w:t>
            </w:r>
          </w:p>
          <w:p w:rsidR="00CB13AF" w:rsidRPr="0089506F" w:rsidRDefault="00CB13AF" w:rsidP="00B81256">
            <w:pPr>
              <w:jc w:val="right"/>
              <w:rPr>
                <w:rFonts w:ascii="Arial" w:hAnsi="Arial" w:cs="Arial"/>
                <w:b/>
              </w:rPr>
            </w:pPr>
          </w:p>
        </w:tc>
        <w:tc>
          <w:tcPr>
            <w:tcW w:w="300" w:type="dxa"/>
            <w:tcBorders>
              <w:right w:val="nil"/>
            </w:tcBorders>
            <w:vAlign w:val="center"/>
          </w:tcPr>
          <w:p w:rsidR="00CB13AF" w:rsidRPr="001C7C1F" w:rsidRDefault="00684ED8" w:rsidP="00B81256">
            <w:pPr>
              <w:rPr>
                <w:rFonts w:ascii="Arial" w:hAnsi="Arial" w:cs="Arial"/>
                <w:lang w:val="it-IT"/>
              </w:rPr>
            </w:pPr>
            <w:r>
              <w:rPr>
                <w:rFonts w:ascii="Arial" w:hAnsi="Arial" w:cs="Arial"/>
                <w:lang w:val="it-IT"/>
              </w:rPr>
              <w:t>=</w:t>
            </w:r>
          </w:p>
        </w:tc>
        <w:tc>
          <w:tcPr>
            <w:tcW w:w="300" w:type="dxa"/>
            <w:tcBorders>
              <w:left w:val="nil"/>
              <w:right w:val="nil"/>
            </w:tcBorders>
            <w:vAlign w:val="center"/>
          </w:tcPr>
          <w:p w:rsidR="00CB13AF" w:rsidRPr="001C7C1F" w:rsidRDefault="00CB13AF" w:rsidP="00B81256">
            <w:pPr>
              <w:rPr>
                <w:rFonts w:ascii="Arial" w:hAnsi="Arial" w:cs="Arial"/>
                <w:lang w:val="it-IT"/>
              </w:rPr>
            </w:pPr>
            <w:r w:rsidRPr="001C7C1F">
              <w:rPr>
                <w:rFonts w:ascii="Arial" w:hAnsi="Arial" w:cs="Arial"/>
                <w:lang w:val="it-IT"/>
              </w:rPr>
              <w:t>R</w:t>
            </w:r>
          </w:p>
        </w:tc>
        <w:tc>
          <w:tcPr>
            <w:tcW w:w="2729" w:type="dxa"/>
            <w:tcBorders>
              <w:left w:val="nil"/>
            </w:tcBorders>
            <w:vAlign w:val="center"/>
          </w:tcPr>
          <w:p w:rsidR="00CB13AF" w:rsidRPr="001C7C1F" w:rsidRDefault="00CB13AF" w:rsidP="00B81256">
            <w:pPr>
              <w:jc w:val="right"/>
              <w:rPr>
                <w:rFonts w:ascii="Arial" w:hAnsi="Arial" w:cs="Arial"/>
                <w:sz w:val="16"/>
                <w:szCs w:val="16"/>
                <w:lang w:val="it-IT"/>
              </w:rPr>
            </w:pPr>
            <w:r w:rsidRPr="00F164EF">
              <w:rPr>
                <w:rFonts w:ascii="Arial" w:hAnsi="Arial" w:cs="Arial"/>
                <w:sz w:val="16"/>
                <w:szCs w:val="16"/>
                <w:lang w:val="it-IT"/>
              </w:rPr>
              <w:t xml:space="preserve">         (</w:t>
            </w:r>
            <w:r>
              <w:rPr>
                <w:rFonts w:ascii="Arial" w:hAnsi="Arial" w:cs="Arial"/>
                <w:sz w:val="16"/>
                <w:szCs w:val="16"/>
                <w:lang w:val="it-IT"/>
              </w:rPr>
              <w:t>11</w:t>
            </w:r>
            <w:r w:rsidRPr="00F164EF">
              <w:rPr>
                <w:rFonts w:ascii="Arial" w:hAnsi="Arial" w:cs="Arial"/>
                <w:sz w:val="16"/>
                <w:szCs w:val="16"/>
                <w:lang w:val="it-IT"/>
              </w:rPr>
              <w:t>)</w:t>
            </w:r>
          </w:p>
        </w:tc>
      </w:tr>
      <w:tr w:rsidR="00CB13AF" w:rsidRPr="006E1957" w:rsidTr="00684ED8">
        <w:trPr>
          <w:trHeight w:val="480"/>
        </w:trPr>
        <w:tc>
          <w:tcPr>
            <w:tcW w:w="6296" w:type="dxa"/>
            <w:tcBorders>
              <w:top w:val="single" w:sz="4" w:space="0" w:color="auto"/>
              <w:left w:val="single" w:sz="4" w:space="0" w:color="auto"/>
              <w:bottom w:val="single" w:sz="4" w:space="0" w:color="auto"/>
            </w:tcBorders>
            <w:vAlign w:val="center"/>
          </w:tcPr>
          <w:p w:rsidR="00CB13AF" w:rsidRPr="00203D81" w:rsidRDefault="00CB13AF" w:rsidP="00B81256">
            <w:pPr>
              <w:rPr>
                <w:rFonts w:ascii="Arial" w:hAnsi="Arial" w:cs="Arial"/>
                <w:b/>
              </w:rPr>
            </w:pPr>
          </w:p>
          <w:p w:rsidR="00CB13AF" w:rsidRPr="00203D81" w:rsidRDefault="00CB13AF" w:rsidP="00B81256">
            <w:pPr>
              <w:rPr>
                <w:rFonts w:ascii="Arial" w:hAnsi="Arial" w:cs="Arial"/>
                <w:b/>
              </w:rPr>
            </w:pPr>
            <w:r w:rsidRPr="00203D81">
              <w:rPr>
                <w:rFonts w:ascii="Arial" w:hAnsi="Arial" w:cs="Arial"/>
                <w:b/>
              </w:rPr>
              <w:t>Total Travelling Disbursements (Table A below)</w:t>
            </w:r>
          </w:p>
          <w:p w:rsidR="00CB13AF" w:rsidRPr="00203D81" w:rsidRDefault="00CB13AF" w:rsidP="00B81256">
            <w:pPr>
              <w:rPr>
                <w:rFonts w:ascii="Arial" w:hAnsi="Arial" w:cs="Arial"/>
                <w:b/>
              </w:rPr>
            </w:pPr>
          </w:p>
        </w:tc>
        <w:tc>
          <w:tcPr>
            <w:tcW w:w="300" w:type="dxa"/>
            <w:tcBorders>
              <w:bottom w:val="single" w:sz="4" w:space="0" w:color="auto"/>
              <w:right w:val="nil"/>
            </w:tcBorders>
            <w:vAlign w:val="center"/>
          </w:tcPr>
          <w:p w:rsidR="00CB13AF" w:rsidRPr="00203D81" w:rsidRDefault="00684ED8" w:rsidP="00B81256">
            <w:pPr>
              <w:rPr>
                <w:rFonts w:ascii="Arial" w:hAnsi="Arial" w:cs="Arial"/>
                <w:lang w:val="it-IT"/>
              </w:rPr>
            </w:pPr>
            <w:r w:rsidRPr="00203D81">
              <w:rPr>
                <w:rFonts w:ascii="Arial" w:hAnsi="Arial" w:cs="Arial"/>
                <w:lang w:val="it-IT"/>
              </w:rPr>
              <w:t>=</w:t>
            </w:r>
          </w:p>
        </w:tc>
        <w:tc>
          <w:tcPr>
            <w:tcW w:w="300" w:type="dxa"/>
            <w:tcBorders>
              <w:left w:val="nil"/>
              <w:bottom w:val="single" w:sz="4" w:space="0" w:color="auto"/>
              <w:right w:val="nil"/>
            </w:tcBorders>
            <w:vAlign w:val="center"/>
          </w:tcPr>
          <w:p w:rsidR="00CB13AF" w:rsidRPr="00203D81" w:rsidRDefault="00CB13AF" w:rsidP="00B81256">
            <w:pPr>
              <w:rPr>
                <w:rFonts w:ascii="Arial" w:hAnsi="Arial" w:cs="Arial"/>
                <w:lang w:val="it-IT"/>
              </w:rPr>
            </w:pPr>
            <w:r w:rsidRPr="00203D81">
              <w:rPr>
                <w:rFonts w:ascii="Arial" w:hAnsi="Arial" w:cs="Arial"/>
                <w:lang w:val="it-IT"/>
              </w:rPr>
              <w:t>R</w:t>
            </w:r>
          </w:p>
        </w:tc>
        <w:tc>
          <w:tcPr>
            <w:tcW w:w="2729" w:type="dxa"/>
            <w:tcBorders>
              <w:left w:val="nil"/>
              <w:bottom w:val="single" w:sz="4" w:space="0" w:color="auto"/>
            </w:tcBorders>
            <w:vAlign w:val="center"/>
          </w:tcPr>
          <w:p w:rsidR="00CB13AF" w:rsidRPr="00203D81" w:rsidRDefault="00CB13AF" w:rsidP="00B81256">
            <w:pPr>
              <w:jc w:val="right"/>
              <w:rPr>
                <w:rFonts w:ascii="Arial" w:hAnsi="Arial" w:cs="Arial"/>
                <w:sz w:val="16"/>
                <w:szCs w:val="16"/>
                <w:lang w:val="it-IT"/>
              </w:rPr>
            </w:pPr>
            <w:r w:rsidRPr="00203D81">
              <w:rPr>
                <w:rFonts w:ascii="Arial" w:hAnsi="Arial" w:cs="Arial"/>
                <w:sz w:val="16"/>
                <w:szCs w:val="16"/>
                <w:lang w:val="it-IT"/>
              </w:rPr>
              <w:t>(12)</w:t>
            </w:r>
          </w:p>
        </w:tc>
      </w:tr>
      <w:tr w:rsidR="00684ED8" w:rsidRPr="006E1957" w:rsidTr="00250085">
        <w:trPr>
          <w:trHeight w:val="714"/>
        </w:trPr>
        <w:tc>
          <w:tcPr>
            <w:tcW w:w="6296" w:type="dxa"/>
            <w:tcBorders>
              <w:top w:val="single" w:sz="4" w:space="0" w:color="auto"/>
              <w:left w:val="single" w:sz="4" w:space="0" w:color="auto"/>
              <w:bottom w:val="single" w:sz="4" w:space="0" w:color="auto"/>
            </w:tcBorders>
            <w:vAlign w:val="center"/>
          </w:tcPr>
          <w:p w:rsidR="00684ED8" w:rsidRPr="00203D81" w:rsidRDefault="00684ED8" w:rsidP="008648BF">
            <w:pPr>
              <w:rPr>
                <w:rFonts w:ascii="Arial" w:hAnsi="Arial" w:cs="Arial"/>
                <w:b/>
              </w:rPr>
            </w:pPr>
            <w:r w:rsidRPr="00203D81">
              <w:rPr>
                <w:rFonts w:ascii="Arial" w:hAnsi="Arial" w:cs="Arial"/>
                <w:b/>
              </w:rPr>
              <w:t xml:space="preserve">Typing, Printing, Duplicating and Forwarding Charges in terms of </w:t>
            </w:r>
            <w:r w:rsidRPr="00203D81">
              <w:rPr>
                <w:rFonts w:ascii="Arial" w:hAnsi="Arial"/>
                <w:b/>
              </w:rPr>
              <w:t xml:space="preserve">C2.1.6 (Provisional </w:t>
            </w:r>
            <w:r w:rsidR="008648BF">
              <w:rPr>
                <w:rFonts w:ascii="Arial" w:hAnsi="Arial"/>
                <w:b/>
              </w:rPr>
              <w:t>Sum</w:t>
            </w:r>
            <w:r w:rsidRPr="00203D81">
              <w:rPr>
                <w:rFonts w:ascii="Arial" w:hAnsi="Arial"/>
                <w:b/>
              </w:rPr>
              <w:t>)</w:t>
            </w:r>
          </w:p>
        </w:tc>
        <w:tc>
          <w:tcPr>
            <w:tcW w:w="300" w:type="dxa"/>
            <w:tcBorders>
              <w:bottom w:val="single" w:sz="4" w:space="0" w:color="auto"/>
              <w:right w:val="nil"/>
            </w:tcBorders>
            <w:vAlign w:val="center"/>
          </w:tcPr>
          <w:p w:rsidR="00684ED8" w:rsidRPr="00203D81" w:rsidRDefault="00684ED8" w:rsidP="00684ED8">
            <w:pPr>
              <w:rPr>
                <w:rFonts w:ascii="Arial" w:hAnsi="Arial" w:cs="Arial"/>
                <w:lang w:val="it-IT"/>
              </w:rPr>
            </w:pPr>
            <w:r w:rsidRPr="00203D81">
              <w:rPr>
                <w:rFonts w:ascii="Arial" w:hAnsi="Arial" w:cs="Arial"/>
                <w:lang w:val="it-IT"/>
              </w:rPr>
              <w:t>=</w:t>
            </w:r>
          </w:p>
        </w:tc>
        <w:tc>
          <w:tcPr>
            <w:tcW w:w="300" w:type="dxa"/>
            <w:tcBorders>
              <w:left w:val="nil"/>
              <w:bottom w:val="single" w:sz="4" w:space="0" w:color="auto"/>
              <w:right w:val="nil"/>
            </w:tcBorders>
            <w:vAlign w:val="center"/>
          </w:tcPr>
          <w:p w:rsidR="00684ED8" w:rsidRPr="00203D81" w:rsidRDefault="00684ED8" w:rsidP="00684ED8">
            <w:pPr>
              <w:rPr>
                <w:rFonts w:ascii="Arial" w:hAnsi="Arial" w:cs="Arial"/>
                <w:lang w:val="it-IT"/>
              </w:rPr>
            </w:pPr>
            <w:r w:rsidRPr="00203D81">
              <w:rPr>
                <w:rFonts w:ascii="Arial" w:hAnsi="Arial" w:cs="Arial"/>
                <w:lang w:val="it-IT"/>
              </w:rPr>
              <w:t>R</w:t>
            </w:r>
          </w:p>
        </w:tc>
        <w:tc>
          <w:tcPr>
            <w:tcW w:w="2729" w:type="dxa"/>
            <w:tcBorders>
              <w:left w:val="nil"/>
              <w:bottom w:val="single" w:sz="4" w:space="0" w:color="auto"/>
            </w:tcBorders>
            <w:vAlign w:val="center"/>
          </w:tcPr>
          <w:p w:rsidR="00684ED8" w:rsidRPr="00203D81" w:rsidRDefault="00684ED8" w:rsidP="00684ED8">
            <w:pPr>
              <w:jc w:val="right"/>
              <w:rPr>
                <w:rFonts w:ascii="Arial" w:hAnsi="Arial" w:cs="Arial"/>
                <w:sz w:val="16"/>
                <w:szCs w:val="16"/>
                <w:lang w:val="it-IT"/>
              </w:rPr>
            </w:pPr>
            <w:r w:rsidRPr="00203D81">
              <w:rPr>
                <w:rFonts w:ascii="Arial" w:hAnsi="Arial" w:cs="Arial"/>
                <w:sz w:val="16"/>
                <w:szCs w:val="16"/>
                <w:lang w:val="it-IT"/>
              </w:rPr>
              <w:t>(13)</w:t>
            </w:r>
          </w:p>
        </w:tc>
      </w:tr>
      <w:tr w:rsidR="00684ED8" w:rsidRPr="006E1957" w:rsidTr="00684ED8">
        <w:trPr>
          <w:trHeight w:val="480"/>
        </w:trPr>
        <w:tc>
          <w:tcPr>
            <w:tcW w:w="6296" w:type="dxa"/>
            <w:tcBorders>
              <w:top w:val="single" w:sz="4" w:space="0" w:color="auto"/>
              <w:left w:val="single" w:sz="4" w:space="0" w:color="auto"/>
              <w:bottom w:val="single" w:sz="4" w:space="0" w:color="auto"/>
            </w:tcBorders>
            <w:vAlign w:val="center"/>
          </w:tcPr>
          <w:p w:rsidR="00684ED8" w:rsidRPr="00E23D2A" w:rsidRDefault="00684ED8" w:rsidP="00684ED8">
            <w:pPr>
              <w:rPr>
                <w:rFonts w:ascii="Arial" w:hAnsi="Arial" w:cs="Arial"/>
                <w:b/>
              </w:rPr>
            </w:pPr>
          </w:p>
          <w:p w:rsidR="00684ED8" w:rsidRPr="00335EE6" w:rsidRDefault="00684ED8" w:rsidP="00684ED8">
            <w:pPr>
              <w:rPr>
                <w:rFonts w:ascii="Arial" w:hAnsi="Arial" w:cs="Arial"/>
                <w:b/>
              </w:rPr>
            </w:pPr>
            <w:r w:rsidRPr="00335EE6">
              <w:rPr>
                <w:rFonts w:ascii="Arial" w:hAnsi="Arial" w:cs="Arial"/>
                <w:b/>
              </w:rPr>
              <w:t>Contract Skills Development Goal Cost (Provisional Sum)</w:t>
            </w:r>
          </w:p>
          <w:p w:rsidR="00684ED8" w:rsidRPr="00792587" w:rsidRDefault="00792587" w:rsidP="00684ED8">
            <w:pPr>
              <w:rPr>
                <w:rFonts w:ascii="Arial" w:hAnsi="Arial" w:cs="Arial"/>
                <w:b/>
                <w:color w:val="FF0000"/>
                <w:sz w:val="16"/>
                <w:szCs w:val="16"/>
              </w:rPr>
            </w:pPr>
            <w:r>
              <w:rPr>
                <w:rFonts w:ascii="Arial" w:hAnsi="Arial" w:cs="Arial"/>
                <w:color w:val="FF0000"/>
              </w:rPr>
              <w:t>N/A</w:t>
            </w:r>
          </w:p>
          <w:p w:rsidR="00684ED8" w:rsidRPr="006E1957" w:rsidRDefault="00684ED8" w:rsidP="00684ED8">
            <w:pPr>
              <w:rPr>
                <w:rFonts w:ascii="Arial" w:hAnsi="Arial" w:cs="Arial"/>
                <w:b/>
              </w:rPr>
            </w:pPr>
          </w:p>
        </w:tc>
        <w:tc>
          <w:tcPr>
            <w:tcW w:w="300" w:type="dxa"/>
            <w:tcBorders>
              <w:top w:val="single" w:sz="4" w:space="0" w:color="auto"/>
              <w:bottom w:val="double" w:sz="4" w:space="0" w:color="auto"/>
              <w:right w:val="nil"/>
            </w:tcBorders>
            <w:vAlign w:val="center"/>
          </w:tcPr>
          <w:p w:rsidR="00684ED8" w:rsidRPr="006E1957" w:rsidRDefault="00684ED8" w:rsidP="00684ED8">
            <w:pPr>
              <w:rPr>
                <w:rFonts w:ascii="Arial" w:hAnsi="Arial" w:cs="Arial"/>
                <w:lang w:val="it-IT"/>
              </w:rPr>
            </w:pPr>
            <w:r>
              <w:rPr>
                <w:rFonts w:ascii="Arial" w:hAnsi="Arial" w:cs="Arial"/>
                <w:lang w:val="it-IT"/>
              </w:rPr>
              <w:lastRenderedPageBreak/>
              <w:t>=</w:t>
            </w:r>
          </w:p>
        </w:tc>
        <w:tc>
          <w:tcPr>
            <w:tcW w:w="300" w:type="dxa"/>
            <w:tcBorders>
              <w:top w:val="single" w:sz="4" w:space="0" w:color="auto"/>
              <w:left w:val="nil"/>
              <w:bottom w:val="double" w:sz="4" w:space="0" w:color="auto"/>
              <w:right w:val="nil"/>
            </w:tcBorders>
            <w:vAlign w:val="center"/>
          </w:tcPr>
          <w:p w:rsidR="00684ED8" w:rsidRPr="006E1957" w:rsidRDefault="00684ED8" w:rsidP="00684ED8">
            <w:pPr>
              <w:rPr>
                <w:rFonts w:ascii="Arial" w:hAnsi="Arial" w:cs="Arial"/>
                <w:lang w:val="it-IT"/>
              </w:rPr>
            </w:pPr>
            <w:r>
              <w:rPr>
                <w:rFonts w:ascii="Arial" w:hAnsi="Arial" w:cs="Arial"/>
                <w:sz w:val="16"/>
                <w:szCs w:val="16"/>
                <w:lang w:val="it-IT"/>
              </w:rPr>
              <w:t>R</w:t>
            </w:r>
          </w:p>
        </w:tc>
        <w:tc>
          <w:tcPr>
            <w:tcW w:w="2729" w:type="dxa"/>
            <w:tcBorders>
              <w:top w:val="single" w:sz="4" w:space="0" w:color="auto"/>
              <w:left w:val="nil"/>
              <w:bottom w:val="double" w:sz="4" w:space="0" w:color="auto"/>
            </w:tcBorders>
            <w:vAlign w:val="center"/>
          </w:tcPr>
          <w:p w:rsidR="00684ED8" w:rsidRPr="006E1957" w:rsidRDefault="00684ED8" w:rsidP="00684ED8">
            <w:pPr>
              <w:jc w:val="right"/>
              <w:rPr>
                <w:rFonts w:ascii="Arial" w:hAnsi="Arial" w:cs="Arial"/>
                <w:sz w:val="16"/>
                <w:szCs w:val="16"/>
                <w:lang w:val="it-IT"/>
              </w:rPr>
            </w:pPr>
            <w:r>
              <w:rPr>
                <w:rFonts w:ascii="Arial" w:hAnsi="Arial" w:cs="Arial"/>
                <w:sz w:val="16"/>
                <w:szCs w:val="16"/>
                <w:lang w:val="it-IT"/>
              </w:rPr>
              <w:t>(14)</w:t>
            </w:r>
          </w:p>
        </w:tc>
      </w:tr>
      <w:tr w:rsidR="00684ED8" w:rsidRPr="00BE50C7" w:rsidTr="00684ED8">
        <w:trPr>
          <w:trHeight w:val="480"/>
        </w:trPr>
        <w:tc>
          <w:tcPr>
            <w:tcW w:w="6296" w:type="dxa"/>
            <w:tcBorders>
              <w:top w:val="single" w:sz="4" w:space="0" w:color="auto"/>
              <w:left w:val="nil"/>
              <w:bottom w:val="nil"/>
              <w:right w:val="double" w:sz="4" w:space="0" w:color="auto"/>
            </w:tcBorders>
            <w:vAlign w:val="center"/>
          </w:tcPr>
          <w:p w:rsidR="00684ED8" w:rsidRPr="00BE50C7" w:rsidRDefault="00684ED8" w:rsidP="00684ED8">
            <w:pPr>
              <w:rPr>
                <w:rFonts w:ascii="Arial" w:hAnsi="Arial" w:cs="Arial"/>
                <w:b/>
              </w:rPr>
            </w:pPr>
          </w:p>
          <w:p w:rsidR="00684ED8" w:rsidRPr="00BE50C7" w:rsidRDefault="00684ED8" w:rsidP="00684ED8">
            <w:pPr>
              <w:jc w:val="both"/>
              <w:rPr>
                <w:rFonts w:ascii="Arial" w:hAnsi="Arial" w:cs="Arial"/>
                <w:b/>
              </w:rPr>
            </w:pPr>
            <w:r w:rsidRPr="00BE50C7">
              <w:rPr>
                <w:rFonts w:ascii="Arial" w:hAnsi="Arial" w:cs="Arial"/>
                <w:b/>
                <w:u w:val="single"/>
              </w:rPr>
              <w:t>TOTAL FINANCIAL OFFER FOR VALUE BASED FEES FOR ARCHITECT</w:t>
            </w:r>
            <w:r w:rsidR="00203D81">
              <w:rPr>
                <w:rFonts w:ascii="Arial" w:hAnsi="Arial" w:cs="Arial"/>
                <w:b/>
                <w:u w:val="single"/>
              </w:rPr>
              <w:t>URAL SERVICES</w:t>
            </w:r>
            <w:r w:rsidRPr="00BE50C7">
              <w:rPr>
                <w:rFonts w:ascii="Arial" w:hAnsi="Arial" w:cs="Arial"/>
                <w:b/>
                <w:u w:val="single"/>
              </w:rPr>
              <w:t xml:space="preserve"> (VAT EXCLUDED)</w:t>
            </w:r>
          </w:p>
          <w:p w:rsidR="00684ED8" w:rsidRPr="00BE50C7" w:rsidRDefault="00684ED8" w:rsidP="00684ED8">
            <w:pPr>
              <w:jc w:val="both"/>
              <w:rPr>
                <w:rFonts w:ascii="Arial" w:hAnsi="Arial" w:cs="Arial"/>
                <w:sz w:val="16"/>
                <w:szCs w:val="16"/>
              </w:rPr>
            </w:pPr>
            <w:r w:rsidRPr="00BE50C7">
              <w:rPr>
                <w:rFonts w:ascii="Arial" w:hAnsi="Arial" w:cs="Arial"/>
                <w:b/>
              </w:rPr>
              <w:t>Sub-total Discounted fees + Total Additional and  Supplementary Services + Total Sub-consultants/ Specialists  + Total Travelling Disbursements</w:t>
            </w:r>
            <w:r>
              <w:rPr>
                <w:rFonts w:ascii="Arial" w:hAnsi="Arial" w:cs="Arial"/>
                <w:b/>
              </w:rPr>
              <w:t xml:space="preserve"> </w:t>
            </w:r>
            <w:r w:rsidRPr="00684ED8">
              <w:rPr>
                <w:rFonts w:ascii="Arial" w:hAnsi="Arial" w:cs="Arial"/>
                <w:b/>
              </w:rPr>
              <w:t>+ Typing, Printing, Duplicating and Forwarding Charges</w:t>
            </w:r>
            <w:r w:rsidRPr="00BE50C7">
              <w:rPr>
                <w:rFonts w:ascii="Arial" w:hAnsi="Arial" w:cs="Arial"/>
                <w:b/>
              </w:rPr>
              <w:t xml:space="preserve"> + Contract Skills Development Goal C</w:t>
            </w:r>
            <w:r w:rsidRPr="00BE50C7">
              <w:rPr>
                <w:rFonts w:ascii="Arial" w:hAnsi="Arial" w:cs="Arial"/>
                <w:sz w:val="16"/>
                <w:szCs w:val="16"/>
              </w:rPr>
              <w:t xml:space="preserve"> (1+6+11+12+13</w:t>
            </w:r>
            <w:r>
              <w:rPr>
                <w:rFonts w:ascii="Arial" w:hAnsi="Arial" w:cs="Arial"/>
                <w:sz w:val="16"/>
                <w:szCs w:val="16"/>
              </w:rPr>
              <w:t>+14</w:t>
            </w:r>
            <w:r w:rsidRPr="00BE50C7">
              <w:rPr>
                <w:rFonts w:ascii="Arial" w:hAnsi="Arial" w:cs="Arial"/>
                <w:sz w:val="16"/>
                <w:szCs w:val="16"/>
              </w:rPr>
              <w:t xml:space="preserve">)  </w:t>
            </w:r>
          </w:p>
          <w:p w:rsidR="00684ED8" w:rsidRPr="00BE50C7" w:rsidRDefault="00684ED8" w:rsidP="00684ED8">
            <w:pPr>
              <w:rPr>
                <w:rFonts w:ascii="Arial" w:hAnsi="Arial" w:cs="Arial"/>
                <w:b/>
              </w:rPr>
            </w:pPr>
          </w:p>
        </w:tc>
        <w:tc>
          <w:tcPr>
            <w:tcW w:w="300" w:type="dxa"/>
            <w:tcBorders>
              <w:top w:val="double" w:sz="4" w:space="0" w:color="auto"/>
              <w:left w:val="double" w:sz="4" w:space="0" w:color="auto"/>
              <w:bottom w:val="double" w:sz="4" w:space="0" w:color="auto"/>
              <w:right w:val="nil"/>
            </w:tcBorders>
            <w:vAlign w:val="center"/>
          </w:tcPr>
          <w:p w:rsidR="00684ED8" w:rsidRPr="00BE50C7" w:rsidRDefault="00684ED8" w:rsidP="00684ED8">
            <w:pPr>
              <w:rPr>
                <w:rFonts w:ascii="Arial" w:hAnsi="Arial" w:cs="Arial"/>
                <w:lang w:val="it-IT"/>
              </w:rPr>
            </w:pPr>
            <w:r>
              <w:rPr>
                <w:rFonts w:ascii="Arial" w:hAnsi="Arial" w:cs="Arial"/>
                <w:lang w:val="it-IT"/>
              </w:rPr>
              <w:t>=</w:t>
            </w:r>
          </w:p>
        </w:tc>
        <w:tc>
          <w:tcPr>
            <w:tcW w:w="300" w:type="dxa"/>
            <w:tcBorders>
              <w:top w:val="double" w:sz="4" w:space="0" w:color="auto"/>
              <w:left w:val="nil"/>
              <w:bottom w:val="double" w:sz="4" w:space="0" w:color="auto"/>
              <w:right w:val="nil"/>
            </w:tcBorders>
            <w:vAlign w:val="center"/>
          </w:tcPr>
          <w:p w:rsidR="00684ED8" w:rsidRPr="00BE50C7" w:rsidRDefault="00684ED8" w:rsidP="00684ED8">
            <w:pPr>
              <w:rPr>
                <w:rFonts w:ascii="Arial" w:hAnsi="Arial" w:cs="Arial"/>
                <w:b/>
                <w:lang w:val="it-IT"/>
              </w:rPr>
            </w:pPr>
            <w:r w:rsidRPr="00BE50C7">
              <w:rPr>
                <w:rFonts w:ascii="Arial" w:hAnsi="Arial" w:cs="Arial"/>
                <w:b/>
                <w:lang w:val="it-IT"/>
              </w:rPr>
              <w:t>R</w:t>
            </w:r>
          </w:p>
        </w:tc>
        <w:tc>
          <w:tcPr>
            <w:tcW w:w="2729" w:type="dxa"/>
            <w:tcBorders>
              <w:top w:val="double" w:sz="4" w:space="0" w:color="auto"/>
              <w:left w:val="nil"/>
              <w:bottom w:val="double" w:sz="4" w:space="0" w:color="auto"/>
              <w:right w:val="double" w:sz="4" w:space="0" w:color="auto"/>
            </w:tcBorders>
            <w:vAlign w:val="center"/>
          </w:tcPr>
          <w:p w:rsidR="00684ED8" w:rsidRPr="00BE50C7" w:rsidRDefault="00684ED8" w:rsidP="00684ED8">
            <w:pPr>
              <w:jc w:val="right"/>
              <w:rPr>
                <w:rFonts w:ascii="Arial" w:hAnsi="Arial" w:cs="Arial"/>
                <w:sz w:val="16"/>
                <w:szCs w:val="16"/>
                <w:lang w:val="it-IT"/>
              </w:rPr>
            </w:pPr>
            <w:r>
              <w:rPr>
                <w:rFonts w:ascii="Arial" w:hAnsi="Arial" w:cs="Arial"/>
                <w:sz w:val="16"/>
                <w:szCs w:val="16"/>
                <w:lang w:val="it-IT"/>
              </w:rPr>
              <w:t>(15</w:t>
            </w:r>
            <w:r w:rsidRPr="00BE50C7">
              <w:rPr>
                <w:rFonts w:ascii="Arial" w:hAnsi="Arial" w:cs="Arial"/>
                <w:sz w:val="16"/>
                <w:szCs w:val="16"/>
                <w:lang w:val="it-IT"/>
              </w:rPr>
              <w:t>)</w:t>
            </w:r>
          </w:p>
        </w:tc>
      </w:tr>
    </w:tbl>
    <w:p w:rsidR="00CB13AF" w:rsidRPr="00CB13AF" w:rsidRDefault="00CB13AF" w:rsidP="00CB13AF">
      <w:pPr>
        <w:rPr>
          <w:rFonts w:ascii="Arial" w:hAnsi="Arial" w:cs="Arial"/>
          <w:highlight w:val="yellow"/>
        </w:rPr>
      </w:pPr>
    </w:p>
    <w:p w:rsidR="00CB13AF" w:rsidRPr="00CB13AF" w:rsidRDefault="00CB13AF" w:rsidP="00CB13AF">
      <w:pPr>
        <w:rPr>
          <w:rFonts w:ascii="Arial" w:hAnsi="Arial" w:cs="Arial"/>
          <w:highlight w:val="yellow"/>
        </w:rPr>
      </w:pPr>
    </w:p>
    <w:p w:rsidR="00D15A42" w:rsidRPr="00BE50C7" w:rsidRDefault="00CB13AF" w:rsidP="00D15A42">
      <w:pPr>
        <w:tabs>
          <w:tab w:val="left" w:pos="1170"/>
        </w:tabs>
        <w:ind w:left="1080" w:hanging="1080"/>
        <w:jc w:val="both"/>
        <w:rPr>
          <w:rFonts w:ascii="Arial" w:hAnsi="Arial" w:cs="Arial"/>
        </w:rPr>
      </w:pPr>
      <w:r w:rsidRPr="00BE50C7">
        <w:rPr>
          <w:rFonts w:ascii="Arial" w:hAnsi="Arial" w:cs="Arial"/>
          <w:b/>
          <w:u w:val="single"/>
        </w:rPr>
        <w:t>NOTE</w:t>
      </w:r>
      <w:r w:rsidRPr="00BE50C7">
        <w:rPr>
          <w:rFonts w:ascii="Arial" w:hAnsi="Arial" w:cs="Arial"/>
          <w:b/>
        </w:rPr>
        <w:t>:</w:t>
      </w:r>
      <w:r w:rsidRPr="00BE50C7">
        <w:rPr>
          <w:rFonts w:ascii="Arial" w:hAnsi="Arial" w:cs="Arial"/>
        </w:rPr>
        <w:t xml:space="preserve">  1.  </w:t>
      </w:r>
      <w:r w:rsidR="00E2276D" w:rsidRPr="00BE50C7">
        <w:rPr>
          <w:rFonts w:ascii="Arial" w:hAnsi="Arial" w:cs="Arial"/>
        </w:rPr>
        <w:tab/>
      </w:r>
      <w:r w:rsidR="00D15A42" w:rsidRPr="00BE50C7">
        <w:rPr>
          <w:rFonts w:ascii="Arial" w:hAnsi="Arial" w:cs="Arial"/>
        </w:rPr>
        <w:t xml:space="preserve">The total Financial Offer for Value Based Fees for Architects (VAT excluded), </w:t>
      </w:r>
      <w:r w:rsidR="00D15A42" w:rsidRPr="00BE50C7">
        <w:rPr>
          <w:rFonts w:ascii="Arial" w:hAnsi="Arial" w:cs="Arial"/>
          <w:sz w:val="16"/>
          <w:szCs w:val="16"/>
        </w:rPr>
        <w:t>(14)</w:t>
      </w:r>
      <w:r w:rsidR="00D15A42" w:rsidRPr="00BE50C7">
        <w:rPr>
          <w:rFonts w:ascii="Arial" w:hAnsi="Arial" w:cs="Arial"/>
        </w:rPr>
        <w:t xml:space="preserve"> above, as well as the percentage of normal fees tendered, (b) above, </w:t>
      </w:r>
      <w:r w:rsidR="00D15A42" w:rsidRPr="00BE50C7">
        <w:rPr>
          <w:rFonts w:ascii="Arial" w:hAnsi="Arial" w:cs="Arial"/>
          <w:b/>
        </w:rPr>
        <w:t>must be carried over to C2.2.1 Summary Activity Schedule for Value Based Fees for all Professional Services comprising the Service Provider, the total of which must then be carried over to C1.1 Form of Offer and Ac</w:t>
      </w:r>
      <w:r w:rsidR="00D15A42" w:rsidRPr="00BE50C7">
        <w:rPr>
          <w:rFonts w:ascii="Arial" w:hAnsi="Arial" w:cs="Arial"/>
          <w:b/>
        </w:rPr>
        <w:softHyphen/>
        <w:t>cep</w:t>
      </w:r>
      <w:r w:rsidR="00D15A42" w:rsidRPr="00BE50C7">
        <w:rPr>
          <w:rFonts w:ascii="Arial" w:hAnsi="Arial" w:cs="Arial"/>
          <w:b/>
        </w:rPr>
        <w:softHyphen/>
        <w:t>tance.</w:t>
      </w:r>
      <w:r w:rsidR="00D15A42" w:rsidRPr="00BE50C7">
        <w:rPr>
          <w:rFonts w:ascii="Arial" w:hAnsi="Arial" w:cs="Arial"/>
        </w:rPr>
        <w:t xml:space="preserve"> Failure to carry this amount over to the Form of Offer and Acceptance </w:t>
      </w:r>
      <w:r w:rsidR="00D15A42" w:rsidRPr="00BE50C7">
        <w:rPr>
          <w:rFonts w:ascii="Arial" w:hAnsi="Arial" w:cs="Arial"/>
          <w:b/>
          <w:u w:val="single"/>
        </w:rPr>
        <w:t>will render the Bid Non-responsive</w:t>
      </w:r>
      <w:r w:rsidR="00D15A42" w:rsidRPr="00BE50C7">
        <w:rPr>
          <w:rFonts w:ascii="Arial" w:hAnsi="Arial" w:cs="Arial"/>
        </w:rPr>
        <w:t xml:space="preserve"> as the Form of Offer </w:t>
      </w:r>
      <w:r w:rsidR="00D15A42" w:rsidRPr="00BE50C7">
        <w:rPr>
          <w:rFonts w:ascii="Arial" w:hAnsi="Arial" w:cs="Arial"/>
          <w:b/>
          <w:u w:val="single"/>
        </w:rPr>
        <w:t>must be fully</w:t>
      </w:r>
      <w:r w:rsidR="00D15A42" w:rsidRPr="00BE50C7">
        <w:rPr>
          <w:rFonts w:ascii="Arial" w:hAnsi="Arial" w:cs="Arial"/>
        </w:rPr>
        <w:t xml:space="preserve"> completed.</w:t>
      </w:r>
    </w:p>
    <w:p w:rsidR="00CB13AF" w:rsidRPr="00CB13AF" w:rsidRDefault="00CB13AF" w:rsidP="00D15A42">
      <w:pPr>
        <w:tabs>
          <w:tab w:val="left" w:pos="1170"/>
        </w:tabs>
        <w:ind w:left="1080" w:hanging="1080"/>
        <w:jc w:val="both"/>
        <w:rPr>
          <w:rFonts w:ascii="Arial" w:hAnsi="Arial" w:cs="Arial"/>
          <w:highlight w:val="yellow"/>
        </w:rPr>
      </w:pPr>
    </w:p>
    <w:p w:rsidR="00CB13AF" w:rsidRPr="00BE50C7" w:rsidRDefault="00CB13AF" w:rsidP="00CB13AF">
      <w:pPr>
        <w:tabs>
          <w:tab w:val="left" w:pos="800"/>
        </w:tabs>
        <w:ind w:left="1100" w:hanging="300"/>
        <w:jc w:val="both"/>
        <w:rPr>
          <w:rFonts w:ascii="Arial" w:hAnsi="Arial" w:cs="Arial"/>
        </w:rPr>
      </w:pPr>
      <w:r w:rsidRPr="00BE50C7">
        <w:rPr>
          <w:rFonts w:ascii="Arial" w:hAnsi="Arial" w:cs="Arial"/>
        </w:rPr>
        <w:t>2.</w:t>
      </w:r>
      <w:r w:rsidRPr="00BE50C7">
        <w:rPr>
          <w:rFonts w:ascii="Arial" w:hAnsi="Arial" w:cs="Arial"/>
        </w:rPr>
        <w:tab/>
        <w:t xml:space="preserve">Remuneration for value based appointments will be calculated as determined in C2.1.2 (i.e. the percentage of the normal fee tendered multiplied by the value fee scale </w:t>
      </w:r>
      <w:r w:rsidRPr="00BE50C7">
        <w:rPr>
          <w:rFonts w:ascii="Arial" w:hAnsi="Arial" w:cs="Arial"/>
          <w:i/>
        </w:rPr>
        <w:t>vis-à-vis</w:t>
      </w:r>
      <w:r w:rsidRPr="00BE50C7">
        <w:rPr>
          <w:rFonts w:ascii="Arial" w:hAnsi="Arial" w:cs="Arial"/>
        </w:rPr>
        <w:t xml:space="preserve"> the actual cost of construction) </w:t>
      </w:r>
      <w:r w:rsidRPr="00BE50C7">
        <w:rPr>
          <w:rFonts w:ascii="Arial" w:hAnsi="Arial" w:cs="Arial"/>
          <w:b/>
        </w:rPr>
        <w:t xml:space="preserve">duly excluding any fee increase/decrease factors as described in </w:t>
      </w:r>
      <w:r w:rsidR="00BE4B42">
        <w:rPr>
          <w:rFonts w:ascii="Arial" w:hAnsi="Arial" w:cs="Arial"/>
          <w:b/>
        </w:rPr>
        <w:t>2023</w:t>
      </w:r>
      <w:r w:rsidRPr="00BE50C7">
        <w:rPr>
          <w:rFonts w:ascii="Arial" w:hAnsi="Arial" w:cs="Arial"/>
          <w:b/>
        </w:rPr>
        <w:t xml:space="preserve"> NDPWI - Scope of Architectural Services and Tariff of Fees</w:t>
      </w:r>
      <w:r w:rsidRPr="00BE50C7">
        <w:rPr>
          <w:rFonts w:ascii="Arial" w:hAnsi="Arial" w:cs="Arial"/>
        </w:rPr>
        <w:t>.  The percentage of the normal fee shall apply to each stage for services provided in stages.</w:t>
      </w:r>
    </w:p>
    <w:p w:rsidR="00CB13AF" w:rsidRPr="00CB13AF" w:rsidRDefault="00CB13AF" w:rsidP="00CB13AF">
      <w:pPr>
        <w:tabs>
          <w:tab w:val="left" w:pos="800"/>
        </w:tabs>
        <w:ind w:left="1100" w:hanging="300"/>
        <w:jc w:val="both"/>
        <w:rPr>
          <w:rFonts w:ascii="Arial" w:hAnsi="Arial" w:cs="Arial"/>
          <w:highlight w:val="yellow"/>
        </w:rPr>
      </w:pPr>
    </w:p>
    <w:p w:rsidR="00CB13AF" w:rsidRPr="00BE50C7" w:rsidRDefault="00CB13AF" w:rsidP="00CB4CCD">
      <w:pPr>
        <w:pStyle w:val="ListParagraph"/>
        <w:numPr>
          <w:ilvl w:val="0"/>
          <w:numId w:val="110"/>
        </w:numPr>
        <w:tabs>
          <w:tab w:val="left" w:pos="800"/>
        </w:tabs>
        <w:jc w:val="both"/>
        <w:rPr>
          <w:rFonts w:ascii="Arial" w:hAnsi="Arial" w:cs="Arial"/>
        </w:rPr>
      </w:pPr>
      <w:r w:rsidRPr="00BE50C7">
        <w:rPr>
          <w:rFonts w:ascii="Arial" w:hAnsi="Arial" w:cs="Arial"/>
        </w:rPr>
        <w:t>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rsidR="00CB13AF" w:rsidRPr="00BE50C7" w:rsidRDefault="00CB13AF" w:rsidP="00CB13AF">
      <w:pPr>
        <w:pStyle w:val="ListParagraph"/>
        <w:tabs>
          <w:tab w:val="left" w:pos="800"/>
        </w:tabs>
        <w:ind w:left="1080"/>
        <w:jc w:val="both"/>
        <w:rPr>
          <w:rFonts w:ascii="Arial" w:hAnsi="Arial" w:cs="Arial"/>
        </w:rPr>
      </w:pPr>
    </w:p>
    <w:p w:rsidR="00CB13AF" w:rsidRPr="00BE50C7" w:rsidRDefault="00CB13AF" w:rsidP="00CB4CCD">
      <w:pPr>
        <w:pStyle w:val="ListParagraph"/>
        <w:numPr>
          <w:ilvl w:val="0"/>
          <w:numId w:val="110"/>
        </w:numPr>
        <w:tabs>
          <w:tab w:val="left" w:pos="800"/>
        </w:tabs>
        <w:jc w:val="both"/>
        <w:rPr>
          <w:rFonts w:ascii="Arial" w:hAnsi="Arial" w:cs="Arial"/>
        </w:rPr>
      </w:pPr>
      <w:r w:rsidRPr="00BE50C7">
        <w:rPr>
          <w:rFonts w:ascii="Arial" w:hAnsi="Arial" w:cs="Arial"/>
        </w:rPr>
        <w:t>Time spent on travelling, as well as any other travel related expenses such as travelling costs, subsistence allowance and accommodation is deemed to be included in the Traveling Disbursements per return trip to site per</w:t>
      </w:r>
      <w:r w:rsidRPr="00BE50C7">
        <w:rPr>
          <w:rFonts w:ascii="Arial" w:hAnsi="Arial" w:cs="Arial"/>
          <w:b/>
        </w:rPr>
        <w:t xml:space="preserve"> (12)</w:t>
      </w:r>
      <w:r w:rsidRPr="00BE50C7">
        <w:rPr>
          <w:rFonts w:ascii="Arial" w:hAnsi="Arial" w:cs="Arial"/>
        </w:rPr>
        <w:t xml:space="preserve"> above.</w:t>
      </w:r>
    </w:p>
    <w:p w:rsidR="00CB13AF" w:rsidRPr="00BE50C7" w:rsidRDefault="00CB13AF" w:rsidP="00CB13AF">
      <w:pPr>
        <w:tabs>
          <w:tab w:val="left" w:pos="800"/>
        </w:tabs>
        <w:jc w:val="both"/>
        <w:rPr>
          <w:rFonts w:ascii="Arial" w:hAnsi="Arial" w:cs="Arial"/>
        </w:rPr>
      </w:pPr>
    </w:p>
    <w:p w:rsidR="00CB13AF" w:rsidRPr="00BE50C7" w:rsidRDefault="00CB13AF" w:rsidP="00CB4CCD">
      <w:pPr>
        <w:pStyle w:val="ListParagraph"/>
        <w:numPr>
          <w:ilvl w:val="0"/>
          <w:numId w:val="110"/>
        </w:numPr>
        <w:tabs>
          <w:tab w:val="left" w:pos="800"/>
        </w:tabs>
        <w:jc w:val="both"/>
        <w:rPr>
          <w:rFonts w:ascii="Arial" w:hAnsi="Arial" w:cs="Arial"/>
        </w:rPr>
      </w:pPr>
      <w:r w:rsidRPr="00BE50C7">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23" w:history="1">
        <w:r w:rsidRPr="00BE50C7">
          <w:rPr>
            <w:rFonts w:ascii="Arial" w:hAnsi="Arial" w:cs="Arial"/>
          </w:rPr>
          <w:t>http://www.publicworks.gov.za/Consultants.asp</w:t>
        </w:r>
      </w:hyperlink>
      <w:r w:rsidRPr="00BE50C7">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w:t>
      </w:r>
      <w:r w:rsidR="00773FEE" w:rsidRPr="00BE50C7">
        <w:rPr>
          <w:rFonts w:ascii="Arial" w:hAnsi="Arial" w:cs="Arial"/>
        </w:rPr>
        <w:t>C2.1.4.4.2.</w:t>
      </w:r>
    </w:p>
    <w:p w:rsidR="00CB13AF" w:rsidRPr="00CB13AF" w:rsidRDefault="00CB13AF" w:rsidP="00CB13AF">
      <w:pPr>
        <w:pStyle w:val="ListParagraph"/>
        <w:rPr>
          <w:rFonts w:ascii="Arial" w:hAnsi="Arial" w:cs="Arial"/>
          <w:highlight w:val="yellow"/>
        </w:rPr>
      </w:pPr>
    </w:p>
    <w:p w:rsidR="00CB13AF" w:rsidRPr="00BE50C7" w:rsidRDefault="00CB13AF" w:rsidP="00CB4CCD">
      <w:pPr>
        <w:pStyle w:val="ListParagraph"/>
        <w:numPr>
          <w:ilvl w:val="0"/>
          <w:numId w:val="110"/>
        </w:numPr>
        <w:tabs>
          <w:tab w:val="left" w:pos="800"/>
        </w:tabs>
        <w:jc w:val="both"/>
        <w:rPr>
          <w:rFonts w:ascii="Arial" w:hAnsi="Arial" w:cs="Arial"/>
        </w:rPr>
      </w:pPr>
      <w:r w:rsidRPr="00BE50C7">
        <w:rPr>
          <w:rFonts w:ascii="Arial" w:hAnsi="Arial" w:cs="Arial"/>
        </w:rPr>
        <w:t>Bidder to provide detailed breakdown of Travelling Disbursements per return trip to site from place of business:</w:t>
      </w:r>
    </w:p>
    <w:p w:rsidR="00CB13AF" w:rsidRPr="00BE50C7" w:rsidRDefault="00CB13AF" w:rsidP="00CB13AF">
      <w:pPr>
        <w:tabs>
          <w:tab w:val="left" w:pos="800"/>
        </w:tabs>
        <w:jc w:val="both"/>
        <w:rPr>
          <w:rFonts w:ascii="Arial" w:hAnsi="Arial" w:cs="Arial"/>
        </w:rPr>
      </w:pPr>
    </w:p>
    <w:p w:rsidR="00CB13AF" w:rsidRPr="00BE50C7" w:rsidRDefault="00CB13AF" w:rsidP="00CB13AF">
      <w:pPr>
        <w:tabs>
          <w:tab w:val="left" w:pos="720"/>
        </w:tabs>
        <w:spacing w:line="360" w:lineRule="auto"/>
        <w:rPr>
          <w:rFonts w:ascii="Arial" w:hAnsi="Arial" w:cs="Arial"/>
          <w:b/>
        </w:rPr>
      </w:pPr>
      <w:r w:rsidRPr="00BE50C7">
        <w:rPr>
          <w:rFonts w:ascii="Arial" w:hAnsi="Arial" w:cs="Arial"/>
          <w:b/>
        </w:rPr>
        <w:tab/>
        <w:t>Table A: Summary of Disbursements Tendered</w:t>
      </w:r>
      <w:bookmarkStart w:id="18" w:name="_Hlk80275210"/>
    </w:p>
    <w:tbl>
      <w:tblPr>
        <w:tblW w:w="90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530"/>
        <w:gridCol w:w="1440"/>
        <w:gridCol w:w="432"/>
        <w:gridCol w:w="1008"/>
        <w:gridCol w:w="426"/>
        <w:gridCol w:w="2094"/>
        <w:gridCol w:w="1530"/>
      </w:tblGrid>
      <w:tr w:rsidR="00CB13AF" w:rsidRPr="00BE50C7" w:rsidTr="00B81256">
        <w:tc>
          <w:tcPr>
            <w:tcW w:w="630" w:type="dxa"/>
            <w:shd w:val="clear" w:color="auto" w:fill="auto"/>
            <w:vAlign w:val="center"/>
          </w:tcPr>
          <w:p w:rsidR="00CB13AF" w:rsidRPr="00BE50C7" w:rsidRDefault="00CB13AF" w:rsidP="00B81256">
            <w:pPr>
              <w:tabs>
                <w:tab w:val="left" w:pos="1100"/>
              </w:tabs>
              <w:rPr>
                <w:rFonts w:ascii="Arial" w:hAnsi="Arial" w:cs="Arial"/>
                <w:b/>
              </w:rPr>
            </w:pPr>
            <w:r w:rsidRPr="00BE50C7">
              <w:rPr>
                <w:rFonts w:ascii="Arial" w:hAnsi="Arial" w:cs="Arial"/>
                <w:b/>
              </w:rPr>
              <w:t>Item</w:t>
            </w:r>
          </w:p>
        </w:tc>
        <w:tc>
          <w:tcPr>
            <w:tcW w:w="1530" w:type="dxa"/>
            <w:shd w:val="clear" w:color="auto" w:fill="auto"/>
            <w:vAlign w:val="center"/>
          </w:tcPr>
          <w:p w:rsidR="00CB13AF" w:rsidRPr="00BE50C7" w:rsidRDefault="00CB13AF" w:rsidP="00B81256">
            <w:pPr>
              <w:tabs>
                <w:tab w:val="left" w:pos="1100"/>
              </w:tabs>
              <w:rPr>
                <w:rFonts w:ascii="Arial" w:hAnsi="Arial" w:cs="Arial"/>
                <w:b/>
              </w:rPr>
            </w:pPr>
            <w:r w:rsidRPr="00BE50C7">
              <w:rPr>
                <w:rFonts w:ascii="Arial" w:hAnsi="Arial" w:cs="Arial"/>
                <w:b/>
              </w:rPr>
              <w:t>Description</w:t>
            </w:r>
          </w:p>
        </w:tc>
        <w:tc>
          <w:tcPr>
            <w:tcW w:w="1440" w:type="dxa"/>
            <w:shd w:val="clear" w:color="auto" w:fill="auto"/>
            <w:vAlign w:val="center"/>
          </w:tcPr>
          <w:p w:rsidR="00CB13AF" w:rsidRPr="00BE50C7" w:rsidRDefault="00CB13AF" w:rsidP="00B81256">
            <w:pPr>
              <w:tabs>
                <w:tab w:val="left" w:pos="1100"/>
              </w:tabs>
              <w:jc w:val="center"/>
              <w:rPr>
                <w:rFonts w:ascii="Arial" w:hAnsi="Arial" w:cs="Arial"/>
                <w:b/>
              </w:rPr>
            </w:pPr>
            <w:r w:rsidRPr="00BE50C7">
              <w:rPr>
                <w:rFonts w:ascii="Arial" w:hAnsi="Arial" w:cs="Arial"/>
                <w:b/>
              </w:rPr>
              <w:t>Rate</w:t>
            </w:r>
          </w:p>
        </w:tc>
        <w:tc>
          <w:tcPr>
            <w:tcW w:w="432" w:type="dxa"/>
            <w:shd w:val="clear" w:color="auto" w:fill="auto"/>
            <w:vAlign w:val="center"/>
          </w:tcPr>
          <w:p w:rsidR="00CB13AF" w:rsidRPr="00BE50C7" w:rsidRDefault="00CB13AF" w:rsidP="00B81256">
            <w:pPr>
              <w:tabs>
                <w:tab w:val="left" w:pos="1100"/>
              </w:tabs>
              <w:jc w:val="center"/>
              <w:rPr>
                <w:rFonts w:ascii="Arial" w:hAnsi="Arial" w:cs="Arial"/>
                <w:b/>
              </w:rPr>
            </w:pPr>
            <w:r w:rsidRPr="00BE50C7">
              <w:rPr>
                <w:rFonts w:ascii="Arial" w:hAnsi="Arial" w:cs="Arial"/>
                <w:b/>
              </w:rPr>
              <w:t>X</w:t>
            </w:r>
          </w:p>
        </w:tc>
        <w:tc>
          <w:tcPr>
            <w:tcW w:w="1008" w:type="dxa"/>
            <w:vAlign w:val="center"/>
          </w:tcPr>
          <w:p w:rsidR="00CB13AF" w:rsidRPr="00BE50C7" w:rsidRDefault="00CB13AF" w:rsidP="00B81256">
            <w:pPr>
              <w:tabs>
                <w:tab w:val="left" w:pos="1100"/>
              </w:tabs>
              <w:rPr>
                <w:rFonts w:ascii="Arial" w:hAnsi="Arial" w:cs="Arial"/>
                <w:b/>
              </w:rPr>
            </w:pPr>
            <w:r w:rsidRPr="00BE50C7">
              <w:rPr>
                <w:rFonts w:ascii="Arial" w:hAnsi="Arial" w:cs="Arial"/>
                <w:b/>
              </w:rPr>
              <w:t>Factor</w:t>
            </w:r>
          </w:p>
        </w:tc>
        <w:tc>
          <w:tcPr>
            <w:tcW w:w="426" w:type="dxa"/>
            <w:shd w:val="clear" w:color="auto" w:fill="auto"/>
            <w:vAlign w:val="center"/>
          </w:tcPr>
          <w:p w:rsidR="00CB13AF" w:rsidRPr="00BE50C7" w:rsidRDefault="00CB13AF" w:rsidP="00B81256">
            <w:pPr>
              <w:tabs>
                <w:tab w:val="left" w:pos="1100"/>
              </w:tabs>
              <w:rPr>
                <w:rFonts w:ascii="Arial" w:hAnsi="Arial" w:cs="Arial"/>
                <w:b/>
              </w:rPr>
            </w:pPr>
            <w:r w:rsidRPr="00BE50C7">
              <w:rPr>
                <w:rFonts w:ascii="Arial" w:hAnsi="Arial" w:cs="Arial"/>
                <w:b/>
              </w:rPr>
              <w:t>X</w:t>
            </w:r>
          </w:p>
        </w:tc>
        <w:tc>
          <w:tcPr>
            <w:tcW w:w="2094" w:type="dxa"/>
            <w:shd w:val="clear" w:color="auto" w:fill="auto"/>
            <w:vAlign w:val="center"/>
          </w:tcPr>
          <w:p w:rsidR="00CB13AF" w:rsidRPr="00BE50C7" w:rsidRDefault="00CB13AF" w:rsidP="00B81256">
            <w:pPr>
              <w:tabs>
                <w:tab w:val="left" w:pos="1100"/>
              </w:tabs>
              <w:rPr>
                <w:rFonts w:ascii="Arial" w:hAnsi="Arial" w:cs="Arial"/>
                <w:b/>
              </w:rPr>
            </w:pPr>
            <w:r w:rsidRPr="00BE50C7">
              <w:rPr>
                <w:rFonts w:ascii="Arial" w:hAnsi="Arial" w:cs="Arial"/>
                <w:b/>
              </w:rPr>
              <w:t>No. of trips</w:t>
            </w:r>
          </w:p>
        </w:tc>
        <w:tc>
          <w:tcPr>
            <w:tcW w:w="1530" w:type="dxa"/>
            <w:shd w:val="clear" w:color="auto" w:fill="auto"/>
            <w:vAlign w:val="center"/>
          </w:tcPr>
          <w:p w:rsidR="00CB13AF" w:rsidRPr="00BE50C7" w:rsidRDefault="00CB13AF" w:rsidP="00B81256">
            <w:pPr>
              <w:tabs>
                <w:tab w:val="left" w:pos="1100"/>
              </w:tabs>
              <w:jc w:val="center"/>
              <w:rPr>
                <w:rFonts w:ascii="Arial" w:hAnsi="Arial" w:cs="Arial"/>
                <w:b/>
              </w:rPr>
            </w:pPr>
            <w:r w:rsidRPr="00BE50C7">
              <w:rPr>
                <w:rFonts w:ascii="Arial" w:hAnsi="Arial" w:cs="Arial"/>
                <w:b/>
              </w:rPr>
              <w:t>Total</w:t>
            </w:r>
          </w:p>
          <w:p w:rsidR="00CB13AF" w:rsidRPr="00BE50C7" w:rsidRDefault="00CB13AF" w:rsidP="00B81256">
            <w:pPr>
              <w:tabs>
                <w:tab w:val="left" w:pos="1100"/>
              </w:tabs>
              <w:jc w:val="center"/>
              <w:rPr>
                <w:rFonts w:ascii="Arial" w:hAnsi="Arial" w:cs="Arial"/>
                <w:b/>
              </w:rPr>
            </w:pPr>
            <w:r w:rsidRPr="00BE50C7">
              <w:rPr>
                <w:rFonts w:ascii="Arial" w:hAnsi="Arial" w:cs="Arial"/>
                <w:b/>
              </w:rPr>
              <w:t>(if not applicable insert “NA”)</w:t>
            </w:r>
          </w:p>
        </w:tc>
      </w:tr>
      <w:tr w:rsidR="00CB13AF" w:rsidRPr="00BE50C7" w:rsidTr="00B81256">
        <w:tc>
          <w:tcPr>
            <w:tcW w:w="630"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CB13AF" w:rsidP="00B81256">
            <w:pPr>
              <w:tabs>
                <w:tab w:val="left" w:pos="1100"/>
              </w:tabs>
              <w:jc w:val="center"/>
              <w:rPr>
                <w:rFonts w:ascii="Arial" w:hAnsi="Arial" w:cs="Arial"/>
              </w:rPr>
            </w:pPr>
            <w:r w:rsidRPr="00BE50C7">
              <w:rPr>
                <w:rFonts w:ascii="Arial" w:hAnsi="Arial" w:cs="Arial"/>
              </w:rPr>
              <w:t>1.</w:t>
            </w:r>
          </w:p>
          <w:p w:rsidR="00CB13AF" w:rsidRPr="00BE50C7" w:rsidRDefault="00CB13AF" w:rsidP="00B81256">
            <w:pPr>
              <w:tabs>
                <w:tab w:val="left" w:pos="1100"/>
              </w:tabs>
              <w:jc w:val="center"/>
              <w:rPr>
                <w:rFonts w:ascii="Arial" w:hAnsi="Arial" w:cs="Arial"/>
              </w:rPr>
            </w:pPr>
          </w:p>
        </w:tc>
        <w:tc>
          <w:tcPr>
            <w:tcW w:w="1530" w:type="dxa"/>
            <w:shd w:val="clear" w:color="auto" w:fill="auto"/>
          </w:tcPr>
          <w:p w:rsidR="00CB13AF" w:rsidRPr="00BE50C7" w:rsidRDefault="00CB13AF" w:rsidP="00B81256">
            <w:pPr>
              <w:tabs>
                <w:tab w:val="left" w:pos="1100"/>
              </w:tabs>
              <w:rPr>
                <w:rFonts w:ascii="Arial" w:hAnsi="Arial" w:cs="Arial"/>
              </w:rPr>
            </w:pPr>
            <w:r w:rsidRPr="00BE50C7">
              <w:rPr>
                <w:rFonts w:ascii="Arial" w:hAnsi="Arial" w:cs="Arial"/>
              </w:rPr>
              <w:t>Traveling cost by car</w:t>
            </w:r>
          </w:p>
        </w:tc>
        <w:tc>
          <w:tcPr>
            <w:tcW w:w="1440" w:type="dxa"/>
            <w:shd w:val="clear" w:color="auto" w:fill="auto"/>
          </w:tcPr>
          <w:p w:rsidR="00CB13AF" w:rsidRPr="00BE50C7" w:rsidRDefault="00CB13AF" w:rsidP="00B81256">
            <w:pPr>
              <w:tabs>
                <w:tab w:val="left" w:pos="1100"/>
              </w:tabs>
              <w:rPr>
                <w:rFonts w:ascii="Arial" w:hAnsi="Arial" w:cs="Arial"/>
                <w:sz w:val="16"/>
                <w:szCs w:val="16"/>
              </w:rPr>
            </w:pPr>
            <w:r w:rsidRPr="00BE50C7">
              <w:rPr>
                <w:rFonts w:ascii="Arial" w:hAnsi="Arial" w:cs="Arial"/>
                <w:sz w:val="16"/>
                <w:szCs w:val="16"/>
              </w:rPr>
              <w:t>Per Km</w:t>
            </w:r>
          </w:p>
          <w:p w:rsidR="00CB13AF" w:rsidRPr="00BE50C7" w:rsidRDefault="00CB13AF" w:rsidP="00B81256">
            <w:pPr>
              <w:tabs>
                <w:tab w:val="left" w:pos="1100"/>
              </w:tabs>
              <w:rPr>
                <w:rFonts w:ascii="Arial" w:hAnsi="Arial" w:cs="Arial"/>
              </w:rPr>
            </w:pPr>
            <w:r w:rsidRPr="00BE50C7">
              <w:rPr>
                <w:rFonts w:ascii="Arial" w:hAnsi="Arial" w:cs="Arial"/>
              </w:rPr>
              <w:t>R</w:t>
            </w:r>
          </w:p>
        </w:tc>
        <w:tc>
          <w:tcPr>
            <w:tcW w:w="432"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CB13AF" w:rsidP="00B81256">
            <w:pPr>
              <w:tabs>
                <w:tab w:val="left" w:pos="1100"/>
              </w:tabs>
              <w:jc w:val="center"/>
              <w:rPr>
                <w:rFonts w:ascii="Arial" w:hAnsi="Arial" w:cs="Arial"/>
              </w:rPr>
            </w:pPr>
            <w:r w:rsidRPr="00BE50C7">
              <w:rPr>
                <w:rFonts w:ascii="Arial" w:hAnsi="Arial" w:cs="Arial"/>
              </w:rPr>
              <w:t>X</w:t>
            </w:r>
          </w:p>
        </w:tc>
        <w:tc>
          <w:tcPr>
            <w:tcW w:w="1008" w:type="dxa"/>
          </w:tcPr>
          <w:p w:rsidR="00CB13AF" w:rsidRPr="00BE50C7" w:rsidRDefault="00CB13AF" w:rsidP="00B81256">
            <w:pPr>
              <w:tabs>
                <w:tab w:val="left" w:pos="1100"/>
              </w:tabs>
              <w:rPr>
                <w:rFonts w:ascii="Arial" w:hAnsi="Arial" w:cs="Arial"/>
                <w:sz w:val="16"/>
                <w:szCs w:val="16"/>
              </w:rPr>
            </w:pPr>
            <w:r w:rsidRPr="00BE50C7">
              <w:rPr>
                <w:rFonts w:ascii="Arial" w:hAnsi="Arial" w:cs="Arial"/>
                <w:sz w:val="16"/>
                <w:szCs w:val="16"/>
              </w:rPr>
              <w:t xml:space="preserve">Kms per </w:t>
            </w:r>
          </w:p>
          <w:p w:rsidR="00CB13AF" w:rsidRPr="00BE50C7" w:rsidRDefault="00CB13AF" w:rsidP="00B81256">
            <w:pPr>
              <w:tabs>
                <w:tab w:val="left" w:pos="1100"/>
              </w:tabs>
              <w:rPr>
                <w:rFonts w:ascii="Arial" w:hAnsi="Arial" w:cs="Arial"/>
                <w:sz w:val="16"/>
                <w:szCs w:val="16"/>
              </w:rPr>
            </w:pPr>
            <w:r w:rsidRPr="00BE50C7">
              <w:rPr>
                <w:rFonts w:ascii="Arial" w:hAnsi="Arial" w:cs="Arial"/>
                <w:sz w:val="16"/>
                <w:szCs w:val="16"/>
              </w:rPr>
              <w:t>Trip</w:t>
            </w:r>
          </w:p>
        </w:tc>
        <w:tc>
          <w:tcPr>
            <w:tcW w:w="426" w:type="dxa"/>
            <w:shd w:val="clear" w:color="auto" w:fill="auto"/>
          </w:tcPr>
          <w:p w:rsidR="00CB13AF" w:rsidRPr="00BE50C7" w:rsidRDefault="00CB13AF" w:rsidP="00B81256">
            <w:pPr>
              <w:tabs>
                <w:tab w:val="left" w:pos="1100"/>
              </w:tabs>
              <w:rPr>
                <w:rFonts w:ascii="Arial" w:hAnsi="Arial" w:cs="Arial"/>
              </w:rPr>
            </w:pPr>
          </w:p>
          <w:p w:rsidR="00CB13AF" w:rsidRPr="00BE50C7" w:rsidRDefault="00CB13AF" w:rsidP="00B81256">
            <w:pPr>
              <w:tabs>
                <w:tab w:val="left" w:pos="1100"/>
              </w:tabs>
              <w:rPr>
                <w:rFonts w:ascii="Arial" w:hAnsi="Arial" w:cs="Arial"/>
              </w:rPr>
            </w:pPr>
            <w:r w:rsidRPr="00BE50C7">
              <w:rPr>
                <w:rFonts w:ascii="Arial" w:hAnsi="Arial" w:cs="Arial"/>
              </w:rPr>
              <w:t>X</w:t>
            </w:r>
          </w:p>
        </w:tc>
        <w:tc>
          <w:tcPr>
            <w:tcW w:w="2094" w:type="dxa"/>
            <w:shd w:val="clear" w:color="auto" w:fill="auto"/>
          </w:tcPr>
          <w:p w:rsidR="00CB13AF" w:rsidRPr="00BE50C7" w:rsidRDefault="00CB13AF" w:rsidP="00B81256">
            <w:pPr>
              <w:tabs>
                <w:tab w:val="left" w:pos="1100"/>
              </w:tabs>
              <w:rPr>
                <w:rFonts w:ascii="Arial" w:hAnsi="Arial" w:cs="Arial"/>
              </w:rPr>
            </w:pPr>
          </w:p>
          <w:p w:rsidR="00CB13AF" w:rsidRPr="00BE50C7" w:rsidRDefault="00CB13AF" w:rsidP="00B81256">
            <w:pPr>
              <w:tabs>
                <w:tab w:val="left" w:pos="1100"/>
              </w:tabs>
              <w:jc w:val="center"/>
              <w:rPr>
                <w:rFonts w:ascii="Arial" w:hAnsi="Arial" w:cs="Arial"/>
              </w:rPr>
            </w:pPr>
          </w:p>
        </w:tc>
        <w:tc>
          <w:tcPr>
            <w:tcW w:w="1530" w:type="dxa"/>
            <w:shd w:val="clear" w:color="auto" w:fill="auto"/>
            <w:vAlign w:val="center"/>
          </w:tcPr>
          <w:p w:rsidR="00CB13AF" w:rsidRPr="00BE50C7" w:rsidRDefault="00CB13AF" w:rsidP="00B81256">
            <w:pPr>
              <w:tabs>
                <w:tab w:val="left" w:pos="1100"/>
              </w:tabs>
              <w:rPr>
                <w:rFonts w:ascii="Arial" w:hAnsi="Arial" w:cs="Arial"/>
              </w:rPr>
            </w:pPr>
            <w:r w:rsidRPr="00BE50C7">
              <w:rPr>
                <w:rFonts w:ascii="Arial" w:hAnsi="Arial" w:cs="Arial"/>
              </w:rPr>
              <w:t>R</w:t>
            </w:r>
          </w:p>
        </w:tc>
      </w:tr>
      <w:tr w:rsidR="00CB13AF" w:rsidRPr="00BE50C7" w:rsidTr="00B81256">
        <w:tc>
          <w:tcPr>
            <w:tcW w:w="630"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CB13AF" w:rsidP="00B81256">
            <w:pPr>
              <w:tabs>
                <w:tab w:val="left" w:pos="1100"/>
              </w:tabs>
              <w:jc w:val="center"/>
              <w:rPr>
                <w:rFonts w:ascii="Arial" w:hAnsi="Arial" w:cs="Arial"/>
              </w:rPr>
            </w:pPr>
            <w:r w:rsidRPr="00BE50C7">
              <w:rPr>
                <w:rFonts w:ascii="Arial" w:hAnsi="Arial" w:cs="Arial"/>
              </w:rPr>
              <w:lastRenderedPageBreak/>
              <w:t>2.</w:t>
            </w:r>
          </w:p>
          <w:p w:rsidR="00CB13AF" w:rsidRPr="00BE50C7" w:rsidRDefault="00CB13AF" w:rsidP="00B81256">
            <w:pPr>
              <w:tabs>
                <w:tab w:val="left" w:pos="1100"/>
              </w:tabs>
              <w:jc w:val="center"/>
              <w:rPr>
                <w:rFonts w:ascii="Arial" w:hAnsi="Arial" w:cs="Arial"/>
              </w:rPr>
            </w:pPr>
          </w:p>
        </w:tc>
        <w:tc>
          <w:tcPr>
            <w:tcW w:w="1530" w:type="dxa"/>
            <w:shd w:val="clear" w:color="auto" w:fill="auto"/>
          </w:tcPr>
          <w:p w:rsidR="00CB13AF" w:rsidRPr="00BE50C7" w:rsidRDefault="00CB13AF" w:rsidP="00B81256">
            <w:pPr>
              <w:tabs>
                <w:tab w:val="left" w:pos="1100"/>
              </w:tabs>
              <w:rPr>
                <w:rFonts w:ascii="Arial" w:hAnsi="Arial" w:cs="Arial"/>
              </w:rPr>
            </w:pPr>
            <w:r w:rsidRPr="00BE50C7">
              <w:rPr>
                <w:rFonts w:ascii="Arial" w:hAnsi="Arial" w:cs="Arial"/>
              </w:rPr>
              <w:lastRenderedPageBreak/>
              <w:t xml:space="preserve">Subsistence </w:t>
            </w:r>
          </w:p>
        </w:tc>
        <w:tc>
          <w:tcPr>
            <w:tcW w:w="1440" w:type="dxa"/>
            <w:shd w:val="clear" w:color="auto" w:fill="auto"/>
          </w:tcPr>
          <w:p w:rsidR="00CB13AF" w:rsidRPr="00BE50C7" w:rsidRDefault="00CB13AF" w:rsidP="00B81256">
            <w:pPr>
              <w:tabs>
                <w:tab w:val="left" w:pos="1100"/>
              </w:tabs>
              <w:rPr>
                <w:rFonts w:ascii="Arial" w:hAnsi="Arial" w:cs="Arial"/>
                <w:sz w:val="16"/>
                <w:szCs w:val="16"/>
              </w:rPr>
            </w:pPr>
            <w:r w:rsidRPr="00BE50C7">
              <w:rPr>
                <w:rFonts w:ascii="Arial" w:hAnsi="Arial" w:cs="Arial"/>
                <w:sz w:val="16"/>
                <w:szCs w:val="16"/>
              </w:rPr>
              <w:t>Per Trip</w:t>
            </w:r>
          </w:p>
          <w:p w:rsidR="00CB13AF" w:rsidRPr="00BE50C7" w:rsidRDefault="00CB13AF" w:rsidP="00B81256">
            <w:pPr>
              <w:tabs>
                <w:tab w:val="left" w:pos="1100"/>
              </w:tabs>
              <w:rPr>
                <w:rFonts w:ascii="Arial" w:hAnsi="Arial" w:cs="Arial"/>
              </w:rPr>
            </w:pPr>
          </w:p>
        </w:tc>
        <w:tc>
          <w:tcPr>
            <w:tcW w:w="432"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CB13AF" w:rsidP="00B81256">
            <w:pPr>
              <w:tabs>
                <w:tab w:val="left" w:pos="1100"/>
              </w:tabs>
              <w:jc w:val="center"/>
              <w:rPr>
                <w:rFonts w:ascii="Arial" w:hAnsi="Arial" w:cs="Arial"/>
              </w:rPr>
            </w:pPr>
            <w:r w:rsidRPr="00BE50C7">
              <w:rPr>
                <w:rFonts w:ascii="Arial" w:hAnsi="Arial" w:cs="Arial"/>
              </w:rPr>
              <w:lastRenderedPageBreak/>
              <w:t>X</w:t>
            </w:r>
          </w:p>
        </w:tc>
        <w:tc>
          <w:tcPr>
            <w:tcW w:w="1008" w:type="dxa"/>
          </w:tcPr>
          <w:p w:rsidR="00CB13AF" w:rsidRPr="00BE50C7" w:rsidRDefault="00CB13AF" w:rsidP="00B81256">
            <w:pPr>
              <w:tabs>
                <w:tab w:val="left" w:pos="1100"/>
              </w:tabs>
              <w:rPr>
                <w:rFonts w:ascii="Arial" w:hAnsi="Arial" w:cs="Arial"/>
                <w:sz w:val="16"/>
                <w:szCs w:val="16"/>
              </w:rPr>
            </w:pPr>
          </w:p>
          <w:p w:rsidR="00CB13AF" w:rsidRPr="00BE50C7" w:rsidRDefault="00CB13AF" w:rsidP="00B81256">
            <w:pPr>
              <w:tabs>
                <w:tab w:val="left" w:pos="1100"/>
              </w:tabs>
              <w:jc w:val="center"/>
              <w:rPr>
                <w:rFonts w:ascii="Arial" w:hAnsi="Arial" w:cs="Arial"/>
                <w:sz w:val="16"/>
                <w:szCs w:val="16"/>
              </w:rPr>
            </w:pPr>
            <w:r w:rsidRPr="00BE50C7">
              <w:rPr>
                <w:rFonts w:ascii="Arial" w:hAnsi="Arial" w:cs="Arial"/>
                <w:sz w:val="16"/>
                <w:szCs w:val="16"/>
              </w:rPr>
              <w:t>-</w:t>
            </w:r>
          </w:p>
        </w:tc>
        <w:tc>
          <w:tcPr>
            <w:tcW w:w="426" w:type="dxa"/>
            <w:shd w:val="clear" w:color="auto" w:fill="auto"/>
          </w:tcPr>
          <w:p w:rsidR="00CB13AF" w:rsidRPr="00BE50C7" w:rsidRDefault="00CB13AF" w:rsidP="00B81256">
            <w:pPr>
              <w:tabs>
                <w:tab w:val="left" w:pos="1100"/>
              </w:tabs>
              <w:rPr>
                <w:rFonts w:ascii="Arial" w:hAnsi="Arial" w:cs="Arial"/>
              </w:rPr>
            </w:pPr>
          </w:p>
          <w:p w:rsidR="00CB13AF" w:rsidRPr="00BE50C7" w:rsidRDefault="00CB13AF" w:rsidP="00B81256">
            <w:pPr>
              <w:tabs>
                <w:tab w:val="left" w:pos="1100"/>
              </w:tabs>
              <w:rPr>
                <w:rFonts w:ascii="Arial" w:hAnsi="Arial" w:cs="Arial"/>
              </w:rPr>
            </w:pPr>
            <w:r w:rsidRPr="00BE50C7">
              <w:rPr>
                <w:rFonts w:ascii="Arial" w:hAnsi="Arial" w:cs="Arial"/>
              </w:rPr>
              <w:lastRenderedPageBreak/>
              <w:t>X</w:t>
            </w:r>
          </w:p>
        </w:tc>
        <w:tc>
          <w:tcPr>
            <w:tcW w:w="2094"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CB13AF" w:rsidP="00B81256">
            <w:pPr>
              <w:tabs>
                <w:tab w:val="left" w:pos="1100"/>
              </w:tabs>
              <w:jc w:val="center"/>
              <w:rPr>
                <w:rFonts w:ascii="Arial" w:hAnsi="Arial" w:cs="Arial"/>
              </w:rPr>
            </w:pPr>
          </w:p>
        </w:tc>
        <w:tc>
          <w:tcPr>
            <w:tcW w:w="1530" w:type="dxa"/>
            <w:shd w:val="clear" w:color="auto" w:fill="auto"/>
            <w:vAlign w:val="center"/>
          </w:tcPr>
          <w:p w:rsidR="00CB13AF" w:rsidRPr="00BE50C7" w:rsidRDefault="00CB13AF" w:rsidP="00B81256">
            <w:pPr>
              <w:tabs>
                <w:tab w:val="left" w:pos="1100"/>
              </w:tabs>
              <w:rPr>
                <w:rFonts w:ascii="Arial" w:hAnsi="Arial" w:cs="Arial"/>
              </w:rPr>
            </w:pPr>
            <w:r w:rsidRPr="00BE50C7">
              <w:rPr>
                <w:rFonts w:ascii="Arial" w:hAnsi="Arial" w:cs="Arial"/>
              </w:rPr>
              <w:lastRenderedPageBreak/>
              <w:t>R</w:t>
            </w:r>
          </w:p>
        </w:tc>
      </w:tr>
      <w:tr w:rsidR="00CB13AF" w:rsidRPr="006F358C" w:rsidTr="00B81256">
        <w:tc>
          <w:tcPr>
            <w:tcW w:w="630"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CB13AF" w:rsidP="00B81256">
            <w:pPr>
              <w:tabs>
                <w:tab w:val="left" w:pos="1100"/>
              </w:tabs>
              <w:jc w:val="center"/>
              <w:rPr>
                <w:rFonts w:ascii="Arial" w:hAnsi="Arial" w:cs="Arial"/>
              </w:rPr>
            </w:pPr>
            <w:r w:rsidRPr="00BE50C7">
              <w:rPr>
                <w:rFonts w:ascii="Arial" w:hAnsi="Arial" w:cs="Arial"/>
              </w:rPr>
              <w:t>3.</w:t>
            </w:r>
          </w:p>
          <w:p w:rsidR="00CB13AF" w:rsidRPr="00BE50C7" w:rsidRDefault="00CB13AF" w:rsidP="00B81256">
            <w:pPr>
              <w:tabs>
                <w:tab w:val="left" w:pos="1100"/>
              </w:tabs>
              <w:jc w:val="center"/>
              <w:rPr>
                <w:rFonts w:ascii="Arial" w:hAnsi="Arial" w:cs="Arial"/>
              </w:rPr>
            </w:pPr>
          </w:p>
        </w:tc>
        <w:tc>
          <w:tcPr>
            <w:tcW w:w="1530" w:type="dxa"/>
            <w:shd w:val="clear" w:color="auto" w:fill="auto"/>
          </w:tcPr>
          <w:p w:rsidR="00CB13AF" w:rsidRPr="00BE50C7" w:rsidRDefault="00CB13AF" w:rsidP="00EF5931">
            <w:pPr>
              <w:tabs>
                <w:tab w:val="left" w:pos="1100"/>
              </w:tabs>
              <w:rPr>
                <w:rFonts w:ascii="Arial" w:hAnsi="Arial" w:cs="Arial"/>
              </w:rPr>
            </w:pPr>
            <w:r w:rsidRPr="00BE50C7">
              <w:rPr>
                <w:rFonts w:ascii="Arial" w:hAnsi="Arial" w:cs="Arial"/>
              </w:rPr>
              <w:t xml:space="preserve">Travelling Time as per Clause </w:t>
            </w:r>
            <w:r w:rsidR="007B046F" w:rsidRPr="00BE50C7">
              <w:rPr>
                <w:rFonts w:ascii="Arial" w:hAnsi="Arial" w:cs="Arial"/>
              </w:rPr>
              <w:t>C2.1.4.4.2</w:t>
            </w:r>
          </w:p>
        </w:tc>
        <w:tc>
          <w:tcPr>
            <w:tcW w:w="1440" w:type="dxa"/>
            <w:shd w:val="clear" w:color="auto" w:fill="auto"/>
          </w:tcPr>
          <w:p w:rsidR="00CB13AF" w:rsidRPr="00BE50C7" w:rsidRDefault="00CB13AF" w:rsidP="00B81256">
            <w:pPr>
              <w:tabs>
                <w:tab w:val="left" w:pos="1100"/>
              </w:tabs>
              <w:rPr>
                <w:rFonts w:ascii="Arial" w:hAnsi="Arial" w:cs="Arial"/>
                <w:sz w:val="16"/>
                <w:szCs w:val="16"/>
              </w:rPr>
            </w:pPr>
            <w:r w:rsidRPr="00BE50C7">
              <w:rPr>
                <w:rFonts w:ascii="Arial" w:hAnsi="Arial" w:cs="Arial"/>
                <w:sz w:val="16"/>
                <w:szCs w:val="16"/>
              </w:rPr>
              <w:t>Per Hour</w:t>
            </w:r>
          </w:p>
          <w:p w:rsidR="00CB13AF" w:rsidRPr="00BE50C7" w:rsidRDefault="00CB13AF" w:rsidP="00B81256">
            <w:pPr>
              <w:tabs>
                <w:tab w:val="left" w:pos="1100"/>
              </w:tabs>
              <w:rPr>
                <w:rFonts w:ascii="Arial" w:hAnsi="Arial" w:cs="Arial"/>
              </w:rPr>
            </w:pPr>
            <w:r w:rsidRPr="00BE50C7">
              <w:rPr>
                <w:rFonts w:ascii="Arial" w:hAnsi="Arial" w:cs="Arial"/>
              </w:rPr>
              <w:t>R</w:t>
            </w:r>
          </w:p>
        </w:tc>
        <w:tc>
          <w:tcPr>
            <w:tcW w:w="432" w:type="dxa"/>
            <w:shd w:val="clear" w:color="auto" w:fill="auto"/>
          </w:tcPr>
          <w:p w:rsidR="00CB13AF" w:rsidRPr="00BE50C7" w:rsidRDefault="00CB13AF" w:rsidP="00B81256">
            <w:pPr>
              <w:tabs>
                <w:tab w:val="left" w:pos="1100"/>
              </w:tabs>
              <w:jc w:val="center"/>
              <w:rPr>
                <w:rFonts w:ascii="Arial" w:hAnsi="Arial" w:cs="Arial"/>
              </w:rPr>
            </w:pPr>
          </w:p>
          <w:p w:rsidR="00CB13AF" w:rsidRPr="00BE50C7" w:rsidRDefault="00CB13AF" w:rsidP="00B81256">
            <w:pPr>
              <w:tabs>
                <w:tab w:val="left" w:pos="1100"/>
              </w:tabs>
              <w:jc w:val="center"/>
              <w:rPr>
                <w:rFonts w:ascii="Arial" w:hAnsi="Arial" w:cs="Arial"/>
              </w:rPr>
            </w:pPr>
            <w:r w:rsidRPr="00BE50C7">
              <w:rPr>
                <w:rFonts w:ascii="Arial" w:hAnsi="Arial" w:cs="Arial"/>
              </w:rPr>
              <w:t>X</w:t>
            </w:r>
          </w:p>
        </w:tc>
        <w:tc>
          <w:tcPr>
            <w:tcW w:w="1008" w:type="dxa"/>
          </w:tcPr>
          <w:p w:rsidR="00CB13AF" w:rsidRPr="00BE50C7" w:rsidRDefault="00CB13AF" w:rsidP="00B81256">
            <w:pPr>
              <w:tabs>
                <w:tab w:val="left" w:pos="1100"/>
              </w:tabs>
              <w:rPr>
                <w:rFonts w:ascii="Arial" w:hAnsi="Arial" w:cs="Arial"/>
                <w:sz w:val="16"/>
                <w:szCs w:val="16"/>
              </w:rPr>
            </w:pPr>
            <w:r w:rsidRPr="00BE50C7">
              <w:rPr>
                <w:rFonts w:ascii="Arial" w:hAnsi="Arial" w:cs="Arial"/>
                <w:sz w:val="16"/>
                <w:szCs w:val="16"/>
              </w:rPr>
              <w:t xml:space="preserve">Hours per </w:t>
            </w:r>
          </w:p>
          <w:p w:rsidR="00CB13AF" w:rsidRPr="00BE50C7" w:rsidRDefault="00CB13AF" w:rsidP="00B81256">
            <w:pPr>
              <w:tabs>
                <w:tab w:val="left" w:pos="1100"/>
              </w:tabs>
              <w:rPr>
                <w:rFonts w:ascii="Arial" w:hAnsi="Arial" w:cs="Arial"/>
              </w:rPr>
            </w:pPr>
            <w:r w:rsidRPr="00BE50C7">
              <w:rPr>
                <w:rFonts w:ascii="Arial" w:hAnsi="Arial" w:cs="Arial"/>
                <w:sz w:val="16"/>
                <w:szCs w:val="16"/>
              </w:rPr>
              <w:t>Trip</w:t>
            </w:r>
          </w:p>
        </w:tc>
        <w:tc>
          <w:tcPr>
            <w:tcW w:w="426" w:type="dxa"/>
            <w:shd w:val="clear" w:color="auto" w:fill="auto"/>
          </w:tcPr>
          <w:p w:rsidR="00CB13AF" w:rsidRPr="00BE50C7" w:rsidRDefault="00CB13AF" w:rsidP="00B81256">
            <w:pPr>
              <w:tabs>
                <w:tab w:val="left" w:pos="1100"/>
              </w:tabs>
              <w:rPr>
                <w:rFonts w:ascii="Arial" w:hAnsi="Arial" w:cs="Arial"/>
              </w:rPr>
            </w:pPr>
          </w:p>
          <w:p w:rsidR="00CB13AF" w:rsidRPr="00BE50C7" w:rsidRDefault="00CB13AF" w:rsidP="00B81256">
            <w:pPr>
              <w:tabs>
                <w:tab w:val="left" w:pos="1100"/>
              </w:tabs>
              <w:rPr>
                <w:rFonts w:ascii="Arial" w:hAnsi="Arial" w:cs="Arial"/>
              </w:rPr>
            </w:pPr>
            <w:r w:rsidRPr="00BE50C7">
              <w:rPr>
                <w:rFonts w:ascii="Arial" w:hAnsi="Arial" w:cs="Arial"/>
              </w:rPr>
              <w:t>X</w:t>
            </w:r>
          </w:p>
        </w:tc>
        <w:tc>
          <w:tcPr>
            <w:tcW w:w="2094" w:type="dxa"/>
            <w:shd w:val="clear" w:color="auto" w:fill="auto"/>
          </w:tcPr>
          <w:p w:rsidR="00CB13AF" w:rsidRPr="00BE50C7" w:rsidRDefault="00CB13AF" w:rsidP="00B81256">
            <w:pPr>
              <w:tabs>
                <w:tab w:val="left" w:pos="1100"/>
              </w:tabs>
              <w:jc w:val="center"/>
              <w:rPr>
                <w:rFonts w:ascii="Arial" w:hAnsi="Arial" w:cs="Arial"/>
                <w:sz w:val="16"/>
                <w:szCs w:val="16"/>
              </w:rPr>
            </w:pPr>
          </w:p>
          <w:p w:rsidR="00CB13AF" w:rsidRPr="00BE50C7" w:rsidRDefault="00CB13AF" w:rsidP="00B81256">
            <w:pPr>
              <w:tabs>
                <w:tab w:val="left" w:pos="1100"/>
              </w:tabs>
              <w:jc w:val="center"/>
              <w:rPr>
                <w:rFonts w:ascii="Arial" w:hAnsi="Arial" w:cs="Arial"/>
              </w:rPr>
            </w:pPr>
          </w:p>
        </w:tc>
        <w:tc>
          <w:tcPr>
            <w:tcW w:w="1530" w:type="dxa"/>
            <w:shd w:val="clear" w:color="auto" w:fill="auto"/>
            <w:vAlign w:val="center"/>
          </w:tcPr>
          <w:p w:rsidR="00CB13AF" w:rsidRPr="006F358C" w:rsidRDefault="00CB13AF" w:rsidP="00B81256">
            <w:pPr>
              <w:tabs>
                <w:tab w:val="left" w:pos="1100"/>
              </w:tabs>
              <w:rPr>
                <w:rFonts w:ascii="Arial" w:hAnsi="Arial" w:cs="Arial"/>
              </w:rPr>
            </w:pPr>
          </w:p>
        </w:tc>
      </w:tr>
      <w:tr w:rsidR="00CB13AF" w:rsidRPr="006F358C" w:rsidTr="00B81256">
        <w:tc>
          <w:tcPr>
            <w:tcW w:w="630" w:type="dxa"/>
            <w:shd w:val="clear" w:color="auto" w:fill="auto"/>
          </w:tcPr>
          <w:p w:rsidR="00CB13AF" w:rsidRPr="006F358C" w:rsidRDefault="00CB13AF" w:rsidP="00B81256">
            <w:pPr>
              <w:tabs>
                <w:tab w:val="left" w:pos="1100"/>
              </w:tabs>
              <w:jc w:val="center"/>
              <w:rPr>
                <w:rFonts w:ascii="Arial" w:hAnsi="Arial" w:cs="Arial"/>
              </w:rPr>
            </w:pPr>
          </w:p>
          <w:p w:rsidR="00CB13AF" w:rsidRPr="006F358C" w:rsidRDefault="00CB13AF" w:rsidP="00B81256">
            <w:pPr>
              <w:tabs>
                <w:tab w:val="left" w:pos="1100"/>
              </w:tabs>
              <w:jc w:val="center"/>
              <w:rPr>
                <w:rFonts w:ascii="Arial" w:hAnsi="Arial" w:cs="Arial"/>
              </w:rPr>
            </w:pPr>
            <w:r w:rsidRPr="006F358C">
              <w:rPr>
                <w:rFonts w:ascii="Arial" w:hAnsi="Arial" w:cs="Arial"/>
              </w:rPr>
              <w:t>4.</w:t>
            </w:r>
          </w:p>
          <w:p w:rsidR="00CB13AF" w:rsidRPr="006F358C" w:rsidRDefault="00CB13AF" w:rsidP="00B81256">
            <w:pPr>
              <w:tabs>
                <w:tab w:val="left" w:pos="1100"/>
              </w:tabs>
              <w:jc w:val="center"/>
              <w:rPr>
                <w:rFonts w:ascii="Arial" w:hAnsi="Arial" w:cs="Arial"/>
              </w:rPr>
            </w:pPr>
          </w:p>
        </w:tc>
        <w:tc>
          <w:tcPr>
            <w:tcW w:w="1530" w:type="dxa"/>
            <w:shd w:val="clear" w:color="auto" w:fill="auto"/>
          </w:tcPr>
          <w:p w:rsidR="00CB13AF" w:rsidRPr="006F358C" w:rsidRDefault="00CB13AF" w:rsidP="00B81256">
            <w:pPr>
              <w:tabs>
                <w:tab w:val="left" w:pos="1100"/>
              </w:tabs>
              <w:rPr>
                <w:rFonts w:ascii="Arial" w:hAnsi="Arial" w:cs="Arial"/>
              </w:rPr>
            </w:pPr>
            <w:r w:rsidRPr="006F358C">
              <w:rPr>
                <w:rFonts w:ascii="Arial" w:hAnsi="Arial" w:cs="Arial"/>
              </w:rPr>
              <w:t xml:space="preserve">Other: Specify below </w:t>
            </w:r>
          </w:p>
          <w:p w:rsidR="00CB13AF" w:rsidRPr="006F358C" w:rsidRDefault="00CB13AF" w:rsidP="00B81256">
            <w:pPr>
              <w:tabs>
                <w:tab w:val="left" w:pos="1100"/>
              </w:tabs>
              <w:rPr>
                <w:rFonts w:ascii="Arial" w:hAnsi="Arial" w:cs="Arial"/>
              </w:rPr>
            </w:pPr>
            <w:r w:rsidRPr="006F358C">
              <w:rPr>
                <w:rFonts w:ascii="Arial" w:hAnsi="Arial" w:cs="Arial"/>
              </w:rPr>
              <w:t>(Table B).</w:t>
            </w:r>
          </w:p>
        </w:tc>
        <w:tc>
          <w:tcPr>
            <w:tcW w:w="1440" w:type="dxa"/>
            <w:shd w:val="clear" w:color="auto" w:fill="auto"/>
          </w:tcPr>
          <w:p w:rsidR="00CB13AF" w:rsidRPr="006F358C" w:rsidRDefault="00CB13AF" w:rsidP="00B81256">
            <w:pPr>
              <w:tabs>
                <w:tab w:val="left" w:pos="1100"/>
              </w:tabs>
              <w:rPr>
                <w:rFonts w:ascii="Arial" w:hAnsi="Arial" w:cs="Arial"/>
              </w:rPr>
            </w:pPr>
          </w:p>
          <w:p w:rsidR="00CB13AF" w:rsidRPr="006F358C" w:rsidRDefault="00CB13AF" w:rsidP="00B81256">
            <w:pPr>
              <w:tabs>
                <w:tab w:val="left" w:pos="1100"/>
              </w:tabs>
              <w:rPr>
                <w:rFonts w:ascii="Arial" w:hAnsi="Arial" w:cs="Arial"/>
              </w:rPr>
            </w:pPr>
            <w:r w:rsidRPr="006F358C">
              <w:rPr>
                <w:rFonts w:ascii="Arial" w:hAnsi="Arial" w:cs="Arial"/>
              </w:rPr>
              <w:t>R            -</w:t>
            </w:r>
          </w:p>
        </w:tc>
        <w:tc>
          <w:tcPr>
            <w:tcW w:w="432" w:type="dxa"/>
            <w:shd w:val="clear" w:color="auto" w:fill="auto"/>
          </w:tcPr>
          <w:p w:rsidR="00CB13AF" w:rsidRPr="006F358C" w:rsidRDefault="00CB13AF" w:rsidP="00B81256">
            <w:pPr>
              <w:tabs>
                <w:tab w:val="left" w:pos="1100"/>
              </w:tabs>
              <w:jc w:val="center"/>
              <w:rPr>
                <w:rFonts w:ascii="Arial" w:hAnsi="Arial" w:cs="Arial"/>
              </w:rPr>
            </w:pPr>
          </w:p>
          <w:p w:rsidR="00CB13AF" w:rsidRPr="006F358C" w:rsidRDefault="00CB13AF" w:rsidP="00B81256">
            <w:pPr>
              <w:tabs>
                <w:tab w:val="left" w:pos="1100"/>
              </w:tabs>
              <w:jc w:val="center"/>
              <w:rPr>
                <w:rFonts w:ascii="Arial" w:hAnsi="Arial" w:cs="Arial"/>
              </w:rPr>
            </w:pPr>
            <w:r w:rsidRPr="006F358C">
              <w:rPr>
                <w:rFonts w:ascii="Arial" w:hAnsi="Arial" w:cs="Arial"/>
              </w:rPr>
              <w:t>X</w:t>
            </w:r>
          </w:p>
        </w:tc>
        <w:tc>
          <w:tcPr>
            <w:tcW w:w="1008" w:type="dxa"/>
          </w:tcPr>
          <w:p w:rsidR="00CB13AF" w:rsidRPr="006F358C" w:rsidRDefault="00CB13AF" w:rsidP="00B81256">
            <w:pPr>
              <w:tabs>
                <w:tab w:val="left" w:pos="1100"/>
              </w:tabs>
              <w:rPr>
                <w:rFonts w:ascii="Arial" w:hAnsi="Arial" w:cs="Arial"/>
              </w:rPr>
            </w:pPr>
          </w:p>
        </w:tc>
        <w:tc>
          <w:tcPr>
            <w:tcW w:w="426" w:type="dxa"/>
            <w:shd w:val="clear" w:color="auto" w:fill="auto"/>
          </w:tcPr>
          <w:p w:rsidR="00CB13AF" w:rsidRPr="006F358C" w:rsidRDefault="00CB13AF" w:rsidP="00B81256">
            <w:pPr>
              <w:tabs>
                <w:tab w:val="left" w:pos="1100"/>
              </w:tabs>
              <w:rPr>
                <w:rFonts w:ascii="Arial" w:hAnsi="Arial" w:cs="Arial"/>
              </w:rPr>
            </w:pPr>
          </w:p>
          <w:p w:rsidR="00CB13AF" w:rsidRPr="006F358C" w:rsidRDefault="00CB13AF" w:rsidP="00B81256">
            <w:pPr>
              <w:tabs>
                <w:tab w:val="left" w:pos="1100"/>
              </w:tabs>
              <w:rPr>
                <w:rFonts w:ascii="Arial" w:hAnsi="Arial" w:cs="Arial"/>
              </w:rPr>
            </w:pPr>
            <w:r w:rsidRPr="006F358C">
              <w:rPr>
                <w:rFonts w:ascii="Arial" w:hAnsi="Arial" w:cs="Arial"/>
              </w:rPr>
              <w:t>X</w:t>
            </w:r>
          </w:p>
        </w:tc>
        <w:tc>
          <w:tcPr>
            <w:tcW w:w="2094" w:type="dxa"/>
            <w:shd w:val="clear" w:color="auto" w:fill="auto"/>
          </w:tcPr>
          <w:p w:rsidR="00CB13AF" w:rsidRPr="006F358C" w:rsidRDefault="00CB13AF" w:rsidP="00B81256">
            <w:pPr>
              <w:tabs>
                <w:tab w:val="left" w:pos="1100"/>
              </w:tabs>
              <w:jc w:val="center"/>
              <w:rPr>
                <w:rFonts w:ascii="Arial" w:hAnsi="Arial" w:cs="Arial"/>
                <w:highlight w:val="lightGray"/>
              </w:rPr>
            </w:pPr>
          </w:p>
          <w:p w:rsidR="00CB13AF" w:rsidRPr="006F358C" w:rsidRDefault="00CB13AF" w:rsidP="00B81256">
            <w:pPr>
              <w:tabs>
                <w:tab w:val="left" w:pos="1100"/>
              </w:tabs>
              <w:jc w:val="center"/>
              <w:rPr>
                <w:rFonts w:ascii="Arial" w:hAnsi="Arial" w:cs="Arial"/>
              </w:rPr>
            </w:pPr>
            <w:r w:rsidRPr="006F358C">
              <w:rPr>
                <w:rFonts w:ascii="Arial" w:hAnsi="Arial" w:cs="Arial"/>
              </w:rPr>
              <w:t>-</w:t>
            </w:r>
          </w:p>
        </w:tc>
        <w:tc>
          <w:tcPr>
            <w:tcW w:w="1530" w:type="dxa"/>
            <w:shd w:val="clear" w:color="auto" w:fill="auto"/>
            <w:vAlign w:val="center"/>
          </w:tcPr>
          <w:p w:rsidR="00CB13AF" w:rsidRPr="006F358C" w:rsidRDefault="00CB13AF" w:rsidP="00B81256">
            <w:pPr>
              <w:tabs>
                <w:tab w:val="left" w:pos="1100"/>
              </w:tabs>
              <w:rPr>
                <w:rFonts w:ascii="Arial" w:hAnsi="Arial" w:cs="Arial"/>
              </w:rPr>
            </w:pPr>
            <w:r w:rsidRPr="006F358C">
              <w:rPr>
                <w:rFonts w:ascii="Arial" w:hAnsi="Arial" w:cs="Arial"/>
              </w:rPr>
              <w:t>R</w:t>
            </w:r>
          </w:p>
        </w:tc>
      </w:tr>
      <w:tr w:rsidR="00CB13AF" w:rsidRPr="006F358C" w:rsidTr="00B81256">
        <w:tc>
          <w:tcPr>
            <w:tcW w:w="630" w:type="dxa"/>
            <w:shd w:val="clear" w:color="auto" w:fill="auto"/>
          </w:tcPr>
          <w:p w:rsidR="00CB13AF" w:rsidRPr="006F358C" w:rsidRDefault="00CB13AF" w:rsidP="00B81256">
            <w:pPr>
              <w:tabs>
                <w:tab w:val="left" w:pos="1100"/>
              </w:tabs>
              <w:jc w:val="center"/>
              <w:rPr>
                <w:rFonts w:ascii="Arial" w:hAnsi="Arial" w:cs="Arial"/>
                <w:b/>
                <w:highlight w:val="lightGray"/>
              </w:rPr>
            </w:pPr>
          </w:p>
          <w:p w:rsidR="00CB13AF" w:rsidRPr="006F358C" w:rsidRDefault="00CB13AF" w:rsidP="00B81256">
            <w:pPr>
              <w:tabs>
                <w:tab w:val="left" w:pos="1100"/>
              </w:tabs>
              <w:jc w:val="center"/>
              <w:rPr>
                <w:rFonts w:ascii="Arial" w:hAnsi="Arial" w:cs="Arial"/>
              </w:rPr>
            </w:pPr>
            <w:r w:rsidRPr="006F358C">
              <w:rPr>
                <w:rFonts w:ascii="Arial" w:hAnsi="Arial" w:cs="Arial"/>
              </w:rPr>
              <w:t>5.</w:t>
            </w:r>
          </w:p>
          <w:p w:rsidR="00CB13AF" w:rsidRPr="006F358C" w:rsidRDefault="00CB13AF" w:rsidP="00B81256">
            <w:pPr>
              <w:tabs>
                <w:tab w:val="left" w:pos="1100"/>
              </w:tabs>
              <w:jc w:val="center"/>
              <w:rPr>
                <w:rFonts w:ascii="Arial" w:hAnsi="Arial" w:cs="Arial"/>
                <w:b/>
              </w:rPr>
            </w:pPr>
          </w:p>
        </w:tc>
        <w:tc>
          <w:tcPr>
            <w:tcW w:w="6930" w:type="dxa"/>
            <w:gridSpan w:val="6"/>
          </w:tcPr>
          <w:p w:rsidR="00CB13AF" w:rsidRPr="006F358C" w:rsidRDefault="00CB13AF" w:rsidP="00B81256">
            <w:pPr>
              <w:tabs>
                <w:tab w:val="left" w:pos="1100"/>
              </w:tabs>
              <w:rPr>
                <w:rFonts w:ascii="Arial" w:hAnsi="Arial" w:cs="Arial"/>
                <w:b/>
              </w:rPr>
            </w:pPr>
          </w:p>
          <w:p w:rsidR="00CB13AF" w:rsidRPr="006F358C" w:rsidRDefault="00CB13AF" w:rsidP="00B81256">
            <w:pPr>
              <w:tabs>
                <w:tab w:val="left" w:pos="1100"/>
              </w:tabs>
              <w:rPr>
                <w:rFonts w:ascii="Arial" w:hAnsi="Arial" w:cs="Arial"/>
                <w:b/>
                <w:highlight w:val="lightGray"/>
              </w:rPr>
            </w:pPr>
            <w:r w:rsidRPr="006F358C">
              <w:rPr>
                <w:rFonts w:ascii="Arial" w:hAnsi="Arial" w:cs="Arial"/>
                <w:b/>
              </w:rPr>
              <w:t xml:space="preserve">Total disbursement carried over to Activity Schedule </w:t>
            </w:r>
            <w:r w:rsidRPr="007A6722">
              <w:rPr>
                <w:rFonts w:ascii="Arial" w:hAnsi="Arial" w:cs="Arial"/>
              </w:rPr>
              <w:t>(12)</w:t>
            </w:r>
          </w:p>
        </w:tc>
        <w:tc>
          <w:tcPr>
            <w:tcW w:w="1530" w:type="dxa"/>
            <w:shd w:val="clear" w:color="auto" w:fill="auto"/>
            <w:vAlign w:val="center"/>
          </w:tcPr>
          <w:p w:rsidR="00CB13AF" w:rsidRPr="006F358C" w:rsidRDefault="00CB13AF" w:rsidP="00B81256">
            <w:pPr>
              <w:tabs>
                <w:tab w:val="left" w:pos="1100"/>
              </w:tabs>
              <w:rPr>
                <w:rFonts w:ascii="Arial" w:hAnsi="Arial" w:cs="Arial"/>
                <w:b/>
              </w:rPr>
            </w:pPr>
            <w:r w:rsidRPr="006F358C">
              <w:rPr>
                <w:rFonts w:ascii="Arial" w:hAnsi="Arial" w:cs="Arial"/>
                <w:b/>
              </w:rPr>
              <w:t>R</w:t>
            </w:r>
          </w:p>
        </w:tc>
      </w:tr>
    </w:tbl>
    <w:p w:rsidR="00CB13AF" w:rsidRPr="008D3414" w:rsidRDefault="00CB13AF" w:rsidP="00CB13AF">
      <w:pPr>
        <w:tabs>
          <w:tab w:val="left" w:pos="1100"/>
        </w:tabs>
        <w:jc w:val="both"/>
        <w:rPr>
          <w:rFonts w:ascii="Arial" w:hAnsi="Arial" w:cs="Arial"/>
          <w:b/>
        </w:rPr>
      </w:pPr>
      <w:bookmarkStart w:id="19" w:name="_Hlk84097645"/>
      <w:bookmarkEnd w:id="18"/>
    </w:p>
    <w:p w:rsidR="00CB13AF" w:rsidRPr="00BE50C7" w:rsidRDefault="00CB13AF" w:rsidP="00CB13AF">
      <w:pPr>
        <w:tabs>
          <w:tab w:val="left" w:pos="720"/>
        </w:tabs>
        <w:jc w:val="both"/>
        <w:rPr>
          <w:rFonts w:ascii="Arial" w:hAnsi="Arial" w:cs="Arial"/>
          <w:b/>
        </w:rPr>
      </w:pPr>
      <w:r>
        <w:rPr>
          <w:rFonts w:ascii="Arial" w:hAnsi="Arial" w:cs="Arial"/>
          <w:b/>
        </w:rPr>
        <w:tab/>
      </w:r>
      <w:r w:rsidRPr="00BE50C7">
        <w:rPr>
          <w:rFonts w:ascii="Arial" w:hAnsi="Arial" w:cs="Arial"/>
          <w:b/>
        </w:rPr>
        <w:t>Table B: Other Disbursements (Attach separate sheet if necessary)</w:t>
      </w:r>
    </w:p>
    <w:p w:rsidR="00CB13AF" w:rsidRPr="00C4776E" w:rsidRDefault="00CB13AF" w:rsidP="00CB13AF">
      <w:pPr>
        <w:tabs>
          <w:tab w:val="left" w:pos="1100"/>
        </w:tabs>
        <w:ind w:left="720"/>
        <w:jc w:val="both"/>
        <w:rPr>
          <w:rFonts w:ascii="Arial" w:hAnsi="Arial" w:cs="Arial"/>
          <w:lang w:val="en-ZA"/>
        </w:rPr>
      </w:pPr>
      <w:r w:rsidRPr="00BE50C7">
        <w:rPr>
          <w:rFonts w:ascii="Arial" w:hAnsi="Arial" w:cs="Arial"/>
          <w:lang w:val="en-ZA"/>
        </w:rPr>
        <w:t>Table B only to be completed should the service provider’s office be located in a different province and/or the service provider has to travel by air and/or stay over due to the vast distance</w:t>
      </w:r>
      <w:r w:rsidRPr="00BE50C7">
        <w:rPr>
          <w:rFonts w:ascii="Arial" w:hAnsi="Arial" w:cs="Arial"/>
        </w:rPr>
        <w:t xml:space="preserve"> between the service provider’s office and the construction site,</w:t>
      </w:r>
      <w:r w:rsidRPr="00BE50C7">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rsidR="00CB13AF" w:rsidRPr="00C4776E" w:rsidRDefault="00CB13AF" w:rsidP="00CB13AF">
      <w:pPr>
        <w:tabs>
          <w:tab w:val="left" w:pos="1100"/>
        </w:tabs>
        <w:ind w:left="720"/>
        <w:jc w:val="both"/>
        <w:rPr>
          <w:rFonts w:ascii="Arial" w:hAnsi="Arial" w:cs="Arial"/>
        </w:rPr>
      </w:pPr>
    </w:p>
    <w:tbl>
      <w:tblPr>
        <w:tblW w:w="912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001"/>
        <w:gridCol w:w="1704"/>
        <w:gridCol w:w="360"/>
        <w:gridCol w:w="1167"/>
        <w:gridCol w:w="2265"/>
      </w:tblGrid>
      <w:tr w:rsidR="00CB13AF" w:rsidRPr="008D3414" w:rsidTr="00B81256">
        <w:tc>
          <w:tcPr>
            <w:tcW w:w="628" w:type="dxa"/>
            <w:shd w:val="clear" w:color="auto" w:fill="auto"/>
            <w:vAlign w:val="center"/>
          </w:tcPr>
          <w:p w:rsidR="00CB13AF" w:rsidRPr="003E3E0D" w:rsidRDefault="00CB13AF" w:rsidP="00B81256">
            <w:pPr>
              <w:tabs>
                <w:tab w:val="left" w:pos="1100"/>
              </w:tabs>
              <w:rPr>
                <w:rFonts w:ascii="Arial" w:hAnsi="Arial" w:cs="Arial"/>
                <w:b/>
              </w:rPr>
            </w:pPr>
            <w:r w:rsidRPr="003E3E0D">
              <w:rPr>
                <w:rFonts w:ascii="Arial" w:hAnsi="Arial" w:cs="Arial"/>
                <w:b/>
              </w:rPr>
              <w:t>Item</w:t>
            </w:r>
          </w:p>
        </w:tc>
        <w:tc>
          <w:tcPr>
            <w:tcW w:w="3001" w:type="dxa"/>
            <w:shd w:val="clear" w:color="auto" w:fill="auto"/>
            <w:vAlign w:val="center"/>
          </w:tcPr>
          <w:p w:rsidR="00CB13AF" w:rsidRPr="003E3E0D" w:rsidRDefault="00CB13AF" w:rsidP="00B81256">
            <w:pPr>
              <w:tabs>
                <w:tab w:val="left" w:pos="1100"/>
              </w:tabs>
              <w:rPr>
                <w:rFonts w:ascii="Arial" w:hAnsi="Arial" w:cs="Arial"/>
                <w:b/>
              </w:rPr>
            </w:pPr>
            <w:r w:rsidRPr="003E3E0D">
              <w:rPr>
                <w:rFonts w:ascii="Arial" w:hAnsi="Arial" w:cs="Arial"/>
                <w:b/>
              </w:rPr>
              <w:t>Description</w:t>
            </w:r>
          </w:p>
        </w:tc>
        <w:tc>
          <w:tcPr>
            <w:tcW w:w="1704" w:type="dxa"/>
            <w:shd w:val="clear" w:color="auto" w:fill="auto"/>
            <w:vAlign w:val="center"/>
          </w:tcPr>
          <w:p w:rsidR="00CB13AF" w:rsidRPr="003E3E0D" w:rsidRDefault="00CB13AF" w:rsidP="00B81256">
            <w:pPr>
              <w:tabs>
                <w:tab w:val="left" w:pos="1100"/>
              </w:tabs>
              <w:jc w:val="center"/>
              <w:rPr>
                <w:rFonts w:ascii="Arial" w:hAnsi="Arial" w:cs="Arial"/>
                <w:b/>
              </w:rPr>
            </w:pPr>
            <w:r w:rsidRPr="003E3E0D">
              <w:rPr>
                <w:rFonts w:ascii="Arial" w:hAnsi="Arial" w:cs="Arial"/>
                <w:b/>
              </w:rPr>
              <w:t>Rate</w:t>
            </w:r>
          </w:p>
        </w:tc>
        <w:tc>
          <w:tcPr>
            <w:tcW w:w="360" w:type="dxa"/>
            <w:shd w:val="clear" w:color="auto" w:fill="auto"/>
            <w:vAlign w:val="center"/>
          </w:tcPr>
          <w:p w:rsidR="00CB13AF" w:rsidRPr="003E3E0D" w:rsidRDefault="00CB13AF" w:rsidP="00B81256">
            <w:pPr>
              <w:tabs>
                <w:tab w:val="left" w:pos="1100"/>
              </w:tabs>
              <w:rPr>
                <w:rFonts w:ascii="Arial" w:hAnsi="Arial" w:cs="Arial"/>
                <w:b/>
              </w:rPr>
            </w:pPr>
            <w:r w:rsidRPr="003E3E0D">
              <w:rPr>
                <w:rFonts w:ascii="Arial" w:hAnsi="Arial" w:cs="Arial"/>
                <w:b/>
              </w:rPr>
              <w:t>X</w:t>
            </w:r>
          </w:p>
        </w:tc>
        <w:tc>
          <w:tcPr>
            <w:tcW w:w="1167" w:type="dxa"/>
            <w:shd w:val="clear" w:color="auto" w:fill="auto"/>
            <w:vAlign w:val="center"/>
          </w:tcPr>
          <w:p w:rsidR="00CB13AF" w:rsidRPr="003E3E0D" w:rsidRDefault="00CB13AF" w:rsidP="00B81256">
            <w:pPr>
              <w:tabs>
                <w:tab w:val="left" w:pos="1100"/>
              </w:tabs>
              <w:jc w:val="center"/>
              <w:rPr>
                <w:rFonts w:ascii="Arial" w:hAnsi="Arial" w:cs="Arial"/>
                <w:b/>
              </w:rPr>
            </w:pPr>
            <w:r w:rsidRPr="003E3E0D">
              <w:rPr>
                <w:rFonts w:ascii="Arial" w:hAnsi="Arial" w:cs="Arial"/>
                <w:b/>
              </w:rPr>
              <w:t>Qty</w:t>
            </w:r>
          </w:p>
        </w:tc>
        <w:tc>
          <w:tcPr>
            <w:tcW w:w="2265" w:type="dxa"/>
            <w:shd w:val="clear" w:color="auto" w:fill="auto"/>
            <w:vAlign w:val="center"/>
          </w:tcPr>
          <w:p w:rsidR="00CB13AF" w:rsidRPr="003E3E0D" w:rsidRDefault="00CB13AF" w:rsidP="00B81256">
            <w:pPr>
              <w:tabs>
                <w:tab w:val="left" w:pos="1100"/>
              </w:tabs>
              <w:jc w:val="center"/>
              <w:rPr>
                <w:rFonts w:ascii="Arial" w:hAnsi="Arial" w:cs="Arial"/>
                <w:b/>
              </w:rPr>
            </w:pPr>
            <w:r w:rsidRPr="003E3E0D">
              <w:rPr>
                <w:rFonts w:ascii="Arial" w:hAnsi="Arial" w:cs="Arial"/>
                <w:b/>
              </w:rPr>
              <w:t>Total</w:t>
            </w:r>
          </w:p>
          <w:p w:rsidR="00CB13AF" w:rsidRPr="008D3414" w:rsidRDefault="00CB13AF" w:rsidP="00B81256">
            <w:pPr>
              <w:tabs>
                <w:tab w:val="left" w:pos="1100"/>
              </w:tabs>
              <w:jc w:val="center"/>
              <w:rPr>
                <w:rFonts w:ascii="Arial" w:hAnsi="Arial" w:cs="Arial"/>
              </w:rPr>
            </w:pPr>
            <w:r w:rsidRPr="008D3414">
              <w:rPr>
                <w:rFonts w:ascii="Arial" w:hAnsi="Arial" w:cs="Arial"/>
              </w:rPr>
              <w:t>(if not applicable insert “NA”)</w:t>
            </w:r>
          </w:p>
        </w:tc>
      </w:tr>
      <w:tr w:rsidR="00CB13AF" w:rsidRPr="008D3414" w:rsidTr="00B81256">
        <w:trPr>
          <w:trHeight w:val="432"/>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sidRPr="008D3414">
              <w:rPr>
                <w:rFonts w:ascii="Arial" w:hAnsi="Arial" w:cs="Arial"/>
              </w:rPr>
              <w:t>1.</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Travelling by Air</w:t>
            </w: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rPr>
          <w:trHeight w:val="432"/>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sidRPr="008D3414">
              <w:rPr>
                <w:rFonts w:ascii="Arial" w:hAnsi="Arial" w:cs="Arial"/>
              </w:rPr>
              <w:t>2.</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Car Rental</w:t>
            </w: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rPr>
          <w:trHeight w:val="576"/>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sidRPr="008D3414">
              <w:rPr>
                <w:rFonts w:ascii="Arial" w:hAnsi="Arial" w:cs="Arial"/>
              </w:rPr>
              <w:t>3.</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Accommodation</w:t>
            </w: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rPr>
          <w:trHeight w:val="576"/>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sidRPr="008D3414">
              <w:rPr>
                <w:rFonts w:ascii="Arial" w:hAnsi="Arial" w:cs="Arial"/>
              </w:rPr>
              <w:t>4.</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rPr>
          <w:trHeight w:val="576"/>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sidRPr="008D3414">
              <w:rPr>
                <w:rFonts w:ascii="Arial" w:hAnsi="Arial" w:cs="Arial"/>
              </w:rPr>
              <w:t>5.</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rPr>
          <w:trHeight w:val="576"/>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sidRPr="008D3414">
              <w:rPr>
                <w:rFonts w:ascii="Arial" w:hAnsi="Arial" w:cs="Arial"/>
              </w:rPr>
              <w:t>6.</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rPr>
          <w:trHeight w:val="576"/>
        </w:trPr>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Pr>
                <w:rFonts w:ascii="Arial" w:hAnsi="Arial" w:cs="Arial"/>
              </w:rPr>
              <w:t>7</w:t>
            </w:r>
            <w:r w:rsidRPr="008D3414">
              <w:rPr>
                <w:rFonts w:ascii="Arial" w:hAnsi="Arial" w:cs="Arial"/>
              </w:rPr>
              <w:t>.</w:t>
            </w:r>
          </w:p>
          <w:p w:rsidR="00CB13AF" w:rsidRPr="008D3414" w:rsidRDefault="00CB13AF" w:rsidP="00B81256">
            <w:pPr>
              <w:tabs>
                <w:tab w:val="left" w:pos="1100"/>
              </w:tabs>
              <w:jc w:val="center"/>
              <w:rPr>
                <w:rFonts w:ascii="Arial" w:hAnsi="Arial" w:cs="Arial"/>
              </w:rPr>
            </w:pPr>
          </w:p>
        </w:tc>
        <w:tc>
          <w:tcPr>
            <w:tcW w:w="3001" w:type="dxa"/>
            <w:shd w:val="clear" w:color="auto" w:fill="auto"/>
          </w:tcPr>
          <w:p w:rsidR="00CB13AF" w:rsidRPr="008D3414" w:rsidRDefault="00CB13AF" w:rsidP="00B81256">
            <w:pPr>
              <w:tabs>
                <w:tab w:val="left" w:pos="1100"/>
              </w:tabs>
              <w:rPr>
                <w:rFonts w:ascii="Arial" w:hAnsi="Arial" w:cs="Arial"/>
              </w:rPr>
            </w:pPr>
          </w:p>
        </w:tc>
        <w:tc>
          <w:tcPr>
            <w:tcW w:w="1704"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R</w:t>
            </w:r>
          </w:p>
        </w:tc>
        <w:tc>
          <w:tcPr>
            <w:tcW w:w="360" w:type="dxa"/>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rPr>
            </w:pPr>
            <w:r w:rsidRPr="008D3414">
              <w:rPr>
                <w:rFonts w:ascii="Arial" w:hAnsi="Arial" w:cs="Arial"/>
              </w:rPr>
              <w:t>X</w:t>
            </w:r>
          </w:p>
        </w:tc>
        <w:tc>
          <w:tcPr>
            <w:tcW w:w="1167" w:type="dxa"/>
            <w:shd w:val="clear" w:color="auto" w:fill="auto"/>
          </w:tcPr>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tr w:rsidR="00CB13AF" w:rsidRPr="008D3414" w:rsidTr="00B81256">
        <w:tc>
          <w:tcPr>
            <w:tcW w:w="628" w:type="dxa"/>
            <w:shd w:val="clear" w:color="auto" w:fill="auto"/>
          </w:tcPr>
          <w:p w:rsidR="00CB13AF" w:rsidRPr="008D3414" w:rsidRDefault="00CB13AF" w:rsidP="00B81256">
            <w:pPr>
              <w:tabs>
                <w:tab w:val="left" w:pos="1100"/>
              </w:tabs>
              <w:jc w:val="center"/>
              <w:rPr>
                <w:rFonts w:ascii="Arial" w:hAnsi="Arial" w:cs="Arial"/>
              </w:rPr>
            </w:pPr>
          </w:p>
          <w:p w:rsidR="00CB13AF" w:rsidRPr="008D3414" w:rsidRDefault="00CB13AF" w:rsidP="00B81256">
            <w:pPr>
              <w:tabs>
                <w:tab w:val="left" w:pos="1100"/>
              </w:tabs>
              <w:jc w:val="center"/>
              <w:rPr>
                <w:rFonts w:ascii="Arial" w:hAnsi="Arial" w:cs="Arial"/>
              </w:rPr>
            </w:pPr>
            <w:r>
              <w:rPr>
                <w:rFonts w:ascii="Arial" w:hAnsi="Arial" w:cs="Arial"/>
              </w:rPr>
              <w:t>8</w:t>
            </w:r>
            <w:r w:rsidRPr="008D3414">
              <w:rPr>
                <w:rFonts w:ascii="Arial" w:hAnsi="Arial" w:cs="Arial"/>
              </w:rPr>
              <w:t>.</w:t>
            </w:r>
          </w:p>
          <w:p w:rsidR="00CB13AF" w:rsidRPr="008D3414" w:rsidRDefault="00CB13AF" w:rsidP="00B81256">
            <w:pPr>
              <w:tabs>
                <w:tab w:val="left" w:pos="1100"/>
              </w:tabs>
              <w:jc w:val="center"/>
              <w:rPr>
                <w:rFonts w:ascii="Arial" w:hAnsi="Arial" w:cs="Arial"/>
              </w:rPr>
            </w:pPr>
          </w:p>
        </w:tc>
        <w:tc>
          <w:tcPr>
            <w:tcW w:w="6232" w:type="dxa"/>
            <w:gridSpan w:val="4"/>
            <w:shd w:val="clear" w:color="auto" w:fill="auto"/>
          </w:tcPr>
          <w:p w:rsidR="00CB13AF" w:rsidRPr="008D3414" w:rsidRDefault="00CB13AF" w:rsidP="00B81256">
            <w:pPr>
              <w:tabs>
                <w:tab w:val="left" w:pos="1100"/>
              </w:tabs>
              <w:rPr>
                <w:rFonts w:ascii="Arial" w:hAnsi="Arial" w:cs="Arial"/>
              </w:rPr>
            </w:pPr>
          </w:p>
          <w:p w:rsidR="00CB13AF" w:rsidRPr="008D3414" w:rsidRDefault="00CB13AF" w:rsidP="00B81256">
            <w:pPr>
              <w:tabs>
                <w:tab w:val="left" w:pos="1100"/>
              </w:tabs>
              <w:rPr>
                <w:rFonts w:ascii="Arial" w:hAnsi="Arial" w:cs="Arial"/>
                <w:b/>
              </w:rPr>
            </w:pPr>
            <w:r w:rsidRPr="008D3414">
              <w:rPr>
                <w:rFonts w:ascii="Arial" w:hAnsi="Arial" w:cs="Arial"/>
                <w:b/>
              </w:rPr>
              <w:t>Total carried over to Table A, Item 4</w:t>
            </w:r>
          </w:p>
          <w:p w:rsidR="00CB13AF" w:rsidRPr="008D3414" w:rsidRDefault="00CB13AF" w:rsidP="00B81256">
            <w:pPr>
              <w:tabs>
                <w:tab w:val="left" w:pos="1100"/>
              </w:tabs>
              <w:jc w:val="center"/>
              <w:rPr>
                <w:rFonts w:ascii="Arial" w:hAnsi="Arial" w:cs="Arial"/>
              </w:rPr>
            </w:pPr>
          </w:p>
        </w:tc>
        <w:tc>
          <w:tcPr>
            <w:tcW w:w="2265" w:type="dxa"/>
            <w:shd w:val="clear" w:color="auto" w:fill="auto"/>
            <w:vAlign w:val="center"/>
          </w:tcPr>
          <w:p w:rsidR="00CB13AF" w:rsidRPr="008D3414" w:rsidRDefault="00CB13AF" w:rsidP="00B81256">
            <w:pPr>
              <w:tabs>
                <w:tab w:val="left" w:pos="1100"/>
              </w:tabs>
              <w:rPr>
                <w:rFonts w:ascii="Arial" w:hAnsi="Arial" w:cs="Arial"/>
              </w:rPr>
            </w:pPr>
            <w:r w:rsidRPr="008D3414">
              <w:rPr>
                <w:rFonts w:ascii="Arial" w:hAnsi="Arial" w:cs="Arial"/>
              </w:rPr>
              <w:t>R</w:t>
            </w:r>
          </w:p>
        </w:tc>
      </w:tr>
      <w:bookmarkEnd w:id="19"/>
    </w:tbl>
    <w:p w:rsidR="00CB13AF" w:rsidRPr="00C4776E" w:rsidRDefault="00CB13AF" w:rsidP="00CB13AF">
      <w:pPr>
        <w:tabs>
          <w:tab w:val="left" w:pos="800"/>
        </w:tabs>
        <w:jc w:val="both"/>
        <w:rPr>
          <w:rFonts w:ascii="Arial" w:hAnsi="Arial" w:cs="Arial"/>
        </w:rPr>
      </w:pPr>
    </w:p>
    <w:p w:rsidR="00CB13AF" w:rsidRPr="00BE50C7" w:rsidRDefault="00CB13AF" w:rsidP="00CB4CCD">
      <w:pPr>
        <w:pStyle w:val="ListParagraph"/>
        <w:numPr>
          <w:ilvl w:val="0"/>
          <w:numId w:val="111"/>
        </w:numPr>
        <w:tabs>
          <w:tab w:val="left" w:pos="800"/>
        </w:tabs>
        <w:jc w:val="both"/>
        <w:rPr>
          <w:rFonts w:ascii="Arial" w:hAnsi="Arial" w:cs="Arial"/>
        </w:rPr>
      </w:pPr>
      <w:r w:rsidRPr="00BE50C7">
        <w:rPr>
          <w:rFonts w:ascii="Arial" w:hAnsi="Arial" w:cs="Arial"/>
        </w:rPr>
        <w:t xml:space="preserve">Contract Skills Development Goal Cost </w:t>
      </w:r>
    </w:p>
    <w:p w:rsidR="00CB13AF" w:rsidRPr="00BE50C7" w:rsidRDefault="00CB13AF" w:rsidP="00CB13AF">
      <w:pPr>
        <w:pStyle w:val="ListParagraph"/>
        <w:tabs>
          <w:tab w:val="left" w:pos="800"/>
        </w:tabs>
        <w:ind w:left="1080"/>
        <w:jc w:val="both"/>
        <w:rPr>
          <w:rFonts w:ascii="Arial" w:hAnsi="Arial" w:cs="Arial"/>
        </w:rPr>
      </w:pPr>
      <w:r w:rsidRPr="00BE50C7">
        <w:rPr>
          <w:rFonts w:ascii="Arial" w:hAnsi="Arial" w:cs="Arial"/>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as described in Clause </w:t>
      </w:r>
      <w:r w:rsidR="002060AF" w:rsidRPr="00BE50C7">
        <w:rPr>
          <w:rFonts w:ascii="Arial" w:hAnsi="Arial" w:cs="Arial"/>
        </w:rPr>
        <w:t>C3.3.13</w:t>
      </w:r>
      <w:r w:rsidRPr="00BE50C7">
        <w:rPr>
          <w:rFonts w:ascii="Arial" w:hAnsi="Arial" w:cs="Arial"/>
        </w:rPr>
        <w:t xml:space="preserve">,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 </w:t>
      </w:r>
    </w:p>
    <w:p w:rsidR="00CB13AF" w:rsidRPr="00BE50C7" w:rsidRDefault="00CB13AF" w:rsidP="00CB13AF">
      <w:pPr>
        <w:spacing w:line="360" w:lineRule="auto"/>
        <w:jc w:val="both"/>
        <w:rPr>
          <w:rFonts w:ascii="Arial" w:hAnsi="Arial" w:cs="Arial"/>
          <w:bCs/>
          <w:lang w:val="en-US"/>
        </w:rPr>
      </w:pPr>
    </w:p>
    <w:p w:rsidR="00EF5931" w:rsidRPr="00BE50C7" w:rsidRDefault="00EF5931" w:rsidP="00CB4CCD">
      <w:pPr>
        <w:pStyle w:val="ListParagraph"/>
        <w:numPr>
          <w:ilvl w:val="0"/>
          <w:numId w:val="111"/>
        </w:numPr>
        <w:tabs>
          <w:tab w:val="left" w:pos="800"/>
        </w:tabs>
        <w:jc w:val="both"/>
        <w:rPr>
          <w:rFonts w:ascii="Arial" w:hAnsi="Arial" w:cs="Arial"/>
        </w:rPr>
      </w:pPr>
      <w:r w:rsidRPr="00BE50C7">
        <w:rPr>
          <w:rFonts w:ascii="Arial" w:hAnsi="Arial" w:cs="Arial"/>
        </w:rPr>
        <w:t>The Skills Development Participation Costs to be calculated as follows:</w:t>
      </w:r>
    </w:p>
    <w:p w:rsidR="00EF5931" w:rsidRPr="00BE50C7" w:rsidRDefault="00EF5931" w:rsidP="00EF5931">
      <w:pPr>
        <w:pStyle w:val="ListParagraph"/>
        <w:tabs>
          <w:tab w:val="left" w:pos="800"/>
        </w:tabs>
        <w:ind w:left="1080"/>
        <w:jc w:val="both"/>
        <w:rPr>
          <w:rFonts w:ascii="Arial" w:hAnsi="Arial" w:cs="Arial"/>
        </w:rPr>
      </w:pPr>
    </w:p>
    <w:p w:rsidR="00EF5931" w:rsidRPr="00BE50C7" w:rsidRDefault="00EF5931" w:rsidP="00CB4CCD">
      <w:pPr>
        <w:pStyle w:val="ListParagraph"/>
        <w:numPr>
          <w:ilvl w:val="1"/>
          <w:numId w:val="116"/>
        </w:numPr>
        <w:spacing w:line="360" w:lineRule="auto"/>
        <w:contextualSpacing/>
        <w:jc w:val="both"/>
        <w:rPr>
          <w:rFonts w:ascii="Arial" w:hAnsi="Arial" w:cs="Arial"/>
        </w:rPr>
      </w:pPr>
      <w:r w:rsidRPr="00BE50C7">
        <w:rPr>
          <w:rFonts w:ascii="Arial" w:hAnsi="Arial" w:cs="Arial"/>
        </w:rPr>
        <w:lastRenderedPageBreak/>
        <w:t>Skills Development</w:t>
      </w:r>
    </w:p>
    <w:p w:rsidR="00EF5931" w:rsidRPr="00BE50C7" w:rsidRDefault="00EF5931" w:rsidP="00EF5931">
      <w:pPr>
        <w:spacing w:line="360" w:lineRule="auto"/>
        <w:ind w:left="720" w:firstLine="360"/>
        <w:jc w:val="both"/>
        <w:rPr>
          <w:rFonts w:ascii="Arial" w:hAnsi="Arial" w:cs="Arial"/>
        </w:rPr>
      </w:pPr>
      <w:r w:rsidRPr="00BE50C7">
        <w:rPr>
          <w:rFonts w:ascii="Arial" w:hAnsi="Arial" w:cs="Arial"/>
        </w:rPr>
        <w:t xml:space="preserve">8.1.1     Number of Hours: </w:t>
      </w:r>
    </w:p>
    <w:p w:rsidR="00EF5931" w:rsidRPr="00BE50C7" w:rsidRDefault="00EF5931" w:rsidP="00EF5931">
      <w:pPr>
        <w:spacing w:line="360" w:lineRule="auto"/>
        <w:ind w:left="1440" w:firstLine="360"/>
        <w:jc w:val="both"/>
        <w:rPr>
          <w:rFonts w:ascii="Arial" w:hAnsi="Arial" w:cs="Arial"/>
          <w:w w:val="105"/>
        </w:rPr>
      </w:pPr>
      <w:r w:rsidRPr="00BE50C7">
        <w:rPr>
          <w:rFonts w:ascii="Arial" w:hAnsi="Arial" w:cs="Arial"/>
          <w:w w:val="105"/>
        </w:rPr>
        <w:t xml:space="preserve">Fees (1) </w:t>
      </w:r>
      <w:r w:rsidR="00B92CB6">
        <w:rPr>
          <w:rFonts w:ascii="Arial" w:hAnsi="Arial" w:cs="Arial"/>
          <w:w w:val="105"/>
        </w:rPr>
        <w:t>excl.</w:t>
      </w:r>
      <w:r w:rsidRPr="00BE50C7">
        <w:rPr>
          <w:rFonts w:ascii="Arial" w:hAnsi="Arial" w:cs="Arial"/>
          <w:bCs/>
          <w:w w:val="105"/>
        </w:rPr>
        <w:t xml:space="preserve"> VAT</w:t>
      </w:r>
      <w:r w:rsidRPr="00BE50C7">
        <w:rPr>
          <w:rFonts w:ascii="Arial" w:hAnsi="Arial" w:cs="Arial"/>
          <w:w w:val="105"/>
        </w:rPr>
        <w:t xml:space="preserve"> = R5.6m </w:t>
      </w:r>
    </w:p>
    <w:p w:rsidR="00EF5931" w:rsidRPr="00BE50C7" w:rsidRDefault="00EF5931" w:rsidP="00AB7FF0">
      <w:pPr>
        <w:spacing w:line="360" w:lineRule="auto"/>
        <w:ind w:left="1800"/>
        <w:jc w:val="both"/>
        <w:rPr>
          <w:rFonts w:ascii="Arial" w:hAnsi="Arial" w:cs="Arial"/>
          <w:w w:val="105"/>
        </w:rPr>
      </w:pPr>
      <w:r w:rsidRPr="00BE50C7">
        <w:rPr>
          <w:rFonts w:ascii="Arial" w:hAnsi="Arial" w:cs="Arial"/>
          <w:w w:val="105"/>
        </w:rPr>
        <w:t>Number of hours skills development required = R5.6 x 150 = 840 hours (hours to be rounded off)</w:t>
      </w:r>
    </w:p>
    <w:p w:rsidR="00EF5931" w:rsidRPr="00BE50C7" w:rsidRDefault="00EF5931" w:rsidP="00EF5931">
      <w:pPr>
        <w:pStyle w:val="ListParagraph"/>
        <w:spacing w:line="360" w:lineRule="auto"/>
        <w:ind w:left="1080"/>
        <w:contextualSpacing/>
        <w:jc w:val="both"/>
        <w:rPr>
          <w:rFonts w:ascii="Arial" w:hAnsi="Arial" w:cs="Arial"/>
        </w:rPr>
      </w:pPr>
    </w:p>
    <w:p w:rsidR="00EF5931" w:rsidRPr="00BE50C7" w:rsidRDefault="00EF5931" w:rsidP="00CB4CCD">
      <w:pPr>
        <w:pStyle w:val="ListParagraph"/>
        <w:numPr>
          <w:ilvl w:val="1"/>
          <w:numId w:val="116"/>
        </w:numPr>
        <w:spacing w:line="360" w:lineRule="auto"/>
        <w:contextualSpacing/>
        <w:jc w:val="both"/>
        <w:rPr>
          <w:rFonts w:ascii="Arial" w:hAnsi="Arial" w:cs="Arial"/>
        </w:rPr>
      </w:pPr>
      <w:r w:rsidRPr="00BE50C7">
        <w:rPr>
          <w:rFonts w:ascii="Arial" w:hAnsi="Arial" w:cs="Arial"/>
        </w:rPr>
        <w:t>Calculating the Notional Cost per hour</w:t>
      </w:r>
    </w:p>
    <w:p w:rsidR="00EF5931" w:rsidRPr="00BE50C7" w:rsidRDefault="00EF5931" w:rsidP="00CB4CCD">
      <w:pPr>
        <w:pStyle w:val="ListParagraph"/>
        <w:numPr>
          <w:ilvl w:val="2"/>
          <w:numId w:val="116"/>
        </w:numPr>
        <w:spacing w:line="360" w:lineRule="auto"/>
        <w:ind w:left="1800"/>
        <w:contextualSpacing/>
        <w:jc w:val="both"/>
        <w:rPr>
          <w:rFonts w:ascii="Arial" w:hAnsi="Arial" w:cs="Arial"/>
          <w:w w:val="105"/>
        </w:rPr>
      </w:pPr>
      <w:r w:rsidRPr="00BE50C7">
        <w:rPr>
          <w:rFonts w:ascii="Arial" w:hAnsi="Arial" w:cs="Arial"/>
          <w:w w:val="105"/>
        </w:rPr>
        <w:t xml:space="preserve">Notional Cost per quarter as per Table 3 of Clause </w:t>
      </w:r>
      <w:r w:rsidR="00A81B2F">
        <w:rPr>
          <w:rFonts w:ascii="Arial" w:hAnsi="Arial" w:cs="Arial"/>
          <w:w w:val="105"/>
        </w:rPr>
        <w:t>C3.3.13</w:t>
      </w:r>
      <w:r w:rsidRPr="00BE50C7">
        <w:rPr>
          <w:rFonts w:ascii="Arial" w:hAnsi="Arial" w:cs="Arial"/>
          <w:w w:val="105"/>
        </w:rPr>
        <w:t xml:space="preserve"> (Scope of Services) and optional methods</w:t>
      </w:r>
    </w:p>
    <w:p w:rsidR="00EF5931" w:rsidRPr="00BE50C7" w:rsidRDefault="00EF5931" w:rsidP="00CB4CCD">
      <w:pPr>
        <w:pStyle w:val="ListParagraph"/>
        <w:numPr>
          <w:ilvl w:val="2"/>
          <w:numId w:val="116"/>
        </w:numPr>
        <w:spacing w:line="360" w:lineRule="auto"/>
        <w:ind w:left="1800"/>
        <w:contextualSpacing/>
        <w:jc w:val="both"/>
        <w:rPr>
          <w:rFonts w:ascii="Arial" w:hAnsi="Arial" w:cs="Arial"/>
          <w:w w:val="105"/>
        </w:rPr>
      </w:pPr>
      <w:r w:rsidRPr="00BE50C7">
        <w:rPr>
          <w:rFonts w:ascii="Arial" w:hAnsi="Arial" w:cs="Arial"/>
          <w:w w:val="105"/>
        </w:rPr>
        <w:t>Number of Hours per quarter = 3 months x 20 days x 8 hours per day = 480 Hours</w:t>
      </w:r>
    </w:p>
    <w:p w:rsidR="00EF5931" w:rsidRPr="00BE50C7" w:rsidRDefault="00EF5931" w:rsidP="00CB4CCD">
      <w:pPr>
        <w:pStyle w:val="ListParagraph"/>
        <w:numPr>
          <w:ilvl w:val="2"/>
          <w:numId w:val="116"/>
        </w:numPr>
        <w:spacing w:line="360" w:lineRule="auto"/>
        <w:ind w:left="1800"/>
        <w:contextualSpacing/>
        <w:jc w:val="both"/>
        <w:rPr>
          <w:rFonts w:ascii="Arial" w:hAnsi="Arial" w:cs="Arial"/>
          <w:w w:val="105"/>
        </w:rPr>
      </w:pPr>
      <w:r w:rsidRPr="00BE50C7">
        <w:rPr>
          <w:rFonts w:ascii="Arial" w:hAnsi="Arial" w:cs="Arial"/>
          <w:w w:val="105"/>
        </w:rPr>
        <w:t>Notional Cost per Hour = 8.2.1 / 8.2.2</w:t>
      </w:r>
    </w:p>
    <w:p w:rsidR="00EF5931" w:rsidRPr="00BE50C7" w:rsidRDefault="00EF5931" w:rsidP="00EF5931">
      <w:pPr>
        <w:spacing w:line="360" w:lineRule="auto"/>
        <w:jc w:val="both"/>
        <w:rPr>
          <w:rFonts w:ascii="Arial" w:hAnsi="Arial" w:cs="Arial"/>
          <w:b/>
          <w:bCs/>
          <w:w w:val="105"/>
        </w:rPr>
      </w:pPr>
    </w:p>
    <w:p w:rsidR="00EF5931" w:rsidRPr="00BE50C7" w:rsidRDefault="00EF5931" w:rsidP="00CB4CCD">
      <w:pPr>
        <w:pStyle w:val="ListParagraph"/>
        <w:numPr>
          <w:ilvl w:val="1"/>
          <w:numId w:val="116"/>
        </w:numPr>
        <w:spacing w:line="360" w:lineRule="auto"/>
        <w:contextualSpacing/>
        <w:jc w:val="both"/>
        <w:rPr>
          <w:rFonts w:ascii="Arial" w:hAnsi="Arial" w:cs="Arial"/>
        </w:rPr>
      </w:pPr>
      <w:r w:rsidRPr="00BE50C7">
        <w:rPr>
          <w:rFonts w:ascii="Arial" w:hAnsi="Arial" w:cs="Arial"/>
        </w:rPr>
        <w:t xml:space="preserve">Calculating the Notional Cost Example: </w:t>
      </w:r>
    </w:p>
    <w:p w:rsidR="00EF5931" w:rsidRPr="00BE50C7" w:rsidRDefault="00EF5931" w:rsidP="00EF5931">
      <w:pPr>
        <w:spacing w:line="360" w:lineRule="auto"/>
        <w:ind w:firstLine="1080"/>
        <w:jc w:val="both"/>
        <w:rPr>
          <w:rFonts w:ascii="Arial" w:hAnsi="Arial" w:cs="Arial"/>
          <w:w w:val="105"/>
        </w:rPr>
      </w:pPr>
      <w:r w:rsidRPr="00BE50C7">
        <w:rPr>
          <w:rFonts w:ascii="Arial" w:hAnsi="Arial" w:cs="Arial"/>
          <w:w w:val="105"/>
        </w:rPr>
        <w:t xml:space="preserve">Fees (1) from Activity Schedule </w:t>
      </w:r>
      <w:r w:rsidR="00B92CB6">
        <w:rPr>
          <w:rFonts w:ascii="Arial" w:hAnsi="Arial" w:cs="Arial"/>
          <w:w w:val="105"/>
        </w:rPr>
        <w:t>excl.</w:t>
      </w:r>
      <w:r w:rsidRPr="00BE50C7">
        <w:rPr>
          <w:rFonts w:ascii="Arial" w:hAnsi="Arial" w:cs="Arial"/>
          <w:w w:val="105"/>
        </w:rPr>
        <w:t xml:space="preserve"> VAT= R5.6 Million</w:t>
      </w:r>
    </w:p>
    <w:p w:rsidR="00EF5931" w:rsidRPr="00BE50C7" w:rsidRDefault="00EF5931" w:rsidP="00EF5931">
      <w:pPr>
        <w:spacing w:line="360" w:lineRule="auto"/>
        <w:ind w:firstLine="1080"/>
        <w:jc w:val="both"/>
        <w:rPr>
          <w:rFonts w:ascii="Arial" w:hAnsi="Arial" w:cs="Arial"/>
          <w:w w:val="105"/>
        </w:rPr>
      </w:pPr>
      <w:r w:rsidRPr="00BE50C7">
        <w:rPr>
          <w:rFonts w:ascii="Arial" w:hAnsi="Arial" w:cs="Arial"/>
          <w:w w:val="105"/>
        </w:rPr>
        <w:t>Number of hours skills development required = R5.6 x 150 = 840 hours</w:t>
      </w:r>
    </w:p>
    <w:p w:rsidR="00EF5931" w:rsidRPr="00BE50C7" w:rsidRDefault="00EF5931" w:rsidP="00EF5931">
      <w:pPr>
        <w:spacing w:line="360" w:lineRule="auto"/>
        <w:ind w:firstLine="1080"/>
        <w:jc w:val="both"/>
        <w:rPr>
          <w:rFonts w:ascii="Arial" w:hAnsi="Arial" w:cs="Arial"/>
          <w:w w:val="105"/>
        </w:rPr>
      </w:pPr>
      <w:r w:rsidRPr="00BE50C7">
        <w:rPr>
          <w:rFonts w:ascii="Arial" w:hAnsi="Arial" w:cs="Arial"/>
          <w:w w:val="105"/>
        </w:rPr>
        <w:t>Total number of hours per quarter = 40 hours per week x 4 weeks x 3 months = 480 hours</w:t>
      </w:r>
    </w:p>
    <w:p w:rsidR="00EF5931" w:rsidRPr="00BE50C7" w:rsidRDefault="00EF5931" w:rsidP="00EF5931">
      <w:pPr>
        <w:spacing w:line="360" w:lineRule="auto"/>
        <w:ind w:firstLine="1080"/>
        <w:jc w:val="both"/>
        <w:rPr>
          <w:rFonts w:ascii="Arial" w:hAnsi="Arial" w:cs="Arial"/>
          <w:w w:val="105"/>
        </w:rPr>
      </w:pPr>
      <w:r w:rsidRPr="00BE50C7">
        <w:rPr>
          <w:rFonts w:ascii="Arial" w:hAnsi="Arial" w:cs="Arial"/>
          <w:w w:val="105"/>
        </w:rPr>
        <w:t>Notional cost per hour “Method 4” = R71 500 per quarter / 480 hours = R148.95 per hour</w:t>
      </w:r>
    </w:p>
    <w:p w:rsidR="00EF5931" w:rsidRDefault="00EF5931" w:rsidP="00EF5931">
      <w:pPr>
        <w:spacing w:line="360" w:lineRule="auto"/>
        <w:ind w:firstLine="1080"/>
        <w:jc w:val="both"/>
        <w:rPr>
          <w:rFonts w:ascii="Arial" w:hAnsi="Arial" w:cs="Arial"/>
          <w:w w:val="105"/>
        </w:rPr>
      </w:pPr>
      <w:r w:rsidRPr="00BE50C7">
        <w:rPr>
          <w:rFonts w:ascii="Arial" w:hAnsi="Arial" w:cs="Arial"/>
          <w:w w:val="105"/>
        </w:rPr>
        <w:t>Total Notional cost = R148.95 (Rate per hour) x 840 (total number of hours) = R125 118.00</w:t>
      </w:r>
    </w:p>
    <w:p w:rsidR="00863F90" w:rsidRDefault="00863F90" w:rsidP="00C12D8E"/>
    <w:p w:rsidR="00A038E7" w:rsidRDefault="00A038E7" w:rsidP="00C12D8E"/>
    <w:p w:rsidR="00A038E7" w:rsidRDefault="00A038E7" w:rsidP="00C12D8E"/>
    <w:p w:rsidR="00A038E7" w:rsidRDefault="00A038E7" w:rsidP="00C12D8E"/>
    <w:p w:rsidR="00863F90" w:rsidRDefault="00863F90" w:rsidP="00C12D8E">
      <w:pPr>
        <w:rPr>
          <w:rFonts w:ascii="Arial" w:hAnsi="Arial" w:cs="Arial"/>
        </w:rPr>
      </w:pPr>
    </w:p>
    <w:p w:rsidR="00863F90" w:rsidRPr="00FC128B" w:rsidRDefault="00863F90" w:rsidP="00840F5E">
      <w:pPr>
        <w:widowControl w:val="0"/>
        <w:ind w:left="1100" w:hanging="1100"/>
        <w:jc w:val="both"/>
        <w:rPr>
          <w:rFonts w:ascii="Arial" w:hAnsi="Arial" w:cs="Arial"/>
          <w:b/>
        </w:rPr>
      </w:pPr>
      <w:r>
        <w:rPr>
          <w:rFonts w:ascii="Arial" w:hAnsi="Arial" w:cs="Arial"/>
          <w:b/>
        </w:rPr>
        <w:br w:type="page"/>
      </w:r>
      <w:r w:rsidRPr="00FC128B">
        <w:rPr>
          <w:rFonts w:ascii="Arial" w:hAnsi="Arial" w:cs="Arial"/>
          <w:b/>
        </w:rPr>
        <w:lastRenderedPageBreak/>
        <w:t>C2.2.</w:t>
      </w:r>
      <w:r>
        <w:rPr>
          <w:rFonts w:ascii="Arial" w:hAnsi="Arial" w:cs="Arial"/>
          <w:b/>
        </w:rPr>
        <w:t>Q</w:t>
      </w:r>
      <w:r w:rsidRPr="00FC128B">
        <w:rPr>
          <w:rFonts w:ascii="Arial" w:hAnsi="Arial" w:cs="Arial"/>
          <w:b/>
        </w:rPr>
        <w:tab/>
        <w:t>Activities for quantity surveyor</w:t>
      </w:r>
      <w:r>
        <w:rPr>
          <w:rFonts w:ascii="Arial" w:hAnsi="Arial" w:cs="Arial"/>
          <w:b/>
        </w:rPr>
        <w:t>s</w:t>
      </w:r>
    </w:p>
    <w:p w:rsidR="00863F90" w:rsidRDefault="00863F90" w:rsidP="00840F5E">
      <w:pPr>
        <w:keepNext/>
        <w:ind w:left="1100" w:hanging="1100"/>
        <w:jc w:val="both"/>
        <w:rPr>
          <w:rFonts w:ascii="Arial" w:hAnsi="Arial" w:cs="Arial"/>
        </w:rPr>
      </w:pPr>
    </w:p>
    <w:p w:rsidR="00B81256" w:rsidRPr="00BE50C7" w:rsidRDefault="00B81256" w:rsidP="00B81256">
      <w:pPr>
        <w:ind w:left="1100" w:hanging="1100"/>
        <w:jc w:val="both"/>
        <w:rPr>
          <w:rFonts w:ascii="Arial" w:hAnsi="Arial" w:cs="Arial"/>
          <w:bCs/>
        </w:rPr>
      </w:pPr>
      <w:r w:rsidRPr="00BE50C7">
        <w:rPr>
          <w:rFonts w:ascii="Arial" w:hAnsi="Arial" w:cs="Arial"/>
        </w:rPr>
        <w:t>C2.2.Q.1</w:t>
      </w:r>
      <w:r w:rsidRPr="00BE50C7">
        <w:rPr>
          <w:rFonts w:ascii="Arial" w:hAnsi="Arial" w:cs="Arial"/>
        </w:rPr>
        <w:tab/>
        <w:t xml:space="preserve">The services as defined in the C3 Scope of Services are required. The activity schedule below lists the normal services as defined in the Guideline Tariff of Professional Fees in Respect of Services Rendered by a Quantity Surveyor in Private Practice (the </w:t>
      </w:r>
      <w:r w:rsidR="00BE4B42">
        <w:rPr>
          <w:rFonts w:ascii="Arial" w:hAnsi="Arial" w:cs="Arial"/>
        </w:rPr>
        <w:t>2023</w:t>
      </w:r>
      <w:r w:rsidRPr="00BE50C7">
        <w:rPr>
          <w:rFonts w:ascii="Arial" w:hAnsi="Arial" w:cs="Arial"/>
        </w:rPr>
        <w:t xml:space="preserve"> Guideline Tariff of Professional Fees)</w:t>
      </w:r>
      <w:r w:rsidRPr="00BE50C7">
        <w:rPr>
          <w:rFonts w:ascii="Arial" w:hAnsi="Arial" w:cs="Arial"/>
          <w:bCs/>
        </w:rPr>
        <w:t xml:space="preserve">, clauses </w:t>
      </w:r>
      <w:r w:rsidR="007B046F" w:rsidRPr="00BE50C7">
        <w:rPr>
          <w:rFonts w:ascii="Arial" w:hAnsi="Arial" w:cs="Arial"/>
          <w:bCs/>
        </w:rPr>
        <w:t>10.6</w:t>
      </w:r>
      <w:r w:rsidRPr="00BE50C7">
        <w:rPr>
          <w:rFonts w:ascii="Arial" w:hAnsi="Arial" w:cs="Arial"/>
          <w:bCs/>
        </w:rPr>
        <w:t xml:space="preserve">, and as further defined in </w:t>
      </w:r>
      <w:r w:rsidRPr="00BE50C7">
        <w:rPr>
          <w:rFonts w:ascii="Arial" w:hAnsi="Arial" w:cs="Arial"/>
        </w:rPr>
        <w:t>C3 Scope of Services,</w:t>
      </w:r>
      <w:r w:rsidRPr="00BE50C7">
        <w:rPr>
          <w:rFonts w:ascii="Arial" w:hAnsi="Arial" w:cs="Arial"/>
          <w:bCs/>
        </w:rPr>
        <w:t xml:space="preserve"> as well as additional services as defined in</w:t>
      </w:r>
      <w:r w:rsidRPr="00BE50C7">
        <w:rPr>
          <w:rFonts w:ascii="Arial" w:hAnsi="Arial" w:cs="Arial"/>
        </w:rPr>
        <w:t xml:space="preserve"> C3 Scope of Services, of this document</w:t>
      </w:r>
      <w:r w:rsidRPr="00BE50C7">
        <w:rPr>
          <w:rFonts w:ascii="Arial" w:hAnsi="Arial" w:cs="Arial"/>
          <w:bCs/>
        </w:rPr>
        <w:t xml:space="preserve">. </w:t>
      </w:r>
    </w:p>
    <w:p w:rsidR="00E4530E" w:rsidRPr="00BE50C7" w:rsidRDefault="00E4530E" w:rsidP="00B81256">
      <w:pPr>
        <w:ind w:left="1100"/>
        <w:jc w:val="both"/>
        <w:rPr>
          <w:rFonts w:ascii="Arial" w:hAnsi="Arial" w:cs="Arial"/>
          <w:bCs/>
        </w:rPr>
      </w:pPr>
    </w:p>
    <w:p w:rsidR="00B81256" w:rsidRPr="00BE50C7" w:rsidRDefault="00B81256" w:rsidP="00B81256">
      <w:pPr>
        <w:ind w:left="1100"/>
        <w:jc w:val="both"/>
        <w:rPr>
          <w:rFonts w:ascii="Arial" w:hAnsi="Arial" w:cs="Arial"/>
          <w:bCs/>
        </w:rPr>
      </w:pPr>
      <w:r w:rsidRPr="00BE50C7">
        <w:rPr>
          <w:rFonts w:ascii="Arial" w:hAnsi="Arial" w:cs="Arial"/>
          <w:bCs/>
        </w:rPr>
        <w:t xml:space="preserve">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 8.4.1 of the Contract Data. </w:t>
      </w:r>
    </w:p>
    <w:p w:rsidR="00B81256" w:rsidRPr="00BE50C7" w:rsidRDefault="00B81256" w:rsidP="00B81256">
      <w:pPr>
        <w:ind w:left="1100" w:hanging="1100"/>
        <w:jc w:val="both"/>
        <w:rPr>
          <w:rFonts w:ascii="Arial" w:hAnsi="Arial" w:cs="Arial"/>
          <w:bCs/>
        </w:rPr>
      </w:pPr>
    </w:p>
    <w:p w:rsidR="00B81256" w:rsidRPr="00BE50C7" w:rsidRDefault="00B81256" w:rsidP="00B81256">
      <w:pPr>
        <w:ind w:left="1100" w:hanging="1100"/>
        <w:jc w:val="both"/>
        <w:rPr>
          <w:rFonts w:ascii="Arial" w:hAnsi="Arial" w:cs="Arial"/>
        </w:rPr>
      </w:pPr>
      <w:r w:rsidRPr="00BE50C7">
        <w:rPr>
          <w:rFonts w:ascii="Arial" w:hAnsi="Arial" w:cs="Arial"/>
          <w:lang w:val="en-ZA"/>
        </w:rPr>
        <w:t>C2.2.Q.2</w:t>
      </w:r>
      <w:r w:rsidRPr="00BE50C7">
        <w:rPr>
          <w:rFonts w:ascii="Arial" w:hAnsi="Arial" w:cs="Arial"/>
          <w:lang w:val="en-ZA"/>
        </w:rPr>
        <w:tab/>
      </w:r>
      <w:r w:rsidRPr="00BE50C7">
        <w:rPr>
          <w:rFonts w:ascii="Arial" w:hAnsi="Arial" w:cs="Arial"/>
        </w:rPr>
        <w:t xml:space="preserve">The estimated normal fees have been calculated using the </w:t>
      </w:r>
      <w:r w:rsidR="00BE4B42">
        <w:rPr>
          <w:rFonts w:ascii="Arial" w:hAnsi="Arial" w:cs="Arial"/>
        </w:rPr>
        <w:t>2023</w:t>
      </w:r>
      <w:r w:rsidRPr="00BE50C7">
        <w:rPr>
          <w:rFonts w:ascii="Arial" w:hAnsi="Arial" w:cs="Arial"/>
        </w:rPr>
        <w:t xml:space="preserve"> Guideline Tariff of Professional Fees</w:t>
      </w:r>
      <w:r w:rsidRPr="00BE50C7">
        <w:rPr>
          <w:rFonts w:ascii="Arial" w:hAnsi="Arial" w:cs="Arial"/>
          <w:bCs/>
        </w:rPr>
        <w:t xml:space="preserve">, </w:t>
      </w:r>
      <w:r w:rsidRPr="00BE50C7">
        <w:rPr>
          <w:rFonts w:ascii="Arial" w:hAnsi="Arial" w:cs="Arial"/>
        </w:rPr>
        <w:t xml:space="preserve">by applying the applicable fee scale given in clause 2.2, to determine the basic fee. The </w:t>
      </w:r>
      <w:r w:rsidR="00BE4B42">
        <w:rPr>
          <w:rFonts w:ascii="Arial" w:hAnsi="Arial" w:cs="Arial"/>
        </w:rPr>
        <w:t>2023</w:t>
      </w:r>
      <w:r w:rsidRPr="00BE50C7">
        <w:rPr>
          <w:rFonts w:ascii="Arial" w:hAnsi="Arial" w:cs="Arial"/>
        </w:rPr>
        <w:t xml:space="preserve"> Guideline Tariff of Professional Fees is available on the website of The South African Council for the Quantity Surveying Profession.</w:t>
      </w:r>
    </w:p>
    <w:p w:rsidR="00B81256" w:rsidRPr="00BE50C7" w:rsidRDefault="00B81256" w:rsidP="00B81256">
      <w:pPr>
        <w:ind w:left="1100" w:hanging="1100"/>
        <w:jc w:val="both"/>
        <w:rPr>
          <w:rFonts w:ascii="Arial" w:hAnsi="Arial" w:cs="Arial"/>
        </w:rPr>
      </w:pPr>
    </w:p>
    <w:p w:rsidR="00B81256" w:rsidRPr="00BE50C7" w:rsidRDefault="00B81256" w:rsidP="00B81256">
      <w:pPr>
        <w:ind w:left="1100"/>
        <w:jc w:val="both"/>
        <w:rPr>
          <w:rFonts w:ascii="Arial" w:hAnsi="Arial" w:cs="Arial"/>
        </w:rPr>
      </w:pPr>
      <w:r w:rsidRPr="00BE50C7">
        <w:rPr>
          <w:rFonts w:ascii="Arial" w:hAnsi="Arial" w:cs="Arial"/>
        </w:rPr>
        <w:t>No allowance has been made in the estimated normal fees below for the additional services in C2.1.3.</w:t>
      </w:r>
      <w:r w:rsidR="00BE50C7" w:rsidRPr="00BE50C7">
        <w:rPr>
          <w:rFonts w:ascii="Arial" w:hAnsi="Arial" w:cs="Arial"/>
        </w:rPr>
        <w:t>Q.</w:t>
      </w:r>
      <w:r w:rsidRPr="00BE50C7">
        <w:rPr>
          <w:rFonts w:ascii="Arial" w:hAnsi="Arial" w:cs="Arial"/>
        </w:rPr>
        <w:t xml:space="preserve">11 that have been specified to be included in the normal fees.  The tenderer shall make provision for the cost of the additional services that are to be included under normal services by adjusting the </w:t>
      </w:r>
      <w:r w:rsidR="00E4530E" w:rsidRPr="00BE50C7">
        <w:rPr>
          <w:rFonts w:ascii="Arial" w:hAnsi="Arial" w:cs="Arial"/>
        </w:rPr>
        <w:t>percentage tendered in column (d</w:t>
      </w:r>
      <w:r w:rsidRPr="00BE50C7">
        <w:rPr>
          <w:rFonts w:ascii="Arial" w:hAnsi="Arial" w:cs="Arial"/>
        </w:rPr>
        <w:t>).</w:t>
      </w:r>
    </w:p>
    <w:p w:rsidR="00B81256" w:rsidRPr="00BE50C7" w:rsidRDefault="00B81256" w:rsidP="00B81256">
      <w:pPr>
        <w:ind w:left="1100" w:hanging="1100"/>
        <w:jc w:val="both"/>
        <w:rPr>
          <w:rFonts w:ascii="Arial" w:hAnsi="Arial" w:cs="Arial"/>
        </w:rPr>
      </w:pPr>
    </w:p>
    <w:p w:rsidR="00B81256" w:rsidRPr="00BE50C7" w:rsidRDefault="00B81256" w:rsidP="00B81256">
      <w:pPr>
        <w:ind w:left="1100" w:hanging="1100"/>
        <w:jc w:val="both"/>
        <w:rPr>
          <w:rFonts w:ascii="Arial" w:hAnsi="Arial" w:cs="Arial"/>
        </w:rPr>
      </w:pPr>
      <w:r w:rsidRPr="00BE50C7">
        <w:rPr>
          <w:rFonts w:ascii="Arial" w:hAnsi="Arial" w:cs="Arial"/>
        </w:rPr>
        <w:t>C2.2.Q.3</w:t>
      </w:r>
      <w:r w:rsidRPr="00BE50C7">
        <w:rPr>
          <w:rFonts w:ascii="Arial" w:hAnsi="Arial" w:cs="Arial"/>
        </w:rPr>
        <w:tab/>
        <w:t xml:space="preserve">The services are to be provided in stages and the proportioning of the fee for normal services over the various stages shall be as set out in the </w:t>
      </w:r>
      <w:r w:rsidR="00BE4B42">
        <w:rPr>
          <w:rFonts w:ascii="Arial" w:hAnsi="Arial" w:cs="Arial"/>
        </w:rPr>
        <w:t>2023</w:t>
      </w:r>
      <w:r w:rsidRPr="00BE50C7">
        <w:rPr>
          <w:rFonts w:ascii="Arial" w:hAnsi="Arial" w:cs="Arial"/>
        </w:rPr>
        <w:t xml:space="preserve"> Guideline Tariff of Professional Fees</w:t>
      </w:r>
      <w:r w:rsidRPr="00BE50C7">
        <w:rPr>
          <w:rFonts w:ascii="Arial" w:hAnsi="Arial" w:cs="Arial"/>
          <w:bCs/>
        </w:rPr>
        <w:t xml:space="preserve">, </w:t>
      </w:r>
      <w:r w:rsidR="007B046F" w:rsidRPr="00BE50C7">
        <w:rPr>
          <w:rFonts w:ascii="Arial" w:hAnsi="Arial" w:cs="Arial"/>
        </w:rPr>
        <w:t>clauses 2.7</w:t>
      </w:r>
      <w:r w:rsidRPr="00BE50C7">
        <w:rPr>
          <w:rFonts w:ascii="Arial" w:hAnsi="Arial" w:cs="Arial"/>
        </w:rPr>
        <w:t>.</w:t>
      </w:r>
    </w:p>
    <w:p w:rsidR="00B81256" w:rsidRPr="00BE50C7" w:rsidRDefault="00B81256" w:rsidP="00B81256">
      <w:pPr>
        <w:ind w:left="1100" w:hanging="1100"/>
        <w:jc w:val="both"/>
        <w:rPr>
          <w:rFonts w:ascii="Arial" w:hAnsi="Arial" w:cs="Arial"/>
        </w:rPr>
      </w:pPr>
    </w:p>
    <w:p w:rsidR="00B81256" w:rsidRPr="00BE50C7" w:rsidRDefault="00B81256" w:rsidP="00B81256">
      <w:pPr>
        <w:ind w:left="1100" w:hanging="1100"/>
        <w:jc w:val="both"/>
        <w:rPr>
          <w:rFonts w:ascii="Arial" w:hAnsi="Arial" w:cs="Arial"/>
        </w:rPr>
      </w:pPr>
      <w:r w:rsidRPr="00BE50C7">
        <w:rPr>
          <w:rFonts w:ascii="Arial" w:hAnsi="Arial" w:cs="Arial"/>
        </w:rPr>
        <w:t>C2.2.Q.4</w:t>
      </w:r>
      <w:r w:rsidRPr="00BE50C7">
        <w:rPr>
          <w:rFonts w:ascii="Arial" w:hAnsi="Arial" w:cs="Arial"/>
        </w:rPr>
        <w:tab/>
        <w:t>The tenderer must make provision for all activities necessary for the execution of the service as set out in C3 Scope of Services hereof.</w:t>
      </w:r>
    </w:p>
    <w:p w:rsidR="00863F90" w:rsidRDefault="00863F90" w:rsidP="000F5A27">
      <w:pPr>
        <w:keepNext/>
        <w:ind w:left="1100" w:hanging="1100"/>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863F90" w:rsidTr="00534FE4">
        <w:trPr>
          <w:trHeight w:val="490"/>
        </w:trPr>
        <w:tc>
          <w:tcPr>
            <w:tcW w:w="9708" w:type="dxa"/>
          </w:tcPr>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863F90" w:rsidRPr="00534FE4" w:rsidRDefault="00863F90" w:rsidP="00534FE4">
            <w:pPr>
              <w:keepNext/>
              <w:tabs>
                <w:tab w:val="left" w:pos="8505"/>
              </w:tabs>
              <w:rPr>
                <w:rFonts w:ascii="Arial" w:hAnsi="Arial" w:cs="Arial"/>
                <w:b/>
                <w:sz w:val="28"/>
                <w:szCs w:val="28"/>
              </w:rPr>
            </w:pPr>
            <w:r w:rsidRPr="00534FE4">
              <w:rPr>
                <w:rFonts w:ascii="Arial" w:hAnsi="Arial" w:cs="Arial"/>
                <w:b/>
                <w:sz w:val="28"/>
                <w:szCs w:val="28"/>
              </w:rPr>
              <w:t>ACTIVITY SCHEDULE FOR VALUE BASED FEES FOR QUANTITY SURVEYORS</w:t>
            </w:r>
          </w:p>
          <w:p w:rsidR="00863F90" w:rsidRPr="00534FE4" w:rsidRDefault="00863F90" w:rsidP="00534FE4">
            <w:pPr>
              <w:keepNext/>
              <w:tabs>
                <w:tab w:val="left" w:pos="8505"/>
              </w:tabs>
              <w:rPr>
                <w:rFonts w:ascii="Arial" w:hAnsi="Arial" w:cs="Arial"/>
              </w:rPr>
            </w:pPr>
          </w:p>
        </w:tc>
      </w:tr>
    </w:tbl>
    <w:p w:rsidR="00863F90" w:rsidRDefault="00863F90" w:rsidP="00840F5E"/>
    <w:tbl>
      <w:tblPr>
        <w:tblW w:w="964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1962"/>
        <w:gridCol w:w="738"/>
        <w:gridCol w:w="2124"/>
        <w:gridCol w:w="279"/>
        <w:gridCol w:w="331"/>
        <w:gridCol w:w="2850"/>
      </w:tblGrid>
      <w:tr w:rsidR="00B81256" w:rsidRPr="006216F4" w:rsidTr="00B81256">
        <w:trPr>
          <w:trHeight w:val="492"/>
        </w:trPr>
        <w:tc>
          <w:tcPr>
            <w:tcW w:w="9645" w:type="dxa"/>
            <w:gridSpan w:val="7"/>
            <w:tcBorders>
              <w:top w:val="double" w:sz="4" w:space="0" w:color="auto"/>
              <w:left w:val="double" w:sz="4" w:space="0" w:color="auto"/>
              <w:bottom w:val="double" w:sz="4" w:space="0" w:color="auto"/>
              <w:right w:val="double" w:sz="4" w:space="0" w:color="auto"/>
            </w:tcBorders>
            <w:vAlign w:val="center"/>
          </w:tcPr>
          <w:p w:rsidR="00B81256" w:rsidRPr="006216F4" w:rsidRDefault="00B81256" w:rsidP="00B81256">
            <w:pPr>
              <w:rPr>
                <w:rFonts w:ascii="Arial" w:hAnsi="Arial" w:cs="Arial"/>
                <w:b/>
                <w:sz w:val="24"/>
                <w:szCs w:val="24"/>
                <w:lang w:val="en-US"/>
              </w:rPr>
            </w:pPr>
            <w:r w:rsidRPr="006216F4">
              <w:rPr>
                <w:rFonts w:ascii="Arial" w:hAnsi="Arial" w:cs="Arial"/>
                <w:b/>
                <w:sz w:val="24"/>
                <w:szCs w:val="24"/>
                <w:lang w:val="en-US"/>
              </w:rPr>
              <w:t>Tenderer’s Tender for Value Based Fees</w:t>
            </w:r>
            <w:r>
              <w:rPr>
                <w:rFonts w:ascii="Arial" w:hAnsi="Arial" w:cs="Arial"/>
                <w:b/>
                <w:sz w:val="24"/>
                <w:szCs w:val="24"/>
                <w:lang w:val="en-US"/>
              </w:rPr>
              <w:t xml:space="preserve"> for Quantity Surveyors</w:t>
            </w:r>
          </w:p>
        </w:tc>
      </w:tr>
      <w:tr w:rsidR="00B81256" w:rsidRPr="006216F4" w:rsidTr="00B81256">
        <w:trPr>
          <w:trHeight w:val="346"/>
        </w:trPr>
        <w:tc>
          <w:tcPr>
            <w:tcW w:w="9645" w:type="dxa"/>
            <w:gridSpan w:val="7"/>
            <w:tcBorders>
              <w:top w:val="double" w:sz="4" w:space="0" w:color="auto"/>
              <w:right w:val="single" w:sz="4" w:space="0" w:color="auto"/>
            </w:tcBorders>
            <w:vAlign w:val="center"/>
          </w:tcPr>
          <w:p w:rsidR="00B81256" w:rsidRPr="00BE50C7" w:rsidRDefault="00B81256" w:rsidP="00B81256">
            <w:pPr>
              <w:rPr>
                <w:rFonts w:ascii="Arial" w:hAnsi="Arial" w:cs="Arial"/>
                <w:b/>
              </w:rPr>
            </w:pPr>
            <w:r w:rsidRPr="00BE50C7">
              <w:rPr>
                <w:rFonts w:ascii="Arial" w:hAnsi="Arial" w:cs="Arial"/>
                <w:b/>
              </w:rPr>
              <w:t>Fee for Normal Services inclusive of certain additional services as specified in C2.1.3.</w:t>
            </w:r>
            <w:r w:rsidR="001A06FE" w:rsidRPr="00BE50C7">
              <w:rPr>
                <w:rFonts w:ascii="Arial" w:hAnsi="Arial" w:cs="Arial"/>
                <w:b/>
              </w:rPr>
              <w:t>Q.</w:t>
            </w:r>
            <w:r w:rsidRPr="00BE50C7">
              <w:rPr>
                <w:rFonts w:ascii="Arial" w:hAnsi="Arial" w:cs="Arial"/>
                <w:b/>
              </w:rPr>
              <w:t>11</w:t>
            </w:r>
          </w:p>
        </w:tc>
      </w:tr>
      <w:tr w:rsidR="00B81256" w:rsidRPr="006216F4" w:rsidTr="00B81256">
        <w:tc>
          <w:tcPr>
            <w:tcW w:w="1361" w:type="dxa"/>
            <w:tcBorders>
              <w:top w:val="single" w:sz="4" w:space="0" w:color="auto"/>
            </w:tcBorders>
            <w:vAlign w:val="center"/>
          </w:tcPr>
          <w:p w:rsidR="00B81256" w:rsidRPr="006216F4" w:rsidRDefault="00B81256" w:rsidP="00B81256">
            <w:pPr>
              <w:rPr>
                <w:rFonts w:ascii="Arial" w:hAnsi="Arial" w:cs="Arial"/>
              </w:rPr>
            </w:pPr>
          </w:p>
          <w:p w:rsidR="00B81256" w:rsidRPr="006216F4" w:rsidRDefault="00B81256" w:rsidP="00B81256">
            <w:pPr>
              <w:rPr>
                <w:rFonts w:ascii="Arial" w:hAnsi="Arial" w:cs="Arial"/>
                <w:strike/>
              </w:rPr>
            </w:pPr>
            <w:r w:rsidRPr="006216F4">
              <w:rPr>
                <w:rFonts w:ascii="Arial" w:hAnsi="Arial" w:cs="Arial"/>
              </w:rPr>
              <w:t>Latest estimate of cost of construction</w:t>
            </w:r>
          </w:p>
        </w:tc>
        <w:tc>
          <w:tcPr>
            <w:tcW w:w="1962" w:type="dxa"/>
            <w:tcBorders>
              <w:top w:val="single" w:sz="4" w:space="0" w:color="auto"/>
            </w:tcBorders>
            <w:vAlign w:val="center"/>
          </w:tcPr>
          <w:p w:rsidR="00B81256" w:rsidRPr="00BE50C7" w:rsidRDefault="00B81256" w:rsidP="00B81256">
            <w:pPr>
              <w:jc w:val="center"/>
              <w:rPr>
                <w:rFonts w:ascii="Arial" w:hAnsi="Arial" w:cs="Arial"/>
              </w:rPr>
            </w:pPr>
            <w:r w:rsidRPr="00BE50C7">
              <w:rPr>
                <w:rFonts w:ascii="Arial" w:hAnsi="Arial" w:cs="Arial"/>
              </w:rPr>
              <w:t>(</w:t>
            </w:r>
            <w:r w:rsidR="00326B6A" w:rsidRPr="00BE50C7">
              <w:rPr>
                <w:rFonts w:ascii="Arial" w:hAnsi="Arial" w:cs="Arial"/>
              </w:rPr>
              <w:t>c</w:t>
            </w:r>
            <w:r w:rsidRPr="00BE50C7">
              <w:rPr>
                <w:rFonts w:ascii="Arial" w:hAnsi="Arial" w:cs="Arial"/>
              </w:rPr>
              <w:t>)</w:t>
            </w:r>
          </w:p>
          <w:p w:rsidR="00B81256" w:rsidRPr="00BE50C7" w:rsidRDefault="00B81256" w:rsidP="001A06FE">
            <w:pPr>
              <w:rPr>
                <w:rFonts w:ascii="Arial" w:hAnsi="Arial" w:cs="Arial"/>
              </w:rPr>
            </w:pPr>
            <w:r w:rsidRPr="00BE50C7">
              <w:rPr>
                <w:rFonts w:ascii="Arial" w:hAnsi="Arial" w:cs="Arial"/>
              </w:rPr>
              <w:t xml:space="preserve">Estimated normal fees calculated according to </w:t>
            </w:r>
            <w:r w:rsidR="001A06FE" w:rsidRPr="00BE50C7">
              <w:rPr>
                <w:rFonts w:ascii="Arial" w:hAnsi="Arial" w:cs="Arial"/>
              </w:rPr>
              <w:t xml:space="preserve">C2.1.2.2 </w:t>
            </w:r>
            <w:r w:rsidRPr="00BE50C7">
              <w:rPr>
                <w:rFonts w:ascii="Arial" w:hAnsi="Arial" w:cs="Arial"/>
              </w:rPr>
              <w:t xml:space="preserve">and </w:t>
            </w:r>
            <w:r w:rsidR="001A06FE" w:rsidRPr="00BE50C7">
              <w:rPr>
                <w:rFonts w:ascii="Arial" w:hAnsi="Arial" w:cs="Arial"/>
              </w:rPr>
              <w:t xml:space="preserve">C2.1.3.Q.1 </w:t>
            </w:r>
            <w:r w:rsidRPr="00BE50C7">
              <w:rPr>
                <w:rFonts w:ascii="Arial" w:hAnsi="Arial" w:cs="Arial"/>
              </w:rPr>
              <w:t>above</w:t>
            </w:r>
          </w:p>
        </w:tc>
        <w:tc>
          <w:tcPr>
            <w:tcW w:w="738" w:type="dxa"/>
            <w:tcBorders>
              <w:top w:val="single" w:sz="4" w:space="0" w:color="auto"/>
            </w:tcBorders>
            <w:vAlign w:val="center"/>
          </w:tcPr>
          <w:p w:rsidR="00B81256" w:rsidRPr="00BE50C7" w:rsidRDefault="00B81256" w:rsidP="00B81256">
            <w:pPr>
              <w:jc w:val="center"/>
              <w:rPr>
                <w:rFonts w:ascii="Arial" w:hAnsi="Arial" w:cs="Arial"/>
              </w:rPr>
            </w:pPr>
            <w:r w:rsidRPr="00BE50C7">
              <w:rPr>
                <w:rFonts w:ascii="Arial" w:hAnsi="Arial" w:cs="Arial"/>
              </w:rPr>
              <w:t>X</w:t>
            </w:r>
          </w:p>
        </w:tc>
        <w:tc>
          <w:tcPr>
            <w:tcW w:w="2124" w:type="dxa"/>
            <w:tcBorders>
              <w:top w:val="single" w:sz="4" w:space="0" w:color="auto"/>
              <w:right w:val="single" w:sz="4" w:space="0" w:color="auto"/>
            </w:tcBorders>
            <w:vAlign w:val="center"/>
          </w:tcPr>
          <w:p w:rsidR="00B81256" w:rsidRPr="00BE50C7" w:rsidRDefault="00B81256" w:rsidP="00B81256">
            <w:pPr>
              <w:jc w:val="center"/>
              <w:rPr>
                <w:rFonts w:ascii="Arial" w:hAnsi="Arial" w:cs="Arial"/>
              </w:rPr>
            </w:pPr>
            <w:r w:rsidRPr="00BE50C7">
              <w:rPr>
                <w:rFonts w:ascii="Arial" w:hAnsi="Arial" w:cs="Arial"/>
              </w:rPr>
              <w:t>(</w:t>
            </w:r>
            <w:r w:rsidR="00326B6A" w:rsidRPr="00BE50C7">
              <w:rPr>
                <w:rFonts w:ascii="Arial" w:hAnsi="Arial" w:cs="Arial"/>
              </w:rPr>
              <w:t>d</w:t>
            </w:r>
            <w:r w:rsidRPr="00BE50C7">
              <w:rPr>
                <w:rFonts w:ascii="Arial" w:hAnsi="Arial" w:cs="Arial"/>
              </w:rPr>
              <w:t>)</w:t>
            </w:r>
          </w:p>
          <w:p w:rsidR="00B81256" w:rsidRPr="00BE50C7" w:rsidRDefault="00B81256" w:rsidP="00B81256">
            <w:pPr>
              <w:rPr>
                <w:rFonts w:ascii="Arial" w:hAnsi="Arial" w:cs="Arial"/>
              </w:rPr>
            </w:pPr>
            <w:r w:rsidRPr="00BE50C7">
              <w:rPr>
                <w:rFonts w:ascii="Arial" w:hAnsi="Arial" w:cs="Arial"/>
                <w:b/>
              </w:rPr>
              <w:t>Percentage of normal fees tendered by Tenderer</w:t>
            </w:r>
          </w:p>
        </w:tc>
        <w:tc>
          <w:tcPr>
            <w:tcW w:w="3460" w:type="dxa"/>
            <w:gridSpan w:val="3"/>
            <w:tcBorders>
              <w:top w:val="single" w:sz="4" w:space="0" w:color="auto"/>
              <w:left w:val="single" w:sz="4" w:space="0" w:color="auto"/>
              <w:bottom w:val="single" w:sz="4" w:space="0" w:color="auto"/>
              <w:right w:val="single" w:sz="4" w:space="0" w:color="auto"/>
            </w:tcBorders>
            <w:vAlign w:val="center"/>
          </w:tcPr>
          <w:p w:rsidR="00B81256" w:rsidRPr="00BE50C7" w:rsidRDefault="00B81256" w:rsidP="00B81256">
            <w:pPr>
              <w:jc w:val="center"/>
              <w:rPr>
                <w:rFonts w:ascii="Arial" w:hAnsi="Arial" w:cs="Arial"/>
              </w:rPr>
            </w:pPr>
            <w:r w:rsidRPr="00BE50C7">
              <w:rPr>
                <w:rFonts w:ascii="Arial" w:hAnsi="Arial" w:cs="Arial"/>
              </w:rPr>
              <w:t>(</w:t>
            </w:r>
            <w:r w:rsidR="00326B6A" w:rsidRPr="00BE50C7">
              <w:rPr>
                <w:rFonts w:ascii="Arial" w:hAnsi="Arial" w:cs="Arial"/>
              </w:rPr>
              <w:t>c</w:t>
            </w:r>
            <w:r w:rsidRPr="00BE50C7">
              <w:rPr>
                <w:rFonts w:ascii="Arial" w:hAnsi="Arial" w:cs="Arial"/>
              </w:rPr>
              <w:t>)x(</w:t>
            </w:r>
            <w:r w:rsidR="00326B6A" w:rsidRPr="00BE50C7">
              <w:rPr>
                <w:rFonts w:ascii="Arial" w:hAnsi="Arial" w:cs="Arial"/>
              </w:rPr>
              <w:t>d</w:t>
            </w:r>
            <w:r w:rsidRPr="00BE50C7">
              <w:rPr>
                <w:rFonts w:ascii="Arial" w:hAnsi="Arial" w:cs="Arial"/>
              </w:rPr>
              <w:t>)</w:t>
            </w:r>
          </w:p>
          <w:p w:rsidR="00B81256" w:rsidRPr="00BE50C7" w:rsidRDefault="00B81256" w:rsidP="00B81256">
            <w:pPr>
              <w:rPr>
                <w:rFonts w:ascii="Arial" w:hAnsi="Arial" w:cs="Arial"/>
                <w:b/>
              </w:rPr>
            </w:pPr>
            <w:r w:rsidRPr="00BE50C7">
              <w:rPr>
                <w:rFonts w:ascii="Arial" w:hAnsi="Arial" w:cs="Arial"/>
                <w:b/>
              </w:rPr>
              <w:t>Financial Offer by Ten</w:t>
            </w:r>
            <w:r w:rsidRPr="00BE50C7">
              <w:rPr>
                <w:rFonts w:ascii="Arial" w:hAnsi="Arial" w:cs="Arial"/>
                <w:b/>
              </w:rPr>
              <w:softHyphen/>
              <w:t xml:space="preserve">derer </w:t>
            </w:r>
          </w:p>
          <w:p w:rsidR="00B81256" w:rsidRPr="00BE50C7" w:rsidRDefault="00B81256" w:rsidP="00B81256">
            <w:pPr>
              <w:rPr>
                <w:rFonts w:ascii="Arial" w:hAnsi="Arial" w:cs="Arial"/>
              </w:rPr>
            </w:pPr>
            <w:r w:rsidRPr="00BE50C7">
              <w:rPr>
                <w:rFonts w:ascii="Arial" w:hAnsi="Arial" w:cs="Arial"/>
                <w:b/>
              </w:rPr>
              <w:t>for Value Based Fees</w:t>
            </w:r>
          </w:p>
        </w:tc>
      </w:tr>
      <w:tr w:rsidR="00B81256" w:rsidRPr="006216F4" w:rsidTr="00B81256">
        <w:trPr>
          <w:trHeight w:val="339"/>
        </w:trPr>
        <w:tc>
          <w:tcPr>
            <w:tcW w:w="1361" w:type="dxa"/>
            <w:vAlign w:val="center"/>
          </w:tcPr>
          <w:p w:rsidR="00B81256" w:rsidRPr="006216F4" w:rsidRDefault="00B81256" w:rsidP="00187571">
            <w:pPr>
              <w:jc w:val="center"/>
              <w:rPr>
                <w:rFonts w:ascii="Arial" w:hAnsi="Arial" w:cs="Arial"/>
              </w:rPr>
            </w:pPr>
            <w:r w:rsidRPr="006216F4">
              <w:rPr>
                <w:rFonts w:ascii="Arial" w:hAnsi="Arial" w:cs="Arial"/>
              </w:rPr>
              <w:t>R</w:t>
            </w:r>
            <w:r w:rsidR="00187571">
              <w:rPr>
                <w:rFonts w:ascii="Arial" w:hAnsi="Arial" w:cs="Arial"/>
                <w:color w:val="000000"/>
              </w:rPr>
              <w:t>9 144 942.50</w:t>
            </w:r>
          </w:p>
        </w:tc>
        <w:tc>
          <w:tcPr>
            <w:tcW w:w="1962" w:type="dxa"/>
            <w:vAlign w:val="center"/>
          </w:tcPr>
          <w:p w:rsidR="00B81256" w:rsidRPr="006216F4" w:rsidRDefault="00B81256" w:rsidP="00187571">
            <w:pPr>
              <w:jc w:val="center"/>
              <w:rPr>
                <w:rFonts w:ascii="Arial" w:hAnsi="Arial" w:cs="Arial"/>
              </w:rPr>
            </w:pPr>
            <w:r w:rsidRPr="001C7C1F">
              <w:rPr>
                <w:rFonts w:ascii="Arial" w:hAnsi="Arial" w:cs="Arial"/>
              </w:rPr>
              <w:t>R</w:t>
            </w:r>
            <w:r w:rsidR="00187571">
              <w:rPr>
                <w:rFonts w:ascii="Arial" w:hAnsi="Arial" w:cs="Arial"/>
              </w:rPr>
              <w:t>1 007 727.27</w:t>
            </w:r>
          </w:p>
        </w:tc>
        <w:tc>
          <w:tcPr>
            <w:tcW w:w="738" w:type="dxa"/>
            <w:vAlign w:val="center"/>
          </w:tcPr>
          <w:p w:rsidR="00B81256" w:rsidRPr="00387613" w:rsidRDefault="00B81256" w:rsidP="00B81256">
            <w:pPr>
              <w:jc w:val="center"/>
              <w:rPr>
                <w:rFonts w:ascii="Arial" w:hAnsi="Arial" w:cs="Arial"/>
              </w:rPr>
            </w:pPr>
            <w:r>
              <w:rPr>
                <w:rFonts w:ascii="Arial" w:hAnsi="Arial" w:cs="Arial"/>
              </w:rPr>
              <w:t>X</w:t>
            </w:r>
          </w:p>
        </w:tc>
        <w:tc>
          <w:tcPr>
            <w:tcW w:w="2124" w:type="dxa"/>
            <w:vAlign w:val="center"/>
          </w:tcPr>
          <w:p w:rsidR="00B81256" w:rsidRPr="006216F4" w:rsidRDefault="00B81256" w:rsidP="00B81256">
            <w:pPr>
              <w:jc w:val="right"/>
              <w:rPr>
                <w:rFonts w:ascii="Arial" w:hAnsi="Arial" w:cs="Arial"/>
              </w:rPr>
            </w:pPr>
            <w:r w:rsidRPr="00387613">
              <w:rPr>
                <w:rFonts w:ascii="Arial" w:hAnsi="Arial" w:cs="Arial"/>
              </w:rPr>
              <w:t>%</w:t>
            </w:r>
          </w:p>
        </w:tc>
        <w:tc>
          <w:tcPr>
            <w:tcW w:w="279" w:type="dxa"/>
            <w:tcBorders>
              <w:top w:val="single" w:sz="4" w:space="0" w:color="auto"/>
              <w:right w:val="nil"/>
            </w:tcBorders>
            <w:vAlign w:val="center"/>
          </w:tcPr>
          <w:p w:rsidR="00B81256" w:rsidRPr="006216F4" w:rsidRDefault="00B81256" w:rsidP="00B81256">
            <w:pPr>
              <w:jc w:val="center"/>
              <w:rPr>
                <w:rFonts w:ascii="Arial" w:hAnsi="Arial" w:cs="Arial"/>
              </w:rPr>
            </w:pPr>
            <w:r w:rsidRPr="006216F4">
              <w:rPr>
                <w:rFonts w:ascii="Arial" w:hAnsi="Arial" w:cs="Arial"/>
              </w:rPr>
              <w:t>=</w:t>
            </w:r>
          </w:p>
        </w:tc>
        <w:tc>
          <w:tcPr>
            <w:tcW w:w="331" w:type="dxa"/>
            <w:tcBorders>
              <w:top w:val="single" w:sz="4" w:space="0" w:color="auto"/>
              <w:left w:val="nil"/>
              <w:right w:val="nil"/>
            </w:tcBorders>
            <w:vAlign w:val="center"/>
          </w:tcPr>
          <w:p w:rsidR="00B81256" w:rsidRPr="006216F4" w:rsidRDefault="00B81256" w:rsidP="00B81256">
            <w:pPr>
              <w:rPr>
                <w:rFonts w:ascii="Arial" w:hAnsi="Arial" w:cs="Arial"/>
              </w:rPr>
            </w:pPr>
            <w:r w:rsidRPr="006216F4">
              <w:rPr>
                <w:rFonts w:ascii="Arial" w:hAnsi="Arial" w:cs="Arial"/>
              </w:rPr>
              <w:t>R</w:t>
            </w:r>
          </w:p>
        </w:tc>
        <w:tc>
          <w:tcPr>
            <w:tcW w:w="2850" w:type="dxa"/>
            <w:tcBorders>
              <w:top w:val="single" w:sz="4" w:space="0" w:color="auto"/>
              <w:left w:val="nil"/>
            </w:tcBorders>
            <w:vAlign w:val="center"/>
          </w:tcPr>
          <w:p w:rsidR="00B81256" w:rsidRPr="006216F4" w:rsidRDefault="00B81256" w:rsidP="00203D81">
            <w:pPr>
              <w:jc w:val="right"/>
              <w:rPr>
                <w:rFonts w:ascii="Arial" w:hAnsi="Arial" w:cs="Arial"/>
                <w:sz w:val="16"/>
                <w:szCs w:val="16"/>
              </w:rPr>
            </w:pPr>
            <w:r w:rsidRPr="006216F4">
              <w:rPr>
                <w:rFonts w:ascii="Arial" w:hAnsi="Arial" w:cs="Arial"/>
                <w:sz w:val="16"/>
                <w:szCs w:val="16"/>
              </w:rPr>
              <w:t>(1</w:t>
            </w:r>
            <w:r w:rsidR="00203D81">
              <w:rPr>
                <w:rFonts w:ascii="Arial" w:hAnsi="Arial" w:cs="Arial"/>
                <w:sz w:val="16"/>
                <w:szCs w:val="16"/>
              </w:rPr>
              <w:t>6</w:t>
            </w:r>
            <w:r w:rsidRPr="006216F4">
              <w:rPr>
                <w:rFonts w:ascii="Arial" w:hAnsi="Arial" w:cs="Arial"/>
                <w:sz w:val="16"/>
                <w:szCs w:val="16"/>
              </w:rPr>
              <w:t>)</w:t>
            </w:r>
          </w:p>
        </w:tc>
      </w:tr>
    </w:tbl>
    <w:p w:rsidR="00B81256" w:rsidRDefault="00B81256" w:rsidP="00B81256">
      <w:r>
        <w:br w:type="page"/>
      </w:r>
    </w:p>
    <w:tbl>
      <w:tblPr>
        <w:tblW w:w="970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595"/>
        <w:gridCol w:w="901"/>
        <w:gridCol w:w="1296"/>
        <w:gridCol w:w="304"/>
        <w:gridCol w:w="37"/>
        <w:gridCol w:w="269"/>
        <w:gridCol w:w="31"/>
        <w:gridCol w:w="2819"/>
      </w:tblGrid>
      <w:tr w:rsidR="00B81256" w:rsidRPr="001C7C1F" w:rsidTr="00203D81">
        <w:trPr>
          <w:trHeight w:val="339"/>
        </w:trPr>
        <w:tc>
          <w:tcPr>
            <w:tcW w:w="9700" w:type="dxa"/>
            <w:gridSpan w:val="9"/>
            <w:tcBorders>
              <w:top w:val="single" w:sz="4" w:space="0" w:color="auto"/>
              <w:left w:val="single" w:sz="4" w:space="0" w:color="auto"/>
              <w:bottom w:val="single" w:sz="4" w:space="0" w:color="auto"/>
              <w:right w:val="single" w:sz="4" w:space="0" w:color="auto"/>
            </w:tcBorders>
            <w:vAlign w:val="center"/>
          </w:tcPr>
          <w:p w:rsidR="00B81256" w:rsidRPr="00BE50C7" w:rsidRDefault="00B81256" w:rsidP="00B81256">
            <w:pPr>
              <w:rPr>
                <w:rFonts w:ascii="Arial" w:hAnsi="Arial" w:cs="Arial"/>
                <w:b/>
              </w:rPr>
            </w:pPr>
            <w:r w:rsidRPr="00BE50C7">
              <w:rPr>
                <w:rFonts w:ascii="Arial" w:hAnsi="Arial" w:cs="Arial"/>
                <w:b/>
              </w:rPr>
              <w:lastRenderedPageBreak/>
              <w:t xml:space="preserve">Additional Services – </w:t>
            </w:r>
            <w:r w:rsidR="001A06FE" w:rsidRPr="00BE50C7">
              <w:rPr>
                <w:rFonts w:ascii="Arial" w:hAnsi="Arial" w:cs="Arial"/>
                <w:b/>
              </w:rPr>
              <w:t>C2.1.3.Q.11</w:t>
            </w:r>
          </w:p>
        </w:tc>
      </w:tr>
      <w:tr w:rsidR="00B81256" w:rsidRPr="001C7C1F" w:rsidTr="00203D81">
        <w:trPr>
          <w:trHeight w:val="339"/>
        </w:trPr>
        <w:tc>
          <w:tcPr>
            <w:tcW w:w="2448" w:type="dxa"/>
            <w:vAlign w:val="center"/>
          </w:tcPr>
          <w:p w:rsidR="00B81256" w:rsidRPr="001C7C1F" w:rsidRDefault="00B81256" w:rsidP="00B81256">
            <w:pPr>
              <w:jc w:val="center"/>
              <w:rPr>
                <w:rFonts w:ascii="Arial" w:hAnsi="Arial" w:cs="Arial"/>
                <w:strike/>
              </w:rPr>
            </w:pPr>
            <w:r w:rsidRPr="001C7C1F">
              <w:rPr>
                <w:rFonts w:ascii="Arial" w:hAnsi="Arial" w:cs="Arial"/>
              </w:rPr>
              <w:t>Description</w:t>
            </w:r>
          </w:p>
        </w:tc>
        <w:tc>
          <w:tcPr>
            <w:tcW w:w="1595" w:type="dxa"/>
            <w:vAlign w:val="center"/>
          </w:tcPr>
          <w:p w:rsidR="00B81256" w:rsidRPr="001C7C1F" w:rsidRDefault="00B81256" w:rsidP="00B81256">
            <w:pPr>
              <w:jc w:val="center"/>
              <w:rPr>
                <w:rFonts w:ascii="Arial" w:hAnsi="Arial" w:cs="Arial"/>
                <w:b/>
              </w:rPr>
            </w:pPr>
            <w:r w:rsidRPr="001C7C1F">
              <w:rPr>
                <w:rFonts w:ascii="Arial" w:hAnsi="Arial" w:cs="Arial"/>
              </w:rPr>
              <w:t>Quantity</w:t>
            </w:r>
          </w:p>
        </w:tc>
        <w:tc>
          <w:tcPr>
            <w:tcW w:w="901" w:type="dxa"/>
            <w:vAlign w:val="center"/>
          </w:tcPr>
          <w:p w:rsidR="00B81256" w:rsidRPr="001C7C1F" w:rsidRDefault="00B81256" w:rsidP="00B81256">
            <w:pPr>
              <w:jc w:val="center"/>
              <w:rPr>
                <w:rFonts w:ascii="Arial" w:hAnsi="Arial" w:cs="Arial"/>
              </w:rPr>
            </w:pPr>
            <w:r w:rsidRPr="001C7C1F">
              <w:rPr>
                <w:rFonts w:ascii="Arial" w:hAnsi="Arial" w:cs="Arial"/>
              </w:rPr>
              <w:t>Unit</w:t>
            </w:r>
          </w:p>
        </w:tc>
        <w:tc>
          <w:tcPr>
            <w:tcW w:w="1296" w:type="dxa"/>
            <w:vAlign w:val="center"/>
          </w:tcPr>
          <w:p w:rsidR="00B81256" w:rsidRPr="00367877" w:rsidRDefault="00B81256" w:rsidP="00B81256">
            <w:pPr>
              <w:jc w:val="center"/>
              <w:rPr>
                <w:rFonts w:ascii="Arial" w:hAnsi="Arial" w:cs="Arial"/>
              </w:rPr>
            </w:pPr>
            <w:r w:rsidRPr="00367877">
              <w:rPr>
                <w:rFonts w:ascii="Arial" w:hAnsi="Arial" w:cs="Arial"/>
              </w:rPr>
              <w:t>Rate</w:t>
            </w:r>
          </w:p>
        </w:tc>
        <w:tc>
          <w:tcPr>
            <w:tcW w:w="3460" w:type="dxa"/>
            <w:gridSpan w:val="5"/>
            <w:vAlign w:val="center"/>
          </w:tcPr>
          <w:p w:rsidR="00B81256" w:rsidRPr="001C7C1F" w:rsidRDefault="00B81256" w:rsidP="00B81256">
            <w:pPr>
              <w:jc w:val="center"/>
              <w:rPr>
                <w:rFonts w:ascii="Arial" w:hAnsi="Arial" w:cs="Arial"/>
                <w:sz w:val="16"/>
                <w:szCs w:val="16"/>
              </w:rPr>
            </w:pPr>
            <w:r w:rsidRPr="00367877">
              <w:rPr>
                <w:rFonts w:ascii="Arial" w:hAnsi="Arial" w:cs="Arial"/>
              </w:rPr>
              <w:t>Value</w:t>
            </w:r>
          </w:p>
        </w:tc>
      </w:tr>
      <w:tr w:rsidR="00B81256" w:rsidRPr="001C7C1F" w:rsidTr="00203D81">
        <w:trPr>
          <w:trHeight w:val="339"/>
        </w:trPr>
        <w:tc>
          <w:tcPr>
            <w:tcW w:w="2448" w:type="dxa"/>
            <w:vAlign w:val="center"/>
          </w:tcPr>
          <w:p w:rsidR="00B81256" w:rsidRPr="00187571" w:rsidRDefault="00B81256" w:rsidP="00187571">
            <w:pPr>
              <w:rPr>
                <w:rFonts w:ascii="Arial" w:hAnsi="Arial" w:cs="Arial"/>
                <w:color w:val="FF0000"/>
              </w:rPr>
            </w:pPr>
            <w:r w:rsidRPr="00711285">
              <w:rPr>
                <w:rFonts w:ascii="Arial" w:hAnsi="Arial" w:cs="Arial"/>
              </w:rPr>
              <w:t>Type in detail of additional services</w:t>
            </w:r>
            <w:r w:rsidRPr="00034BF2">
              <w:rPr>
                <w:rFonts w:ascii="Arial" w:hAnsi="Arial" w:cs="Arial"/>
              </w:rPr>
              <w:t xml:space="preserve"> </w:t>
            </w:r>
            <w:r w:rsidR="00792587">
              <w:rPr>
                <w:rFonts w:ascii="Arial" w:hAnsi="Arial" w:cs="Arial"/>
                <w:color w:val="FF0000"/>
              </w:rPr>
              <w:t>N/A</w:t>
            </w:r>
          </w:p>
        </w:tc>
        <w:tc>
          <w:tcPr>
            <w:tcW w:w="1595" w:type="dxa"/>
            <w:vAlign w:val="center"/>
          </w:tcPr>
          <w:p w:rsidR="00B81256" w:rsidRPr="001C7C1F" w:rsidRDefault="00B81256" w:rsidP="00B81256">
            <w:pPr>
              <w:jc w:val="center"/>
              <w:rPr>
                <w:rFonts w:ascii="Arial" w:hAnsi="Arial" w:cs="Arial"/>
              </w:rPr>
            </w:pPr>
            <w:r>
              <w:rPr>
                <w:rFonts w:ascii="Arial" w:hAnsi="Arial" w:cs="Arial"/>
              </w:rPr>
              <w:t>(type in quantity required</w:t>
            </w:r>
          </w:p>
        </w:tc>
        <w:tc>
          <w:tcPr>
            <w:tcW w:w="901" w:type="dxa"/>
            <w:vAlign w:val="center"/>
          </w:tcPr>
          <w:p w:rsidR="00B81256" w:rsidRPr="001C7C1F" w:rsidRDefault="00B81256" w:rsidP="00B81256">
            <w:pPr>
              <w:jc w:val="center"/>
              <w:rPr>
                <w:rFonts w:ascii="Arial" w:hAnsi="Arial" w:cs="Arial"/>
              </w:rPr>
            </w:pPr>
          </w:p>
        </w:tc>
        <w:tc>
          <w:tcPr>
            <w:tcW w:w="1296" w:type="dxa"/>
            <w:vAlign w:val="center"/>
          </w:tcPr>
          <w:p w:rsidR="00B81256" w:rsidRPr="00544E7C" w:rsidRDefault="00B81256" w:rsidP="00B81256">
            <w:pPr>
              <w:rPr>
                <w:rFonts w:ascii="Arial" w:hAnsi="Arial" w:cs="Arial"/>
              </w:rPr>
            </w:pPr>
            <w:r w:rsidRPr="00544E7C">
              <w:rPr>
                <w:rFonts w:ascii="Arial" w:hAnsi="Arial" w:cs="Arial"/>
              </w:rPr>
              <w:t>R</w:t>
            </w: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rPr>
            </w:pPr>
            <w:r w:rsidRPr="001C7C1F">
              <w:rPr>
                <w:rFonts w:ascii="Arial" w:hAnsi="Arial" w:cs="Arial"/>
              </w:rPr>
              <w:t>R</w:t>
            </w:r>
          </w:p>
        </w:tc>
        <w:tc>
          <w:tcPr>
            <w:tcW w:w="2850" w:type="dxa"/>
            <w:gridSpan w:val="2"/>
            <w:tcBorders>
              <w:left w:val="nil"/>
            </w:tcBorders>
            <w:vAlign w:val="center"/>
          </w:tcPr>
          <w:p w:rsidR="00B81256" w:rsidRPr="001C7C1F" w:rsidRDefault="00B81256" w:rsidP="00203D81">
            <w:pPr>
              <w:jc w:val="right"/>
              <w:rPr>
                <w:rFonts w:ascii="Arial" w:hAnsi="Arial" w:cs="Arial"/>
                <w:sz w:val="16"/>
                <w:szCs w:val="16"/>
              </w:rPr>
            </w:pPr>
            <w:r w:rsidRPr="001C7C1F">
              <w:rPr>
                <w:rFonts w:ascii="Arial" w:hAnsi="Arial" w:cs="Arial"/>
                <w:sz w:val="16"/>
                <w:szCs w:val="16"/>
              </w:rPr>
              <w:t>(</w:t>
            </w:r>
            <w:r w:rsidR="006E769B">
              <w:rPr>
                <w:rFonts w:ascii="Arial" w:hAnsi="Arial" w:cs="Arial"/>
                <w:sz w:val="16"/>
                <w:szCs w:val="16"/>
              </w:rPr>
              <w:t>1</w:t>
            </w:r>
            <w:r w:rsidR="00203D81">
              <w:rPr>
                <w:rFonts w:ascii="Arial" w:hAnsi="Arial" w:cs="Arial"/>
                <w:sz w:val="16"/>
                <w:szCs w:val="16"/>
              </w:rPr>
              <w:t>7</w:t>
            </w:r>
            <w:r w:rsidRPr="001C7C1F">
              <w:rPr>
                <w:rFonts w:ascii="Arial" w:hAnsi="Arial" w:cs="Arial"/>
                <w:sz w:val="16"/>
                <w:szCs w:val="16"/>
              </w:rPr>
              <w:t>)</w:t>
            </w:r>
          </w:p>
        </w:tc>
      </w:tr>
      <w:tr w:rsidR="00B81256" w:rsidRPr="001C7C1F" w:rsidTr="00203D81">
        <w:trPr>
          <w:trHeight w:val="339"/>
        </w:trPr>
        <w:tc>
          <w:tcPr>
            <w:tcW w:w="2448" w:type="dxa"/>
            <w:vAlign w:val="center"/>
          </w:tcPr>
          <w:p w:rsidR="00B81256" w:rsidRPr="00792587" w:rsidRDefault="00B81256" w:rsidP="00187571">
            <w:pPr>
              <w:rPr>
                <w:rFonts w:ascii="Arial" w:hAnsi="Arial" w:cs="Arial"/>
                <w:color w:val="FF0000"/>
              </w:rPr>
            </w:pPr>
            <w:r w:rsidRPr="00711285">
              <w:rPr>
                <w:rFonts w:ascii="Arial" w:hAnsi="Arial" w:cs="Arial"/>
              </w:rPr>
              <w:t>Type in detail of additional services</w:t>
            </w:r>
            <w:r w:rsidRPr="00034BF2">
              <w:rPr>
                <w:rFonts w:ascii="Arial" w:hAnsi="Arial" w:cs="Arial"/>
              </w:rPr>
              <w:t xml:space="preserve"> </w:t>
            </w:r>
            <w:r w:rsidR="00792587">
              <w:rPr>
                <w:rFonts w:ascii="Arial" w:hAnsi="Arial" w:cs="Arial"/>
                <w:color w:val="FF0000"/>
              </w:rPr>
              <w:t>N/A</w:t>
            </w:r>
          </w:p>
        </w:tc>
        <w:tc>
          <w:tcPr>
            <w:tcW w:w="1595" w:type="dxa"/>
            <w:vAlign w:val="center"/>
          </w:tcPr>
          <w:p w:rsidR="00B81256" w:rsidRPr="00AA64FB" w:rsidRDefault="00B81256" w:rsidP="00B81256">
            <w:pPr>
              <w:jc w:val="center"/>
              <w:rPr>
                <w:rFonts w:ascii="Arial" w:hAnsi="Arial" w:cs="Arial"/>
                <w:highlight w:val="yellow"/>
              </w:rPr>
            </w:pPr>
            <w:r w:rsidRPr="00711285">
              <w:rPr>
                <w:rFonts w:ascii="Arial" w:hAnsi="Arial" w:cs="Arial"/>
                <w:highlight w:val="lightGray"/>
              </w:rPr>
              <w:fldChar w:fldCharType="begin">
                <w:ffData>
                  <w:name w:val=""/>
                  <w:enabled/>
                  <w:calcOnExit w:val="0"/>
                  <w:textInput>
                    <w:default w:val="50"/>
                  </w:textInput>
                </w:ffData>
              </w:fldChar>
            </w:r>
            <w:r w:rsidRPr="00711285">
              <w:rPr>
                <w:rFonts w:ascii="Arial" w:hAnsi="Arial" w:cs="Arial"/>
                <w:highlight w:val="lightGray"/>
              </w:rPr>
              <w:instrText xml:space="preserve"> FORMTEXT </w:instrText>
            </w:r>
            <w:r w:rsidRPr="00711285">
              <w:rPr>
                <w:rFonts w:ascii="Arial" w:hAnsi="Arial" w:cs="Arial"/>
                <w:highlight w:val="lightGray"/>
              </w:rPr>
            </w:r>
            <w:r w:rsidRPr="00711285">
              <w:rPr>
                <w:rFonts w:ascii="Arial" w:hAnsi="Arial" w:cs="Arial"/>
                <w:highlight w:val="lightGray"/>
              </w:rPr>
              <w:fldChar w:fldCharType="separate"/>
            </w:r>
            <w:r w:rsidRPr="00711285">
              <w:rPr>
                <w:rFonts w:ascii="Arial" w:hAnsi="Arial" w:cs="Arial"/>
                <w:noProof/>
                <w:highlight w:val="lightGray"/>
              </w:rPr>
              <w:t>50</w:t>
            </w:r>
            <w:r w:rsidRPr="00711285">
              <w:rPr>
                <w:rFonts w:ascii="Arial" w:hAnsi="Arial" w:cs="Arial"/>
                <w:highlight w:val="lightGray"/>
              </w:rPr>
              <w:fldChar w:fldCharType="end"/>
            </w:r>
          </w:p>
        </w:tc>
        <w:tc>
          <w:tcPr>
            <w:tcW w:w="901" w:type="dxa"/>
            <w:vAlign w:val="center"/>
          </w:tcPr>
          <w:p w:rsidR="00B81256" w:rsidRPr="00AA64FB" w:rsidRDefault="00B81256" w:rsidP="00B81256">
            <w:pPr>
              <w:jc w:val="center"/>
              <w:rPr>
                <w:rFonts w:ascii="Arial" w:hAnsi="Arial" w:cs="Arial"/>
                <w:b/>
                <w:highlight w:val="yellow"/>
              </w:rPr>
            </w:pPr>
            <w:r w:rsidRPr="00711285">
              <w:rPr>
                <w:rFonts w:ascii="Arial" w:hAnsi="Arial" w:cs="Arial"/>
              </w:rPr>
              <w:t>hours</w:t>
            </w:r>
          </w:p>
        </w:tc>
        <w:tc>
          <w:tcPr>
            <w:tcW w:w="1296" w:type="dxa"/>
            <w:vAlign w:val="center"/>
          </w:tcPr>
          <w:p w:rsidR="00B81256" w:rsidRPr="00544E7C" w:rsidRDefault="00B81256" w:rsidP="00B81256">
            <w:pPr>
              <w:rPr>
                <w:rFonts w:ascii="Arial" w:hAnsi="Arial" w:cs="Arial"/>
              </w:rPr>
            </w:pPr>
            <w:r w:rsidRPr="00544E7C">
              <w:rPr>
                <w:rFonts w:ascii="Arial" w:hAnsi="Arial" w:cs="Arial"/>
              </w:rPr>
              <w:t>R</w:t>
            </w: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rPr>
            </w:pPr>
            <w:r w:rsidRPr="001C7C1F">
              <w:rPr>
                <w:rFonts w:ascii="Arial" w:hAnsi="Arial" w:cs="Arial"/>
              </w:rPr>
              <w:t>R</w:t>
            </w:r>
          </w:p>
        </w:tc>
        <w:tc>
          <w:tcPr>
            <w:tcW w:w="2850" w:type="dxa"/>
            <w:gridSpan w:val="2"/>
            <w:tcBorders>
              <w:left w:val="nil"/>
            </w:tcBorders>
            <w:vAlign w:val="center"/>
          </w:tcPr>
          <w:p w:rsidR="00B81256" w:rsidRPr="001C7C1F" w:rsidRDefault="00B81256" w:rsidP="00203D81">
            <w:pPr>
              <w:jc w:val="right"/>
              <w:rPr>
                <w:rFonts w:ascii="Arial" w:hAnsi="Arial" w:cs="Arial"/>
                <w:sz w:val="16"/>
                <w:szCs w:val="16"/>
              </w:rPr>
            </w:pPr>
            <w:r w:rsidRPr="001C7C1F">
              <w:rPr>
                <w:rFonts w:ascii="Arial" w:hAnsi="Arial" w:cs="Arial"/>
                <w:sz w:val="16"/>
                <w:szCs w:val="16"/>
              </w:rPr>
              <w:t>(</w:t>
            </w:r>
            <w:r w:rsidR="006E769B">
              <w:rPr>
                <w:rFonts w:ascii="Arial" w:hAnsi="Arial" w:cs="Arial"/>
                <w:sz w:val="16"/>
                <w:szCs w:val="16"/>
              </w:rPr>
              <w:t>1</w:t>
            </w:r>
            <w:r w:rsidR="00203D81">
              <w:rPr>
                <w:rFonts w:ascii="Arial" w:hAnsi="Arial" w:cs="Arial"/>
                <w:sz w:val="16"/>
                <w:szCs w:val="16"/>
              </w:rPr>
              <w:t>8</w:t>
            </w:r>
            <w:r w:rsidRPr="001C7C1F">
              <w:rPr>
                <w:rFonts w:ascii="Arial" w:hAnsi="Arial" w:cs="Arial"/>
                <w:sz w:val="16"/>
                <w:szCs w:val="16"/>
              </w:rPr>
              <w:t>)</w:t>
            </w:r>
          </w:p>
        </w:tc>
      </w:tr>
      <w:tr w:rsidR="00B81256" w:rsidRPr="001C7C1F" w:rsidTr="00203D81">
        <w:trPr>
          <w:trHeight w:val="339"/>
        </w:trPr>
        <w:tc>
          <w:tcPr>
            <w:tcW w:w="6240" w:type="dxa"/>
            <w:gridSpan w:val="4"/>
            <w:vAlign w:val="center"/>
          </w:tcPr>
          <w:p w:rsidR="00B81256" w:rsidRDefault="00B81256" w:rsidP="00B81256">
            <w:pPr>
              <w:jc w:val="right"/>
              <w:rPr>
                <w:rFonts w:ascii="Arial" w:hAnsi="Arial" w:cs="Arial"/>
                <w:b/>
              </w:rPr>
            </w:pPr>
          </w:p>
          <w:p w:rsidR="00B81256" w:rsidRDefault="00B81256" w:rsidP="00B81256">
            <w:pPr>
              <w:jc w:val="right"/>
              <w:rPr>
                <w:rFonts w:ascii="Arial" w:hAnsi="Arial" w:cs="Arial"/>
                <w:b/>
              </w:rPr>
            </w:pPr>
            <w:r>
              <w:rPr>
                <w:rFonts w:ascii="Arial" w:hAnsi="Arial" w:cs="Arial"/>
                <w:b/>
              </w:rPr>
              <w:t xml:space="preserve">Sub-total Additional Services </w:t>
            </w:r>
            <w:r w:rsidRPr="007E0429">
              <w:rPr>
                <w:rFonts w:ascii="Arial" w:hAnsi="Arial" w:cs="Arial"/>
                <w:sz w:val="16"/>
                <w:szCs w:val="16"/>
              </w:rPr>
              <w:t>(</w:t>
            </w:r>
            <w:r w:rsidR="00964206">
              <w:rPr>
                <w:rFonts w:ascii="Arial" w:hAnsi="Arial" w:cs="Arial"/>
                <w:sz w:val="16"/>
                <w:szCs w:val="16"/>
              </w:rPr>
              <w:t>1</w:t>
            </w:r>
            <w:r w:rsidR="00250085">
              <w:rPr>
                <w:rFonts w:ascii="Arial" w:hAnsi="Arial" w:cs="Arial"/>
                <w:sz w:val="16"/>
                <w:szCs w:val="16"/>
              </w:rPr>
              <w:t>7+18</w:t>
            </w:r>
            <w:r w:rsidRPr="007E0429">
              <w:rPr>
                <w:rFonts w:ascii="Arial" w:hAnsi="Arial" w:cs="Arial"/>
                <w:sz w:val="16"/>
                <w:szCs w:val="16"/>
              </w:rPr>
              <w:t>)</w:t>
            </w:r>
            <w:r>
              <w:rPr>
                <w:rFonts w:ascii="Arial" w:hAnsi="Arial" w:cs="Arial"/>
                <w:b/>
              </w:rPr>
              <w:t xml:space="preserve"> </w:t>
            </w:r>
          </w:p>
          <w:p w:rsidR="00B81256" w:rsidRPr="001C7C1F" w:rsidRDefault="00B81256" w:rsidP="00B81256">
            <w:pPr>
              <w:jc w:val="right"/>
              <w:rPr>
                <w:rFonts w:ascii="Arial" w:hAnsi="Arial" w:cs="Arial"/>
                <w:b/>
              </w:rPr>
            </w:pP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rPr>
            </w:pPr>
            <w:r w:rsidRPr="001C7C1F">
              <w:rPr>
                <w:rFonts w:ascii="Arial" w:hAnsi="Arial" w:cs="Arial"/>
              </w:rPr>
              <w:t>R</w:t>
            </w:r>
          </w:p>
        </w:tc>
        <w:tc>
          <w:tcPr>
            <w:tcW w:w="2850" w:type="dxa"/>
            <w:gridSpan w:val="2"/>
            <w:tcBorders>
              <w:left w:val="nil"/>
            </w:tcBorders>
            <w:vAlign w:val="center"/>
          </w:tcPr>
          <w:p w:rsidR="00B81256" w:rsidRPr="001C7C1F" w:rsidRDefault="00B81256" w:rsidP="00203D81">
            <w:pPr>
              <w:jc w:val="right"/>
              <w:rPr>
                <w:rFonts w:ascii="Arial" w:hAnsi="Arial" w:cs="Arial"/>
                <w:sz w:val="16"/>
                <w:szCs w:val="16"/>
              </w:rPr>
            </w:pPr>
            <w:r w:rsidRPr="001C7C1F">
              <w:rPr>
                <w:rFonts w:ascii="Arial" w:hAnsi="Arial" w:cs="Arial"/>
                <w:sz w:val="16"/>
                <w:szCs w:val="16"/>
              </w:rPr>
              <w:t>(</w:t>
            </w:r>
            <w:r w:rsidR="006E769B">
              <w:rPr>
                <w:rFonts w:ascii="Arial" w:hAnsi="Arial" w:cs="Arial"/>
                <w:sz w:val="16"/>
                <w:szCs w:val="16"/>
              </w:rPr>
              <w:t>1</w:t>
            </w:r>
            <w:r w:rsidR="00203D81">
              <w:rPr>
                <w:rFonts w:ascii="Arial" w:hAnsi="Arial" w:cs="Arial"/>
                <w:sz w:val="16"/>
                <w:szCs w:val="16"/>
              </w:rPr>
              <w:t>9</w:t>
            </w:r>
            <w:r w:rsidRPr="001C7C1F">
              <w:rPr>
                <w:rFonts w:ascii="Arial" w:hAnsi="Arial" w:cs="Arial"/>
                <w:sz w:val="16"/>
                <w:szCs w:val="16"/>
              </w:rPr>
              <w:t>)</w:t>
            </w:r>
          </w:p>
        </w:tc>
      </w:tr>
      <w:tr w:rsidR="00B81256" w:rsidRPr="001C7C1F" w:rsidTr="00203D81">
        <w:trPr>
          <w:trHeight w:val="339"/>
        </w:trPr>
        <w:tc>
          <w:tcPr>
            <w:tcW w:w="9700" w:type="dxa"/>
            <w:gridSpan w:val="9"/>
            <w:shd w:val="clear" w:color="auto" w:fill="auto"/>
            <w:vAlign w:val="center"/>
          </w:tcPr>
          <w:p w:rsidR="00B81256" w:rsidRPr="001C7C1F" w:rsidRDefault="00B81256" w:rsidP="00B81256">
            <w:pPr>
              <w:rPr>
                <w:rFonts w:ascii="Arial" w:hAnsi="Arial" w:cs="Arial"/>
                <w:sz w:val="16"/>
                <w:szCs w:val="16"/>
              </w:rPr>
            </w:pPr>
            <w:r w:rsidRPr="00BE50C7">
              <w:rPr>
                <w:rFonts w:ascii="Arial" w:hAnsi="Arial" w:cs="Arial"/>
                <w:b/>
              </w:rPr>
              <w:t>Supplementary Services</w:t>
            </w:r>
          </w:p>
        </w:tc>
      </w:tr>
      <w:tr w:rsidR="00B81256" w:rsidRPr="001C7C1F" w:rsidTr="00203D81">
        <w:trPr>
          <w:trHeight w:val="339"/>
        </w:trPr>
        <w:tc>
          <w:tcPr>
            <w:tcW w:w="2448" w:type="dxa"/>
            <w:vAlign w:val="center"/>
          </w:tcPr>
          <w:p w:rsidR="00B81256" w:rsidRDefault="00B81256" w:rsidP="00B81256">
            <w:pPr>
              <w:rPr>
                <w:rFonts w:ascii="Arial" w:hAnsi="Arial" w:cs="Arial"/>
              </w:rPr>
            </w:pPr>
            <w:r w:rsidRPr="00711285">
              <w:rPr>
                <w:rFonts w:ascii="Arial" w:hAnsi="Arial" w:cs="Arial"/>
              </w:rPr>
              <w:t xml:space="preserve">Administer Targeted Procurement and Contract Participation Goals applicable to the Contractor </w:t>
            </w:r>
          </w:p>
          <w:p w:rsidR="00B81256" w:rsidRDefault="00B81256" w:rsidP="00B81256">
            <w:pPr>
              <w:rPr>
                <w:rFonts w:ascii="Arial" w:hAnsi="Arial" w:cs="Arial"/>
              </w:rPr>
            </w:pPr>
          </w:p>
          <w:p w:rsidR="00B81256" w:rsidRPr="001C7C1F" w:rsidRDefault="00B81256" w:rsidP="00B81256">
            <w:pPr>
              <w:rPr>
                <w:rFonts w:ascii="Arial" w:hAnsi="Arial" w:cs="Arial"/>
                <w:color w:val="000000"/>
              </w:rPr>
            </w:pPr>
          </w:p>
        </w:tc>
        <w:tc>
          <w:tcPr>
            <w:tcW w:w="1595" w:type="dxa"/>
            <w:vAlign w:val="center"/>
          </w:tcPr>
          <w:p w:rsidR="00B81256" w:rsidRPr="001C7C1F" w:rsidRDefault="00B81256" w:rsidP="00B81256">
            <w:pPr>
              <w:jc w:val="center"/>
              <w:rPr>
                <w:rFonts w:ascii="Arial" w:hAnsi="Arial" w:cs="Arial"/>
              </w:rPr>
            </w:pPr>
            <w:r>
              <w:rPr>
                <w:rFonts w:ascii="Arial" w:hAnsi="Arial" w:cs="Arial"/>
              </w:rPr>
              <w:fldChar w:fldCharType="begin">
                <w:ffData>
                  <w:name w:val=""/>
                  <w:enabled/>
                  <w:calcOnExit w:val="0"/>
                  <w:textInput>
                    <w:default w:val="7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70</w:t>
            </w:r>
            <w:r>
              <w:rPr>
                <w:rFonts w:ascii="Arial" w:hAnsi="Arial" w:cs="Arial"/>
              </w:rPr>
              <w:fldChar w:fldCharType="end"/>
            </w:r>
          </w:p>
        </w:tc>
        <w:tc>
          <w:tcPr>
            <w:tcW w:w="901" w:type="dxa"/>
            <w:vAlign w:val="center"/>
          </w:tcPr>
          <w:p w:rsidR="00B81256" w:rsidRPr="00771CDC" w:rsidRDefault="00B81256" w:rsidP="00B81256">
            <w:pPr>
              <w:jc w:val="center"/>
              <w:rPr>
                <w:rFonts w:ascii="Arial" w:hAnsi="Arial" w:cs="Arial"/>
              </w:rPr>
            </w:pPr>
            <w:r w:rsidRPr="00711285">
              <w:rPr>
                <w:rFonts w:ascii="Arial" w:hAnsi="Arial" w:cs="Arial"/>
              </w:rPr>
              <w:t>hours</w:t>
            </w:r>
          </w:p>
        </w:tc>
        <w:tc>
          <w:tcPr>
            <w:tcW w:w="1296" w:type="dxa"/>
            <w:vAlign w:val="center"/>
          </w:tcPr>
          <w:p w:rsidR="00B81256" w:rsidRPr="00544E7C" w:rsidRDefault="00B81256" w:rsidP="00B81256">
            <w:pPr>
              <w:rPr>
                <w:rFonts w:ascii="Arial" w:hAnsi="Arial" w:cs="Arial"/>
              </w:rPr>
            </w:pPr>
            <w:r w:rsidRPr="00544E7C">
              <w:rPr>
                <w:rFonts w:ascii="Arial" w:hAnsi="Arial" w:cs="Arial"/>
              </w:rPr>
              <w:t>R</w:t>
            </w: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rPr>
            </w:pPr>
            <w:r w:rsidRPr="001C7C1F">
              <w:rPr>
                <w:rFonts w:ascii="Arial" w:hAnsi="Arial" w:cs="Arial"/>
              </w:rPr>
              <w:t>R</w:t>
            </w:r>
          </w:p>
        </w:tc>
        <w:tc>
          <w:tcPr>
            <w:tcW w:w="2850" w:type="dxa"/>
            <w:gridSpan w:val="2"/>
            <w:tcBorders>
              <w:left w:val="nil"/>
            </w:tcBorders>
            <w:vAlign w:val="center"/>
          </w:tcPr>
          <w:p w:rsidR="00B81256" w:rsidRPr="001C7C1F" w:rsidRDefault="00B81256" w:rsidP="00203D81">
            <w:pPr>
              <w:jc w:val="right"/>
              <w:rPr>
                <w:rFonts w:ascii="Arial" w:hAnsi="Arial" w:cs="Arial"/>
                <w:sz w:val="16"/>
                <w:szCs w:val="16"/>
              </w:rPr>
            </w:pPr>
            <w:r w:rsidRPr="001C7C1F">
              <w:rPr>
                <w:rFonts w:ascii="Arial" w:hAnsi="Arial" w:cs="Arial"/>
                <w:sz w:val="16"/>
                <w:szCs w:val="16"/>
              </w:rPr>
              <w:t>(</w:t>
            </w:r>
            <w:r w:rsidR="00203D81">
              <w:rPr>
                <w:rFonts w:ascii="Arial" w:hAnsi="Arial" w:cs="Arial"/>
                <w:sz w:val="16"/>
                <w:szCs w:val="16"/>
              </w:rPr>
              <w:t>20</w:t>
            </w:r>
            <w:r w:rsidRPr="001C7C1F">
              <w:rPr>
                <w:rFonts w:ascii="Arial" w:hAnsi="Arial" w:cs="Arial"/>
                <w:sz w:val="16"/>
                <w:szCs w:val="16"/>
              </w:rPr>
              <w:t>)</w:t>
            </w:r>
          </w:p>
        </w:tc>
      </w:tr>
      <w:tr w:rsidR="00B81256" w:rsidRPr="001C7C1F" w:rsidTr="00203D81">
        <w:trPr>
          <w:trHeight w:val="339"/>
        </w:trPr>
        <w:tc>
          <w:tcPr>
            <w:tcW w:w="6240" w:type="dxa"/>
            <w:gridSpan w:val="4"/>
            <w:vAlign w:val="center"/>
          </w:tcPr>
          <w:p w:rsidR="00B81256" w:rsidRDefault="00B81256" w:rsidP="00B81256">
            <w:pPr>
              <w:rPr>
                <w:rFonts w:ascii="Arial" w:hAnsi="Arial" w:cs="Arial"/>
                <w:b/>
              </w:rPr>
            </w:pPr>
          </w:p>
          <w:p w:rsidR="00B81256" w:rsidRDefault="00B81256" w:rsidP="00FF66DA">
            <w:pPr>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sidR="00964206">
              <w:rPr>
                <w:rFonts w:ascii="Arial" w:hAnsi="Arial" w:cs="Arial"/>
                <w:bCs/>
                <w:sz w:val="16"/>
                <w:szCs w:val="16"/>
              </w:rPr>
              <w:t>1</w:t>
            </w:r>
            <w:r w:rsidR="00250085">
              <w:rPr>
                <w:rFonts w:ascii="Arial" w:hAnsi="Arial" w:cs="Arial"/>
                <w:bCs/>
                <w:sz w:val="16"/>
                <w:szCs w:val="16"/>
              </w:rPr>
              <w:t>9+20</w:t>
            </w:r>
            <w:r w:rsidRPr="00181594">
              <w:rPr>
                <w:rFonts w:ascii="Arial" w:hAnsi="Arial" w:cs="Arial"/>
                <w:bCs/>
                <w:sz w:val="16"/>
                <w:szCs w:val="16"/>
              </w:rPr>
              <w:t>)</w:t>
            </w:r>
          </w:p>
          <w:p w:rsidR="00B81256" w:rsidRPr="001C7C1F" w:rsidRDefault="00B81256" w:rsidP="00B81256">
            <w:pPr>
              <w:rPr>
                <w:rFonts w:ascii="Arial" w:hAnsi="Arial" w:cs="Arial"/>
                <w:b/>
              </w:rPr>
            </w:pPr>
          </w:p>
        </w:tc>
        <w:tc>
          <w:tcPr>
            <w:tcW w:w="304" w:type="dxa"/>
            <w:tcBorders>
              <w:right w:val="nil"/>
            </w:tcBorders>
            <w:vAlign w:val="center"/>
          </w:tcPr>
          <w:p w:rsidR="00B81256" w:rsidRPr="001C7C1F" w:rsidRDefault="00B81256" w:rsidP="00B81256">
            <w:pPr>
              <w:jc w:val="center"/>
              <w:rPr>
                <w:rFonts w:ascii="Arial" w:hAnsi="Arial" w:cs="Arial"/>
              </w:rPr>
            </w:pPr>
            <w:r w:rsidRPr="00C1139A">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rPr>
            </w:pPr>
            <w:r w:rsidRPr="009A614D">
              <w:rPr>
                <w:rFonts w:ascii="Arial" w:hAnsi="Arial" w:cs="Arial"/>
              </w:rPr>
              <w:t>R</w:t>
            </w:r>
          </w:p>
        </w:tc>
        <w:tc>
          <w:tcPr>
            <w:tcW w:w="2850" w:type="dxa"/>
            <w:gridSpan w:val="2"/>
            <w:tcBorders>
              <w:left w:val="nil"/>
            </w:tcBorders>
            <w:vAlign w:val="center"/>
          </w:tcPr>
          <w:p w:rsidR="00B81256" w:rsidRPr="001C7C1F" w:rsidRDefault="00B81256" w:rsidP="00203D81">
            <w:pPr>
              <w:jc w:val="right"/>
              <w:rPr>
                <w:rFonts w:ascii="Arial" w:hAnsi="Arial" w:cs="Arial"/>
                <w:sz w:val="16"/>
                <w:szCs w:val="16"/>
              </w:rPr>
            </w:pPr>
            <w:r w:rsidRPr="009A614D">
              <w:rPr>
                <w:rFonts w:ascii="Arial" w:hAnsi="Arial" w:cs="Arial"/>
                <w:sz w:val="16"/>
                <w:szCs w:val="16"/>
              </w:rPr>
              <w:t>(</w:t>
            </w:r>
            <w:r w:rsidR="006E769B">
              <w:rPr>
                <w:rFonts w:ascii="Arial" w:hAnsi="Arial" w:cs="Arial"/>
                <w:sz w:val="16"/>
                <w:szCs w:val="16"/>
              </w:rPr>
              <w:t>2</w:t>
            </w:r>
            <w:r w:rsidR="00203D81">
              <w:rPr>
                <w:rFonts w:ascii="Arial" w:hAnsi="Arial" w:cs="Arial"/>
                <w:sz w:val="16"/>
                <w:szCs w:val="16"/>
              </w:rPr>
              <w:t>1</w:t>
            </w:r>
            <w:r w:rsidRPr="009A614D">
              <w:rPr>
                <w:rFonts w:ascii="Arial" w:hAnsi="Arial" w:cs="Arial"/>
                <w:sz w:val="16"/>
                <w:szCs w:val="16"/>
              </w:rPr>
              <w:t>)</w:t>
            </w:r>
          </w:p>
        </w:tc>
      </w:tr>
      <w:tr w:rsidR="00B81256" w:rsidRPr="001C7C1F" w:rsidTr="00203D81">
        <w:trPr>
          <w:trHeight w:val="339"/>
        </w:trPr>
        <w:tc>
          <w:tcPr>
            <w:tcW w:w="9700" w:type="dxa"/>
            <w:gridSpan w:val="9"/>
            <w:vAlign w:val="center"/>
          </w:tcPr>
          <w:p w:rsidR="00B81256" w:rsidRPr="001C7C1F" w:rsidRDefault="00B81256" w:rsidP="00B81256">
            <w:pPr>
              <w:rPr>
                <w:rFonts w:ascii="Arial" w:hAnsi="Arial" w:cs="Arial"/>
                <w:b/>
                <w:bCs/>
              </w:rPr>
            </w:pPr>
            <w:r w:rsidRPr="008400ED">
              <w:rPr>
                <w:rFonts w:ascii="Arial" w:hAnsi="Arial" w:cs="Arial"/>
                <w:b/>
                <w:bCs/>
              </w:rPr>
              <w:t>Appointment of sub-consultants / specialists</w:t>
            </w:r>
          </w:p>
        </w:tc>
      </w:tr>
      <w:tr w:rsidR="00B81256" w:rsidRPr="001C7C1F" w:rsidTr="00203D81">
        <w:trPr>
          <w:trHeight w:val="339"/>
        </w:trPr>
        <w:tc>
          <w:tcPr>
            <w:tcW w:w="2448" w:type="dxa"/>
            <w:vAlign w:val="center"/>
          </w:tcPr>
          <w:p w:rsidR="00B81256" w:rsidRPr="0090003E" w:rsidRDefault="00B81256" w:rsidP="00B81256">
            <w:pPr>
              <w:rPr>
                <w:rFonts w:ascii="Arial" w:hAnsi="Arial" w:cs="Arial"/>
                <w:color w:val="FF0000"/>
              </w:rPr>
            </w:pPr>
            <w:r w:rsidRPr="00711285">
              <w:rPr>
                <w:rFonts w:ascii="Arial" w:hAnsi="Arial" w:cs="Arial"/>
                <w:color w:val="000000"/>
              </w:rPr>
              <w:t>As direct sub-consultant, to be appointed by the Service Provider, for:</w:t>
            </w:r>
            <w:r w:rsidR="0090003E">
              <w:rPr>
                <w:rFonts w:ascii="Arial" w:hAnsi="Arial" w:cs="Arial"/>
                <w:color w:val="000000"/>
              </w:rPr>
              <w:t xml:space="preserve"> </w:t>
            </w:r>
            <w:r w:rsidR="0090003E">
              <w:rPr>
                <w:rFonts w:ascii="Arial" w:hAnsi="Arial" w:cs="Arial"/>
                <w:color w:val="FF0000"/>
              </w:rPr>
              <w:t>N/A</w:t>
            </w:r>
          </w:p>
          <w:p w:rsidR="00B81256" w:rsidRPr="001C7C1F" w:rsidRDefault="00B81256" w:rsidP="00187571">
            <w:pPr>
              <w:rPr>
                <w:rFonts w:ascii="Arial" w:hAnsi="Arial" w:cs="Arial"/>
                <w:color w:val="000000"/>
              </w:rPr>
            </w:pPr>
          </w:p>
        </w:tc>
        <w:tc>
          <w:tcPr>
            <w:tcW w:w="1595" w:type="dxa"/>
            <w:vAlign w:val="center"/>
          </w:tcPr>
          <w:p w:rsidR="00B81256" w:rsidRPr="001C7C1F" w:rsidRDefault="00B81256" w:rsidP="00B81256">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rsidR="00B81256" w:rsidRPr="00AA64FB" w:rsidRDefault="00B81256" w:rsidP="00B81256">
            <w:pPr>
              <w:jc w:val="center"/>
              <w:rPr>
                <w:rFonts w:ascii="Arial" w:hAnsi="Arial" w:cs="Arial"/>
              </w:rPr>
            </w:pPr>
            <w:r w:rsidRPr="00AA64FB">
              <w:rPr>
                <w:rFonts w:ascii="Arial" w:hAnsi="Arial" w:cs="Arial"/>
              </w:rPr>
              <w:t>-</w:t>
            </w:r>
          </w:p>
        </w:tc>
        <w:tc>
          <w:tcPr>
            <w:tcW w:w="1296" w:type="dxa"/>
            <w:vAlign w:val="center"/>
          </w:tcPr>
          <w:p w:rsidR="00B81256" w:rsidRPr="00AA64FB" w:rsidRDefault="00B81256" w:rsidP="00B81256">
            <w:pPr>
              <w:jc w:val="center"/>
              <w:rPr>
                <w:rFonts w:ascii="Arial" w:hAnsi="Arial" w:cs="Arial"/>
              </w:rPr>
            </w:pPr>
            <w:r w:rsidRPr="00AA64FB">
              <w:rPr>
                <w:rFonts w:ascii="Arial" w:hAnsi="Arial" w:cs="Arial"/>
              </w:rPr>
              <w:t>-</w:t>
            </w: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highlight w:val="lightGray"/>
              </w:rPr>
            </w:pPr>
            <w:r w:rsidRPr="001C7C1F">
              <w:rPr>
                <w:rFonts w:ascii="Arial" w:hAnsi="Arial" w:cs="Arial"/>
              </w:rPr>
              <w:t>R</w:t>
            </w:r>
          </w:p>
        </w:tc>
        <w:tc>
          <w:tcPr>
            <w:tcW w:w="2850" w:type="dxa"/>
            <w:gridSpan w:val="2"/>
            <w:tcBorders>
              <w:left w:val="nil"/>
            </w:tcBorders>
            <w:vAlign w:val="center"/>
          </w:tcPr>
          <w:p w:rsidR="00B81256" w:rsidRPr="0090003E" w:rsidRDefault="0090003E" w:rsidP="00203D81">
            <w:pPr>
              <w:tabs>
                <w:tab w:val="left" w:pos="1864"/>
              </w:tabs>
              <w:jc w:val="right"/>
              <w:rPr>
                <w:rFonts w:ascii="Arial" w:hAnsi="Arial" w:cs="Arial"/>
                <w:color w:val="FF0000"/>
                <w:sz w:val="16"/>
                <w:szCs w:val="16"/>
                <w:highlight w:val="lightGray"/>
              </w:rPr>
            </w:pPr>
            <w:r>
              <w:rPr>
                <w:rFonts w:ascii="Arial" w:hAnsi="Arial" w:cs="Arial"/>
                <w:color w:val="FF0000"/>
                <w:sz w:val="16"/>
                <w:szCs w:val="16"/>
              </w:rPr>
              <w:t>N/A</w:t>
            </w:r>
          </w:p>
        </w:tc>
      </w:tr>
      <w:tr w:rsidR="00B81256" w:rsidRPr="001C7C1F" w:rsidTr="00203D81">
        <w:trPr>
          <w:trHeight w:val="339"/>
        </w:trPr>
        <w:tc>
          <w:tcPr>
            <w:tcW w:w="2448" w:type="dxa"/>
            <w:vAlign w:val="center"/>
          </w:tcPr>
          <w:p w:rsidR="00B81256" w:rsidRPr="0090003E" w:rsidRDefault="00B81256" w:rsidP="0090003E">
            <w:pPr>
              <w:rPr>
                <w:rFonts w:ascii="Arial" w:hAnsi="Arial" w:cs="Arial"/>
                <w:color w:val="FF0000"/>
              </w:rPr>
            </w:pPr>
            <w:r w:rsidRPr="00711285">
              <w:rPr>
                <w:rFonts w:ascii="Arial" w:hAnsi="Arial" w:cs="Arial"/>
                <w:color w:val="000000"/>
              </w:rPr>
              <w:t>As direct sub-consultant, to be appointed by the Service Provider, for:</w:t>
            </w:r>
            <w:r w:rsidR="0090003E">
              <w:rPr>
                <w:rFonts w:ascii="Arial" w:hAnsi="Arial" w:cs="Arial"/>
                <w:color w:val="000000"/>
              </w:rPr>
              <w:t xml:space="preserve"> </w:t>
            </w:r>
            <w:r w:rsidR="0090003E">
              <w:rPr>
                <w:rFonts w:ascii="Arial" w:hAnsi="Arial" w:cs="Arial"/>
                <w:color w:val="FF0000"/>
              </w:rPr>
              <w:t>N/A</w:t>
            </w:r>
          </w:p>
        </w:tc>
        <w:tc>
          <w:tcPr>
            <w:tcW w:w="1595" w:type="dxa"/>
            <w:vAlign w:val="center"/>
          </w:tcPr>
          <w:p w:rsidR="00B81256" w:rsidRPr="001C7C1F" w:rsidRDefault="00B81256" w:rsidP="00B81256">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rsidR="00B81256" w:rsidRPr="00AA64FB" w:rsidRDefault="00B81256" w:rsidP="00B81256">
            <w:pPr>
              <w:jc w:val="center"/>
              <w:rPr>
                <w:rFonts w:ascii="Arial" w:hAnsi="Arial" w:cs="Arial"/>
              </w:rPr>
            </w:pPr>
            <w:r w:rsidRPr="00AA64FB">
              <w:rPr>
                <w:rFonts w:ascii="Arial" w:hAnsi="Arial" w:cs="Arial"/>
              </w:rPr>
              <w:t>-</w:t>
            </w:r>
          </w:p>
        </w:tc>
        <w:tc>
          <w:tcPr>
            <w:tcW w:w="1296" w:type="dxa"/>
            <w:vAlign w:val="center"/>
          </w:tcPr>
          <w:p w:rsidR="00B81256" w:rsidRPr="00AA64FB" w:rsidRDefault="00B81256" w:rsidP="00B81256">
            <w:pPr>
              <w:jc w:val="center"/>
              <w:rPr>
                <w:rFonts w:ascii="Arial" w:hAnsi="Arial" w:cs="Arial"/>
              </w:rPr>
            </w:pPr>
            <w:r w:rsidRPr="00AA64FB">
              <w:rPr>
                <w:rFonts w:ascii="Arial" w:hAnsi="Arial" w:cs="Arial"/>
              </w:rPr>
              <w:t>-</w:t>
            </w: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highlight w:val="lightGray"/>
              </w:rPr>
            </w:pPr>
            <w:r w:rsidRPr="001C7C1F">
              <w:rPr>
                <w:rFonts w:ascii="Arial" w:hAnsi="Arial" w:cs="Arial"/>
              </w:rPr>
              <w:t>R</w:t>
            </w:r>
          </w:p>
        </w:tc>
        <w:tc>
          <w:tcPr>
            <w:tcW w:w="2850" w:type="dxa"/>
            <w:gridSpan w:val="2"/>
            <w:tcBorders>
              <w:left w:val="nil"/>
            </w:tcBorders>
            <w:vAlign w:val="center"/>
          </w:tcPr>
          <w:p w:rsidR="00B81256" w:rsidRPr="00F164EF" w:rsidRDefault="00B81256" w:rsidP="00203D81">
            <w:pPr>
              <w:tabs>
                <w:tab w:val="left" w:pos="1864"/>
              </w:tabs>
              <w:jc w:val="right"/>
              <w:rPr>
                <w:rFonts w:ascii="Arial" w:hAnsi="Arial" w:cs="Arial"/>
                <w:sz w:val="16"/>
                <w:szCs w:val="16"/>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w:t>
            </w:r>
            <w:r w:rsidR="006E769B">
              <w:rPr>
                <w:rFonts w:ascii="Arial" w:hAnsi="Arial" w:cs="Arial"/>
                <w:sz w:val="16"/>
                <w:szCs w:val="16"/>
              </w:rPr>
              <w:t>2</w:t>
            </w:r>
            <w:r w:rsidR="00203D81">
              <w:rPr>
                <w:rFonts w:ascii="Arial" w:hAnsi="Arial" w:cs="Arial"/>
                <w:sz w:val="16"/>
                <w:szCs w:val="16"/>
              </w:rPr>
              <w:t>3</w:t>
            </w:r>
            <w:r w:rsidRPr="00F164EF">
              <w:rPr>
                <w:rFonts w:ascii="Arial" w:hAnsi="Arial" w:cs="Arial"/>
                <w:sz w:val="16"/>
                <w:szCs w:val="16"/>
              </w:rPr>
              <w:t>)</w:t>
            </w:r>
          </w:p>
        </w:tc>
      </w:tr>
      <w:tr w:rsidR="00B81256" w:rsidRPr="001C7C1F" w:rsidTr="00203D81">
        <w:trPr>
          <w:trHeight w:val="339"/>
        </w:trPr>
        <w:tc>
          <w:tcPr>
            <w:tcW w:w="6240" w:type="dxa"/>
            <w:gridSpan w:val="4"/>
            <w:vAlign w:val="center"/>
          </w:tcPr>
          <w:p w:rsidR="00B81256" w:rsidRPr="001C7C1F" w:rsidRDefault="00B81256" w:rsidP="00B81256">
            <w:pPr>
              <w:jc w:val="right"/>
              <w:rPr>
                <w:rFonts w:ascii="Arial" w:hAnsi="Arial" w:cs="Arial"/>
                <w:b/>
                <w:bCs/>
              </w:rPr>
            </w:pPr>
          </w:p>
          <w:p w:rsidR="00B81256" w:rsidRPr="001C7C1F" w:rsidRDefault="00B81256" w:rsidP="00B81256">
            <w:pPr>
              <w:jc w:val="right"/>
              <w:rPr>
                <w:rFonts w:ascii="Arial" w:hAnsi="Arial" w:cs="Arial"/>
                <w:sz w:val="16"/>
                <w:szCs w:val="16"/>
              </w:rPr>
            </w:pPr>
            <w:r w:rsidRPr="001C7C1F">
              <w:rPr>
                <w:rFonts w:ascii="Arial" w:hAnsi="Arial" w:cs="Arial"/>
                <w:b/>
                <w:bCs/>
              </w:rPr>
              <w:t xml:space="preserve">Sub-total Sub-consultants / Specialists </w:t>
            </w:r>
            <w:r>
              <w:rPr>
                <w:rFonts w:ascii="Arial" w:hAnsi="Arial" w:cs="Arial"/>
                <w:sz w:val="16"/>
                <w:szCs w:val="16"/>
              </w:rPr>
              <w:t>(</w:t>
            </w:r>
            <w:r w:rsidR="00964206">
              <w:rPr>
                <w:rFonts w:ascii="Arial" w:hAnsi="Arial" w:cs="Arial"/>
                <w:sz w:val="16"/>
                <w:szCs w:val="16"/>
              </w:rPr>
              <w:t>2</w:t>
            </w:r>
            <w:r w:rsidR="00250085">
              <w:rPr>
                <w:rFonts w:ascii="Arial" w:hAnsi="Arial" w:cs="Arial"/>
                <w:sz w:val="16"/>
                <w:szCs w:val="16"/>
              </w:rPr>
              <w:t>2</w:t>
            </w:r>
            <w:r>
              <w:rPr>
                <w:rFonts w:ascii="Arial" w:hAnsi="Arial" w:cs="Arial"/>
                <w:sz w:val="16"/>
                <w:szCs w:val="16"/>
              </w:rPr>
              <w:t>+</w:t>
            </w:r>
            <w:r w:rsidR="00964206">
              <w:rPr>
                <w:rFonts w:ascii="Arial" w:hAnsi="Arial" w:cs="Arial"/>
                <w:sz w:val="16"/>
                <w:szCs w:val="16"/>
              </w:rPr>
              <w:t>2</w:t>
            </w:r>
            <w:r w:rsidR="00250085">
              <w:rPr>
                <w:rFonts w:ascii="Arial" w:hAnsi="Arial" w:cs="Arial"/>
                <w:sz w:val="16"/>
                <w:szCs w:val="16"/>
              </w:rPr>
              <w:t>3</w:t>
            </w:r>
            <w:r w:rsidRPr="001C7C1F">
              <w:rPr>
                <w:rFonts w:ascii="Arial" w:hAnsi="Arial" w:cs="Arial"/>
                <w:sz w:val="16"/>
                <w:szCs w:val="16"/>
              </w:rPr>
              <w:t>)</w:t>
            </w:r>
          </w:p>
          <w:p w:rsidR="00B81256" w:rsidRPr="001C7C1F" w:rsidRDefault="00B81256" w:rsidP="00B81256">
            <w:pPr>
              <w:jc w:val="right"/>
              <w:rPr>
                <w:rFonts w:ascii="Arial" w:hAnsi="Arial" w:cs="Arial"/>
                <w:b/>
              </w:rPr>
            </w:pPr>
          </w:p>
        </w:tc>
        <w:tc>
          <w:tcPr>
            <w:tcW w:w="304" w:type="dxa"/>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6" w:type="dxa"/>
            <w:gridSpan w:val="2"/>
            <w:tcBorders>
              <w:left w:val="nil"/>
              <w:right w:val="nil"/>
            </w:tcBorders>
            <w:vAlign w:val="center"/>
          </w:tcPr>
          <w:p w:rsidR="00B81256" w:rsidRPr="001C7C1F" w:rsidRDefault="00B81256" w:rsidP="00B81256">
            <w:pPr>
              <w:rPr>
                <w:rFonts w:ascii="Arial" w:hAnsi="Arial" w:cs="Arial"/>
              </w:rPr>
            </w:pPr>
            <w:r w:rsidRPr="001C7C1F">
              <w:rPr>
                <w:rFonts w:ascii="Arial" w:hAnsi="Arial" w:cs="Arial"/>
              </w:rPr>
              <w:t>R</w:t>
            </w:r>
          </w:p>
        </w:tc>
        <w:tc>
          <w:tcPr>
            <w:tcW w:w="2850" w:type="dxa"/>
            <w:gridSpan w:val="2"/>
            <w:tcBorders>
              <w:left w:val="nil"/>
            </w:tcBorders>
            <w:vAlign w:val="center"/>
          </w:tcPr>
          <w:p w:rsidR="00B81256" w:rsidRPr="001C7C1F" w:rsidRDefault="00B81256" w:rsidP="00203D81">
            <w:pPr>
              <w:jc w:val="right"/>
              <w:rPr>
                <w:rFonts w:ascii="Arial" w:hAnsi="Arial" w:cs="Arial"/>
                <w:sz w:val="16"/>
                <w:szCs w:val="16"/>
                <w:highlight w:val="lightGray"/>
              </w:rPr>
            </w:pPr>
            <w:r w:rsidRPr="00F164EF">
              <w:rPr>
                <w:rFonts w:ascii="Arial" w:hAnsi="Arial" w:cs="Arial"/>
                <w:sz w:val="16"/>
                <w:szCs w:val="16"/>
              </w:rPr>
              <w:t xml:space="preserve">          (</w:t>
            </w:r>
            <w:r w:rsidR="006E769B">
              <w:rPr>
                <w:rFonts w:ascii="Arial" w:hAnsi="Arial" w:cs="Arial"/>
                <w:sz w:val="16"/>
                <w:szCs w:val="16"/>
              </w:rPr>
              <w:t>2</w:t>
            </w:r>
            <w:r w:rsidR="00203D81">
              <w:rPr>
                <w:rFonts w:ascii="Arial" w:hAnsi="Arial" w:cs="Arial"/>
                <w:sz w:val="16"/>
                <w:szCs w:val="16"/>
              </w:rPr>
              <w:t>4</w:t>
            </w:r>
            <w:r w:rsidRPr="00F164EF">
              <w:rPr>
                <w:rFonts w:ascii="Arial" w:hAnsi="Arial" w:cs="Arial"/>
                <w:sz w:val="16"/>
                <w:szCs w:val="16"/>
              </w:rPr>
              <w:t>)</w:t>
            </w:r>
          </w:p>
        </w:tc>
      </w:tr>
      <w:tr w:rsidR="00B81256" w:rsidRPr="001C7C1F" w:rsidTr="00203D81">
        <w:trPr>
          <w:trHeight w:val="339"/>
        </w:trPr>
        <w:tc>
          <w:tcPr>
            <w:tcW w:w="6240" w:type="dxa"/>
            <w:gridSpan w:val="4"/>
            <w:vAlign w:val="center"/>
          </w:tcPr>
          <w:p w:rsidR="00B81256" w:rsidRDefault="00B81256" w:rsidP="00B81256">
            <w:pPr>
              <w:rPr>
                <w:rFonts w:ascii="Arial" w:hAnsi="Arial" w:cs="Arial"/>
                <w:b/>
                <w:bCs/>
              </w:rPr>
            </w:pPr>
          </w:p>
          <w:p w:rsidR="00B81256" w:rsidRPr="0089506F" w:rsidRDefault="00B81256" w:rsidP="00B81256">
            <w:pPr>
              <w:jc w:val="right"/>
              <w:rPr>
                <w:rFonts w:ascii="Arial" w:hAnsi="Arial" w:cs="Arial"/>
                <w:b/>
                <w:bCs/>
              </w:rPr>
            </w:pPr>
            <w:r w:rsidRPr="0089506F">
              <w:rPr>
                <w:rFonts w:ascii="Arial" w:hAnsi="Arial" w:cs="Arial"/>
                <w:b/>
                <w:bCs/>
              </w:rPr>
              <w:t xml:space="preserve">Administration of Sub-consultants/ Specialists  </w:t>
            </w:r>
          </w:p>
          <w:p w:rsidR="00B81256" w:rsidRPr="00387613" w:rsidRDefault="00B81256" w:rsidP="00B81256">
            <w:pPr>
              <w:rPr>
                <w:rFonts w:ascii="Arial" w:hAnsi="Arial" w:cs="Arial"/>
                <w:b/>
                <w:bCs/>
              </w:rPr>
            </w:pPr>
          </w:p>
        </w:tc>
        <w:tc>
          <w:tcPr>
            <w:tcW w:w="341" w:type="dxa"/>
            <w:gridSpan w:val="2"/>
            <w:tcBorders>
              <w:right w:val="nil"/>
            </w:tcBorders>
            <w:vAlign w:val="center"/>
          </w:tcPr>
          <w:p w:rsidR="00B81256" w:rsidRPr="001C7C1F" w:rsidRDefault="00B81256" w:rsidP="00B81256">
            <w:pPr>
              <w:jc w:val="center"/>
              <w:rPr>
                <w:rFonts w:ascii="Arial" w:hAnsi="Arial" w:cs="Arial"/>
              </w:rPr>
            </w:pPr>
            <w:r w:rsidRPr="001C7C1F">
              <w:rPr>
                <w:rFonts w:ascii="Arial" w:hAnsi="Arial" w:cs="Arial"/>
              </w:rPr>
              <w:t>=</w:t>
            </w:r>
          </w:p>
        </w:tc>
        <w:tc>
          <w:tcPr>
            <w:tcW w:w="300" w:type="dxa"/>
            <w:gridSpan w:val="2"/>
            <w:tcBorders>
              <w:left w:val="nil"/>
              <w:right w:val="nil"/>
            </w:tcBorders>
            <w:vAlign w:val="center"/>
          </w:tcPr>
          <w:p w:rsidR="00B81256" w:rsidRPr="001C7C1F" w:rsidRDefault="00B81256" w:rsidP="00B81256">
            <w:pPr>
              <w:rPr>
                <w:rFonts w:ascii="Arial" w:hAnsi="Arial" w:cs="Arial"/>
              </w:rPr>
            </w:pPr>
            <w:r w:rsidRPr="001C7C1F">
              <w:rPr>
                <w:rFonts w:ascii="Arial" w:hAnsi="Arial" w:cs="Arial"/>
              </w:rPr>
              <w:t>R</w:t>
            </w:r>
          </w:p>
        </w:tc>
        <w:tc>
          <w:tcPr>
            <w:tcW w:w="2819" w:type="dxa"/>
            <w:tcBorders>
              <w:left w:val="nil"/>
            </w:tcBorders>
            <w:vAlign w:val="center"/>
          </w:tcPr>
          <w:p w:rsidR="00B81256" w:rsidRPr="001C7C1F" w:rsidRDefault="00B81256" w:rsidP="00203D81">
            <w:pPr>
              <w:jc w:val="right"/>
              <w:rPr>
                <w:rFonts w:ascii="Arial" w:hAnsi="Arial" w:cs="Arial"/>
                <w:sz w:val="16"/>
                <w:szCs w:val="16"/>
              </w:rPr>
            </w:pPr>
            <w:r w:rsidRPr="00F164EF">
              <w:rPr>
                <w:rFonts w:ascii="Arial" w:hAnsi="Arial" w:cs="Arial"/>
                <w:sz w:val="16"/>
                <w:szCs w:val="16"/>
              </w:rPr>
              <w:t xml:space="preserve">            (</w:t>
            </w:r>
            <w:r w:rsidR="006E769B">
              <w:rPr>
                <w:rFonts w:ascii="Arial" w:hAnsi="Arial" w:cs="Arial"/>
                <w:sz w:val="16"/>
                <w:szCs w:val="16"/>
              </w:rPr>
              <w:t>2</w:t>
            </w:r>
            <w:r w:rsidR="00203D81">
              <w:rPr>
                <w:rFonts w:ascii="Arial" w:hAnsi="Arial" w:cs="Arial"/>
                <w:sz w:val="16"/>
                <w:szCs w:val="16"/>
              </w:rPr>
              <w:t>5</w:t>
            </w:r>
            <w:r w:rsidRPr="00F164EF">
              <w:rPr>
                <w:rFonts w:ascii="Arial" w:hAnsi="Arial" w:cs="Arial"/>
                <w:sz w:val="16"/>
                <w:szCs w:val="16"/>
              </w:rPr>
              <w:t>)</w:t>
            </w:r>
          </w:p>
        </w:tc>
      </w:tr>
      <w:tr w:rsidR="00B81256" w:rsidRPr="001C7C1F" w:rsidTr="00203D81">
        <w:trPr>
          <w:trHeight w:val="480"/>
        </w:trPr>
        <w:tc>
          <w:tcPr>
            <w:tcW w:w="6240" w:type="dxa"/>
            <w:gridSpan w:val="4"/>
            <w:tcBorders>
              <w:left w:val="single" w:sz="4" w:space="0" w:color="auto"/>
              <w:bottom w:val="single" w:sz="4" w:space="0" w:color="auto"/>
            </w:tcBorders>
            <w:vAlign w:val="center"/>
          </w:tcPr>
          <w:p w:rsidR="00B81256" w:rsidRPr="0089506F" w:rsidRDefault="00B81256" w:rsidP="00B81256">
            <w:pPr>
              <w:jc w:val="right"/>
              <w:rPr>
                <w:rFonts w:ascii="Arial" w:hAnsi="Arial" w:cs="Arial"/>
                <w:b/>
              </w:rPr>
            </w:pPr>
          </w:p>
          <w:p w:rsidR="00B81256" w:rsidRPr="0089506F" w:rsidRDefault="00B81256" w:rsidP="00203D81">
            <w:pPr>
              <w:rPr>
                <w:rFonts w:ascii="Arial" w:hAnsi="Arial" w:cs="Arial"/>
                <w:bCs/>
                <w:sz w:val="16"/>
                <w:szCs w:val="16"/>
              </w:rPr>
            </w:pPr>
            <w:r w:rsidRPr="0089506F">
              <w:rPr>
                <w:rFonts w:ascii="Arial" w:hAnsi="Arial" w:cs="Arial"/>
                <w:b/>
              </w:rPr>
              <w:t xml:space="preserve">Total Sub-consultants / Specialists </w:t>
            </w:r>
            <w:r w:rsidRPr="0089506F">
              <w:rPr>
                <w:rFonts w:ascii="Arial" w:hAnsi="Arial" w:cs="Arial"/>
                <w:bCs/>
                <w:sz w:val="16"/>
                <w:szCs w:val="16"/>
              </w:rPr>
              <w:t>(</w:t>
            </w:r>
            <w:r w:rsidR="00964206">
              <w:rPr>
                <w:rFonts w:ascii="Arial" w:hAnsi="Arial" w:cs="Arial"/>
                <w:bCs/>
                <w:sz w:val="16"/>
                <w:szCs w:val="16"/>
              </w:rPr>
              <w:t>2</w:t>
            </w:r>
            <w:r w:rsidR="00250085">
              <w:rPr>
                <w:rFonts w:ascii="Arial" w:hAnsi="Arial" w:cs="Arial"/>
                <w:bCs/>
                <w:sz w:val="16"/>
                <w:szCs w:val="16"/>
              </w:rPr>
              <w:t>4</w:t>
            </w:r>
            <w:r w:rsidRPr="0089506F">
              <w:rPr>
                <w:rFonts w:ascii="Arial" w:hAnsi="Arial" w:cs="Arial"/>
                <w:bCs/>
                <w:sz w:val="16"/>
                <w:szCs w:val="16"/>
              </w:rPr>
              <w:t xml:space="preserve"> +</w:t>
            </w:r>
            <w:r w:rsidR="00964206">
              <w:rPr>
                <w:rFonts w:ascii="Arial" w:hAnsi="Arial" w:cs="Arial"/>
                <w:bCs/>
                <w:sz w:val="16"/>
                <w:szCs w:val="16"/>
              </w:rPr>
              <w:t>2</w:t>
            </w:r>
            <w:r w:rsidR="00250085">
              <w:rPr>
                <w:rFonts w:ascii="Arial" w:hAnsi="Arial" w:cs="Arial"/>
                <w:bCs/>
                <w:sz w:val="16"/>
                <w:szCs w:val="16"/>
              </w:rPr>
              <w:t>5</w:t>
            </w:r>
            <w:r w:rsidRPr="0089506F">
              <w:rPr>
                <w:rFonts w:ascii="Arial" w:hAnsi="Arial" w:cs="Arial"/>
                <w:bCs/>
                <w:sz w:val="16"/>
                <w:szCs w:val="16"/>
              </w:rPr>
              <w:t>)</w:t>
            </w:r>
          </w:p>
          <w:p w:rsidR="00B81256" w:rsidRPr="0089506F" w:rsidRDefault="00B81256" w:rsidP="00B81256">
            <w:pPr>
              <w:jc w:val="right"/>
              <w:rPr>
                <w:rFonts w:ascii="Arial" w:hAnsi="Arial" w:cs="Arial"/>
                <w:b/>
              </w:rPr>
            </w:pPr>
          </w:p>
        </w:tc>
        <w:tc>
          <w:tcPr>
            <w:tcW w:w="341" w:type="dxa"/>
            <w:gridSpan w:val="2"/>
            <w:tcBorders>
              <w:right w:val="nil"/>
            </w:tcBorders>
            <w:vAlign w:val="center"/>
          </w:tcPr>
          <w:p w:rsidR="00B81256" w:rsidRPr="001C7C1F" w:rsidRDefault="00203D81" w:rsidP="00B81256">
            <w:pPr>
              <w:rPr>
                <w:rFonts w:ascii="Arial" w:hAnsi="Arial" w:cs="Arial"/>
                <w:lang w:val="it-IT"/>
              </w:rPr>
            </w:pPr>
            <w:r>
              <w:rPr>
                <w:rFonts w:ascii="Arial" w:hAnsi="Arial" w:cs="Arial"/>
                <w:lang w:val="it-IT"/>
              </w:rPr>
              <w:t>=</w:t>
            </w:r>
          </w:p>
        </w:tc>
        <w:tc>
          <w:tcPr>
            <w:tcW w:w="300" w:type="dxa"/>
            <w:gridSpan w:val="2"/>
            <w:tcBorders>
              <w:left w:val="nil"/>
              <w:right w:val="nil"/>
            </w:tcBorders>
            <w:vAlign w:val="center"/>
          </w:tcPr>
          <w:p w:rsidR="00B81256" w:rsidRPr="001C7C1F" w:rsidRDefault="00B81256" w:rsidP="00B81256">
            <w:pPr>
              <w:rPr>
                <w:rFonts w:ascii="Arial" w:hAnsi="Arial" w:cs="Arial"/>
                <w:lang w:val="it-IT"/>
              </w:rPr>
            </w:pPr>
            <w:r w:rsidRPr="001C7C1F">
              <w:rPr>
                <w:rFonts w:ascii="Arial" w:hAnsi="Arial" w:cs="Arial"/>
                <w:lang w:val="it-IT"/>
              </w:rPr>
              <w:t>R</w:t>
            </w:r>
          </w:p>
        </w:tc>
        <w:tc>
          <w:tcPr>
            <w:tcW w:w="2819" w:type="dxa"/>
            <w:tcBorders>
              <w:left w:val="nil"/>
            </w:tcBorders>
            <w:vAlign w:val="center"/>
          </w:tcPr>
          <w:p w:rsidR="00B81256" w:rsidRPr="001C7C1F" w:rsidRDefault="00B81256" w:rsidP="00203D81">
            <w:pPr>
              <w:jc w:val="right"/>
              <w:rPr>
                <w:rFonts w:ascii="Arial" w:hAnsi="Arial" w:cs="Arial"/>
                <w:sz w:val="16"/>
                <w:szCs w:val="16"/>
                <w:lang w:val="it-IT"/>
              </w:rPr>
            </w:pPr>
            <w:r w:rsidRPr="00F164EF">
              <w:rPr>
                <w:rFonts w:ascii="Arial" w:hAnsi="Arial" w:cs="Arial"/>
                <w:sz w:val="16"/>
                <w:szCs w:val="16"/>
                <w:lang w:val="it-IT"/>
              </w:rPr>
              <w:t xml:space="preserve">         (</w:t>
            </w:r>
            <w:r w:rsidR="006E769B">
              <w:rPr>
                <w:rFonts w:ascii="Arial" w:hAnsi="Arial" w:cs="Arial"/>
                <w:sz w:val="16"/>
                <w:szCs w:val="16"/>
                <w:lang w:val="it-IT"/>
              </w:rPr>
              <w:t>2</w:t>
            </w:r>
            <w:r w:rsidR="00203D81">
              <w:rPr>
                <w:rFonts w:ascii="Arial" w:hAnsi="Arial" w:cs="Arial"/>
                <w:sz w:val="16"/>
                <w:szCs w:val="16"/>
                <w:lang w:val="it-IT"/>
              </w:rPr>
              <w:t>6</w:t>
            </w:r>
            <w:r w:rsidRPr="00F164EF">
              <w:rPr>
                <w:rFonts w:ascii="Arial" w:hAnsi="Arial" w:cs="Arial"/>
                <w:sz w:val="16"/>
                <w:szCs w:val="16"/>
                <w:lang w:val="it-IT"/>
              </w:rPr>
              <w:t>)</w:t>
            </w:r>
          </w:p>
        </w:tc>
      </w:tr>
      <w:tr w:rsidR="00B81256" w:rsidRPr="006E1957" w:rsidTr="00203D81">
        <w:trPr>
          <w:trHeight w:val="480"/>
        </w:trPr>
        <w:tc>
          <w:tcPr>
            <w:tcW w:w="6240" w:type="dxa"/>
            <w:gridSpan w:val="4"/>
            <w:tcBorders>
              <w:top w:val="single" w:sz="4" w:space="0" w:color="auto"/>
              <w:left w:val="single" w:sz="4" w:space="0" w:color="auto"/>
              <w:bottom w:val="single" w:sz="4" w:space="0" w:color="auto"/>
            </w:tcBorders>
            <w:vAlign w:val="center"/>
          </w:tcPr>
          <w:p w:rsidR="00B81256" w:rsidRPr="0089506F" w:rsidRDefault="00B81256" w:rsidP="00B81256">
            <w:pPr>
              <w:rPr>
                <w:rFonts w:ascii="Arial" w:hAnsi="Arial" w:cs="Arial"/>
                <w:b/>
              </w:rPr>
            </w:pPr>
          </w:p>
          <w:p w:rsidR="00B81256" w:rsidRPr="0089506F" w:rsidRDefault="00B81256" w:rsidP="00B81256">
            <w:pPr>
              <w:rPr>
                <w:rFonts w:ascii="Arial" w:hAnsi="Arial" w:cs="Arial"/>
                <w:b/>
              </w:rPr>
            </w:pPr>
            <w:r w:rsidRPr="0089506F">
              <w:rPr>
                <w:rFonts w:ascii="Arial" w:hAnsi="Arial" w:cs="Arial"/>
                <w:b/>
              </w:rPr>
              <w:t>Total Travelling Disbursements (Table A below)</w:t>
            </w:r>
          </w:p>
          <w:p w:rsidR="00B81256" w:rsidRPr="0089506F" w:rsidRDefault="00B81256" w:rsidP="00B81256">
            <w:pPr>
              <w:rPr>
                <w:rFonts w:ascii="Arial" w:hAnsi="Arial" w:cs="Arial"/>
                <w:b/>
              </w:rPr>
            </w:pPr>
          </w:p>
        </w:tc>
        <w:tc>
          <w:tcPr>
            <w:tcW w:w="341" w:type="dxa"/>
            <w:gridSpan w:val="2"/>
            <w:tcBorders>
              <w:bottom w:val="single" w:sz="4" w:space="0" w:color="auto"/>
              <w:right w:val="nil"/>
            </w:tcBorders>
            <w:vAlign w:val="center"/>
          </w:tcPr>
          <w:p w:rsidR="00B81256" w:rsidRPr="006E1957" w:rsidRDefault="00203D81" w:rsidP="00B81256">
            <w:pPr>
              <w:rPr>
                <w:rFonts w:ascii="Arial" w:hAnsi="Arial" w:cs="Arial"/>
                <w:lang w:val="it-IT"/>
              </w:rPr>
            </w:pPr>
            <w:r>
              <w:rPr>
                <w:rFonts w:ascii="Arial" w:hAnsi="Arial" w:cs="Arial"/>
                <w:lang w:val="it-IT"/>
              </w:rPr>
              <w:t>=</w:t>
            </w:r>
          </w:p>
        </w:tc>
        <w:tc>
          <w:tcPr>
            <w:tcW w:w="300" w:type="dxa"/>
            <w:gridSpan w:val="2"/>
            <w:tcBorders>
              <w:left w:val="nil"/>
              <w:bottom w:val="single" w:sz="4" w:space="0" w:color="auto"/>
              <w:right w:val="nil"/>
            </w:tcBorders>
            <w:vAlign w:val="center"/>
          </w:tcPr>
          <w:p w:rsidR="00B81256" w:rsidRPr="006E1957" w:rsidRDefault="00B81256" w:rsidP="00B81256">
            <w:pPr>
              <w:rPr>
                <w:rFonts w:ascii="Arial" w:hAnsi="Arial" w:cs="Arial"/>
                <w:lang w:val="it-IT"/>
              </w:rPr>
            </w:pPr>
            <w:r w:rsidRPr="006E1957">
              <w:rPr>
                <w:rFonts w:ascii="Arial" w:hAnsi="Arial" w:cs="Arial"/>
                <w:lang w:val="it-IT"/>
              </w:rPr>
              <w:t>R</w:t>
            </w:r>
          </w:p>
        </w:tc>
        <w:tc>
          <w:tcPr>
            <w:tcW w:w="2819" w:type="dxa"/>
            <w:tcBorders>
              <w:left w:val="nil"/>
              <w:bottom w:val="single" w:sz="4" w:space="0" w:color="auto"/>
            </w:tcBorders>
            <w:vAlign w:val="center"/>
          </w:tcPr>
          <w:p w:rsidR="00B81256" w:rsidRPr="006E1957" w:rsidRDefault="006E769B" w:rsidP="00203D81">
            <w:pPr>
              <w:jc w:val="right"/>
              <w:rPr>
                <w:rFonts w:ascii="Arial" w:hAnsi="Arial" w:cs="Arial"/>
                <w:sz w:val="16"/>
                <w:szCs w:val="16"/>
                <w:lang w:val="it-IT"/>
              </w:rPr>
            </w:pPr>
            <w:r>
              <w:rPr>
                <w:rFonts w:ascii="Arial" w:hAnsi="Arial" w:cs="Arial"/>
                <w:sz w:val="16"/>
                <w:szCs w:val="16"/>
                <w:lang w:val="it-IT"/>
              </w:rPr>
              <w:t>(2</w:t>
            </w:r>
            <w:r w:rsidR="00203D81">
              <w:rPr>
                <w:rFonts w:ascii="Arial" w:hAnsi="Arial" w:cs="Arial"/>
                <w:sz w:val="16"/>
                <w:szCs w:val="16"/>
                <w:lang w:val="it-IT"/>
              </w:rPr>
              <w:t>7</w:t>
            </w:r>
            <w:r w:rsidR="00B81256" w:rsidRPr="006E1957">
              <w:rPr>
                <w:rFonts w:ascii="Arial" w:hAnsi="Arial" w:cs="Arial"/>
                <w:sz w:val="16"/>
                <w:szCs w:val="16"/>
                <w:lang w:val="it-IT"/>
              </w:rPr>
              <w:t>)</w:t>
            </w:r>
          </w:p>
        </w:tc>
      </w:tr>
      <w:tr w:rsidR="00203D81" w:rsidRPr="006E1957" w:rsidTr="00203D81">
        <w:trPr>
          <w:trHeight w:val="867"/>
        </w:trPr>
        <w:tc>
          <w:tcPr>
            <w:tcW w:w="6240" w:type="dxa"/>
            <w:gridSpan w:val="4"/>
            <w:tcBorders>
              <w:top w:val="single" w:sz="4" w:space="0" w:color="auto"/>
              <w:left w:val="single" w:sz="4" w:space="0" w:color="auto"/>
              <w:bottom w:val="single" w:sz="4" w:space="0" w:color="auto"/>
            </w:tcBorders>
            <w:vAlign w:val="center"/>
          </w:tcPr>
          <w:p w:rsidR="00203D81" w:rsidRPr="00203D81" w:rsidRDefault="00203D81" w:rsidP="008648BF">
            <w:pPr>
              <w:rPr>
                <w:rFonts w:ascii="Arial" w:hAnsi="Arial" w:cs="Arial"/>
                <w:b/>
              </w:rPr>
            </w:pPr>
            <w:r w:rsidRPr="00203D81">
              <w:rPr>
                <w:rFonts w:ascii="Arial" w:hAnsi="Arial" w:cs="Arial"/>
                <w:b/>
              </w:rPr>
              <w:t xml:space="preserve">Typing, Printing, Duplicating and Forwarding Charges in terms of </w:t>
            </w:r>
            <w:r w:rsidRPr="00203D81">
              <w:rPr>
                <w:rFonts w:ascii="Arial" w:hAnsi="Arial"/>
                <w:b/>
              </w:rPr>
              <w:t xml:space="preserve">C2.1.6 (Provisional </w:t>
            </w:r>
            <w:r w:rsidR="008648BF">
              <w:rPr>
                <w:rFonts w:ascii="Arial" w:hAnsi="Arial"/>
                <w:b/>
              </w:rPr>
              <w:t>Sum</w:t>
            </w:r>
            <w:r w:rsidRPr="00203D81">
              <w:rPr>
                <w:rFonts w:ascii="Arial" w:hAnsi="Arial"/>
                <w:b/>
              </w:rPr>
              <w:t>)</w:t>
            </w:r>
          </w:p>
        </w:tc>
        <w:tc>
          <w:tcPr>
            <w:tcW w:w="341" w:type="dxa"/>
            <w:gridSpan w:val="2"/>
            <w:tcBorders>
              <w:bottom w:val="single" w:sz="4" w:space="0" w:color="auto"/>
              <w:right w:val="nil"/>
            </w:tcBorders>
            <w:vAlign w:val="center"/>
          </w:tcPr>
          <w:p w:rsidR="00203D81" w:rsidRPr="00203D81" w:rsidRDefault="00203D81" w:rsidP="00203D81">
            <w:pPr>
              <w:rPr>
                <w:rFonts w:ascii="Arial" w:hAnsi="Arial" w:cs="Arial"/>
                <w:lang w:val="it-IT"/>
              </w:rPr>
            </w:pPr>
            <w:r w:rsidRPr="00203D81">
              <w:rPr>
                <w:rFonts w:ascii="Arial" w:hAnsi="Arial" w:cs="Arial"/>
                <w:lang w:val="it-IT"/>
              </w:rPr>
              <w:t>=</w:t>
            </w:r>
          </w:p>
        </w:tc>
        <w:tc>
          <w:tcPr>
            <w:tcW w:w="300" w:type="dxa"/>
            <w:gridSpan w:val="2"/>
            <w:tcBorders>
              <w:left w:val="nil"/>
              <w:bottom w:val="single" w:sz="4" w:space="0" w:color="auto"/>
              <w:right w:val="nil"/>
            </w:tcBorders>
            <w:vAlign w:val="center"/>
          </w:tcPr>
          <w:p w:rsidR="00203D81" w:rsidRPr="00203D81" w:rsidRDefault="00203D81" w:rsidP="00203D81">
            <w:pPr>
              <w:rPr>
                <w:rFonts w:ascii="Arial" w:hAnsi="Arial" w:cs="Arial"/>
                <w:lang w:val="it-IT"/>
              </w:rPr>
            </w:pPr>
            <w:r w:rsidRPr="00203D81">
              <w:rPr>
                <w:rFonts w:ascii="Arial" w:hAnsi="Arial" w:cs="Arial"/>
                <w:lang w:val="it-IT"/>
              </w:rPr>
              <w:t>R</w:t>
            </w:r>
          </w:p>
        </w:tc>
        <w:tc>
          <w:tcPr>
            <w:tcW w:w="2819" w:type="dxa"/>
            <w:tcBorders>
              <w:left w:val="nil"/>
              <w:bottom w:val="single" w:sz="4" w:space="0" w:color="auto"/>
            </w:tcBorders>
            <w:vAlign w:val="center"/>
          </w:tcPr>
          <w:p w:rsidR="00203D81" w:rsidRPr="00203D81" w:rsidRDefault="00203D81" w:rsidP="00203D81">
            <w:pPr>
              <w:jc w:val="right"/>
              <w:rPr>
                <w:rFonts w:ascii="Arial" w:hAnsi="Arial" w:cs="Arial"/>
                <w:sz w:val="16"/>
                <w:szCs w:val="16"/>
                <w:lang w:val="it-IT"/>
              </w:rPr>
            </w:pPr>
            <w:r w:rsidRPr="00203D81">
              <w:rPr>
                <w:rFonts w:ascii="Arial" w:hAnsi="Arial" w:cs="Arial"/>
                <w:sz w:val="16"/>
                <w:szCs w:val="16"/>
                <w:lang w:val="it-IT"/>
              </w:rPr>
              <w:t>(</w:t>
            </w:r>
            <w:r>
              <w:rPr>
                <w:rFonts w:ascii="Arial" w:hAnsi="Arial" w:cs="Arial"/>
                <w:sz w:val="16"/>
                <w:szCs w:val="16"/>
                <w:lang w:val="it-IT"/>
              </w:rPr>
              <w:t>28</w:t>
            </w:r>
            <w:r w:rsidRPr="00203D81">
              <w:rPr>
                <w:rFonts w:ascii="Arial" w:hAnsi="Arial" w:cs="Arial"/>
                <w:sz w:val="16"/>
                <w:szCs w:val="16"/>
                <w:lang w:val="it-IT"/>
              </w:rPr>
              <w:t>)</w:t>
            </w:r>
          </w:p>
        </w:tc>
      </w:tr>
      <w:tr w:rsidR="00203D81" w:rsidRPr="006E1957" w:rsidTr="00203D81">
        <w:trPr>
          <w:trHeight w:val="480"/>
        </w:trPr>
        <w:tc>
          <w:tcPr>
            <w:tcW w:w="6240" w:type="dxa"/>
            <w:gridSpan w:val="4"/>
            <w:tcBorders>
              <w:top w:val="single" w:sz="4" w:space="0" w:color="auto"/>
              <w:left w:val="single" w:sz="4" w:space="0" w:color="auto"/>
              <w:bottom w:val="single" w:sz="4" w:space="0" w:color="auto"/>
            </w:tcBorders>
            <w:vAlign w:val="center"/>
          </w:tcPr>
          <w:p w:rsidR="00203D81" w:rsidRDefault="00203D81" w:rsidP="00203D81">
            <w:pPr>
              <w:rPr>
                <w:rFonts w:ascii="Arial" w:hAnsi="Arial" w:cs="Arial"/>
                <w:b/>
              </w:rPr>
            </w:pPr>
          </w:p>
          <w:p w:rsidR="00203D81" w:rsidRPr="00792587" w:rsidRDefault="00203D81" w:rsidP="00203D81">
            <w:pPr>
              <w:rPr>
                <w:rFonts w:ascii="Arial" w:hAnsi="Arial" w:cs="Arial"/>
                <w:b/>
                <w:color w:val="FF0000"/>
              </w:rPr>
            </w:pPr>
            <w:r w:rsidRPr="00335EE6">
              <w:rPr>
                <w:rFonts w:ascii="Arial" w:hAnsi="Arial" w:cs="Arial"/>
                <w:b/>
              </w:rPr>
              <w:t>Contract Skills Development Goal Cost (Provisional Sum)</w:t>
            </w:r>
            <w:r w:rsidR="00792587">
              <w:rPr>
                <w:rFonts w:ascii="Arial" w:hAnsi="Arial" w:cs="Arial"/>
                <w:b/>
                <w:color w:val="FF0000"/>
              </w:rPr>
              <w:t xml:space="preserve"> N/A</w:t>
            </w:r>
          </w:p>
        </w:tc>
        <w:tc>
          <w:tcPr>
            <w:tcW w:w="341" w:type="dxa"/>
            <w:gridSpan w:val="2"/>
            <w:tcBorders>
              <w:top w:val="single" w:sz="4" w:space="0" w:color="auto"/>
              <w:bottom w:val="double" w:sz="4" w:space="0" w:color="auto"/>
              <w:right w:val="nil"/>
            </w:tcBorders>
            <w:vAlign w:val="center"/>
          </w:tcPr>
          <w:p w:rsidR="00203D81" w:rsidRPr="006E1957" w:rsidRDefault="00203D81" w:rsidP="00203D81">
            <w:pPr>
              <w:rPr>
                <w:rFonts w:ascii="Arial" w:hAnsi="Arial" w:cs="Arial"/>
                <w:lang w:val="it-IT"/>
              </w:rPr>
            </w:pPr>
          </w:p>
        </w:tc>
        <w:tc>
          <w:tcPr>
            <w:tcW w:w="300" w:type="dxa"/>
            <w:gridSpan w:val="2"/>
            <w:tcBorders>
              <w:top w:val="single" w:sz="4" w:space="0" w:color="auto"/>
              <w:left w:val="nil"/>
              <w:bottom w:val="double" w:sz="4" w:space="0" w:color="auto"/>
              <w:right w:val="nil"/>
            </w:tcBorders>
            <w:vAlign w:val="center"/>
          </w:tcPr>
          <w:p w:rsidR="00203D81" w:rsidRPr="006E1957" w:rsidRDefault="00203D81" w:rsidP="00203D81">
            <w:pPr>
              <w:rPr>
                <w:rFonts w:ascii="Arial" w:hAnsi="Arial" w:cs="Arial"/>
                <w:lang w:val="it-IT"/>
              </w:rPr>
            </w:pPr>
            <w:r>
              <w:rPr>
                <w:rFonts w:ascii="Arial" w:hAnsi="Arial" w:cs="Arial"/>
                <w:sz w:val="16"/>
                <w:szCs w:val="16"/>
                <w:lang w:val="it-IT"/>
              </w:rPr>
              <w:t>R</w:t>
            </w:r>
          </w:p>
        </w:tc>
        <w:tc>
          <w:tcPr>
            <w:tcW w:w="2819" w:type="dxa"/>
            <w:tcBorders>
              <w:top w:val="single" w:sz="4" w:space="0" w:color="auto"/>
              <w:left w:val="nil"/>
              <w:bottom w:val="double" w:sz="4" w:space="0" w:color="auto"/>
            </w:tcBorders>
            <w:vAlign w:val="center"/>
          </w:tcPr>
          <w:p w:rsidR="00203D81" w:rsidRPr="006E1957" w:rsidRDefault="00203D81" w:rsidP="00203D81">
            <w:pPr>
              <w:jc w:val="right"/>
              <w:rPr>
                <w:rFonts w:ascii="Arial" w:hAnsi="Arial" w:cs="Arial"/>
                <w:sz w:val="16"/>
                <w:szCs w:val="16"/>
                <w:lang w:val="it-IT"/>
              </w:rPr>
            </w:pPr>
            <w:r>
              <w:rPr>
                <w:rFonts w:ascii="Arial" w:hAnsi="Arial" w:cs="Arial"/>
                <w:sz w:val="16"/>
                <w:szCs w:val="16"/>
                <w:lang w:val="it-IT"/>
              </w:rPr>
              <w:t>(29)</w:t>
            </w:r>
          </w:p>
        </w:tc>
      </w:tr>
      <w:tr w:rsidR="00203D81" w:rsidRPr="006E1957" w:rsidTr="00203D81">
        <w:trPr>
          <w:trHeight w:val="480"/>
        </w:trPr>
        <w:tc>
          <w:tcPr>
            <w:tcW w:w="6240" w:type="dxa"/>
            <w:gridSpan w:val="4"/>
            <w:tcBorders>
              <w:top w:val="single" w:sz="4" w:space="0" w:color="auto"/>
              <w:left w:val="nil"/>
              <w:bottom w:val="nil"/>
              <w:right w:val="double" w:sz="4" w:space="0" w:color="auto"/>
            </w:tcBorders>
            <w:vAlign w:val="center"/>
          </w:tcPr>
          <w:p w:rsidR="00203D81" w:rsidRPr="001C7C1F" w:rsidRDefault="00203D81" w:rsidP="00203D81">
            <w:pPr>
              <w:rPr>
                <w:rFonts w:ascii="Arial" w:hAnsi="Arial" w:cs="Arial"/>
                <w:b/>
              </w:rPr>
            </w:pPr>
          </w:p>
          <w:p w:rsidR="00203D81" w:rsidRPr="00BE50C7" w:rsidRDefault="00203D81" w:rsidP="00203D81">
            <w:pPr>
              <w:jc w:val="both"/>
              <w:rPr>
                <w:rFonts w:ascii="Arial" w:hAnsi="Arial" w:cs="Arial"/>
                <w:b/>
              </w:rPr>
            </w:pPr>
            <w:r w:rsidRPr="00BE50C7">
              <w:rPr>
                <w:rFonts w:ascii="Arial" w:hAnsi="Arial" w:cs="Arial"/>
                <w:b/>
                <w:u w:val="single"/>
              </w:rPr>
              <w:t>TOTAL FINANCIAL OFFER FOR VALUE BASED FEES FOR QUANTITY SURVEYORS (VAT EXCLUDED)</w:t>
            </w:r>
          </w:p>
          <w:p w:rsidR="00203D81" w:rsidRPr="006E1957" w:rsidRDefault="00203D81" w:rsidP="00203D81">
            <w:pPr>
              <w:jc w:val="both"/>
              <w:rPr>
                <w:rFonts w:ascii="Arial" w:hAnsi="Arial" w:cs="Arial"/>
                <w:b/>
              </w:rPr>
            </w:pPr>
            <w:r w:rsidRPr="00BE50C7">
              <w:rPr>
                <w:rFonts w:ascii="Arial" w:hAnsi="Arial" w:cs="Arial"/>
                <w:b/>
              </w:rPr>
              <w:t xml:space="preserve">Sub-total Discounted fees + Total Additional and  Supplementary Services + Total Sub-consultants/ Specialists  + Total Travelling Disbursements + Contract Skills Development Goal Cost </w:t>
            </w:r>
            <w:r w:rsidRPr="00BE50C7">
              <w:rPr>
                <w:rFonts w:ascii="Arial" w:hAnsi="Arial" w:cs="Arial"/>
                <w:sz w:val="16"/>
                <w:szCs w:val="16"/>
              </w:rPr>
              <w:t>(1</w:t>
            </w:r>
            <w:r>
              <w:rPr>
                <w:rFonts w:ascii="Arial" w:hAnsi="Arial" w:cs="Arial"/>
                <w:sz w:val="16"/>
                <w:szCs w:val="16"/>
              </w:rPr>
              <w:t>6</w:t>
            </w:r>
            <w:r w:rsidRPr="00BE50C7">
              <w:rPr>
                <w:rFonts w:ascii="Arial" w:hAnsi="Arial" w:cs="Arial"/>
                <w:sz w:val="16"/>
                <w:szCs w:val="16"/>
              </w:rPr>
              <w:t>+2</w:t>
            </w:r>
            <w:r>
              <w:rPr>
                <w:rFonts w:ascii="Arial" w:hAnsi="Arial" w:cs="Arial"/>
                <w:sz w:val="16"/>
                <w:szCs w:val="16"/>
              </w:rPr>
              <w:t>1</w:t>
            </w:r>
            <w:r w:rsidRPr="00BE50C7">
              <w:rPr>
                <w:rFonts w:ascii="Arial" w:hAnsi="Arial" w:cs="Arial"/>
                <w:sz w:val="16"/>
                <w:szCs w:val="16"/>
              </w:rPr>
              <w:t>+2</w:t>
            </w:r>
            <w:r>
              <w:rPr>
                <w:rFonts w:ascii="Arial" w:hAnsi="Arial" w:cs="Arial"/>
                <w:sz w:val="16"/>
                <w:szCs w:val="16"/>
              </w:rPr>
              <w:t>6</w:t>
            </w:r>
            <w:r w:rsidRPr="00BE50C7">
              <w:rPr>
                <w:rFonts w:ascii="Arial" w:hAnsi="Arial" w:cs="Arial"/>
                <w:sz w:val="16"/>
                <w:szCs w:val="16"/>
              </w:rPr>
              <w:t>+27</w:t>
            </w:r>
            <w:r>
              <w:rPr>
                <w:rFonts w:ascii="Arial" w:hAnsi="Arial" w:cs="Arial"/>
                <w:sz w:val="16"/>
                <w:szCs w:val="16"/>
              </w:rPr>
              <w:t>+28+29</w:t>
            </w:r>
            <w:r w:rsidRPr="00BE50C7">
              <w:rPr>
                <w:rFonts w:ascii="Arial" w:hAnsi="Arial" w:cs="Arial"/>
                <w:sz w:val="16"/>
                <w:szCs w:val="16"/>
              </w:rPr>
              <w:t>)</w:t>
            </w:r>
          </w:p>
        </w:tc>
        <w:tc>
          <w:tcPr>
            <w:tcW w:w="341" w:type="dxa"/>
            <w:gridSpan w:val="2"/>
            <w:tcBorders>
              <w:top w:val="double" w:sz="4" w:space="0" w:color="auto"/>
              <w:left w:val="double" w:sz="4" w:space="0" w:color="auto"/>
              <w:bottom w:val="double" w:sz="4" w:space="0" w:color="auto"/>
              <w:right w:val="nil"/>
            </w:tcBorders>
            <w:vAlign w:val="center"/>
          </w:tcPr>
          <w:p w:rsidR="00203D81" w:rsidRPr="006E1957" w:rsidRDefault="00203D81" w:rsidP="00203D81">
            <w:pPr>
              <w:rPr>
                <w:rFonts w:ascii="Arial" w:hAnsi="Arial" w:cs="Arial"/>
                <w:lang w:val="it-IT"/>
              </w:rPr>
            </w:pPr>
          </w:p>
        </w:tc>
        <w:tc>
          <w:tcPr>
            <w:tcW w:w="300" w:type="dxa"/>
            <w:gridSpan w:val="2"/>
            <w:tcBorders>
              <w:top w:val="double" w:sz="4" w:space="0" w:color="auto"/>
              <w:left w:val="nil"/>
              <w:bottom w:val="double" w:sz="4" w:space="0" w:color="auto"/>
              <w:right w:val="nil"/>
            </w:tcBorders>
            <w:vAlign w:val="center"/>
          </w:tcPr>
          <w:p w:rsidR="00203D81" w:rsidRPr="008632D5" w:rsidRDefault="00203D81" w:rsidP="00203D81">
            <w:pPr>
              <w:rPr>
                <w:rFonts w:ascii="Arial" w:hAnsi="Arial" w:cs="Arial"/>
                <w:b/>
                <w:lang w:val="it-IT"/>
              </w:rPr>
            </w:pPr>
            <w:r w:rsidRPr="008632D5">
              <w:rPr>
                <w:rFonts w:ascii="Arial" w:hAnsi="Arial" w:cs="Arial"/>
                <w:b/>
                <w:lang w:val="it-IT"/>
              </w:rPr>
              <w:t>R</w:t>
            </w:r>
          </w:p>
        </w:tc>
        <w:tc>
          <w:tcPr>
            <w:tcW w:w="2819" w:type="dxa"/>
            <w:tcBorders>
              <w:top w:val="double" w:sz="4" w:space="0" w:color="auto"/>
              <w:left w:val="nil"/>
              <w:bottom w:val="double" w:sz="4" w:space="0" w:color="auto"/>
              <w:right w:val="double" w:sz="4" w:space="0" w:color="auto"/>
            </w:tcBorders>
            <w:vAlign w:val="center"/>
          </w:tcPr>
          <w:p w:rsidR="00203D81" w:rsidRPr="006E1957" w:rsidRDefault="00203D81" w:rsidP="00203D81">
            <w:pPr>
              <w:jc w:val="right"/>
              <w:rPr>
                <w:rFonts w:ascii="Arial" w:hAnsi="Arial" w:cs="Arial"/>
                <w:sz w:val="16"/>
                <w:szCs w:val="16"/>
                <w:lang w:val="it-IT"/>
              </w:rPr>
            </w:pPr>
            <w:r>
              <w:rPr>
                <w:rFonts w:ascii="Arial" w:hAnsi="Arial" w:cs="Arial"/>
                <w:sz w:val="16"/>
                <w:szCs w:val="16"/>
                <w:lang w:val="it-IT"/>
              </w:rPr>
              <w:t>(30)</w:t>
            </w:r>
          </w:p>
        </w:tc>
      </w:tr>
    </w:tbl>
    <w:p w:rsidR="00B81256" w:rsidRDefault="00B81256" w:rsidP="00B81256">
      <w:pPr>
        <w:rPr>
          <w:rFonts w:ascii="Arial" w:hAnsi="Arial" w:cs="Arial"/>
        </w:rPr>
      </w:pPr>
    </w:p>
    <w:p w:rsidR="00B81256" w:rsidRDefault="00B81256" w:rsidP="00B81256">
      <w:pPr>
        <w:rPr>
          <w:rFonts w:ascii="Arial" w:hAnsi="Arial" w:cs="Arial"/>
        </w:rPr>
      </w:pPr>
    </w:p>
    <w:p w:rsidR="00B81256" w:rsidRDefault="00B81256" w:rsidP="00B81256">
      <w:pPr>
        <w:rPr>
          <w:rFonts w:ascii="Arial" w:hAnsi="Arial" w:cs="Arial"/>
        </w:rPr>
      </w:pPr>
    </w:p>
    <w:p w:rsidR="00B81256" w:rsidRPr="00BE50C7" w:rsidRDefault="00B81256" w:rsidP="00B81256">
      <w:pPr>
        <w:tabs>
          <w:tab w:val="left" w:pos="1170"/>
        </w:tabs>
        <w:ind w:left="1080" w:hanging="1080"/>
        <w:jc w:val="both"/>
        <w:rPr>
          <w:rFonts w:ascii="Arial" w:hAnsi="Arial" w:cs="Arial"/>
        </w:rPr>
      </w:pPr>
      <w:r w:rsidRPr="00BE50C7">
        <w:rPr>
          <w:rFonts w:ascii="Arial" w:hAnsi="Arial" w:cs="Arial"/>
          <w:b/>
          <w:u w:val="single"/>
        </w:rPr>
        <w:t>NOTE</w:t>
      </w:r>
      <w:r w:rsidRPr="00BE50C7">
        <w:rPr>
          <w:rFonts w:ascii="Arial" w:hAnsi="Arial" w:cs="Arial"/>
          <w:b/>
        </w:rPr>
        <w:t>:</w:t>
      </w:r>
      <w:r w:rsidRPr="00BE50C7">
        <w:rPr>
          <w:rFonts w:ascii="Arial" w:hAnsi="Arial" w:cs="Arial"/>
        </w:rPr>
        <w:t xml:space="preserve">  1.  </w:t>
      </w:r>
      <w:r w:rsidR="008632D5" w:rsidRPr="00BE50C7">
        <w:rPr>
          <w:rFonts w:ascii="Arial" w:hAnsi="Arial" w:cs="Arial"/>
        </w:rPr>
        <w:t xml:space="preserve">The total Financial Offer for Value Based Fees for Architects (VAT excluded), </w:t>
      </w:r>
      <w:r w:rsidR="008632D5" w:rsidRPr="00BE50C7">
        <w:rPr>
          <w:rFonts w:ascii="Arial" w:hAnsi="Arial" w:cs="Arial"/>
          <w:sz w:val="16"/>
          <w:szCs w:val="16"/>
        </w:rPr>
        <w:t>(</w:t>
      </w:r>
      <w:r w:rsidR="00E70F46" w:rsidRPr="00BE50C7">
        <w:rPr>
          <w:rFonts w:ascii="Arial" w:hAnsi="Arial" w:cs="Arial"/>
          <w:sz w:val="16"/>
          <w:szCs w:val="16"/>
        </w:rPr>
        <w:t>28</w:t>
      </w:r>
      <w:r w:rsidR="008632D5" w:rsidRPr="00BE50C7">
        <w:rPr>
          <w:rFonts w:ascii="Arial" w:hAnsi="Arial" w:cs="Arial"/>
          <w:sz w:val="16"/>
          <w:szCs w:val="16"/>
        </w:rPr>
        <w:t>)</w:t>
      </w:r>
      <w:r w:rsidR="008632D5" w:rsidRPr="00BE50C7">
        <w:rPr>
          <w:rFonts w:ascii="Arial" w:hAnsi="Arial" w:cs="Arial"/>
        </w:rPr>
        <w:t xml:space="preserve"> above, as well as the percentage of normal fees tendered, (</w:t>
      </w:r>
      <w:r w:rsidR="00BE50C7" w:rsidRPr="00BE50C7">
        <w:rPr>
          <w:rFonts w:ascii="Arial" w:hAnsi="Arial" w:cs="Arial"/>
        </w:rPr>
        <w:t>d</w:t>
      </w:r>
      <w:r w:rsidR="008632D5" w:rsidRPr="00BE50C7">
        <w:rPr>
          <w:rFonts w:ascii="Arial" w:hAnsi="Arial" w:cs="Arial"/>
        </w:rPr>
        <w:t xml:space="preserve">) above, </w:t>
      </w:r>
      <w:r w:rsidR="008632D5" w:rsidRPr="00BE50C7">
        <w:rPr>
          <w:rFonts w:ascii="Arial" w:hAnsi="Arial" w:cs="Arial"/>
          <w:b/>
        </w:rPr>
        <w:t>must be carried over to C2.2.1 Summary Activity Schedule for Value Based Fees for all Professional Services comprising the Service Provider, the total of which must then be carried over to C1.1 Form of Offer and Ac</w:t>
      </w:r>
      <w:r w:rsidR="008632D5" w:rsidRPr="00BE50C7">
        <w:rPr>
          <w:rFonts w:ascii="Arial" w:hAnsi="Arial" w:cs="Arial"/>
          <w:b/>
        </w:rPr>
        <w:softHyphen/>
        <w:t>cep</w:t>
      </w:r>
      <w:r w:rsidR="008632D5" w:rsidRPr="00BE50C7">
        <w:rPr>
          <w:rFonts w:ascii="Arial" w:hAnsi="Arial" w:cs="Arial"/>
          <w:b/>
        </w:rPr>
        <w:softHyphen/>
        <w:t>tance.</w:t>
      </w:r>
      <w:r w:rsidR="008632D5" w:rsidRPr="00BE50C7">
        <w:rPr>
          <w:rFonts w:ascii="Arial" w:hAnsi="Arial" w:cs="Arial"/>
        </w:rPr>
        <w:t xml:space="preserve"> Failure to carry this amount over to the Form of Offer and Acceptance </w:t>
      </w:r>
      <w:r w:rsidR="008632D5" w:rsidRPr="00BE50C7">
        <w:rPr>
          <w:rFonts w:ascii="Arial" w:hAnsi="Arial" w:cs="Arial"/>
          <w:b/>
          <w:u w:val="single"/>
        </w:rPr>
        <w:t>will render the Bid Non-responsive</w:t>
      </w:r>
      <w:r w:rsidR="008632D5" w:rsidRPr="00BE50C7">
        <w:rPr>
          <w:rFonts w:ascii="Arial" w:hAnsi="Arial" w:cs="Arial"/>
        </w:rPr>
        <w:t xml:space="preserve"> as the Form of Offer </w:t>
      </w:r>
      <w:r w:rsidR="008632D5" w:rsidRPr="00BE50C7">
        <w:rPr>
          <w:rFonts w:ascii="Arial" w:hAnsi="Arial" w:cs="Arial"/>
          <w:b/>
          <w:u w:val="single"/>
        </w:rPr>
        <w:t>must be fully</w:t>
      </w:r>
      <w:r w:rsidR="008632D5" w:rsidRPr="00BE50C7">
        <w:rPr>
          <w:rFonts w:ascii="Arial" w:hAnsi="Arial" w:cs="Arial"/>
        </w:rPr>
        <w:t xml:space="preserve"> completed.</w:t>
      </w:r>
    </w:p>
    <w:p w:rsidR="00B81256" w:rsidRPr="00CD0A0E" w:rsidRDefault="00B81256" w:rsidP="00B81256">
      <w:pPr>
        <w:tabs>
          <w:tab w:val="left" w:pos="800"/>
        </w:tabs>
        <w:jc w:val="both"/>
        <w:rPr>
          <w:rFonts w:ascii="Arial" w:hAnsi="Arial" w:cs="Arial"/>
          <w:highlight w:val="yellow"/>
        </w:rPr>
      </w:pPr>
    </w:p>
    <w:p w:rsidR="00B81256" w:rsidRPr="00BE50C7" w:rsidRDefault="00B81256" w:rsidP="00B81256">
      <w:pPr>
        <w:tabs>
          <w:tab w:val="left" w:pos="800"/>
        </w:tabs>
        <w:ind w:left="1100" w:hanging="300"/>
        <w:jc w:val="both"/>
        <w:rPr>
          <w:rFonts w:ascii="Arial" w:hAnsi="Arial" w:cs="Arial"/>
        </w:rPr>
      </w:pPr>
      <w:r w:rsidRPr="00BE50C7">
        <w:rPr>
          <w:rFonts w:ascii="Arial" w:hAnsi="Arial" w:cs="Arial"/>
        </w:rPr>
        <w:t>2.</w:t>
      </w:r>
      <w:r w:rsidRPr="00BE50C7">
        <w:rPr>
          <w:rFonts w:ascii="Arial" w:hAnsi="Arial" w:cs="Arial"/>
        </w:rPr>
        <w:tab/>
        <w:t xml:space="preserve">Remuneration for value based appointments will be calculated as determined in C2.1.2 (i.e. the percentage of the normal fee tendered multiplied by the value fee scale </w:t>
      </w:r>
      <w:r w:rsidRPr="00BE50C7">
        <w:rPr>
          <w:rFonts w:ascii="Arial" w:hAnsi="Arial" w:cs="Arial"/>
          <w:i/>
        </w:rPr>
        <w:t>vis-à-vis</w:t>
      </w:r>
      <w:r w:rsidRPr="00BE50C7">
        <w:rPr>
          <w:rFonts w:ascii="Arial" w:hAnsi="Arial" w:cs="Arial"/>
        </w:rPr>
        <w:t xml:space="preserve"> the actual cost of construction) </w:t>
      </w:r>
      <w:r w:rsidRPr="00BE50C7">
        <w:rPr>
          <w:rFonts w:ascii="Arial" w:hAnsi="Arial" w:cs="Arial"/>
          <w:b/>
        </w:rPr>
        <w:t xml:space="preserve">duly excluding any fee increase/decrease factors as described in </w:t>
      </w:r>
      <w:r w:rsidR="008E37B9" w:rsidRPr="00BE50C7">
        <w:rPr>
          <w:rFonts w:ascii="Arial" w:hAnsi="Arial" w:cs="Arial"/>
          <w:b/>
        </w:rPr>
        <w:t xml:space="preserve">the </w:t>
      </w:r>
      <w:r w:rsidR="00BE4B42">
        <w:rPr>
          <w:rFonts w:ascii="Arial" w:hAnsi="Arial" w:cs="Arial"/>
          <w:b/>
        </w:rPr>
        <w:t>2023</w:t>
      </w:r>
      <w:r w:rsidR="008E37B9" w:rsidRPr="00BE50C7">
        <w:rPr>
          <w:rFonts w:ascii="Arial" w:hAnsi="Arial" w:cs="Arial"/>
          <w:b/>
        </w:rPr>
        <w:t xml:space="preserve"> Guideline Tariff of Professional Fees</w:t>
      </w:r>
      <w:r w:rsidR="008E37B9" w:rsidRPr="00BE50C7">
        <w:rPr>
          <w:rFonts w:ascii="Arial" w:hAnsi="Arial" w:cs="Arial"/>
        </w:rPr>
        <w:t>.</w:t>
      </w:r>
      <w:r w:rsidRPr="00BE50C7">
        <w:rPr>
          <w:rFonts w:ascii="Arial" w:hAnsi="Arial" w:cs="Arial"/>
        </w:rPr>
        <w:t>.  The percentage of the normal fee shall apply to each stage for services provided in stages.</w:t>
      </w:r>
    </w:p>
    <w:p w:rsidR="00B81256" w:rsidRPr="00BE50C7" w:rsidRDefault="00B81256" w:rsidP="00B81256">
      <w:pPr>
        <w:tabs>
          <w:tab w:val="left" w:pos="800"/>
        </w:tabs>
        <w:ind w:left="1100" w:hanging="300"/>
        <w:jc w:val="both"/>
        <w:rPr>
          <w:rFonts w:ascii="Arial" w:hAnsi="Arial" w:cs="Arial"/>
        </w:rPr>
      </w:pPr>
    </w:p>
    <w:p w:rsidR="00B81256" w:rsidRPr="00BE50C7" w:rsidRDefault="00B81256" w:rsidP="00CB4CCD">
      <w:pPr>
        <w:pStyle w:val="ListParagraph"/>
        <w:numPr>
          <w:ilvl w:val="0"/>
          <w:numId w:val="114"/>
        </w:numPr>
        <w:tabs>
          <w:tab w:val="left" w:pos="800"/>
        </w:tabs>
        <w:jc w:val="both"/>
        <w:rPr>
          <w:rFonts w:ascii="Arial" w:hAnsi="Arial" w:cs="Arial"/>
        </w:rPr>
      </w:pPr>
      <w:r w:rsidRPr="00BE50C7">
        <w:rPr>
          <w:rFonts w:ascii="Arial" w:hAnsi="Arial" w:cs="Arial"/>
        </w:rPr>
        <w:t>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rsidR="00B81256" w:rsidRPr="00BE50C7" w:rsidRDefault="00B81256" w:rsidP="00B81256">
      <w:pPr>
        <w:pStyle w:val="ListParagraph"/>
        <w:tabs>
          <w:tab w:val="left" w:pos="800"/>
        </w:tabs>
        <w:ind w:left="1080"/>
        <w:jc w:val="both"/>
        <w:rPr>
          <w:rFonts w:ascii="Arial" w:hAnsi="Arial" w:cs="Arial"/>
        </w:rPr>
      </w:pPr>
    </w:p>
    <w:p w:rsidR="00BE50C7" w:rsidRDefault="00B81256" w:rsidP="00CB4CCD">
      <w:pPr>
        <w:pStyle w:val="ListParagraph"/>
        <w:numPr>
          <w:ilvl w:val="0"/>
          <w:numId w:val="114"/>
        </w:numPr>
        <w:tabs>
          <w:tab w:val="left" w:pos="800"/>
        </w:tabs>
        <w:jc w:val="both"/>
        <w:rPr>
          <w:rFonts w:ascii="Arial" w:hAnsi="Arial" w:cs="Arial"/>
        </w:rPr>
      </w:pPr>
      <w:r w:rsidRPr="00BE50C7">
        <w:rPr>
          <w:rFonts w:ascii="Arial" w:hAnsi="Arial" w:cs="Arial"/>
        </w:rPr>
        <w:t>Time spent on travelling, as well as any other travel related expenses such as travelling costs, subsistence allowance and accommodation is deemed to be included in the Traveling Disbursements per return trip to site per</w:t>
      </w:r>
      <w:r w:rsidRPr="00BE50C7">
        <w:rPr>
          <w:rFonts w:ascii="Arial" w:hAnsi="Arial" w:cs="Arial"/>
          <w:b/>
        </w:rPr>
        <w:t xml:space="preserve"> (</w:t>
      </w:r>
      <w:r w:rsidR="008E37B9" w:rsidRPr="00BE50C7">
        <w:rPr>
          <w:rFonts w:ascii="Arial" w:hAnsi="Arial" w:cs="Arial"/>
          <w:b/>
        </w:rPr>
        <w:t>2</w:t>
      </w:r>
      <w:r w:rsidR="00344174">
        <w:rPr>
          <w:rFonts w:ascii="Arial" w:hAnsi="Arial" w:cs="Arial"/>
          <w:b/>
        </w:rPr>
        <w:t>7</w:t>
      </w:r>
      <w:r w:rsidRPr="00BE50C7">
        <w:rPr>
          <w:rFonts w:ascii="Arial" w:hAnsi="Arial" w:cs="Arial"/>
          <w:b/>
        </w:rPr>
        <w:t>)</w:t>
      </w:r>
      <w:r w:rsidRPr="00BE50C7">
        <w:rPr>
          <w:rFonts w:ascii="Arial" w:hAnsi="Arial" w:cs="Arial"/>
        </w:rPr>
        <w:t xml:space="preserve"> above.</w:t>
      </w:r>
    </w:p>
    <w:p w:rsidR="00BE50C7" w:rsidRPr="00BE50C7" w:rsidRDefault="00BE50C7" w:rsidP="00BE50C7">
      <w:pPr>
        <w:pStyle w:val="ListParagraph"/>
        <w:rPr>
          <w:rFonts w:ascii="Arial" w:hAnsi="Arial" w:cs="Arial"/>
        </w:rPr>
      </w:pPr>
    </w:p>
    <w:p w:rsidR="00B81256" w:rsidRPr="00BE50C7" w:rsidRDefault="00B81256" w:rsidP="00CB4CCD">
      <w:pPr>
        <w:pStyle w:val="ListParagraph"/>
        <w:numPr>
          <w:ilvl w:val="0"/>
          <w:numId w:val="114"/>
        </w:numPr>
        <w:tabs>
          <w:tab w:val="left" w:pos="800"/>
        </w:tabs>
        <w:jc w:val="both"/>
        <w:rPr>
          <w:rFonts w:ascii="Arial" w:hAnsi="Arial" w:cs="Arial"/>
        </w:rPr>
      </w:pPr>
      <w:r w:rsidRPr="00BE50C7">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24" w:history="1">
        <w:r w:rsidRPr="00BE50C7">
          <w:rPr>
            <w:rFonts w:ascii="Arial" w:hAnsi="Arial" w:cs="Arial"/>
          </w:rPr>
          <w:t>http://www.publicworks.gov.za/Consultants.asp</w:t>
        </w:r>
      </w:hyperlink>
      <w:r w:rsidRPr="00BE50C7">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w:t>
      </w:r>
      <w:r w:rsidR="00773FEE" w:rsidRPr="00BE50C7">
        <w:rPr>
          <w:rFonts w:ascii="Arial" w:hAnsi="Arial" w:cs="Arial"/>
        </w:rPr>
        <w:t>C2.1.4.4.2.</w:t>
      </w:r>
    </w:p>
    <w:p w:rsidR="00B81256" w:rsidRPr="00BE50C7" w:rsidRDefault="00B81256" w:rsidP="00B81256">
      <w:pPr>
        <w:pStyle w:val="ListParagraph"/>
        <w:rPr>
          <w:rFonts w:ascii="Arial" w:hAnsi="Arial" w:cs="Arial"/>
        </w:rPr>
      </w:pPr>
    </w:p>
    <w:p w:rsidR="00B81256" w:rsidRPr="00BE50C7" w:rsidRDefault="00B81256" w:rsidP="00CB4CCD">
      <w:pPr>
        <w:pStyle w:val="ListParagraph"/>
        <w:numPr>
          <w:ilvl w:val="0"/>
          <w:numId w:val="114"/>
        </w:numPr>
        <w:tabs>
          <w:tab w:val="left" w:pos="800"/>
        </w:tabs>
        <w:jc w:val="both"/>
        <w:rPr>
          <w:rFonts w:ascii="Arial" w:hAnsi="Arial" w:cs="Arial"/>
        </w:rPr>
      </w:pPr>
      <w:r w:rsidRPr="00BE50C7">
        <w:rPr>
          <w:rFonts w:ascii="Arial" w:hAnsi="Arial" w:cs="Arial"/>
        </w:rPr>
        <w:t>Bidder to provide detailed breakdown of Travelling Disbursements per return trip to site from place of business:</w:t>
      </w:r>
    </w:p>
    <w:p w:rsidR="00B81256" w:rsidRPr="00CD0A0E" w:rsidRDefault="00B81256" w:rsidP="00B81256">
      <w:pPr>
        <w:pStyle w:val="ListParagraph"/>
        <w:rPr>
          <w:rFonts w:ascii="Arial" w:hAnsi="Arial" w:cs="Arial"/>
          <w:b/>
        </w:rPr>
      </w:pPr>
    </w:p>
    <w:p w:rsidR="00B81256" w:rsidRPr="00BE50C7" w:rsidRDefault="00B81256" w:rsidP="00B81256">
      <w:pPr>
        <w:tabs>
          <w:tab w:val="left" w:pos="800"/>
          <w:tab w:val="left" w:pos="1100"/>
        </w:tabs>
        <w:spacing w:line="360" w:lineRule="auto"/>
        <w:jc w:val="both"/>
        <w:rPr>
          <w:rFonts w:ascii="Arial" w:hAnsi="Arial" w:cs="Arial"/>
        </w:rPr>
      </w:pPr>
      <w:r w:rsidRPr="00BE50C7">
        <w:rPr>
          <w:rFonts w:ascii="Arial" w:hAnsi="Arial" w:cs="Arial"/>
          <w:b/>
        </w:rPr>
        <w:t>Table A: Summary of Disbursements Tendered</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1701"/>
        <w:gridCol w:w="426"/>
        <w:gridCol w:w="1275"/>
        <w:gridCol w:w="426"/>
        <w:gridCol w:w="1275"/>
        <w:gridCol w:w="2259"/>
      </w:tblGrid>
      <w:tr w:rsidR="00B81256" w:rsidRPr="00BE50C7" w:rsidTr="00A73D18">
        <w:tc>
          <w:tcPr>
            <w:tcW w:w="709" w:type="dxa"/>
            <w:shd w:val="clear" w:color="auto" w:fill="auto"/>
            <w:vAlign w:val="center"/>
          </w:tcPr>
          <w:p w:rsidR="00B81256" w:rsidRPr="00BE50C7" w:rsidRDefault="00B81256" w:rsidP="00B81256">
            <w:pPr>
              <w:tabs>
                <w:tab w:val="left" w:pos="1100"/>
              </w:tabs>
              <w:rPr>
                <w:rFonts w:ascii="Arial" w:hAnsi="Arial" w:cs="Arial"/>
                <w:b/>
              </w:rPr>
            </w:pPr>
            <w:r w:rsidRPr="00BE50C7">
              <w:rPr>
                <w:rFonts w:ascii="Arial" w:hAnsi="Arial" w:cs="Arial"/>
                <w:b/>
              </w:rPr>
              <w:t>Item</w:t>
            </w:r>
          </w:p>
        </w:tc>
        <w:tc>
          <w:tcPr>
            <w:tcW w:w="1559" w:type="dxa"/>
            <w:shd w:val="clear" w:color="auto" w:fill="auto"/>
            <w:vAlign w:val="center"/>
          </w:tcPr>
          <w:p w:rsidR="00B81256" w:rsidRPr="00BE50C7" w:rsidRDefault="00B81256" w:rsidP="00B81256">
            <w:pPr>
              <w:tabs>
                <w:tab w:val="left" w:pos="1100"/>
              </w:tabs>
              <w:rPr>
                <w:rFonts w:ascii="Arial" w:hAnsi="Arial" w:cs="Arial"/>
                <w:b/>
              </w:rPr>
            </w:pPr>
            <w:r w:rsidRPr="00BE50C7">
              <w:rPr>
                <w:rFonts w:ascii="Arial" w:hAnsi="Arial" w:cs="Arial"/>
                <w:b/>
              </w:rPr>
              <w:t>Description</w:t>
            </w:r>
          </w:p>
        </w:tc>
        <w:tc>
          <w:tcPr>
            <w:tcW w:w="1701" w:type="dxa"/>
            <w:shd w:val="clear" w:color="auto" w:fill="auto"/>
            <w:vAlign w:val="center"/>
          </w:tcPr>
          <w:p w:rsidR="00B81256" w:rsidRPr="00BE50C7" w:rsidRDefault="00B81256" w:rsidP="00B81256">
            <w:pPr>
              <w:tabs>
                <w:tab w:val="left" w:pos="1100"/>
              </w:tabs>
              <w:jc w:val="center"/>
              <w:rPr>
                <w:rFonts w:ascii="Arial" w:hAnsi="Arial" w:cs="Arial"/>
                <w:b/>
              </w:rPr>
            </w:pPr>
            <w:r w:rsidRPr="00BE50C7">
              <w:rPr>
                <w:rFonts w:ascii="Arial" w:hAnsi="Arial" w:cs="Arial"/>
                <w:b/>
              </w:rPr>
              <w:t>Rate</w:t>
            </w:r>
          </w:p>
        </w:tc>
        <w:tc>
          <w:tcPr>
            <w:tcW w:w="426" w:type="dxa"/>
            <w:shd w:val="clear" w:color="auto" w:fill="auto"/>
            <w:vAlign w:val="center"/>
          </w:tcPr>
          <w:p w:rsidR="00B81256" w:rsidRPr="00BE50C7" w:rsidRDefault="00B81256" w:rsidP="00B81256">
            <w:pPr>
              <w:tabs>
                <w:tab w:val="left" w:pos="1100"/>
              </w:tabs>
              <w:jc w:val="center"/>
              <w:rPr>
                <w:rFonts w:ascii="Arial" w:hAnsi="Arial" w:cs="Arial"/>
                <w:b/>
              </w:rPr>
            </w:pPr>
            <w:r w:rsidRPr="00BE50C7">
              <w:rPr>
                <w:rFonts w:ascii="Arial" w:hAnsi="Arial" w:cs="Arial"/>
                <w:b/>
              </w:rPr>
              <w:t>X</w:t>
            </w:r>
          </w:p>
        </w:tc>
        <w:tc>
          <w:tcPr>
            <w:tcW w:w="1275" w:type="dxa"/>
            <w:vAlign w:val="center"/>
          </w:tcPr>
          <w:p w:rsidR="00B81256" w:rsidRPr="00BE50C7" w:rsidRDefault="00B81256" w:rsidP="00B81256">
            <w:pPr>
              <w:tabs>
                <w:tab w:val="left" w:pos="1100"/>
              </w:tabs>
              <w:rPr>
                <w:rFonts w:ascii="Arial" w:hAnsi="Arial" w:cs="Arial"/>
                <w:b/>
              </w:rPr>
            </w:pPr>
            <w:r w:rsidRPr="00BE50C7">
              <w:rPr>
                <w:rFonts w:ascii="Arial" w:hAnsi="Arial" w:cs="Arial"/>
                <w:b/>
              </w:rPr>
              <w:t>Factor</w:t>
            </w:r>
          </w:p>
        </w:tc>
        <w:tc>
          <w:tcPr>
            <w:tcW w:w="426" w:type="dxa"/>
            <w:shd w:val="clear" w:color="auto" w:fill="auto"/>
            <w:vAlign w:val="center"/>
          </w:tcPr>
          <w:p w:rsidR="00B81256" w:rsidRPr="00BE50C7" w:rsidRDefault="00B81256" w:rsidP="00B81256">
            <w:pPr>
              <w:tabs>
                <w:tab w:val="left" w:pos="1100"/>
              </w:tabs>
              <w:rPr>
                <w:rFonts w:ascii="Arial" w:hAnsi="Arial" w:cs="Arial"/>
                <w:b/>
              </w:rPr>
            </w:pPr>
            <w:r w:rsidRPr="00BE50C7">
              <w:rPr>
                <w:rFonts w:ascii="Arial" w:hAnsi="Arial" w:cs="Arial"/>
                <w:b/>
              </w:rPr>
              <w:t>X</w:t>
            </w:r>
          </w:p>
        </w:tc>
        <w:tc>
          <w:tcPr>
            <w:tcW w:w="1275" w:type="dxa"/>
            <w:shd w:val="clear" w:color="auto" w:fill="auto"/>
            <w:vAlign w:val="center"/>
          </w:tcPr>
          <w:p w:rsidR="00B81256" w:rsidRPr="00BE50C7" w:rsidRDefault="00B81256" w:rsidP="00B81256">
            <w:pPr>
              <w:tabs>
                <w:tab w:val="left" w:pos="1100"/>
              </w:tabs>
              <w:rPr>
                <w:rFonts w:ascii="Arial" w:hAnsi="Arial" w:cs="Arial"/>
                <w:b/>
              </w:rPr>
            </w:pPr>
            <w:r w:rsidRPr="00BE50C7">
              <w:rPr>
                <w:rFonts w:ascii="Arial" w:hAnsi="Arial" w:cs="Arial"/>
                <w:b/>
              </w:rPr>
              <w:t>No. of trips</w:t>
            </w:r>
          </w:p>
        </w:tc>
        <w:tc>
          <w:tcPr>
            <w:tcW w:w="2259" w:type="dxa"/>
            <w:shd w:val="clear" w:color="auto" w:fill="auto"/>
            <w:vAlign w:val="center"/>
          </w:tcPr>
          <w:p w:rsidR="00B81256" w:rsidRPr="00BE50C7" w:rsidRDefault="00B81256" w:rsidP="00B81256">
            <w:pPr>
              <w:tabs>
                <w:tab w:val="left" w:pos="1100"/>
              </w:tabs>
              <w:jc w:val="center"/>
              <w:rPr>
                <w:rFonts w:ascii="Arial" w:hAnsi="Arial" w:cs="Arial"/>
                <w:b/>
              </w:rPr>
            </w:pPr>
            <w:r w:rsidRPr="00BE50C7">
              <w:rPr>
                <w:rFonts w:ascii="Arial" w:hAnsi="Arial" w:cs="Arial"/>
                <w:b/>
              </w:rPr>
              <w:t>Total</w:t>
            </w:r>
          </w:p>
          <w:p w:rsidR="00B81256" w:rsidRPr="00BE50C7" w:rsidRDefault="00B81256" w:rsidP="00B81256">
            <w:pPr>
              <w:tabs>
                <w:tab w:val="left" w:pos="1100"/>
              </w:tabs>
              <w:jc w:val="center"/>
              <w:rPr>
                <w:rFonts w:ascii="Arial" w:hAnsi="Arial" w:cs="Arial"/>
                <w:b/>
              </w:rPr>
            </w:pPr>
            <w:r w:rsidRPr="00BE50C7">
              <w:rPr>
                <w:rFonts w:ascii="Arial" w:hAnsi="Arial" w:cs="Arial"/>
                <w:b/>
              </w:rPr>
              <w:t>(if not applicable insert “NA”)</w:t>
            </w:r>
          </w:p>
        </w:tc>
      </w:tr>
      <w:tr w:rsidR="00B81256" w:rsidRPr="00BE50C7" w:rsidTr="00A73D18">
        <w:tc>
          <w:tcPr>
            <w:tcW w:w="709"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B81256" w:rsidP="00B81256">
            <w:pPr>
              <w:tabs>
                <w:tab w:val="left" w:pos="1100"/>
              </w:tabs>
              <w:jc w:val="center"/>
              <w:rPr>
                <w:rFonts w:ascii="Arial" w:hAnsi="Arial" w:cs="Arial"/>
              </w:rPr>
            </w:pPr>
            <w:r w:rsidRPr="00BE50C7">
              <w:rPr>
                <w:rFonts w:ascii="Arial" w:hAnsi="Arial" w:cs="Arial"/>
              </w:rPr>
              <w:t>1.</w:t>
            </w:r>
          </w:p>
          <w:p w:rsidR="00B81256" w:rsidRPr="00BE50C7" w:rsidRDefault="00B81256" w:rsidP="00B81256">
            <w:pPr>
              <w:tabs>
                <w:tab w:val="left" w:pos="1100"/>
              </w:tabs>
              <w:jc w:val="center"/>
              <w:rPr>
                <w:rFonts w:ascii="Arial" w:hAnsi="Arial" w:cs="Arial"/>
              </w:rPr>
            </w:pPr>
          </w:p>
        </w:tc>
        <w:tc>
          <w:tcPr>
            <w:tcW w:w="1559" w:type="dxa"/>
            <w:shd w:val="clear" w:color="auto" w:fill="auto"/>
          </w:tcPr>
          <w:p w:rsidR="00B81256" w:rsidRPr="00BE50C7" w:rsidRDefault="00B81256" w:rsidP="00B81256">
            <w:pPr>
              <w:tabs>
                <w:tab w:val="left" w:pos="1100"/>
              </w:tabs>
              <w:rPr>
                <w:rFonts w:ascii="Arial" w:hAnsi="Arial" w:cs="Arial"/>
              </w:rPr>
            </w:pPr>
          </w:p>
          <w:p w:rsidR="00B81256" w:rsidRPr="00BE50C7" w:rsidRDefault="00B81256" w:rsidP="00B81256">
            <w:pPr>
              <w:tabs>
                <w:tab w:val="left" w:pos="1100"/>
              </w:tabs>
              <w:rPr>
                <w:rFonts w:ascii="Arial" w:hAnsi="Arial" w:cs="Arial"/>
              </w:rPr>
            </w:pPr>
            <w:r w:rsidRPr="00BE50C7">
              <w:rPr>
                <w:rFonts w:ascii="Arial" w:hAnsi="Arial" w:cs="Arial"/>
              </w:rPr>
              <w:t>Traveling cost by car</w:t>
            </w:r>
          </w:p>
        </w:tc>
        <w:tc>
          <w:tcPr>
            <w:tcW w:w="1701" w:type="dxa"/>
            <w:shd w:val="clear" w:color="auto" w:fill="auto"/>
          </w:tcPr>
          <w:p w:rsidR="00B81256" w:rsidRPr="00BE50C7" w:rsidRDefault="00B81256" w:rsidP="00B81256">
            <w:pPr>
              <w:tabs>
                <w:tab w:val="left" w:pos="1100"/>
              </w:tabs>
              <w:rPr>
                <w:rFonts w:ascii="Arial" w:hAnsi="Arial" w:cs="Arial"/>
                <w:sz w:val="16"/>
                <w:szCs w:val="16"/>
              </w:rPr>
            </w:pPr>
            <w:r w:rsidRPr="00BE50C7">
              <w:rPr>
                <w:rFonts w:ascii="Arial" w:hAnsi="Arial" w:cs="Arial"/>
                <w:sz w:val="16"/>
                <w:szCs w:val="16"/>
              </w:rPr>
              <w:t>Per Km</w:t>
            </w:r>
          </w:p>
          <w:p w:rsidR="00B81256" w:rsidRPr="00BE50C7" w:rsidRDefault="00B81256" w:rsidP="00B81256">
            <w:pPr>
              <w:tabs>
                <w:tab w:val="left" w:pos="1100"/>
              </w:tabs>
              <w:rPr>
                <w:rFonts w:ascii="Arial" w:hAnsi="Arial" w:cs="Arial"/>
              </w:rPr>
            </w:pPr>
            <w:r w:rsidRPr="00BE50C7">
              <w:rPr>
                <w:rFonts w:ascii="Arial" w:hAnsi="Arial" w:cs="Arial"/>
              </w:rPr>
              <w:t>R</w:t>
            </w:r>
          </w:p>
        </w:tc>
        <w:tc>
          <w:tcPr>
            <w:tcW w:w="426"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B81256" w:rsidP="00B81256">
            <w:pPr>
              <w:tabs>
                <w:tab w:val="left" w:pos="1100"/>
              </w:tabs>
              <w:jc w:val="center"/>
              <w:rPr>
                <w:rFonts w:ascii="Arial" w:hAnsi="Arial" w:cs="Arial"/>
              </w:rPr>
            </w:pPr>
            <w:r w:rsidRPr="00BE50C7">
              <w:rPr>
                <w:rFonts w:ascii="Arial" w:hAnsi="Arial" w:cs="Arial"/>
              </w:rPr>
              <w:t>X</w:t>
            </w:r>
          </w:p>
        </w:tc>
        <w:tc>
          <w:tcPr>
            <w:tcW w:w="1275" w:type="dxa"/>
          </w:tcPr>
          <w:p w:rsidR="00B81256" w:rsidRPr="00BE50C7" w:rsidRDefault="00B81256" w:rsidP="00B81256">
            <w:pPr>
              <w:tabs>
                <w:tab w:val="left" w:pos="1100"/>
              </w:tabs>
              <w:rPr>
                <w:rFonts w:ascii="Arial" w:hAnsi="Arial" w:cs="Arial"/>
                <w:sz w:val="16"/>
                <w:szCs w:val="16"/>
              </w:rPr>
            </w:pPr>
            <w:r w:rsidRPr="00BE50C7">
              <w:rPr>
                <w:rFonts w:ascii="Arial" w:hAnsi="Arial" w:cs="Arial"/>
                <w:sz w:val="16"/>
                <w:szCs w:val="16"/>
              </w:rPr>
              <w:t>Kms per Trip</w:t>
            </w:r>
          </w:p>
        </w:tc>
        <w:tc>
          <w:tcPr>
            <w:tcW w:w="426" w:type="dxa"/>
            <w:shd w:val="clear" w:color="auto" w:fill="auto"/>
          </w:tcPr>
          <w:p w:rsidR="00B81256" w:rsidRPr="00BE50C7" w:rsidRDefault="00B81256" w:rsidP="00B81256">
            <w:pPr>
              <w:tabs>
                <w:tab w:val="left" w:pos="1100"/>
              </w:tabs>
              <w:rPr>
                <w:rFonts w:ascii="Arial" w:hAnsi="Arial" w:cs="Arial"/>
              </w:rPr>
            </w:pPr>
          </w:p>
          <w:p w:rsidR="00B81256" w:rsidRPr="00BE50C7" w:rsidRDefault="00B81256" w:rsidP="00B81256">
            <w:pPr>
              <w:tabs>
                <w:tab w:val="left" w:pos="1100"/>
              </w:tabs>
              <w:rPr>
                <w:rFonts w:ascii="Arial" w:hAnsi="Arial" w:cs="Arial"/>
              </w:rPr>
            </w:pPr>
            <w:r w:rsidRPr="00BE50C7">
              <w:rPr>
                <w:rFonts w:ascii="Arial" w:hAnsi="Arial" w:cs="Arial"/>
              </w:rPr>
              <w:t>X</w:t>
            </w:r>
          </w:p>
        </w:tc>
        <w:tc>
          <w:tcPr>
            <w:tcW w:w="1275" w:type="dxa"/>
            <w:shd w:val="clear" w:color="auto" w:fill="auto"/>
          </w:tcPr>
          <w:p w:rsidR="00B81256" w:rsidRPr="00BE50C7" w:rsidRDefault="00B81256" w:rsidP="00B81256">
            <w:pPr>
              <w:tabs>
                <w:tab w:val="left" w:pos="1100"/>
              </w:tabs>
              <w:rPr>
                <w:rFonts w:ascii="Arial" w:hAnsi="Arial" w:cs="Arial"/>
              </w:rPr>
            </w:pPr>
          </w:p>
          <w:p w:rsidR="00B81256" w:rsidRPr="00BE50C7" w:rsidRDefault="00B81256" w:rsidP="00B81256">
            <w:pPr>
              <w:tabs>
                <w:tab w:val="left" w:pos="1100"/>
              </w:tabs>
              <w:jc w:val="center"/>
              <w:rPr>
                <w:rFonts w:ascii="Arial" w:hAnsi="Arial" w:cs="Arial"/>
              </w:rPr>
            </w:pPr>
          </w:p>
        </w:tc>
        <w:tc>
          <w:tcPr>
            <w:tcW w:w="2259" w:type="dxa"/>
            <w:shd w:val="clear" w:color="auto" w:fill="auto"/>
            <w:vAlign w:val="center"/>
          </w:tcPr>
          <w:p w:rsidR="00B81256" w:rsidRPr="00BE50C7" w:rsidRDefault="00B81256" w:rsidP="00B81256">
            <w:pPr>
              <w:tabs>
                <w:tab w:val="left" w:pos="1100"/>
              </w:tabs>
              <w:rPr>
                <w:rFonts w:ascii="Arial" w:hAnsi="Arial" w:cs="Arial"/>
              </w:rPr>
            </w:pPr>
            <w:r w:rsidRPr="00BE50C7">
              <w:rPr>
                <w:rFonts w:ascii="Arial" w:hAnsi="Arial" w:cs="Arial"/>
              </w:rPr>
              <w:t>R</w:t>
            </w:r>
          </w:p>
        </w:tc>
      </w:tr>
      <w:tr w:rsidR="00B81256" w:rsidRPr="00BE50C7" w:rsidTr="00A73D18">
        <w:tc>
          <w:tcPr>
            <w:tcW w:w="709"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B81256" w:rsidP="00B81256">
            <w:pPr>
              <w:tabs>
                <w:tab w:val="left" w:pos="1100"/>
              </w:tabs>
              <w:jc w:val="center"/>
              <w:rPr>
                <w:rFonts w:ascii="Arial" w:hAnsi="Arial" w:cs="Arial"/>
              </w:rPr>
            </w:pPr>
            <w:r w:rsidRPr="00BE50C7">
              <w:rPr>
                <w:rFonts w:ascii="Arial" w:hAnsi="Arial" w:cs="Arial"/>
              </w:rPr>
              <w:t>2.</w:t>
            </w:r>
          </w:p>
          <w:p w:rsidR="00B81256" w:rsidRPr="00BE50C7" w:rsidRDefault="00B81256" w:rsidP="00B81256">
            <w:pPr>
              <w:tabs>
                <w:tab w:val="left" w:pos="1100"/>
              </w:tabs>
              <w:jc w:val="center"/>
              <w:rPr>
                <w:rFonts w:ascii="Arial" w:hAnsi="Arial" w:cs="Arial"/>
              </w:rPr>
            </w:pPr>
          </w:p>
        </w:tc>
        <w:tc>
          <w:tcPr>
            <w:tcW w:w="1559" w:type="dxa"/>
            <w:shd w:val="clear" w:color="auto" w:fill="auto"/>
          </w:tcPr>
          <w:p w:rsidR="00B81256" w:rsidRPr="00BE50C7" w:rsidRDefault="00B81256" w:rsidP="00B81256">
            <w:pPr>
              <w:tabs>
                <w:tab w:val="left" w:pos="1100"/>
              </w:tabs>
              <w:rPr>
                <w:rFonts w:ascii="Arial" w:hAnsi="Arial" w:cs="Arial"/>
              </w:rPr>
            </w:pPr>
          </w:p>
          <w:p w:rsidR="00B81256" w:rsidRPr="00BE50C7" w:rsidRDefault="00B81256" w:rsidP="00B81256">
            <w:pPr>
              <w:tabs>
                <w:tab w:val="left" w:pos="1100"/>
              </w:tabs>
              <w:rPr>
                <w:rFonts w:ascii="Arial" w:hAnsi="Arial" w:cs="Arial"/>
              </w:rPr>
            </w:pPr>
            <w:r w:rsidRPr="00BE50C7">
              <w:rPr>
                <w:rFonts w:ascii="Arial" w:hAnsi="Arial" w:cs="Arial"/>
              </w:rPr>
              <w:t xml:space="preserve">Subsistence </w:t>
            </w:r>
          </w:p>
        </w:tc>
        <w:tc>
          <w:tcPr>
            <w:tcW w:w="1701" w:type="dxa"/>
            <w:shd w:val="clear" w:color="auto" w:fill="auto"/>
          </w:tcPr>
          <w:p w:rsidR="00B81256" w:rsidRPr="00BE50C7" w:rsidRDefault="00B81256" w:rsidP="00B81256">
            <w:pPr>
              <w:tabs>
                <w:tab w:val="left" w:pos="1100"/>
              </w:tabs>
              <w:rPr>
                <w:rFonts w:ascii="Arial" w:hAnsi="Arial" w:cs="Arial"/>
                <w:sz w:val="16"/>
                <w:szCs w:val="16"/>
              </w:rPr>
            </w:pPr>
            <w:r w:rsidRPr="00BE50C7">
              <w:rPr>
                <w:rFonts w:ascii="Arial" w:hAnsi="Arial" w:cs="Arial"/>
                <w:sz w:val="16"/>
                <w:szCs w:val="16"/>
              </w:rPr>
              <w:t>Per Trip</w:t>
            </w:r>
          </w:p>
          <w:p w:rsidR="00B81256" w:rsidRPr="00BE50C7" w:rsidRDefault="00B81256" w:rsidP="00B81256">
            <w:pPr>
              <w:tabs>
                <w:tab w:val="left" w:pos="1100"/>
              </w:tabs>
              <w:rPr>
                <w:rFonts w:ascii="Arial" w:hAnsi="Arial" w:cs="Arial"/>
              </w:rPr>
            </w:pPr>
            <w:r w:rsidRPr="00BE50C7">
              <w:rPr>
                <w:rFonts w:ascii="Arial" w:hAnsi="Arial" w:cs="Arial"/>
              </w:rPr>
              <w:t>R</w:t>
            </w:r>
          </w:p>
        </w:tc>
        <w:tc>
          <w:tcPr>
            <w:tcW w:w="426"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B81256" w:rsidP="00B81256">
            <w:pPr>
              <w:tabs>
                <w:tab w:val="left" w:pos="1100"/>
              </w:tabs>
              <w:jc w:val="center"/>
              <w:rPr>
                <w:rFonts w:ascii="Arial" w:hAnsi="Arial" w:cs="Arial"/>
              </w:rPr>
            </w:pPr>
            <w:r w:rsidRPr="00BE50C7">
              <w:rPr>
                <w:rFonts w:ascii="Arial" w:hAnsi="Arial" w:cs="Arial"/>
              </w:rPr>
              <w:t>X</w:t>
            </w:r>
          </w:p>
        </w:tc>
        <w:tc>
          <w:tcPr>
            <w:tcW w:w="1275" w:type="dxa"/>
          </w:tcPr>
          <w:p w:rsidR="00B81256" w:rsidRPr="00BE50C7" w:rsidRDefault="00B81256" w:rsidP="00B81256">
            <w:pPr>
              <w:tabs>
                <w:tab w:val="left" w:pos="1100"/>
              </w:tabs>
              <w:rPr>
                <w:rFonts w:ascii="Arial" w:hAnsi="Arial" w:cs="Arial"/>
                <w:sz w:val="16"/>
                <w:szCs w:val="16"/>
              </w:rPr>
            </w:pPr>
          </w:p>
          <w:p w:rsidR="00B81256" w:rsidRPr="00BE50C7" w:rsidRDefault="00B81256" w:rsidP="00B81256">
            <w:pPr>
              <w:tabs>
                <w:tab w:val="left" w:pos="1100"/>
              </w:tabs>
              <w:jc w:val="center"/>
              <w:rPr>
                <w:rFonts w:ascii="Arial" w:hAnsi="Arial" w:cs="Arial"/>
                <w:sz w:val="16"/>
                <w:szCs w:val="16"/>
              </w:rPr>
            </w:pPr>
            <w:r w:rsidRPr="00BE50C7">
              <w:rPr>
                <w:rFonts w:ascii="Arial" w:hAnsi="Arial" w:cs="Arial"/>
                <w:sz w:val="16"/>
                <w:szCs w:val="16"/>
              </w:rPr>
              <w:t>-</w:t>
            </w:r>
          </w:p>
        </w:tc>
        <w:tc>
          <w:tcPr>
            <w:tcW w:w="426" w:type="dxa"/>
            <w:shd w:val="clear" w:color="auto" w:fill="auto"/>
          </w:tcPr>
          <w:p w:rsidR="00B81256" w:rsidRPr="00BE50C7" w:rsidRDefault="00B81256" w:rsidP="00B81256">
            <w:pPr>
              <w:tabs>
                <w:tab w:val="left" w:pos="1100"/>
              </w:tabs>
              <w:rPr>
                <w:rFonts w:ascii="Arial" w:hAnsi="Arial" w:cs="Arial"/>
              </w:rPr>
            </w:pPr>
          </w:p>
          <w:p w:rsidR="00B81256" w:rsidRPr="00BE50C7" w:rsidRDefault="00B81256" w:rsidP="00B81256">
            <w:pPr>
              <w:tabs>
                <w:tab w:val="left" w:pos="1100"/>
              </w:tabs>
              <w:rPr>
                <w:rFonts w:ascii="Arial" w:hAnsi="Arial" w:cs="Arial"/>
              </w:rPr>
            </w:pPr>
            <w:r w:rsidRPr="00BE50C7">
              <w:rPr>
                <w:rFonts w:ascii="Arial" w:hAnsi="Arial" w:cs="Arial"/>
              </w:rPr>
              <w:t>X</w:t>
            </w:r>
          </w:p>
        </w:tc>
        <w:tc>
          <w:tcPr>
            <w:tcW w:w="1275"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B81256" w:rsidP="00B81256">
            <w:pPr>
              <w:tabs>
                <w:tab w:val="left" w:pos="1100"/>
              </w:tabs>
              <w:jc w:val="center"/>
              <w:rPr>
                <w:rFonts w:ascii="Arial" w:hAnsi="Arial" w:cs="Arial"/>
              </w:rPr>
            </w:pPr>
          </w:p>
        </w:tc>
        <w:tc>
          <w:tcPr>
            <w:tcW w:w="2259" w:type="dxa"/>
            <w:shd w:val="clear" w:color="auto" w:fill="auto"/>
            <w:vAlign w:val="center"/>
          </w:tcPr>
          <w:p w:rsidR="00B81256" w:rsidRPr="00BE50C7" w:rsidRDefault="00B81256" w:rsidP="00B81256">
            <w:pPr>
              <w:tabs>
                <w:tab w:val="left" w:pos="1100"/>
              </w:tabs>
              <w:rPr>
                <w:rFonts w:ascii="Arial" w:hAnsi="Arial" w:cs="Arial"/>
              </w:rPr>
            </w:pPr>
            <w:r w:rsidRPr="00BE50C7">
              <w:rPr>
                <w:rFonts w:ascii="Arial" w:hAnsi="Arial" w:cs="Arial"/>
              </w:rPr>
              <w:t>R</w:t>
            </w:r>
          </w:p>
        </w:tc>
      </w:tr>
      <w:tr w:rsidR="00B81256" w:rsidRPr="006E1957" w:rsidTr="00A73D18">
        <w:tc>
          <w:tcPr>
            <w:tcW w:w="709"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B81256" w:rsidP="00B81256">
            <w:pPr>
              <w:tabs>
                <w:tab w:val="left" w:pos="1100"/>
              </w:tabs>
              <w:jc w:val="center"/>
              <w:rPr>
                <w:rFonts w:ascii="Arial" w:hAnsi="Arial" w:cs="Arial"/>
              </w:rPr>
            </w:pPr>
            <w:r w:rsidRPr="00BE50C7">
              <w:rPr>
                <w:rFonts w:ascii="Arial" w:hAnsi="Arial" w:cs="Arial"/>
              </w:rPr>
              <w:t>3.</w:t>
            </w:r>
          </w:p>
          <w:p w:rsidR="00B81256" w:rsidRPr="00BE50C7" w:rsidRDefault="00B81256" w:rsidP="00B81256">
            <w:pPr>
              <w:tabs>
                <w:tab w:val="left" w:pos="1100"/>
              </w:tabs>
              <w:jc w:val="center"/>
              <w:rPr>
                <w:rFonts w:ascii="Arial" w:hAnsi="Arial" w:cs="Arial"/>
              </w:rPr>
            </w:pPr>
          </w:p>
        </w:tc>
        <w:tc>
          <w:tcPr>
            <w:tcW w:w="1559" w:type="dxa"/>
            <w:shd w:val="clear" w:color="auto" w:fill="auto"/>
          </w:tcPr>
          <w:p w:rsidR="00B81256" w:rsidRPr="00BE50C7" w:rsidRDefault="00B81256" w:rsidP="00B81256">
            <w:pPr>
              <w:tabs>
                <w:tab w:val="left" w:pos="1100"/>
              </w:tabs>
              <w:rPr>
                <w:rFonts w:ascii="Arial" w:hAnsi="Arial" w:cs="Arial"/>
              </w:rPr>
            </w:pPr>
          </w:p>
          <w:p w:rsidR="00B81256" w:rsidRPr="00BE50C7" w:rsidRDefault="00B81256" w:rsidP="00B81256">
            <w:pPr>
              <w:tabs>
                <w:tab w:val="left" w:pos="1100"/>
              </w:tabs>
              <w:rPr>
                <w:rFonts w:ascii="Arial" w:hAnsi="Arial" w:cs="Arial"/>
              </w:rPr>
            </w:pPr>
            <w:r w:rsidRPr="00BE50C7">
              <w:rPr>
                <w:rFonts w:ascii="Arial" w:hAnsi="Arial" w:cs="Arial"/>
              </w:rPr>
              <w:t xml:space="preserve">Travelling Time as per Clause </w:t>
            </w:r>
            <w:r w:rsidR="00BE50C7" w:rsidRPr="00BE50C7">
              <w:rPr>
                <w:rFonts w:ascii="Arial" w:hAnsi="Arial" w:cs="Arial"/>
              </w:rPr>
              <w:t>C2.1.4.4.2</w:t>
            </w:r>
          </w:p>
          <w:p w:rsidR="00B81256" w:rsidRPr="00BE50C7" w:rsidRDefault="00B81256" w:rsidP="00B81256">
            <w:pPr>
              <w:tabs>
                <w:tab w:val="left" w:pos="1100"/>
              </w:tabs>
              <w:rPr>
                <w:rFonts w:ascii="Arial" w:hAnsi="Arial" w:cs="Arial"/>
              </w:rPr>
            </w:pPr>
          </w:p>
        </w:tc>
        <w:tc>
          <w:tcPr>
            <w:tcW w:w="1701" w:type="dxa"/>
            <w:shd w:val="clear" w:color="auto" w:fill="auto"/>
          </w:tcPr>
          <w:p w:rsidR="00B81256" w:rsidRPr="00BE50C7" w:rsidRDefault="00B81256" w:rsidP="00B81256">
            <w:pPr>
              <w:tabs>
                <w:tab w:val="left" w:pos="1100"/>
              </w:tabs>
              <w:rPr>
                <w:rFonts w:ascii="Arial" w:hAnsi="Arial" w:cs="Arial"/>
                <w:sz w:val="16"/>
                <w:szCs w:val="16"/>
              </w:rPr>
            </w:pPr>
            <w:r w:rsidRPr="00BE50C7">
              <w:rPr>
                <w:rFonts w:ascii="Arial" w:hAnsi="Arial" w:cs="Arial"/>
                <w:sz w:val="16"/>
                <w:szCs w:val="16"/>
              </w:rPr>
              <w:t>Per Hour</w:t>
            </w:r>
          </w:p>
          <w:p w:rsidR="00B81256" w:rsidRPr="00BE50C7" w:rsidRDefault="00B81256" w:rsidP="00B81256">
            <w:pPr>
              <w:tabs>
                <w:tab w:val="left" w:pos="1100"/>
              </w:tabs>
              <w:rPr>
                <w:rFonts w:ascii="Arial" w:hAnsi="Arial" w:cs="Arial"/>
              </w:rPr>
            </w:pPr>
            <w:r w:rsidRPr="00BE50C7">
              <w:rPr>
                <w:rFonts w:ascii="Arial" w:hAnsi="Arial" w:cs="Arial"/>
              </w:rPr>
              <w:t>R</w:t>
            </w:r>
          </w:p>
        </w:tc>
        <w:tc>
          <w:tcPr>
            <w:tcW w:w="426" w:type="dxa"/>
            <w:shd w:val="clear" w:color="auto" w:fill="auto"/>
          </w:tcPr>
          <w:p w:rsidR="00B81256" w:rsidRPr="00BE50C7" w:rsidRDefault="00B81256" w:rsidP="00B81256">
            <w:pPr>
              <w:tabs>
                <w:tab w:val="left" w:pos="1100"/>
              </w:tabs>
              <w:jc w:val="center"/>
              <w:rPr>
                <w:rFonts w:ascii="Arial" w:hAnsi="Arial" w:cs="Arial"/>
              </w:rPr>
            </w:pPr>
          </w:p>
          <w:p w:rsidR="00B81256" w:rsidRPr="00BE50C7" w:rsidRDefault="00B81256" w:rsidP="00B81256">
            <w:pPr>
              <w:tabs>
                <w:tab w:val="left" w:pos="1100"/>
              </w:tabs>
              <w:jc w:val="center"/>
              <w:rPr>
                <w:rFonts w:ascii="Arial" w:hAnsi="Arial" w:cs="Arial"/>
              </w:rPr>
            </w:pPr>
            <w:r w:rsidRPr="00BE50C7">
              <w:rPr>
                <w:rFonts w:ascii="Arial" w:hAnsi="Arial" w:cs="Arial"/>
              </w:rPr>
              <w:t>X</w:t>
            </w:r>
          </w:p>
        </w:tc>
        <w:tc>
          <w:tcPr>
            <w:tcW w:w="1275" w:type="dxa"/>
          </w:tcPr>
          <w:p w:rsidR="00B81256" w:rsidRPr="00BE50C7" w:rsidRDefault="00B81256" w:rsidP="00B81256">
            <w:pPr>
              <w:tabs>
                <w:tab w:val="left" w:pos="1100"/>
              </w:tabs>
              <w:rPr>
                <w:rFonts w:ascii="Arial" w:hAnsi="Arial" w:cs="Arial"/>
              </w:rPr>
            </w:pPr>
            <w:r w:rsidRPr="00BE50C7">
              <w:rPr>
                <w:rFonts w:ascii="Arial" w:hAnsi="Arial" w:cs="Arial"/>
                <w:sz w:val="16"/>
                <w:szCs w:val="16"/>
              </w:rPr>
              <w:t>Hours per Trip</w:t>
            </w:r>
          </w:p>
        </w:tc>
        <w:tc>
          <w:tcPr>
            <w:tcW w:w="426" w:type="dxa"/>
            <w:shd w:val="clear" w:color="auto" w:fill="auto"/>
          </w:tcPr>
          <w:p w:rsidR="00B81256" w:rsidRPr="00BE50C7" w:rsidRDefault="00B81256" w:rsidP="00B81256">
            <w:pPr>
              <w:tabs>
                <w:tab w:val="left" w:pos="1100"/>
              </w:tabs>
              <w:rPr>
                <w:rFonts w:ascii="Arial" w:hAnsi="Arial" w:cs="Arial"/>
              </w:rPr>
            </w:pPr>
          </w:p>
          <w:p w:rsidR="00B81256" w:rsidRPr="00BE50C7" w:rsidRDefault="00B81256" w:rsidP="00B81256">
            <w:pPr>
              <w:tabs>
                <w:tab w:val="left" w:pos="1100"/>
              </w:tabs>
              <w:rPr>
                <w:rFonts w:ascii="Arial" w:hAnsi="Arial" w:cs="Arial"/>
              </w:rPr>
            </w:pPr>
            <w:r w:rsidRPr="00BE50C7">
              <w:rPr>
                <w:rFonts w:ascii="Arial" w:hAnsi="Arial" w:cs="Arial"/>
              </w:rPr>
              <w:t>X</w:t>
            </w:r>
          </w:p>
        </w:tc>
        <w:tc>
          <w:tcPr>
            <w:tcW w:w="1275" w:type="dxa"/>
            <w:shd w:val="clear" w:color="auto" w:fill="auto"/>
          </w:tcPr>
          <w:p w:rsidR="00B81256" w:rsidRPr="00BE50C7" w:rsidRDefault="00B81256" w:rsidP="00B81256">
            <w:pPr>
              <w:tabs>
                <w:tab w:val="left" w:pos="1100"/>
              </w:tabs>
              <w:jc w:val="center"/>
              <w:rPr>
                <w:rFonts w:ascii="Arial" w:hAnsi="Arial" w:cs="Arial"/>
                <w:sz w:val="16"/>
                <w:szCs w:val="16"/>
              </w:rPr>
            </w:pPr>
          </w:p>
          <w:p w:rsidR="00B81256" w:rsidRPr="00BE50C7" w:rsidRDefault="00B81256" w:rsidP="00B81256">
            <w:pPr>
              <w:tabs>
                <w:tab w:val="left" w:pos="1100"/>
              </w:tabs>
              <w:jc w:val="center"/>
              <w:rPr>
                <w:rFonts w:ascii="Arial" w:hAnsi="Arial" w:cs="Arial"/>
              </w:rPr>
            </w:pPr>
          </w:p>
        </w:tc>
        <w:tc>
          <w:tcPr>
            <w:tcW w:w="2259" w:type="dxa"/>
            <w:shd w:val="clear" w:color="auto" w:fill="auto"/>
            <w:vAlign w:val="center"/>
          </w:tcPr>
          <w:p w:rsidR="00B81256" w:rsidRPr="006E1957" w:rsidRDefault="00B81256" w:rsidP="00B81256">
            <w:pPr>
              <w:tabs>
                <w:tab w:val="left" w:pos="1100"/>
              </w:tabs>
              <w:rPr>
                <w:rFonts w:ascii="Arial" w:hAnsi="Arial" w:cs="Arial"/>
              </w:rPr>
            </w:pPr>
          </w:p>
        </w:tc>
      </w:tr>
      <w:tr w:rsidR="00B81256" w:rsidRPr="006E1957" w:rsidTr="00A73D18">
        <w:tc>
          <w:tcPr>
            <w:tcW w:w="709" w:type="dxa"/>
            <w:shd w:val="clear" w:color="auto" w:fill="auto"/>
          </w:tcPr>
          <w:p w:rsidR="00B81256" w:rsidRPr="00CD0A0E" w:rsidRDefault="00B81256" w:rsidP="00B81256">
            <w:pPr>
              <w:tabs>
                <w:tab w:val="left" w:pos="1100"/>
              </w:tabs>
              <w:jc w:val="center"/>
              <w:rPr>
                <w:rFonts w:ascii="Arial" w:hAnsi="Arial" w:cs="Arial"/>
              </w:rPr>
            </w:pPr>
          </w:p>
          <w:p w:rsidR="00B81256" w:rsidRPr="00CD0A0E" w:rsidRDefault="00B81256" w:rsidP="00B81256">
            <w:pPr>
              <w:tabs>
                <w:tab w:val="left" w:pos="1100"/>
              </w:tabs>
              <w:jc w:val="center"/>
              <w:rPr>
                <w:rFonts w:ascii="Arial" w:hAnsi="Arial" w:cs="Arial"/>
              </w:rPr>
            </w:pPr>
            <w:r w:rsidRPr="00CD0A0E">
              <w:rPr>
                <w:rFonts w:ascii="Arial" w:hAnsi="Arial" w:cs="Arial"/>
              </w:rPr>
              <w:t>4.</w:t>
            </w:r>
          </w:p>
          <w:p w:rsidR="00B81256" w:rsidRPr="00CD0A0E" w:rsidRDefault="00B81256" w:rsidP="00B81256">
            <w:pPr>
              <w:tabs>
                <w:tab w:val="left" w:pos="1100"/>
              </w:tabs>
              <w:jc w:val="center"/>
              <w:rPr>
                <w:rFonts w:ascii="Arial" w:hAnsi="Arial" w:cs="Arial"/>
              </w:rPr>
            </w:pPr>
          </w:p>
        </w:tc>
        <w:tc>
          <w:tcPr>
            <w:tcW w:w="155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 xml:space="preserve">Other: Specify below </w:t>
            </w:r>
          </w:p>
          <w:p w:rsidR="00B81256" w:rsidRPr="00CD0A0E" w:rsidRDefault="00B81256" w:rsidP="00B81256">
            <w:pPr>
              <w:tabs>
                <w:tab w:val="left" w:pos="1100"/>
              </w:tabs>
              <w:rPr>
                <w:rFonts w:ascii="Arial" w:hAnsi="Arial" w:cs="Arial"/>
              </w:rPr>
            </w:pPr>
            <w:r w:rsidRPr="00CD0A0E">
              <w:rPr>
                <w:rFonts w:ascii="Arial" w:hAnsi="Arial" w:cs="Arial"/>
              </w:rPr>
              <w:t>(Table B).</w:t>
            </w:r>
          </w:p>
        </w:tc>
        <w:tc>
          <w:tcPr>
            <w:tcW w:w="1701"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            -</w:t>
            </w:r>
          </w:p>
        </w:tc>
        <w:tc>
          <w:tcPr>
            <w:tcW w:w="426" w:type="dxa"/>
            <w:shd w:val="clear" w:color="auto" w:fill="auto"/>
          </w:tcPr>
          <w:p w:rsidR="00B81256" w:rsidRPr="00CD0A0E" w:rsidRDefault="00B81256" w:rsidP="00B81256">
            <w:pPr>
              <w:tabs>
                <w:tab w:val="left" w:pos="1100"/>
              </w:tabs>
              <w:jc w:val="center"/>
              <w:rPr>
                <w:rFonts w:ascii="Arial" w:hAnsi="Arial" w:cs="Arial"/>
              </w:rPr>
            </w:pPr>
          </w:p>
          <w:p w:rsidR="00B81256" w:rsidRPr="00CD0A0E" w:rsidRDefault="00B81256" w:rsidP="00B81256">
            <w:pPr>
              <w:tabs>
                <w:tab w:val="left" w:pos="1100"/>
              </w:tabs>
              <w:jc w:val="center"/>
              <w:rPr>
                <w:rFonts w:ascii="Arial" w:hAnsi="Arial" w:cs="Arial"/>
              </w:rPr>
            </w:pPr>
            <w:r w:rsidRPr="00CD0A0E">
              <w:rPr>
                <w:rFonts w:ascii="Arial" w:hAnsi="Arial" w:cs="Arial"/>
              </w:rPr>
              <w:t>X</w:t>
            </w:r>
          </w:p>
        </w:tc>
        <w:tc>
          <w:tcPr>
            <w:tcW w:w="1275" w:type="dxa"/>
          </w:tcPr>
          <w:p w:rsidR="00B81256" w:rsidRPr="00CD0A0E" w:rsidRDefault="00B81256" w:rsidP="00B81256">
            <w:pPr>
              <w:tabs>
                <w:tab w:val="left" w:pos="1100"/>
              </w:tabs>
              <w:rPr>
                <w:rFonts w:ascii="Arial" w:hAnsi="Arial" w:cs="Arial"/>
              </w:rPr>
            </w:pP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6E1957" w:rsidRDefault="00B81256" w:rsidP="00B81256">
            <w:pPr>
              <w:tabs>
                <w:tab w:val="left" w:pos="1100"/>
              </w:tabs>
              <w:jc w:val="center"/>
              <w:rPr>
                <w:rFonts w:ascii="Arial" w:hAnsi="Arial" w:cs="Arial"/>
                <w:highlight w:val="lightGray"/>
              </w:rPr>
            </w:pPr>
          </w:p>
          <w:p w:rsidR="00B81256" w:rsidRPr="006E1957" w:rsidRDefault="00B81256" w:rsidP="00B81256">
            <w:pPr>
              <w:tabs>
                <w:tab w:val="left" w:pos="1100"/>
              </w:tabs>
              <w:jc w:val="center"/>
              <w:rPr>
                <w:rFonts w:ascii="Arial" w:hAnsi="Arial" w:cs="Arial"/>
              </w:rPr>
            </w:pPr>
            <w:r w:rsidRPr="00CD0A0E">
              <w:rPr>
                <w:rFonts w:ascii="Arial" w:hAnsi="Arial" w:cs="Arial"/>
              </w:rPr>
              <w:t>-</w:t>
            </w:r>
          </w:p>
        </w:tc>
        <w:tc>
          <w:tcPr>
            <w:tcW w:w="2259" w:type="dxa"/>
            <w:shd w:val="clear" w:color="auto" w:fill="auto"/>
            <w:vAlign w:val="center"/>
          </w:tcPr>
          <w:p w:rsidR="00B81256" w:rsidRPr="006E1957" w:rsidRDefault="00B81256" w:rsidP="00B81256">
            <w:pPr>
              <w:tabs>
                <w:tab w:val="left" w:pos="1100"/>
              </w:tabs>
              <w:rPr>
                <w:rFonts w:ascii="Arial" w:hAnsi="Arial" w:cs="Arial"/>
              </w:rPr>
            </w:pPr>
            <w:r w:rsidRPr="006E1957">
              <w:rPr>
                <w:rFonts w:ascii="Arial" w:hAnsi="Arial" w:cs="Arial"/>
              </w:rPr>
              <w:t>R</w:t>
            </w:r>
          </w:p>
        </w:tc>
      </w:tr>
      <w:tr w:rsidR="00B81256" w:rsidRPr="006C5E8D" w:rsidTr="00A73D18">
        <w:tc>
          <w:tcPr>
            <w:tcW w:w="709" w:type="dxa"/>
            <w:shd w:val="clear" w:color="auto" w:fill="auto"/>
          </w:tcPr>
          <w:p w:rsidR="00B81256" w:rsidRDefault="00B81256" w:rsidP="00B81256">
            <w:pPr>
              <w:tabs>
                <w:tab w:val="left" w:pos="1100"/>
              </w:tabs>
              <w:jc w:val="center"/>
              <w:rPr>
                <w:rFonts w:ascii="Arial" w:hAnsi="Arial" w:cs="Arial"/>
                <w:b/>
                <w:highlight w:val="lightGray"/>
              </w:rPr>
            </w:pPr>
          </w:p>
          <w:p w:rsidR="00B81256" w:rsidRPr="00BB6009" w:rsidRDefault="00B81256" w:rsidP="00B81256">
            <w:pPr>
              <w:tabs>
                <w:tab w:val="left" w:pos="1100"/>
              </w:tabs>
              <w:jc w:val="center"/>
              <w:rPr>
                <w:rFonts w:ascii="Arial" w:hAnsi="Arial" w:cs="Arial"/>
              </w:rPr>
            </w:pPr>
            <w:r w:rsidRPr="00BB6009">
              <w:rPr>
                <w:rFonts w:ascii="Arial" w:hAnsi="Arial" w:cs="Arial"/>
              </w:rPr>
              <w:lastRenderedPageBreak/>
              <w:t>5.</w:t>
            </w:r>
          </w:p>
          <w:p w:rsidR="00B81256" w:rsidRDefault="00B81256" w:rsidP="00B81256">
            <w:pPr>
              <w:tabs>
                <w:tab w:val="left" w:pos="1100"/>
              </w:tabs>
              <w:jc w:val="center"/>
              <w:rPr>
                <w:rFonts w:ascii="Arial" w:hAnsi="Arial" w:cs="Arial"/>
                <w:b/>
              </w:rPr>
            </w:pPr>
          </w:p>
        </w:tc>
        <w:tc>
          <w:tcPr>
            <w:tcW w:w="6662" w:type="dxa"/>
            <w:gridSpan w:val="6"/>
          </w:tcPr>
          <w:p w:rsidR="00B81256" w:rsidRDefault="00B81256" w:rsidP="00B81256">
            <w:pPr>
              <w:tabs>
                <w:tab w:val="left" w:pos="1100"/>
              </w:tabs>
              <w:rPr>
                <w:rFonts w:ascii="Arial" w:hAnsi="Arial" w:cs="Arial"/>
                <w:b/>
              </w:rPr>
            </w:pPr>
          </w:p>
          <w:p w:rsidR="00B81256" w:rsidRPr="006C5E8D" w:rsidRDefault="00B81256" w:rsidP="00B5508A">
            <w:pPr>
              <w:tabs>
                <w:tab w:val="left" w:pos="1100"/>
              </w:tabs>
              <w:rPr>
                <w:rFonts w:ascii="Arial" w:hAnsi="Arial" w:cs="Arial"/>
                <w:b/>
                <w:highlight w:val="lightGray"/>
              </w:rPr>
            </w:pPr>
            <w:r w:rsidRPr="00F94B87">
              <w:rPr>
                <w:rFonts w:ascii="Arial" w:hAnsi="Arial" w:cs="Arial"/>
                <w:b/>
              </w:rPr>
              <w:lastRenderedPageBreak/>
              <w:t xml:space="preserve">Total disbursement carried over to </w:t>
            </w:r>
            <w:r w:rsidRPr="006C5E8D">
              <w:rPr>
                <w:rFonts w:ascii="Arial" w:hAnsi="Arial" w:cs="Arial"/>
                <w:b/>
              </w:rPr>
              <w:t>Activity Schedule</w:t>
            </w:r>
            <w:r w:rsidRPr="007A6722">
              <w:rPr>
                <w:rFonts w:ascii="Arial" w:hAnsi="Arial" w:cs="Arial"/>
              </w:rPr>
              <w:t xml:space="preserve"> (</w:t>
            </w:r>
            <w:r w:rsidR="007A6722">
              <w:rPr>
                <w:rFonts w:ascii="Arial" w:hAnsi="Arial" w:cs="Arial"/>
              </w:rPr>
              <w:t>2</w:t>
            </w:r>
            <w:r w:rsidR="00B5508A">
              <w:rPr>
                <w:rFonts w:ascii="Arial" w:hAnsi="Arial" w:cs="Arial"/>
              </w:rPr>
              <w:t>7</w:t>
            </w:r>
            <w:r w:rsidRPr="007A6722">
              <w:rPr>
                <w:rFonts w:ascii="Arial" w:hAnsi="Arial" w:cs="Arial"/>
              </w:rPr>
              <w:t>)</w:t>
            </w:r>
          </w:p>
        </w:tc>
        <w:tc>
          <w:tcPr>
            <w:tcW w:w="2259" w:type="dxa"/>
            <w:shd w:val="clear" w:color="auto" w:fill="auto"/>
            <w:vAlign w:val="center"/>
          </w:tcPr>
          <w:p w:rsidR="00B81256" w:rsidRPr="006C5E8D" w:rsidRDefault="00B81256" w:rsidP="00B81256">
            <w:pPr>
              <w:tabs>
                <w:tab w:val="left" w:pos="1100"/>
              </w:tabs>
              <w:rPr>
                <w:rFonts w:ascii="Arial" w:hAnsi="Arial" w:cs="Arial"/>
                <w:b/>
              </w:rPr>
            </w:pPr>
            <w:r w:rsidRPr="006C5E8D">
              <w:rPr>
                <w:rFonts w:ascii="Arial" w:hAnsi="Arial" w:cs="Arial"/>
                <w:b/>
              </w:rPr>
              <w:lastRenderedPageBreak/>
              <w:t>R</w:t>
            </w:r>
          </w:p>
        </w:tc>
      </w:tr>
    </w:tbl>
    <w:p w:rsidR="00B81256" w:rsidRDefault="00B81256" w:rsidP="00B81256">
      <w:pPr>
        <w:tabs>
          <w:tab w:val="left" w:pos="1100"/>
        </w:tabs>
        <w:rPr>
          <w:rFonts w:ascii="Arial" w:hAnsi="Arial" w:cs="Arial"/>
        </w:rPr>
      </w:pPr>
    </w:p>
    <w:p w:rsidR="00B81256" w:rsidRPr="002A3AF0" w:rsidRDefault="00B81256" w:rsidP="00B81256">
      <w:pPr>
        <w:tabs>
          <w:tab w:val="left" w:pos="1100"/>
        </w:tabs>
        <w:rPr>
          <w:rFonts w:ascii="Arial" w:hAnsi="Arial" w:cs="Arial"/>
        </w:rPr>
      </w:pPr>
    </w:p>
    <w:p w:rsidR="00B81256" w:rsidRPr="00BE50C7" w:rsidRDefault="00B81256" w:rsidP="00B81256">
      <w:pPr>
        <w:tabs>
          <w:tab w:val="left" w:pos="1100"/>
        </w:tabs>
        <w:jc w:val="both"/>
        <w:rPr>
          <w:rFonts w:ascii="Arial" w:hAnsi="Arial" w:cs="Arial"/>
          <w:b/>
        </w:rPr>
      </w:pPr>
      <w:r w:rsidRPr="00BE50C7">
        <w:rPr>
          <w:rFonts w:ascii="Arial" w:hAnsi="Arial" w:cs="Arial"/>
          <w:b/>
        </w:rPr>
        <w:t>Table B: Other Disbursements (Attach separate sheet if necessary)</w:t>
      </w:r>
    </w:p>
    <w:p w:rsidR="00B81256" w:rsidRPr="00BE50C7" w:rsidRDefault="00B81256" w:rsidP="00B81256">
      <w:pPr>
        <w:tabs>
          <w:tab w:val="left" w:pos="1100"/>
        </w:tabs>
        <w:jc w:val="both"/>
        <w:rPr>
          <w:rFonts w:ascii="Arial" w:hAnsi="Arial" w:cs="Arial"/>
        </w:rPr>
      </w:pPr>
      <w:r w:rsidRPr="00BE50C7">
        <w:rPr>
          <w:rFonts w:ascii="Arial" w:hAnsi="Arial" w:cs="Arial"/>
          <w:lang w:val="en-ZA"/>
        </w:rPr>
        <w:t xml:space="preserve">Table B only to be completed should the service provider’s office be located in a different province and/or the </w:t>
      </w:r>
      <w:r w:rsidRPr="00BE50C7">
        <w:rPr>
          <w:rFonts w:ascii="Arial" w:hAnsi="Arial" w:cs="Arial"/>
        </w:rPr>
        <w:t>service</w:t>
      </w:r>
      <w:r w:rsidRPr="00BE50C7">
        <w:rPr>
          <w:rFonts w:ascii="Arial" w:hAnsi="Arial" w:cs="Arial"/>
          <w:lang w:val="en-ZA"/>
        </w:rPr>
        <w:t xml:space="preserve"> provider has to travel by air and/or stay over due to the vast distance</w:t>
      </w:r>
      <w:r w:rsidRPr="00BE50C7">
        <w:rPr>
          <w:rFonts w:ascii="Arial" w:hAnsi="Arial" w:cs="Arial"/>
        </w:rPr>
        <w:t xml:space="preserve"> between the service provider’s office and the construction site,</w:t>
      </w:r>
      <w:r w:rsidRPr="00BE50C7">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rsidR="00B81256" w:rsidRPr="006E1957" w:rsidRDefault="00B81256" w:rsidP="00B81256">
      <w:pPr>
        <w:tabs>
          <w:tab w:val="left" w:pos="1100"/>
        </w:tabs>
        <w:rPr>
          <w:rFonts w:ascii="Arial" w:hAnsi="Arial" w:cs="Arial"/>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563"/>
        <w:gridCol w:w="2409"/>
        <w:gridCol w:w="426"/>
        <w:gridCol w:w="1275"/>
        <w:gridCol w:w="2237"/>
      </w:tblGrid>
      <w:tr w:rsidR="00B81256" w:rsidRPr="006E1957" w:rsidTr="00A73D18">
        <w:tc>
          <w:tcPr>
            <w:tcW w:w="720" w:type="dxa"/>
            <w:shd w:val="clear" w:color="auto" w:fill="auto"/>
            <w:vAlign w:val="center"/>
          </w:tcPr>
          <w:p w:rsidR="00B81256" w:rsidRPr="002543C6" w:rsidRDefault="00B81256" w:rsidP="00B81256">
            <w:pPr>
              <w:tabs>
                <w:tab w:val="left" w:pos="1100"/>
              </w:tabs>
              <w:rPr>
                <w:rFonts w:ascii="Arial" w:hAnsi="Arial" w:cs="Arial"/>
                <w:b/>
              </w:rPr>
            </w:pPr>
            <w:r w:rsidRPr="002543C6">
              <w:rPr>
                <w:rFonts w:ascii="Arial" w:hAnsi="Arial" w:cs="Arial"/>
                <w:b/>
              </w:rPr>
              <w:t>Item</w:t>
            </w:r>
          </w:p>
        </w:tc>
        <w:tc>
          <w:tcPr>
            <w:tcW w:w="2563" w:type="dxa"/>
            <w:shd w:val="clear" w:color="auto" w:fill="auto"/>
            <w:vAlign w:val="center"/>
          </w:tcPr>
          <w:p w:rsidR="00B81256" w:rsidRPr="00CD0A0E" w:rsidRDefault="00B81256" w:rsidP="00B81256">
            <w:pPr>
              <w:tabs>
                <w:tab w:val="left" w:pos="1100"/>
              </w:tabs>
              <w:rPr>
                <w:rFonts w:ascii="Arial" w:hAnsi="Arial" w:cs="Arial"/>
                <w:b/>
              </w:rPr>
            </w:pPr>
            <w:r w:rsidRPr="00CD0A0E">
              <w:rPr>
                <w:rFonts w:ascii="Arial" w:hAnsi="Arial" w:cs="Arial"/>
                <w:b/>
              </w:rPr>
              <w:t>Description</w:t>
            </w:r>
          </w:p>
        </w:tc>
        <w:tc>
          <w:tcPr>
            <w:tcW w:w="2409" w:type="dxa"/>
            <w:shd w:val="clear" w:color="auto" w:fill="auto"/>
            <w:vAlign w:val="center"/>
          </w:tcPr>
          <w:p w:rsidR="00B81256" w:rsidRPr="00CD0A0E" w:rsidRDefault="00B81256" w:rsidP="00B81256">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B81256" w:rsidRPr="00CD0A0E" w:rsidRDefault="00B81256" w:rsidP="00B81256">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B81256" w:rsidRPr="00CD0A0E" w:rsidRDefault="00B81256" w:rsidP="00B81256">
            <w:pPr>
              <w:tabs>
                <w:tab w:val="left" w:pos="1100"/>
              </w:tabs>
              <w:jc w:val="center"/>
              <w:rPr>
                <w:rFonts w:ascii="Arial" w:hAnsi="Arial" w:cs="Arial"/>
                <w:b/>
              </w:rPr>
            </w:pPr>
            <w:r w:rsidRPr="00CD0A0E">
              <w:rPr>
                <w:rFonts w:ascii="Arial" w:hAnsi="Arial" w:cs="Arial"/>
                <w:b/>
              </w:rPr>
              <w:t>Qty</w:t>
            </w:r>
          </w:p>
        </w:tc>
        <w:tc>
          <w:tcPr>
            <w:tcW w:w="2237" w:type="dxa"/>
            <w:shd w:val="clear" w:color="auto" w:fill="auto"/>
            <w:vAlign w:val="center"/>
          </w:tcPr>
          <w:p w:rsidR="00B81256" w:rsidRDefault="00B81256" w:rsidP="00B81256">
            <w:pPr>
              <w:tabs>
                <w:tab w:val="left" w:pos="1100"/>
              </w:tabs>
              <w:ind w:right="-167"/>
              <w:jc w:val="center"/>
              <w:rPr>
                <w:rFonts w:ascii="Arial" w:hAnsi="Arial" w:cs="Arial"/>
                <w:b/>
              </w:rPr>
            </w:pPr>
            <w:r w:rsidRPr="002543C6">
              <w:rPr>
                <w:rFonts w:ascii="Arial" w:hAnsi="Arial" w:cs="Arial"/>
                <w:b/>
              </w:rPr>
              <w:t>Total</w:t>
            </w:r>
          </w:p>
          <w:p w:rsidR="00B81256" w:rsidRDefault="00B81256" w:rsidP="00B81256">
            <w:pPr>
              <w:tabs>
                <w:tab w:val="left" w:pos="1100"/>
              </w:tabs>
              <w:ind w:right="-167"/>
              <w:jc w:val="center"/>
              <w:rPr>
                <w:rFonts w:ascii="Arial" w:hAnsi="Arial" w:cs="Arial"/>
                <w:b/>
              </w:rPr>
            </w:pPr>
            <w:r w:rsidRPr="002543C6">
              <w:rPr>
                <w:rFonts w:ascii="Arial" w:hAnsi="Arial" w:cs="Arial"/>
                <w:b/>
              </w:rPr>
              <w:t xml:space="preserve">(if not applicable </w:t>
            </w:r>
          </w:p>
          <w:p w:rsidR="00B81256" w:rsidRPr="002543C6" w:rsidRDefault="00B81256" w:rsidP="00B81256">
            <w:pPr>
              <w:tabs>
                <w:tab w:val="left" w:pos="1100"/>
              </w:tabs>
              <w:ind w:right="-167"/>
              <w:jc w:val="center"/>
              <w:rPr>
                <w:rFonts w:ascii="Arial" w:hAnsi="Arial" w:cs="Arial"/>
                <w:b/>
              </w:rPr>
            </w:pPr>
            <w:r w:rsidRPr="002543C6">
              <w:rPr>
                <w:rFonts w:ascii="Arial" w:hAnsi="Arial" w:cs="Arial"/>
                <w:b/>
              </w:rPr>
              <w:t>insert “NA”)</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1.</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Travelling by Air</w:t>
            </w: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sidRPr="006E1957">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2.</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Car Rental</w:t>
            </w: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jc w:val="center"/>
              <w:rPr>
                <w:rFonts w:ascii="Arial" w:hAnsi="Arial" w:cs="Arial"/>
              </w:rPr>
            </w:pPr>
          </w:p>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sidRPr="006E1957">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3.</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Accommodation</w:t>
            </w: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sidRPr="006E1957">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4.</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sidRPr="006E1957">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5.</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sidRPr="006E1957">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6.</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7.</w:t>
            </w:r>
          </w:p>
          <w:p w:rsidR="00B81256" w:rsidRPr="006E1957" w:rsidRDefault="00B81256" w:rsidP="00B81256">
            <w:pPr>
              <w:tabs>
                <w:tab w:val="left" w:pos="1100"/>
              </w:tabs>
              <w:jc w:val="center"/>
              <w:rPr>
                <w:rFonts w:ascii="Arial" w:hAnsi="Arial" w:cs="Arial"/>
              </w:rPr>
            </w:pPr>
          </w:p>
        </w:tc>
        <w:tc>
          <w:tcPr>
            <w:tcW w:w="2563" w:type="dxa"/>
            <w:shd w:val="clear" w:color="auto" w:fill="auto"/>
          </w:tcPr>
          <w:p w:rsidR="00B81256" w:rsidRPr="00CD0A0E" w:rsidRDefault="00B81256" w:rsidP="00B81256">
            <w:pPr>
              <w:tabs>
                <w:tab w:val="left" w:pos="1100"/>
              </w:tabs>
              <w:rPr>
                <w:rFonts w:ascii="Arial" w:hAnsi="Arial" w:cs="Arial"/>
              </w:rPr>
            </w:pPr>
          </w:p>
        </w:tc>
        <w:tc>
          <w:tcPr>
            <w:tcW w:w="2409"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R</w:t>
            </w:r>
          </w:p>
        </w:tc>
        <w:tc>
          <w:tcPr>
            <w:tcW w:w="426" w:type="dxa"/>
            <w:shd w:val="clear" w:color="auto" w:fill="auto"/>
          </w:tcPr>
          <w:p w:rsidR="00B81256" w:rsidRPr="00CD0A0E" w:rsidRDefault="00B81256" w:rsidP="00B81256">
            <w:pPr>
              <w:tabs>
                <w:tab w:val="left" w:pos="1100"/>
              </w:tabs>
              <w:rPr>
                <w:rFonts w:ascii="Arial" w:hAnsi="Arial" w:cs="Arial"/>
              </w:rPr>
            </w:pPr>
          </w:p>
          <w:p w:rsidR="00B81256" w:rsidRPr="00CD0A0E" w:rsidRDefault="00B81256" w:rsidP="00B81256">
            <w:pPr>
              <w:tabs>
                <w:tab w:val="left" w:pos="1100"/>
              </w:tabs>
              <w:rPr>
                <w:rFonts w:ascii="Arial" w:hAnsi="Arial" w:cs="Arial"/>
              </w:rPr>
            </w:pPr>
            <w:r w:rsidRPr="00CD0A0E">
              <w:rPr>
                <w:rFonts w:ascii="Arial" w:hAnsi="Arial" w:cs="Arial"/>
              </w:rPr>
              <w:t>X</w:t>
            </w:r>
          </w:p>
        </w:tc>
        <w:tc>
          <w:tcPr>
            <w:tcW w:w="1275" w:type="dxa"/>
            <w:shd w:val="clear" w:color="auto" w:fill="auto"/>
          </w:tcPr>
          <w:p w:rsidR="00B81256" w:rsidRPr="00CD0A0E" w:rsidRDefault="00B81256" w:rsidP="00B81256">
            <w:pPr>
              <w:tabs>
                <w:tab w:val="left" w:pos="1100"/>
              </w:tabs>
              <w:jc w:val="center"/>
              <w:rPr>
                <w:rFonts w:ascii="Arial" w:hAnsi="Arial" w:cs="Arial"/>
              </w:rPr>
            </w:pPr>
          </w:p>
          <w:p w:rsidR="00B81256" w:rsidRPr="00CD0A0E"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sidRPr="006E1957">
              <w:rPr>
                <w:rFonts w:ascii="Arial" w:hAnsi="Arial" w:cs="Arial"/>
              </w:rPr>
              <w:t>R</w:t>
            </w:r>
          </w:p>
        </w:tc>
      </w:tr>
      <w:tr w:rsidR="00B81256" w:rsidRPr="006E1957" w:rsidTr="00A73D18">
        <w:tc>
          <w:tcPr>
            <w:tcW w:w="720" w:type="dxa"/>
            <w:shd w:val="clear" w:color="auto" w:fill="auto"/>
          </w:tcPr>
          <w:p w:rsidR="00B81256" w:rsidRPr="006E1957" w:rsidRDefault="00B81256" w:rsidP="00B81256">
            <w:pPr>
              <w:tabs>
                <w:tab w:val="left" w:pos="1100"/>
              </w:tabs>
              <w:jc w:val="center"/>
              <w:rPr>
                <w:rFonts w:ascii="Arial" w:hAnsi="Arial" w:cs="Arial"/>
              </w:rPr>
            </w:pPr>
          </w:p>
          <w:p w:rsidR="00B81256" w:rsidRPr="006E1957" w:rsidRDefault="00B81256" w:rsidP="00B81256">
            <w:pPr>
              <w:tabs>
                <w:tab w:val="left" w:pos="1100"/>
              </w:tabs>
              <w:jc w:val="center"/>
              <w:rPr>
                <w:rFonts w:ascii="Arial" w:hAnsi="Arial" w:cs="Arial"/>
              </w:rPr>
            </w:pPr>
            <w:r w:rsidRPr="006E1957">
              <w:rPr>
                <w:rFonts w:ascii="Arial" w:hAnsi="Arial" w:cs="Arial"/>
              </w:rPr>
              <w:t>8.</w:t>
            </w:r>
          </w:p>
          <w:p w:rsidR="00B81256" w:rsidRPr="006E1957" w:rsidRDefault="00B81256" w:rsidP="00B81256">
            <w:pPr>
              <w:tabs>
                <w:tab w:val="left" w:pos="1100"/>
              </w:tabs>
              <w:jc w:val="center"/>
              <w:rPr>
                <w:rFonts w:ascii="Arial" w:hAnsi="Arial" w:cs="Arial"/>
              </w:rPr>
            </w:pPr>
          </w:p>
        </w:tc>
        <w:tc>
          <w:tcPr>
            <w:tcW w:w="6673" w:type="dxa"/>
            <w:gridSpan w:val="4"/>
            <w:shd w:val="clear" w:color="auto" w:fill="auto"/>
          </w:tcPr>
          <w:p w:rsidR="00B81256" w:rsidRPr="006E1957" w:rsidRDefault="00B81256" w:rsidP="00B81256">
            <w:pPr>
              <w:tabs>
                <w:tab w:val="left" w:pos="1100"/>
              </w:tabs>
              <w:rPr>
                <w:rFonts w:ascii="Arial" w:hAnsi="Arial" w:cs="Arial"/>
              </w:rPr>
            </w:pPr>
          </w:p>
          <w:p w:rsidR="00B81256" w:rsidRPr="006E1957" w:rsidRDefault="00B81256" w:rsidP="00B81256">
            <w:pPr>
              <w:tabs>
                <w:tab w:val="left" w:pos="1100"/>
              </w:tabs>
              <w:rPr>
                <w:rFonts w:ascii="Arial" w:hAnsi="Arial" w:cs="Arial"/>
                <w:b/>
              </w:rPr>
            </w:pPr>
            <w:r w:rsidRPr="006E1957">
              <w:rPr>
                <w:rFonts w:ascii="Arial" w:hAnsi="Arial" w:cs="Arial"/>
                <w:b/>
              </w:rPr>
              <w:t xml:space="preserve">Total carried over to </w:t>
            </w:r>
            <w:r>
              <w:rPr>
                <w:rFonts w:ascii="Arial" w:hAnsi="Arial" w:cs="Arial"/>
                <w:b/>
              </w:rPr>
              <w:t>Table A, Item 4</w:t>
            </w:r>
          </w:p>
          <w:p w:rsidR="00B81256" w:rsidRPr="006E1957" w:rsidRDefault="00B81256" w:rsidP="00B81256">
            <w:pPr>
              <w:tabs>
                <w:tab w:val="left" w:pos="1100"/>
              </w:tabs>
              <w:jc w:val="center"/>
              <w:rPr>
                <w:rFonts w:ascii="Arial" w:hAnsi="Arial" w:cs="Arial"/>
              </w:rPr>
            </w:pPr>
          </w:p>
        </w:tc>
        <w:tc>
          <w:tcPr>
            <w:tcW w:w="2237" w:type="dxa"/>
            <w:shd w:val="clear" w:color="auto" w:fill="auto"/>
            <w:vAlign w:val="center"/>
          </w:tcPr>
          <w:p w:rsidR="00B81256" w:rsidRPr="006E1957" w:rsidRDefault="00B81256" w:rsidP="00B81256">
            <w:pPr>
              <w:tabs>
                <w:tab w:val="left" w:pos="1100"/>
              </w:tabs>
              <w:ind w:right="-167"/>
              <w:rPr>
                <w:rFonts w:ascii="Arial" w:hAnsi="Arial" w:cs="Arial"/>
              </w:rPr>
            </w:pPr>
            <w:r w:rsidRPr="006E1957">
              <w:rPr>
                <w:rFonts w:ascii="Arial" w:hAnsi="Arial" w:cs="Arial"/>
              </w:rPr>
              <w:t>R</w:t>
            </w:r>
          </w:p>
        </w:tc>
      </w:tr>
    </w:tbl>
    <w:p w:rsidR="00B81256" w:rsidRDefault="00B81256" w:rsidP="00B81256"/>
    <w:p w:rsidR="00B81256" w:rsidRPr="00BE50C7" w:rsidRDefault="00B81256" w:rsidP="00CB4CCD">
      <w:pPr>
        <w:pStyle w:val="ListParagraph"/>
        <w:numPr>
          <w:ilvl w:val="0"/>
          <w:numId w:val="115"/>
        </w:numPr>
        <w:tabs>
          <w:tab w:val="left" w:pos="800"/>
        </w:tabs>
        <w:jc w:val="both"/>
        <w:rPr>
          <w:rFonts w:ascii="Arial" w:hAnsi="Arial" w:cs="Arial"/>
        </w:rPr>
      </w:pPr>
      <w:r w:rsidRPr="00BE50C7">
        <w:rPr>
          <w:rFonts w:ascii="Arial" w:hAnsi="Arial" w:cs="Arial"/>
        </w:rPr>
        <w:t xml:space="preserve">Contract Skills Development Goal Cost </w:t>
      </w:r>
    </w:p>
    <w:p w:rsidR="00B81256" w:rsidRPr="00BE50C7" w:rsidRDefault="009049A2" w:rsidP="009049A2">
      <w:pPr>
        <w:tabs>
          <w:tab w:val="left" w:pos="1100"/>
        </w:tabs>
        <w:ind w:left="1080"/>
        <w:jc w:val="both"/>
        <w:rPr>
          <w:rFonts w:ascii="Arial" w:hAnsi="Arial" w:cs="Arial"/>
          <w:lang w:val="en-ZA"/>
        </w:rPr>
      </w:pPr>
      <w:r w:rsidRPr="00BE50C7">
        <w:rPr>
          <w:rFonts w:ascii="Arial" w:hAnsi="Arial" w:cs="Arial"/>
          <w:lang w:val="en-ZA"/>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as described in Clause </w:t>
      </w:r>
      <w:r w:rsidR="002060AF" w:rsidRPr="00BE50C7">
        <w:rPr>
          <w:rFonts w:ascii="Arial" w:hAnsi="Arial" w:cs="Arial"/>
        </w:rPr>
        <w:t>C3.3.13</w:t>
      </w:r>
      <w:r w:rsidRPr="00BE50C7">
        <w:rPr>
          <w:rFonts w:ascii="Arial" w:hAnsi="Arial" w:cs="Arial"/>
          <w:lang w:val="en-ZA"/>
        </w:rPr>
        <w:t>,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w:t>
      </w:r>
    </w:p>
    <w:p w:rsidR="009049A2" w:rsidRDefault="009049A2" w:rsidP="009049A2">
      <w:pPr>
        <w:tabs>
          <w:tab w:val="left" w:pos="1100"/>
        </w:tabs>
        <w:ind w:left="1080"/>
        <w:jc w:val="both"/>
        <w:rPr>
          <w:rFonts w:ascii="Arial" w:hAnsi="Arial" w:cs="Arial"/>
          <w:highlight w:val="yellow"/>
          <w:lang w:val="en-ZA"/>
        </w:rPr>
      </w:pPr>
    </w:p>
    <w:p w:rsidR="009049A2" w:rsidRPr="009049A2" w:rsidRDefault="009049A2" w:rsidP="009049A2">
      <w:pPr>
        <w:tabs>
          <w:tab w:val="left" w:pos="1100"/>
        </w:tabs>
        <w:ind w:left="1080"/>
        <w:jc w:val="both"/>
        <w:rPr>
          <w:rFonts w:ascii="Arial" w:hAnsi="Arial" w:cs="Arial"/>
          <w:highlight w:val="yellow"/>
          <w:lang w:val="en-ZA"/>
        </w:rPr>
      </w:pPr>
    </w:p>
    <w:p w:rsidR="00B81256" w:rsidRPr="00BE50C7" w:rsidRDefault="00B81256" w:rsidP="00CB4CCD">
      <w:pPr>
        <w:pStyle w:val="ListParagraph"/>
        <w:numPr>
          <w:ilvl w:val="0"/>
          <w:numId w:val="134"/>
        </w:numPr>
        <w:tabs>
          <w:tab w:val="left" w:pos="800"/>
        </w:tabs>
        <w:jc w:val="both"/>
        <w:rPr>
          <w:rFonts w:ascii="Arial" w:hAnsi="Arial" w:cs="Arial"/>
        </w:rPr>
      </w:pPr>
      <w:r w:rsidRPr="00BE50C7">
        <w:rPr>
          <w:rFonts w:ascii="Arial" w:hAnsi="Arial" w:cs="Arial"/>
        </w:rPr>
        <w:t>The Skills Development Participation Costs to be calculated as follows:</w:t>
      </w:r>
    </w:p>
    <w:p w:rsidR="00B81256" w:rsidRPr="00BE50C7" w:rsidRDefault="00B81256" w:rsidP="00B81256">
      <w:pPr>
        <w:pStyle w:val="ListParagraph"/>
        <w:tabs>
          <w:tab w:val="left" w:pos="800"/>
        </w:tabs>
        <w:ind w:left="1080"/>
        <w:jc w:val="both"/>
        <w:rPr>
          <w:rFonts w:ascii="Arial" w:hAnsi="Arial" w:cs="Arial"/>
        </w:rPr>
      </w:pPr>
    </w:p>
    <w:p w:rsidR="00B81256" w:rsidRPr="00BE50C7" w:rsidRDefault="00B81256" w:rsidP="00CB4CCD">
      <w:pPr>
        <w:pStyle w:val="ListParagraph"/>
        <w:numPr>
          <w:ilvl w:val="1"/>
          <w:numId w:val="135"/>
        </w:numPr>
        <w:spacing w:line="360" w:lineRule="auto"/>
        <w:contextualSpacing/>
        <w:jc w:val="both"/>
        <w:rPr>
          <w:rFonts w:ascii="Arial" w:hAnsi="Arial" w:cs="Arial"/>
        </w:rPr>
      </w:pPr>
      <w:r w:rsidRPr="00BE50C7">
        <w:rPr>
          <w:rFonts w:ascii="Arial" w:hAnsi="Arial" w:cs="Arial"/>
        </w:rPr>
        <w:t>Skills Development</w:t>
      </w:r>
    </w:p>
    <w:p w:rsidR="00B81256" w:rsidRPr="00BE50C7" w:rsidRDefault="00B81256" w:rsidP="00B81256">
      <w:pPr>
        <w:spacing w:line="360" w:lineRule="auto"/>
        <w:ind w:left="720" w:firstLine="360"/>
        <w:jc w:val="both"/>
        <w:rPr>
          <w:rFonts w:ascii="Arial" w:hAnsi="Arial" w:cs="Arial"/>
        </w:rPr>
      </w:pPr>
      <w:r w:rsidRPr="00BE50C7">
        <w:rPr>
          <w:rFonts w:ascii="Arial" w:hAnsi="Arial" w:cs="Arial"/>
        </w:rPr>
        <w:t xml:space="preserve">8.1.1     Number of Hours: </w:t>
      </w:r>
    </w:p>
    <w:p w:rsidR="00B81256" w:rsidRPr="00BE50C7" w:rsidRDefault="00B81256" w:rsidP="00B81256">
      <w:pPr>
        <w:spacing w:line="360" w:lineRule="auto"/>
        <w:ind w:left="1440" w:firstLine="360"/>
        <w:jc w:val="both"/>
        <w:rPr>
          <w:rFonts w:ascii="Arial" w:hAnsi="Arial" w:cs="Arial"/>
          <w:w w:val="105"/>
        </w:rPr>
      </w:pPr>
      <w:r w:rsidRPr="00BE50C7">
        <w:rPr>
          <w:rFonts w:ascii="Arial" w:hAnsi="Arial" w:cs="Arial"/>
          <w:w w:val="105"/>
        </w:rPr>
        <w:t xml:space="preserve">Fees (1) </w:t>
      </w:r>
      <w:r w:rsidR="00B92CB6">
        <w:rPr>
          <w:rFonts w:ascii="Arial" w:hAnsi="Arial" w:cs="Arial"/>
          <w:w w:val="105"/>
        </w:rPr>
        <w:t>exlc.</w:t>
      </w:r>
      <w:r w:rsidRPr="00BE50C7">
        <w:rPr>
          <w:rFonts w:ascii="Arial" w:hAnsi="Arial" w:cs="Arial"/>
          <w:bCs/>
          <w:w w:val="105"/>
        </w:rPr>
        <w:t xml:space="preserve"> VAT</w:t>
      </w:r>
      <w:r w:rsidRPr="00BE50C7">
        <w:rPr>
          <w:rFonts w:ascii="Arial" w:hAnsi="Arial" w:cs="Arial"/>
          <w:w w:val="105"/>
        </w:rPr>
        <w:t xml:space="preserve"> = R5.6m </w:t>
      </w:r>
    </w:p>
    <w:p w:rsidR="00B81256" w:rsidRPr="00BE50C7" w:rsidRDefault="00B81256" w:rsidP="00B81256">
      <w:pPr>
        <w:spacing w:line="360" w:lineRule="auto"/>
        <w:ind w:left="1080"/>
        <w:jc w:val="both"/>
        <w:rPr>
          <w:rFonts w:ascii="Arial" w:hAnsi="Arial" w:cs="Arial"/>
          <w:w w:val="105"/>
        </w:rPr>
      </w:pPr>
      <w:r w:rsidRPr="00BE50C7">
        <w:rPr>
          <w:rFonts w:ascii="Arial" w:hAnsi="Arial" w:cs="Arial"/>
          <w:w w:val="105"/>
        </w:rPr>
        <w:t>Number of hours skills development required = R5.6 x 150 = 840 hours (hours to be rounded off)</w:t>
      </w:r>
    </w:p>
    <w:p w:rsidR="00B81256" w:rsidRPr="00BE50C7" w:rsidRDefault="00B81256" w:rsidP="00B81256">
      <w:pPr>
        <w:pStyle w:val="ListParagraph"/>
        <w:spacing w:line="360" w:lineRule="auto"/>
        <w:ind w:left="1080"/>
        <w:contextualSpacing/>
        <w:jc w:val="both"/>
        <w:rPr>
          <w:rFonts w:ascii="Arial" w:hAnsi="Arial" w:cs="Arial"/>
        </w:rPr>
      </w:pPr>
    </w:p>
    <w:p w:rsidR="00B81256" w:rsidRPr="00BE50C7" w:rsidRDefault="00B81256" w:rsidP="00CB4CCD">
      <w:pPr>
        <w:pStyle w:val="ListParagraph"/>
        <w:numPr>
          <w:ilvl w:val="1"/>
          <w:numId w:val="135"/>
        </w:numPr>
        <w:spacing w:line="360" w:lineRule="auto"/>
        <w:contextualSpacing/>
        <w:jc w:val="both"/>
        <w:rPr>
          <w:rFonts w:ascii="Arial" w:hAnsi="Arial" w:cs="Arial"/>
        </w:rPr>
      </w:pPr>
      <w:r w:rsidRPr="00BE50C7">
        <w:rPr>
          <w:rFonts w:ascii="Arial" w:hAnsi="Arial" w:cs="Arial"/>
        </w:rPr>
        <w:lastRenderedPageBreak/>
        <w:t>Calculating the Notional Cost per hour</w:t>
      </w:r>
    </w:p>
    <w:p w:rsidR="00B81256" w:rsidRPr="00BE50C7" w:rsidRDefault="00B81256" w:rsidP="00CB4CCD">
      <w:pPr>
        <w:pStyle w:val="ListParagraph"/>
        <w:numPr>
          <w:ilvl w:val="2"/>
          <w:numId w:val="135"/>
        </w:numPr>
        <w:spacing w:line="360" w:lineRule="auto"/>
        <w:ind w:left="1800"/>
        <w:contextualSpacing/>
        <w:jc w:val="both"/>
        <w:rPr>
          <w:rFonts w:ascii="Arial" w:hAnsi="Arial" w:cs="Arial"/>
          <w:w w:val="105"/>
        </w:rPr>
      </w:pPr>
      <w:r w:rsidRPr="00BE50C7">
        <w:rPr>
          <w:rFonts w:ascii="Arial" w:hAnsi="Arial" w:cs="Arial"/>
          <w:w w:val="105"/>
        </w:rPr>
        <w:t xml:space="preserve">Notional Cost per quarter as per Table 3 of Clause </w:t>
      </w:r>
      <w:r w:rsidR="00A81B2F">
        <w:rPr>
          <w:rFonts w:ascii="Arial" w:hAnsi="Arial" w:cs="Arial"/>
          <w:w w:val="105"/>
        </w:rPr>
        <w:t>C3.3.13</w:t>
      </w:r>
      <w:r w:rsidRPr="00BE50C7">
        <w:rPr>
          <w:rFonts w:ascii="Arial" w:hAnsi="Arial" w:cs="Arial"/>
          <w:w w:val="105"/>
        </w:rPr>
        <w:t xml:space="preserve"> (Scope of Services) and optional methods</w:t>
      </w:r>
    </w:p>
    <w:p w:rsidR="00B81256" w:rsidRPr="00BE50C7" w:rsidRDefault="00B81256" w:rsidP="00CB4CCD">
      <w:pPr>
        <w:pStyle w:val="ListParagraph"/>
        <w:numPr>
          <w:ilvl w:val="2"/>
          <w:numId w:val="135"/>
        </w:numPr>
        <w:spacing w:line="360" w:lineRule="auto"/>
        <w:ind w:left="1800"/>
        <w:contextualSpacing/>
        <w:jc w:val="both"/>
        <w:rPr>
          <w:rFonts w:ascii="Arial" w:hAnsi="Arial" w:cs="Arial"/>
          <w:w w:val="105"/>
        </w:rPr>
      </w:pPr>
      <w:r w:rsidRPr="00BE50C7">
        <w:rPr>
          <w:rFonts w:ascii="Arial" w:hAnsi="Arial" w:cs="Arial"/>
          <w:w w:val="105"/>
        </w:rPr>
        <w:t>Number of Hours per quarter = 3 months x 20 days x 8 hours per day = 480 Hours</w:t>
      </w:r>
    </w:p>
    <w:p w:rsidR="00B81256" w:rsidRPr="00BE50C7" w:rsidRDefault="00B81256" w:rsidP="00CB4CCD">
      <w:pPr>
        <w:pStyle w:val="ListParagraph"/>
        <w:numPr>
          <w:ilvl w:val="2"/>
          <w:numId w:val="135"/>
        </w:numPr>
        <w:spacing w:line="360" w:lineRule="auto"/>
        <w:ind w:left="1800"/>
        <w:contextualSpacing/>
        <w:jc w:val="both"/>
        <w:rPr>
          <w:rFonts w:ascii="Arial" w:hAnsi="Arial" w:cs="Arial"/>
          <w:w w:val="105"/>
        </w:rPr>
      </w:pPr>
      <w:r w:rsidRPr="00BE50C7">
        <w:rPr>
          <w:rFonts w:ascii="Arial" w:hAnsi="Arial" w:cs="Arial"/>
          <w:w w:val="105"/>
        </w:rPr>
        <w:t>Notional Cost per Hour = 8.2.1 / 8.2.2</w:t>
      </w:r>
    </w:p>
    <w:p w:rsidR="00B81256" w:rsidRPr="00BE50C7" w:rsidRDefault="00B81256" w:rsidP="00B81256">
      <w:pPr>
        <w:spacing w:line="360" w:lineRule="auto"/>
        <w:jc w:val="both"/>
        <w:rPr>
          <w:rFonts w:ascii="Arial" w:hAnsi="Arial" w:cs="Arial"/>
          <w:b/>
          <w:bCs/>
          <w:w w:val="105"/>
        </w:rPr>
      </w:pPr>
    </w:p>
    <w:p w:rsidR="00B81256" w:rsidRPr="00BE50C7" w:rsidRDefault="00B81256" w:rsidP="00CB4CCD">
      <w:pPr>
        <w:pStyle w:val="ListParagraph"/>
        <w:numPr>
          <w:ilvl w:val="1"/>
          <w:numId w:val="135"/>
        </w:numPr>
        <w:spacing w:line="360" w:lineRule="auto"/>
        <w:contextualSpacing/>
        <w:jc w:val="both"/>
        <w:rPr>
          <w:rFonts w:ascii="Arial" w:hAnsi="Arial" w:cs="Arial"/>
        </w:rPr>
      </w:pPr>
      <w:r w:rsidRPr="00BE50C7">
        <w:rPr>
          <w:rFonts w:ascii="Arial" w:hAnsi="Arial" w:cs="Arial"/>
        </w:rPr>
        <w:t xml:space="preserve">Calculating the Notional Cost Example: </w:t>
      </w:r>
    </w:p>
    <w:p w:rsidR="00B81256" w:rsidRPr="00BE50C7" w:rsidRDefault="00B81256" w:rsidP="00B81256">
      <w:pPr>
        <w:spacing w:line="360" w:lineRule="auto"/>
        <w:ind w:firstLine="1080"/>
        <w:jc w:val="both"/>
        <w:rPr>
          <w:rFonts w:ascii="Arial" w:hAnsi="Arial" w:cs="Arial"/>
          <w:w w:val="105"/>
        </w:rPr>
      </w:pPr>
      <w:r w:rsidRPr="00BE50C7">
        <w:rPr>
          <w:rFonts w:ascii="Arial" w:hAnsi="Arial" w:cs="Arial"/>
          <w:w w:val="105"/>
        </w:rPr>
        <w:t xml:space="preserve">Fees (1) from Activity Schedule </w:t>
      </w:r>
      <w:r w:rsidR="00B92CB6">
        <w:rPr>
          <w:rFonts w:ascii="Arial" w:hAnsi="Arial" w:cs="Arial"/>
          <w:w w:val="105"/>
        </w:rPr>
        <w:t>excl.</w:t>
      </w:r>
      <w:r w:rsidRPr="00BE50C7">
        <w:rPr>
          <w:rFonts w:ascii="Arial" w:hAnsi="Arial" w:cs="Arial"/>
          <w:w w:val="105"/>
        </w:rPr>
        <w:t xml:space="preserve"> VAT= R5.6 Million</w:t>
      </w:r>
    </w:p>
    <w:p w:rsidR="00B81256" w:rsidRPr="00BE50C7" w:rsidRDefault="00B81256" w:rsidP="00B81256">
      <w:pPr>
        <w:spacing w:line="360" w:lineRule="auto"/>
        <w:ind w:firstLine="1080"/>
        <w:jc w:val="both"/>
        <w:rPr>
          <w:rFonts w:ascii="Arial" w:hAnsi="Arial" w:cs="Arial"/>
          <w:w w:val="105"/>
        </w:rPr>
      </w:pPr>
      <w:r w:rsidRPr="00BE50C7">
        <w:rPr>
          <w:rFonts w:ascii="Arial" w:hAnsi="Arial" w:cs="Arial"/>
          <w:w w:val="105"/>
        </w:rPr>
        <w:t>Number of hours skills development required = R5.6 x 150 = 840 hours</w:t>
      </w:r>
    </w:p>
    <w:p w:rsidR="00B81256" w:rsidRPr="00BE50C7" w:rsidRDefault="00B81256" w:rsidP="00B81256">
      <w:pPr>
        <w:spacing w:line="360" w:lineRule="auto"/>
        <w:ind w:firstLine="1080"/>
        <w:jc w:val="both"/>
        <w:rPr>
          <w:rFonts w:ascii="Arial" w:hAnsi="Arial" w:cs="Arial"/>
          <w:w w:val="105"/>
        </w:rPr>
      </w:pPr>
      <w:r w:rsidRPr="00BE50C7">
        <w:rPr>
          <w:rFonts w:ascii="Arial" w:hAnsi="Arial" w:cs="Arial"/>
          <w:w w:val="105"/>
        </w:rPr>
        <w:t>Total number of hours per quarter = 40 hours per week x 4 weeks x 3 months = 480 hours</w:t>
      </w:r>
    </w:p>
    <w:p w:rsidR="00B81256" w:rsidRPr="00BE50C7" w:rsidRDefault="00B81256" w:rsidP="00B81256">
      <w:pPr>
        <w:spacing w:line="360" w:lineRule="auto"/>
        <w:ind w:firstLine="1080"/>
        <w:jc w:val="both"/>
        <w:rPr>
          <w:rFonts w:ascii="Arial" w:hAnsi="Arial" w:cs="Arial"/>
          <w:w w:val="105"/>
        </w:rPr>
      </w:pPr>
      <w:r w:rsidRPr="00BE50C7">
        <w:rPr>
          <w:rFonts w:ascii="Arial" w:hAnsi="Arial" w:cs="Arial"/>
          <w:w w:val="105"/>
        </w:rPr>
        <w:t>Notional cost per hour “Method 4” = R71 500 per quarter / 480 hours = R148.95 per hour</w:t>
      </w:r>
    </w:p>
    <w:p w:rsidR="00B81256" w:rsidRDefault="00B81256" w:rsidP="00B81256">
      <w:pPr>
        <w:spacing w:line="360" w:lineRule="auto"/>
        <w:ind w:firstLine="1080"/>
        <w:jc w:val="both"/>
        <w:rPr>
          <w:rFonts w:ascii="Arial" w:hAnsi="Arial" w:cs="Arial"/>
          <w:w w:val="105"/>
        </w:rPr>
      </w:pPr>
      <w:r w:rsidRPr="00BE50C7">
        <w:rPr>
          <w:rFonts w:ascii="Arial" w:hAnsi="Arial" w:cs="Arial"/>
          <w:w w:val="105"/>
        </w:rPr>
        <w:t>Total Notional cost = R148.95 (Rate per hour) x 840 (total number of hours) = R125 118.00</w:t>
      </w:r>
    </w:p>
    <w:p w:rsidR="00B81256" w:rsidRPr="00B81256" w:rsidRDefault="00B81256" w:rsidP="00B81256">
      <w:pPr>
        <w:rPr>
          <w:rFonts w:ascii="Arial" w:hAnsi="Arial" w:cs="Arial"/>
          <w:w w:val="105"/>
        </w:rPr>
      </w:pPr>
      <w:r>
        <w:rPr>
          <w:rFonts w:ascii="Arial" w:hAnsi="Arial" w:cs="Arial"/>
          <w:w w:val="105"/>
        </w:rPr>
        <w:br w:type="page"/>
      </w:r>
    </w:p>
    <w:p w:rsidR="00863F90" w:rsidRPr="00DE5C84" w:rsidRDefault="00863F90" w:rsidP="00B81256">
      <w:pPr>
        <w:keepNext/>
        <w:ind w:left="1100" w:hanging="1100"/>
        <w:jc w:val="both"/>
        <w:rPr>
          <w:rFonts w:ascii="Arial" w:hAnsi="Arial" w:cs="Arial"/>
          <w:b/>
        </w:rPr>
      </w:pPr>
      <w:r w:rsidRPr="00DE5C84">
        <w:rPr>
          <w:rFonts w:ascii="Arial" w:hAnsi="Arial" w:cs="Arial"/>
          <w:b/>
        </w:rPr>
        <w:lastRenderedPageBreak/>
        <w:t>C2.2.C</w:t>
      </w:r>
      <w:r w:rsidRPr="00DE5C84">
        <w:rPr>
          <w:rFonts w:ascii="Arial" w:hAnsi="Arial" w:cs="Arial"/>
          <w:b/>
        </w:rPr>
        <w:tab/>
        <w:t>Activities</w:t>
      </w:r>
      <w:r>
        <w:rPr>
          <w:rFonts w:ascii="Arial" w:hAnsi="Arial" w:cs="Arial"/>
          <w:b/>
        </w:rPr>
        <w:t xml:space="preserve"> for civil engineers</w:t>
      </w:r>
    </w:p>
    <w:p w:rsidR="00863F90" w:rsidRPr="00F572F6" w:rsidRDefault="00863F90" w:rsidP="00DE5C84">
      <w:pPr>
        <w:keepNext/>
        <w:ind w:left="1100" w:hanging="1100"/>
        <w:jc w:val="both"/>
        <w:rPr>
          <w:rFonts w:ascii="Arial" w:hAnsi="Arial" w:cs="Arial"/>
        </w:rPr>
      </w:pPr>
    </w:p>
    <w:p w:rsidR="00863F90" w:rsidRDefault="00863F90" w:rsidP="00DE5C84">
      <w:pPr>
        <w:ind w:left="1100" w:hanging="1100"/>
        <w:jc w:val="both"/>
        <w:rPr>
          <w:rFonts w:ascii="Arial" w:hAnsi="Arial" w:cs="Arial"/>
          <w:bCs/>
        </w:rPr>
      </w:pPr>
      <w:r w:rsidRPr="0069340A">
        <w:rPr>
          <w:rFonts w:ascii="Arial" w:hAnsi="Arial" w:cs="Arial"/>
        </w:rPr>
        <w:t>C2.2.</w:t>
      </w:r>
      <w:r>
        <w:rPr>
          <w:rFonts w:ascii="Arial" w:hAnsi="Arial" w:cs="Arial"/>
        </w:rPr>
        <w:t>C</w:t>
      </w:r>
      <w:r w:rsidRPr="0069340A">
        <w:rPr>
          <w:rFonts w:ascii="Arial" w:hAnsi="Arial" w:cs="Arial"/>
        </w:rPr>
        <w:t>.1</w:t>
      </w:r>
      <w:r w:rsidRPr="0069340A">
        <w:rPr>
          <w:rFonts w:ascii="Arial" w:hAnsi="Arial" w:cs="Arial"/>
        </w:rPr>
        <w:tab/>
        <w:t xml:space="preserve">The services as defined in C3 Scope of </w:t>
      </w:r>
      <w:r>
        <w:rPr>
          <w:rFonts w:ascii="Arial" w:hAnsi="Arial" w:cs="Arial"/>
        </w:rPr>
        <w:t>Services</w:t>
      </w:r>
      <w:r w:rsidRPr="0069340A">
        <w:rPr>
          <w:rFonts w:ascii="Arial" w:hAnsi="Arial" w:cs="Arial"/>
        </w:rPr>
        <w:t xml:space="preserve"> are required. The activity schedule below lists the normal services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0029446E">
        <w:rPr>
          <w:rFonts w:ascii="Arial" w:hAnsi="Arial" w:cs="Arial"/>
        </w:rPr>
        <w:t xml:space="preserve"> </w:t>
      </w:r>
      <w:r>
        <w:rPr>
          <w:rFonts w:ascii="Arial" w:hAnsi="Arial" w:cs="Arial"/>
          <w:bCs/>
        </w:rPr>
        <w:t>(</w:t>
      </w:r>
      <w:r w:rsidR="0029446E">
        <w:rPr>
          <w:rFonts w:ascii="Arial" w:hAnsi="Arial" w:cs="Arial"/>
          <w:bCs/>
        </w:rPr>
        <w:t>Annexure</w:t>
      </w:r>
      <w:r>
        <w:rPr>
          <w:rFonts w:ascii="Arial" w:hAnsi="Arial" w:cs="Arial"/>
          <w:bCs/>
        </w:rPr>
        <w:t xml:space="preserve"> A), c</w:t>
      </w:r>
      <w:r w:rsidRPr="0069340A">
        <w:rPr>
          <w:rFonts w:ascii="Arial" w:hAnsi="Arial" w:cs="Arial"/>
          <w:bCs/>
        </w:rPr>
        <w:t xml:space="preserve">lause </w:t>
      </w:r>
      <w:r>
        <w:rPr>
          <w:rFonts w:ascii="Arial" w:hAnsi="Arial" w:cs="Arial"/>
          <w:bCs/>
        </w:rPr>
        <w:t>3</w:t>
      </w:r>
      <w:r w:rsidRPr="0069340A">
        <w:rPr>
          <w:rFonts w:ascii="Arial" w:hAnsi="Arial" w:cs="Arial"/>
          <w:bCs/>
        </w:rPr>
        <w:t xml:space="preserve"> and as further defined in </w:t>
      </w:r>
      <w:r w:rsidRPr="0069340A">
        <w:rPr>
          <w:rFonts w:ascii="Arial" w:hAnsi="Arial" w:cs="Arial"/>
        </w:rPr>
        <w:t xml:space="preserve">C3 Scope of </w:t>
      </w:r>
      <w:r>
        <w:rPr>
          <w:rFonts w:ascii="Arial" w:hAnsi="Arial" w:cs="Arial"/>
        </w:rPr>
        <w:t>Services</w:t>
      </w:r>
      <w:r w:rsidRPr="0069340A">
        <w:rPr>
          <w:rFonts w:ascii="Arial" w:hAnsi="Arial" w:cs="Arial"/>
        </w:rPr>
        <w:t>,</w:t>
      </w:r>
      <w:r w:rsidRPr="0069340A">
        <w:rPr>
          <w:rFonts w:ascii="Arial" w:hAnsi="Arial" w:cs="Arial"/>
          <w:bCs/>
        </w:rPr>
        <w:t xml:space="preserve"> as well as additional services as defined in</w:t>
      </w:r>
      <w:r w:rsidRPr="0069340A">
        <w:rPr>
          <w:rFonts w:ascii="Arial" w:hAnsi="Arial" w:cs="Arial"/>
        </w:rPr>
        <w:t xml:space="preserve"> C3 Scope of </w:t>
      </w:r>
      <w:r>
        <w:rPr>
          <w:rFonts w:ascii="Arial" w:hAnsi="Arial" w:cs="Arial"/>
        </w:rPr>
        <w:t>Services</w:t>
      </w:r>
      <w:r w:rsidRPr="0069340A">
        <w:rPr>
          <w:rFonts w:ascii="Arial" w:hAnsi="Arial" w:cs="Arial"/>
        </w:rPr>
        <w:t>, of this document</w:t>
      </w:r>
      <w:r w:rsidRPr="0069340A">
        <w:rPr>
          <w:rFonts w:ascii="Arial" w:hAnsi="Arial" w:cs="Arial"/>
          <w:bCs/>
        </w:rPr>
        <w:t xml:space="preserve">. (The clause references refer to the corresponding clauses in the </w:t>
      </w:r>
      <w:r w:rsidR="00083397">
        <w:rPr>
          <w:rFonts w:ascii="Arial" w:hAnsi="Arial" w:cs="Arial"/>
          <w:bCs/>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69340A">
        <w:rPr>
          <w:rFonts w:ascii="Arial" w:hAnsi="Arial" w:cs="Arial"/>
          <w:bCs/>
        </w:rPr>
        <w:t>.)</w:t>
      </w:r>
    </w:p>
    <w:p w:rsidR="0029446E" w:rsidRDefault="0029446E" w:rsidP="00DE5C84">
      <w:pPr>
        <w:ind w:left="1100" w:hanging="1100"/>
        <w:jc w:val="both"/>
        <w:rPr>
          <w:rFonts w:ascii="Arial" w:hAnsi="Arial" w:cs="Arial"/>
          <w:bCs/>
        </w:rPr>
      </w:pPr>
    </w:p>
    <w:p w:rsidR="0029446E" w:rsidRPr="0069340A" w:rsidRDefault="0029446E" w:rsidP="0029446E">
      <w:pPr>
        <w:ind w:left="1100"/>
        <w:jc w:val="both"/>
        <w:rPr>
          <w:rFonts w:ascii="Arial" w:hAnsi="Arial" w:cs="Arial"/>
        </w:rPr>
      </w:pPr>
      <w:r w:rsidRPr="0080426B">
        <w:rPr>
          <w:rFonts w:ascii="Arial" w:hAnsi="Arial" w:cs="Arial"/>
          <w:bCs/>
        </w:rPr>
        <w:t>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 8.</w:t>
      </w:r>
      <w:r w:rsidR="008E37B9" w:rsidRPr="0080426B">
        <w:rPr>
          <w:rFonts w:ascii="Arial" w:hAnsi="Arial" w:cs="Arial"/>
          <w:bCs/>
        </w:rPr>
        <w:t>5</w:t>
      </w:r>
      <w:r w:rsidRPr="0080426B">
        <w:rPr>
          <w:rFonts w:ascii="Arial" w:hAnsi="Arial" w:cs="Arial"/>
          <w:bCs/>
        </w:rPr>
        <w:t>.1 of the Contract Data.</w:t>
      </w:r>
    </w:p>
    <w:p w:rsidR="00863F90" w:rsidRPr="00F572F6" w:rsidRDefault="00863F90" w:rsidP="00DE5C84">
      <w:pPr>
        <w:ind w:left="1100" w:hanging="1100"/>
        <w:jc w:val="both"/>
        <w:rPr>
          <w:rFonts w:ascii="Arial" w:hAnsi="Arial" w:cs="Arial"/>
        </w:rPr>
      </w:pPr>
    </w:p>
    <w:p w:rsidR="00863F90" w:rsidRDefault="00863F90" w:rsidP="00DE5C84">
      <w:pPr>
        <w:ind w:left="1100" w:hanging="1100"/>
        <w:jc w:val="both"/>
        <w:rPr>
          <w:rFonts w:ascii="Arial" w:hAnsi="Arial" w:cs="Arial"/>
        </w:rPr>
      </w:pPr>
      <w:r w:rsidRPr="00F572F6">
        <w:rPr>
          <w:rFonts w:ascii="Arial" w:hAnsi="Arial" w:cs="Arial"/>
        </w:rPr>
        <w:t>C2.2.</w:t>
      </w:r>
      <w:r>
        <w:rPr>
          <w:rFonts w:ascii="Arial" w:hAnsi="Arial" w:cs="Arial"/>
        </w:rPr>
        <w:t>C</w:t>
      </w:r>
      <w:r w:rsidRPr="00F572F6">
        <w:rPr>
          <w:rFonts w:ascii="Arial" w:hAnsi="Arial" w:cs="Arial"/>
        </w:rPr>
        <w:t>.2</w:t>
      </w:r>
      <w:r>
        <w:rPr>
          <w:rFonts w:ascii="Arial" w:hAnsi="Arial" w:cs="Arial"/>
        </w:rPr>
        <w:tab/>
      </w:r>
      <w:r w:rsidRPr="00F572F6">
        <w:rPr>
          <w:rFonts w:ascii="Arial" w:hAnsi="Arial" w:cs="Arial"/>
        </w:rPr>
        <w:t xml:space="preserve">The estimated normal fees have been calculated using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005E6671">
        <w:rPr>
          <w:rFonts w:ascii="Arial" w:hAnsi="Arial" w:cs="Arial"/>
        </w:rPr>
        <w:t xml:space="preserve"> </w:t>
      </w:r>
      <w:r>
        <w:rPr>
          <w:rFonts w:ascii="Arial" w:hAnsi="Arial" w:cs="Arial"/>
          <w:bCs/>
        </w:rPr>
        <w:t>(</w:t>
      </w:r>
      <w:r w:rsidR="0029446E">
        <w:rPr>
          <w:rFonts w:ascii="Arial" w:hAnsi="Arial" w:cs="Arial"/>
          <w:bCs/>
        </w:rPr>
        <w:t>annexure</w:t>
      </w:r>
      <w:r>
        <w:rPr>
          <w:rFonts w:ascii="Arial" w:hAnsi="Arial" w:cs="Arial"/>
          <w:bCs/>
        </w:rPr>
        <w:t xml:space="preserve"> A), </w:t>
      </w:r>
      <w:r w:rsidRPr="00F572F6">
        <w:rPr>
          <w:rFonts w:ascii="Arial" w:hAnsi="Arial" w:cs="Arial"/>
        </w:rPr>
        <w:t xml:space="preserve">by applying the applicable fee scale given in clause </w:t>
      </w:r>
      <w:r>
        <w:rPr>
          <w:rFonts w:ascii="Arial" w:hAnsi="Arial" w:cs="Arial"/>
        </w:rPr>
        <w:t>4</w:t>
      </w:r>
      <w:r w:rsidRPr="00F572F6">
        <w:rPr>
          <w:rFonts w:ascii="Arial" w:hAnsi="Arial" w:cs="Arial"/>
        </w:rPr>
        <w:t xml:space="preserve">.2.1 (1)-(2) for an engineering project or clause </w:t>
      </w:r>
      <w:r>
        <w:rPr>
          <w:rFonts w:ascii="Arial" w:hAnsi="Arial" w:cs="Arial"/>
        </w:rPr>
        <w:t>4</w:t>
      </w:r>
      <w:r w:rsidRPr="00F572F6">
        <w:rPr>
          <w:rFonts w:ascii="Arial" w:hAnsi="Arial" w:cs="Arial"/>
        </w:rPr>
        <w:t xml:space="preserve">.2.2 (1) for a </w:t>
      </w:r>
      <w:r>
        <w:rPr>
          <w:rFonts w:ascii="Arial" w:hAnsi="Arial" w:cs="Arial"/>
        </w:rPr>
        <w:t>multi-disciplinary</w:t>
      </w:r>
      <w:r w:rsidRPr="00F572F6">
        <w:rPr>
          <w:rFonts w:ascii="Arial" w:hAnsi="Arial" w:cs="Arial"/>
        </w:rPr>
        <w:t xml:space="preserve"> project, to determine the basic fee and by multiplying the basic fee by the applicable multiplication factor given in clause </w:t>
      </w:r>
      <w:r>
        <w:rPr>
          <w:rFonts w:ascii="Arial" w:hAnsi="Arial" w:cs="Arial"/>
        </w:rPr>
        <w:t>4</w:t>
      </w:r>
      <w:r w:rsidRPr="00F572F6">
        <w:rPr>
          <w:rFonts w:ascii="Arial" w:hAnsi="Arial" w:cs="Arial"/>
        </w:rPr>
        <w:t xml:space="preserve">.2.1 (4) or clause </w:t>
      </w:r>
      <w:r>
        <w:rPr>
          <w:rFonts w:ascii="Arial" w:hAnsi="Arial" w:cs="Arial"/>
        </w:rPr>
        <w:t>4</w:t>
      </w:r>
      <w:r w:rsidRPr="00F572F6">
        <w:rPr>
          <w:rFonts w:ascii="Arial" w:hAnsi="Arial" w:cs="Arial"/>
        </w:rPr>
        <w:t xml:space="preserve">.2.2 (2) respectively. The </w:t>
      </w:r>
      <w:r w:rsidRPr="0029446E">
        <w:rPr>
          <w:rFonts w:ascii="Arial" w:hAnsi="Arial" w:cs="Arial"/>
          <w:b/>
        </w:rPr>
        <w:t>cost of the works</w:t>
      </w:r>
      <w:r w:rsidRPr="00F572F6">
        <w:rPr>
          <w:rFonts w:ascii="Arial" w:hAnsi="Arial" w:cs="Arial"/>
        </w:rPr>
        <w:t xml:space="preserve"> and the values used to determine the multiplication factors are defined in C</w:t>
      </w:r>
      <w:r w:rsidR="0080426B">
        <w:rPr>
          <w:rFonts w:ascii="Arial" w:hAnsi="Arial" w:cs="Arial"/>
        </w:rPr>
        <w:t xml:space="preserve">3.0.4 </w:t>
      </w:r>
      <w:r>
        <w:rPr>
          <w:rFonts w:ascii="Arial" w:hAnsi="Arial" w:cs="Arial"/>
        </w:rPr>
        <w:t>‘Project Cost Estimate’</w:t>
      </w:r>
      <w:r w:rsidRPr="00F572F6">
        <w:rPr>
          <w:rFonts w:ascii="Arial" w:hAnsi="Arial" w:cs="Arial"/>
        </w:rPr>
        <w:t>.</w:t>
      </w:r>
    </w:p>
    <w:p w:rsidR="00863F90" w:rsidRDefault="00863F90" w:rsidP="00DE5C84">
      <w:pPr>
        <w:ind w:left="2200" w:hanging="1100"/>
        <w:jc w:val="both"/>
        <w:rPr>
          <w:rFonts w:ascii="Arial" w:hAnsi="Arial" w:cs="Arial"/>
        </w:rPr>
      </w:pPr>
    </w:p>
    <w:p w:rsidR="00863F90" w:rsidRPr="00F572F6" w:rsidRDefault="00863F90" w:rsidP="00DE5C84">
      <w:pPr>
        <w:ind w:left="1100"/>
        <w:jc w:val="both"/>
        <w:rPr>
          <w:rFonts w:ascii="Arial" w:hAnsi="Arial" w:cs="Arial"/>
          <w:bCs/>
        </w:rPr>
      </w:pPr>
      <w:r>
        <w:rPr>
          <w:rFonts w:ascii="Arial" w:hAnsi="Arial" w:cs="Arial"/>
        </w:rPr>
        <w:t xml:space="preserve">No allowance has been made in the estimated normal fees below for the additional services in </w:t>
      </w:r>
      <w:r w:rsidRPr="00F572F6">
        <w:rPr>
          <w:rFonts w:ascii="Arial" w:hAnsi="Arial" w:cs="Arial"/>
        </w:rPr>
        <w:t>C2.1.3</w:t>
      </w:r>
      <w:r>
        <w:rPr>
          <w:rFonts w:ascii="Arial" w:hAnsi="Arial" w:cs="Arial"/>
        </w:rPr>
        <w:t>.E</w:t>
      </w:r>
      <w:r w:rsidR="00E23D2A">
        <w:rPr>
          <w:rFonts w:ascii="Arial" w:hAnsi="Arial" w:cs="Arial"/>
        </w:rPr>
        <w:t>n</w:t>
      </w:r>
      <w:r w:rsidRPr="00F572F6">
        <w:rPr>
          <w:rFonts w:ascii="Arial" w:hAnsi="Arial" w:cs="Arial"/>
        </w:rPr>
        <w:t>.</w:t>
      </w:r>
      <w:r>
        <w:rPr>
          <w:rFonts w:ascii="Arial" w:hAnsi="Arial" w:cs="Arial"/>
        </w:rPr>
        <w:t>5 ‘Additional services’ that have been specified to be included in the normal fees.  The tenderer shall make provision for the cost of the additional services that are to be included under normal services by adjusting the percentage tendered in column (f) of C2.2.C.4 ‘</w:t>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civil engineers’.</w:t>
      </w:r>
    </w:p>
    <w:p w:rsidR="00863F90" w:rsidRPr="00F572F6" w:rsidRDefault="00863F90" w:rsidP="00DE5C84">
      <w:pPr>
        <w:ind w:left="1100" w:hanging="1100"/>
        <w:jc w:val="both"/>
        <w:rPr>
          <w:rFonts w:ascii="Arial" w:hAnsi="Arial" w:cs="Arial"/>
          <w:bCs/>
        </w:rPr>
      </w:pPr>
    </w:p>
    <w:p w:rsidR="00863F90" w:rsidRPr="00C22882" w:rsidRDefault="00863F90" w:rsidP="00DE5C84">
      <w:pPr>
        <w:ind w:left="1100" w:hanging="1100"/>
        <w:jc w:val="both"/>
        <w:rPr>
          <w:rFonts w:ascii="Arial" w:hAnsi="Arial" w:cs="Arial"/>
        </w:rPr>
      </w:pPr>
      <w:r w:rsidRPr="00C22882">
        <w:rPr>
          <w:rFonts w:ascii="Arial" w:hAnsi="Arial" w:cs="Arial"/>
        </w:rPr>
        <w:t>C2.2.</w:t>
      </w:r>
      <w:r>
        <w:rPr>
          <w:rFonts w:ascii="Arial" w:hAnsi="Arial" w:cs="Arial"/>
        </w:rPr>
        <w:t>C</w:t>
      </w:r>
      <w:r w:rsidRPr="00C22882">
        <w:rPr>
          <w:rFonts w:ascii="Arial" w:hAnsi="Arial" w:cs="Arial"/>
        </w:rPr>
        <w:t>.2</w:t>
      </w:r>
      <w:r w:rsidRPr="00C22882">
        <w:rPr>
          <w:rFonts w:ascii="Arial" w:hAnsi="Arial" w:cs="Arial"/>
        </w:rPr>
        <w:tab/>
        <w:t xml:space="preserve">The services are to be provided in stages and the proportioning of the fee for normal services over the various stages shall be as set out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w:t>
      </w:r>
      <w:r w:rsidR="00355F68" w:rsidRPr="00833C39">
        <w:rPr>
          <w:rFonts w:ascii="Arial" w:hAnsi="Arial" w:cs="Arial"/>
        </w:rPr>
        <w:t>Fees</w:t>
      </w:r>
      <w:r w:rsidR="00355F68">
        <w:rPr>
          <w:rFonts w:ascii="Arial" w:hAnsi="Arial" w:cs="Arial"/>
          <w:bCs/>
        </w:rPr>
        <w:t xml:space="preserve"> (</w:t>
      </w:r>
      <w:r w:rsidR="0029446E">
        <w:rPr>
          <w:rFonts w:ascii="Arial" w:hAnsi="Arial" w:cs="Arial"/>
          <w:bCs/>
        </w:rPr>
        <w:t>annexure</w:t>
      </w:r>
      <w:r>
        <w:rPr>
          <w:rFonts w:ascii="Arial" w:hAnsi="Arial" w:cs="Arial"/>
          <w:bCs/>
        </w:rPr>
        <w:t xml:space="preserve"> A), </w:t>
      </w:r>
      <w:r w:rsidRPr="00C22882">
        <w:rPr>
          <w:rFonts w:ascii="Arial" w:hAnsi="Arial" w:cs="Arial"/>
        </w:rPr>
        <w:t xml:space="preserve">clause </w:t>
      </w:r>
      <w:r>
        <w:rPr>
          <w:rFonts w:ascii="Arial" w:hAnsi="Arial" w:cs="Arial"/>
        </w:rPr>
        <w:t>4</w:t>
      </w:r>
      <w:r w:rsidRPr="00C22882">
        <w:rPr>
          <w:rFonts w:ascii="Arial" w:hAnsi="Arial" w:cs="Arial"/>
        </w:rPr>
        <w:t>.2.</w:t>
      </w:r>
      <w:r>
        <w:rPr>
          <w:rFonts w:ascii="Arial" w:hAnsi="Arial" w:cs="Arial"/>
        </w:rPr>
        <w:t>8</w:t>
      </w:r>
      <w:r w:rsidRPr="00C22882">
        <w:rPr>
          <w:rFonts w:ascii="Arial" w:hAnsi="Arial" w:cs="Arial"/>
        </w:rPr>
        <w:t>.</w:t>
      </w:r>
    </w:p>
    <w:p w:rsidR="00863F90" w:rsidRPr="00F572F6" w:rsidRDefault="00863F90" w:rsidP="00DE5C84">
      <w:pPr>
        <w:ind w:left="1100" w:hanging="1100"/>
        <w:jc w:val="both"/>
        <w:rPr>
          <w:rFonts w:ascii="Arial" w:hAnsi="Arial" w:cs="Arial"/>
        </w:rPr>
      </w:pPr>
    </w:p>
    <w:p w:rsidR="00863F90" w:rsidRDefault="00863F90" w:rsidP="00DE5C84">
      <w:pPr>
        <w:ind w:left="1100" w:hanging="1100"/>
        <w:jc w:val="both"/>
        <w:rPr>
          <w:rFonts w:ascii="Arial" w:hAnsi="Arial" w:cs="Arial"/>
        </w:rPr>
      </w:pPr>
      <w:r w:rsidRPr="00F572F6">
        <w:rPr>
          <w:rFonts w:ascii="Arial" w:hAnsi="Arial" w:cs="Arial"/>
        </w:rPr>
        <w:t>C2.2.</w:t>
      </w:r>
      <w:r>
        <w:rPr>
          <w:rFonts w:ascii="Arial" w:hAnsi="Arial" w:cs="Arial"/>
        </w:rPr>
        <w:t>C</w:t>
      </w:r>
      <w:r w:rsidRPr="00F572F6">
        <w:rPr>
          <w:rFonts w:ascii="Arial" w:hAnsi="Arial" w:cs="Arial"/>
        </w:rPr>
        <w:t>.</w:t>
      </w:r>
      <w:r>
        <w:rPr>
          <w:rFonts w:ascii="Arial" w:hAnsi="Arial" w:cs="Arial"/>
        </w:rPr>
        <w:t>3</w:t>
      </w:r>
      <w:r>
        <w:rPr>
          <w:rFonts w:ascii="Arial" w:hAnsi="Arial" w:cs="Arial"/>
        </w:rPr>
        <w:tab/>
      </w:r>
      <w:r w:rsidRPr="00F572F6">
        <w:rPr>
          <w:rFonts w:ascii="Arial" w:hAnsi="Arial" w:cs="Arial"/>
        </w:rPr>
        <w:t xml:space="preserve">The tenderer must make provision for all activities necessary for the execution of the </w:t>
      </w:r>
      <w:r>
        <w:rPr>
          <w:rFonts w:ascii="Arial" w:hAnsi="Arial" w:cs="Arial"/>
        </w:rPr>
        <w:t>service</w:t>
      </w:r>
      <w:r w:rsidRPr="00F572F6">
        <w:rPr>
          <w:rFonts w:ascii="Arial" w:hAnsi="Arial" w:cs="Arial"/>
        </w:rPr>
        <w:t xml:space="preserve"> as set out in C3 Scope of </w:t>
      </w:r>
      <w:r>
        <w:rPr>
          <w:rFonts w:ascii="Arial" w:hAnsi="Arial" w:cs="Arial"/>
        </w:rPr>
        <w:t>Services</w:t>
      </w:r>
      <w:r w:rsidRPr="00F572F6">
        <w:rPr>
          <w:rFonts w:ascii="Arial" w:hAnsi="Arial" w:cs="Arial"/>
        </w:rPr>
        <w:t>.</w:t>
      </w:r>
    </w:p>
    <w:p w:rsidR="00863F90" w:rsidRDefault="00863F90" w:rsidP="00DE5C84">
      <w:pPr>
        <w:ind w:left="1100" w:hanging="1100"/>
        <w:jc w:val="both"/>
        <w:rPr>
          <w:rFonts w:ascii="Arial" w:hAnsi="Arial" w:cs="Arial"/>
        </w:rPr>
      </w:pPr>
    </w:p>
    <w:p w:rsidR="00863F90" w:rsidRPr="00F572F6" w:rsidRDefault="00863F90" w:rsidP="000F5A27">
      <w:pPr>
        <w:keepNext/>
        <w:ind w:left="1100" w:hanging="1100"/>
        <w:jc w:val="both"/>
        <w:rPr>
          <w:rFonts w:ascii="Arial" w:hAnsi="Arial" w:cs="Arial"/>
        </w:rPr>
      </w:pPr>
      <w:r>
        <w:rPr>
          <w:rFonts w:ascii="Arial" w:hAnsi="Arial" w:cs="Arial"/>
        </w:rPr>
        <w:br w:type="page"/>
      </w:r>
      <w:r w:rsidRPr="00F572F6">
        <w:rPr>
          <w:rFonts w:ascii="Arial" w:hAnsi="Arial" w:cs="Arial"/>
        </w:rPr>
        <w:lastRenderedPageBreak/>
        <w:t>C2.2.</w:t>
      </w:r>
      <w:r>
        <w:rPr>
          <w:rFonts w:ascii="Arial" w:hAnsi="Arial" w:cs="Arial"/>
        </w:rPr>
        <w:t>C.4</w:t>
      </w:r>
      <w:r>
        <w:rPr>
          <w:rFonts w:ascii="Arial" w:hAnsi="Arial" w:cs="Arial"/>
        </w:rPr>
        <w:tab/>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Pr>
          <w:rFonts w:ascii="Arial" w:hAnsi="Arial" w:cs="Arial"/>
        </w:rPr>
        <w:t>value</w:t>
      </w:r>
      <w:r w:rsidR="005E6671">
        <w:rPr>
          <w:rFonts w:ascii="Arial" w:hAnsi="Arial" w:cs="Arial"/>
        </w:rPr>
        <w:t xml:space="preserve"> </w:t>
      </w:r>
      <w:r>
        <w:rPr>
          <w:rFonts w:ascii="Arial" w:hAnsi="Arial" w:cs="Arial"/>
        </w:rPr>
        <w:t>b</w:t>
      </w:r>
      <w:r w:rsidRPr="00F572F6">
        <w:rPr>
          <w:rFonts w:ascii="Arial" w:hAnsi="Arial" w:cs="Arial"/>
        </w:rPr>
        <w:t xml:space="preserve">ased </w:t>
      </w:r>
      <w:r>
        <w:rPr>
          <w:rFonts w:ascii="Arial" w:hAnsi="Arial" w:cs="Arial"/>
        </w:rPr>
        <w:t>f</w:t>
      </w:r>
      <w:r w:rsidRPr="00F572F6">
        <w:rPr>
          <w:rFonts w:ascii="Arial" w:hAnsi="Arial" w:cs="Arial"/>
        </w:rPr>
        <w:t>ees</w:t>
      </w:r>
      <w:r>
        <w:rPr>
          <w:rFonts w:ascii="Arial" w:hAnsi="Arial" w:cs="Arial"/>
        </w:rPr>
        <w:t xml:space="preserve"> for civil engineers</w:t>
      </w:r>
    </w:p>
    <w:p w:rsidR="00863F90" w:rsidRPr="00F572F6" w:rsidRDefault="00863F90" w:rsidP="000F5A27">
      <w:pPr>
        <w:keepNext/>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863F90" w:rsidRPr="00F572F6" w:rsidTr="00534FE4">
        <w:trPr>
          <w:trHeight w:val="490"/>
        </w:trPr>
        <w:tc>
          <w:tcPr>
            <w:tcW w:w="9708" w:type="dxa"/>
          </w:tcPr>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534FE4">
              <w:rPr>
                <w:rFonts w:ascii="Arial" w:hAnsi="Arial" w:cs="Arial"/>
                <w:b/>
                <w:sz w:val="28"/>
                <w:szCs w:val="28"/>
              </w:rPr>
              <w:t>ACTIVITY SCHEDULE FOR VALUE BASED FEES FOR CIVIL ENGINEERS</w:t>
            </w:r>
            <w:r w:rsidR="0029446E" w:rsidRPr="00534FE4">
              <w:rPr>
                <w:rFonts w:ascii="Arial" w:hAnsi="Arial" w:cs="Arial"/>
                <w:b/>
              </w:rPr>
              <w:t xml:space="preserve"> </w:t>
            </w:r>
          </w:p>
          <w:p w:rsidR="00863F90" w:rsidRPr="00534FE4" w:rsidRDefault="00863F90" w:rsidP="00534FE4">
            <w:pPr>
              <w:keepNext/>
              <w:jc w:val="both"/>
              <w:rPr>
                <w:rFonts w:ascii="Arial" w:hAnsi="Arial" w:cs="Arial"/>
              </w:rPr>
            </w:pPr>
          </w:p>
        </w:tc>
      </w:tr>
    </w:tbl>
    <w:p w:rsidR="00863F90" w:rsidRPr="00F572F6" w:rsidRDefault="00863F90" w:rsidP="00DE5C84"/>
    <w:tbl>
      <w:tblPr>
        <w:tblW w:w="964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7"/>
        <w:gridCol w:w="1593"/>
        <w:gridCol w:w="310"/>
        <w:gridCol w:w="591"/>
        <w:gridCol w:w="1362"/>
        <w:gridCol w:w="236"/>
        <w:gridCol w:w="300"/>
        <w:gridCol w:w="2346"/>
      </w:tblGrid>
      <w:tr w:rsidR="00925F05" w:rsidRPr="001C7C1F" w:rsidTr="00203D81">
        <w:trPr>
          <w:trHeight w:val="492"/>
        </w:trPr>
        <w:tc>
          <w:tcPr>
            <w:tcW w:w="9645" w:type="dxa"/>
            <w:gridSpan w:val="8"/>
            <w:tcBorders>
              <w:top w:val="double" w:sz="4" w:space="0" w:color="auto"/>
              <w:left w:val="double" w:sz="4" w:space="0" w:color="auto"/>
              <w:bottom w:val="double" w:sz="4" w:space="0" w:color="auto"/>
              <w:right w:val="double" w:sz="4" w:space="0" w:color="auto"/>
            </w:tcBorders>
            <w:vAlign w:val="center"/>
          </w:tcPr>
          <w:p w:rsidR="00925F05" w:rsidRPr="00E23D2A" w:rsidRDefault="00925F05" w:rsidP="00925F05">
            <w:pPr>
              <w:rPr>
                <w:rFonts w:ascii="Arial" w:hAnsi="Arial" w:cs="Arial"/>
                <w:b/>
                <w:sz w:val="24"/>
                <w:szCs w:val="24"/>
                <w:lang w:val="en-US"/>
              </w:rPr>
            </w:pPr>
            <w:r w:rsidRPr="00E23D2A">
              <w:rPr>
                <w:rFonts w:ascii="Arial" w:hAnsi="Arial" w:cs="Arial"/>
                <w:b/>
                <w:sz w:val="24"/>
                <w:szCs w:val="24"/>
                <w:lang w:val="en-US"/>
              </w:rPr>
              <w:t>Tenderer’s Tender for Value Based Fees for Civil Engineers</w:t>
            </w:r>
          </w:p>
        </w:tc>
      </w:tr>
      <w:tr w:rsidR="00925F05" w:rsidRPr="001C7C1F" w:rsidTr="00203D81">
        <w:trPr>
          <w:trHeight w:val="492"/>
        </w:trPr>
        <w:tc>
          <w:tcPr>
            <w:tcW w:w="9645" w:type="dxa"/>
            <w:gridSpan w:val="8"/>
            <w:tcBorders>
              <w:top w:val="double" w:sz="4" w:space="0" w:color="auto"/>
            </w:tcBorders>
            <w:vAlign w:val="center"/>
          </w:tcPr>
          <w:p w:rsidR="00925F05" w:rsidRPr="00E23D2A" w:rsidRDefault="00925F05" w:rsidP="00925F05">
            <w:pPr>
              <w:rPr>
                <w:rFonts w:ascii="Arial" w:hAnsi="Arial" w:cs="Arial"/>
                <w:b/>
                <w:sz w:val="24"/>
                <w:szCs w:val="24"/>
                <w:lang w:val="en-US"/>
              </w:rPr>
            </w:pPr>
            <w:r w:rsidRPr="00E23D2A">
              <w:rPr>
                <w:rFonts w:ascii="Arial" w:hAnsi="Arial" w:cs="Arial"/>
                <w:b/>
              </w:rPr>
              <w:t>Fee for Normal Services inclusive of certain additional services as specified in C2.1.3.En.5</w:t>
            </w:r>
          </w:p>
        </w:tc>
      </w:tr>
      <w:tr w:rsidR="00925F05" w:rsidRPr="001C7C1F" w:rsidTr="00203D81">
        <w:tc>
          <w:tcPr>
            <w:tcW w:w="2907" w:type="dxa"/>
            <w:vAlign w:val="center"/>
          </w:tcPr>
          <w:p w:rsidR="00925F05" w:rsidRPr="00E23D2A" w:rsidRDefault="00925F05" w:rsidP="00925F05">
            <w:pPr>
              <w:jc w:val="both"/>
              <w:rPr>
                <w:rFonts w:ascii="Arial" w:hAnsi="Arial" w:cs="Arial"/>
                <w:strike/>
              </w:rPr>
            </w:pPr>
            <w:r w:rsidRPr="00E23D2A">
              <w:rPr>
                <w:rFonts w:ascii="Arial" w:hAnsi="Arial" w:cs="Arial"/>
              </w:rPr>
              <w:t xml:space="preserve">Latest net estimate of the construction cost </w:t>
            </w:r>
            <w:r w:rsidRPr="00E23D2A">
              <w:rPr>
                <w:rFonts w:ascii="Arial" w:hAnsi="Arial" w:cs="Arial"/>
                <w:b/>
              </w:rPr>
              <w:t xml:space="preserve">for the Civil Works </w:t>
            </w:r>
          </w:p>
        </w:tc>
        <w:tc>
          <w:tcPr>
            <w:tcW w:w="1903" w:type="dxa"/>
            <w:gridSpan w:val="2"/>
            <w:vAlign w:val="center"/>
          </w:tcPr>
          <w:p w:rsidR="00925F05" w:rsidRPr="00E23D2A" w:rsidRDefault="00925F05" w:rsidP="00925F05">
            <w:pPr>
              <w:jc w:val="center"/>
              <w:rPr>
                <w:rFonts w:ascii="Arial" w:hAnsi="Arial" w:cs="Arial"/>
              </w:rPr>
            </w:pPr>
            <w:r w:rsidRPr="00E23D2A">
              <w:rPr>
                <w:rFonts w:ascii="Arial" w:hAnsi="Arial" w:cs="Arial"/>
              </w:rPr>
              <w:t>(</w:t>
            </w:r>
            <w:r w:rsidR="00326B6A" w:rsidRPr="00E23D2A">
              <w:rPr>
                <w:rFonts w:ascii="Arial" w:hAnsi="Arial" w:cs="Arial"/>
              </w:rPr>
              <w:t>e</w:t>
            </w:r>
            <w:r w:rsidRPr="00E23D2A">
              <w:rPr>
                <w:rFonts w:ascii="Arial" w:hAnsi="Arial" w:cs="Arial"/>
              </w:rPr>
              <w:t>)</w:t>
            </w:r>
          </w:p>
          <w:p w:rsidR="00925F05" w:rsidRPr="00E23D2A" w:rsidRDefault="00925F05" w:rsidP="00925F05">
            <w:pPr>
              <w:rPr>
                <w:rFonts w:ascii="Arial" w:hAnsi="Arial" w:cs="Arial"/>
                <w:color w:val="000000" w:themeColor="text1"/>
              </w:rPr>
            </w:pPr>
            <w:r w:rsidRPr="00E23D2A">
              <w:rPr>
                <w:rFonts w:ascii="Arial" w:hAnsi="Arial" w:cs="Arial"/>
                <w:color w:val="000000" w:themeColor="text1"/>
              </w:rPr>
              <w:t>Estimated normal fees calculated according to C2.1.3.En.1 and C2.2.1.2 above</w:t>
            </w:r>
          </w:p>
        </w:tc>
        <w:tc>
          <w:tcPr>
            <w:tcW w:w="591" w:type="dxa"/>
            <w:vAlign w:val="center"/>
          </w:tcPr>
          <w:p w:rsidR="00925F05" w:rsidRPr="00E23D2A" w:rsidRDefault="00925F05" w:rsidP="00925F05">
            <w:pPr>
              <w:jc w:val="center"/>
              <w:rPr>
                <w:rFonts w:ascii="Arial" w:hAnsi="Arial" w:cs="Arial"/>
              </w:rPr>
            </w:pPr>
            <w:r w:rsidRPr="00E23D2A">
              <w:rPr>
                <w:rFonts w:ascii="Arial" w:hAnsi="Arial" w:cs="Arial"/>
              </w:rPr>
              <w:t>X</w:t>
            </w:r>
          </w:p>
        </w:tc>
        <w:tc>
          <w:tcPr>
            <w:tcW w:w="1362" w:type="dxa"/>
            <w:vAlign w:val="center"/>
          </w:tcPr>
          <w:p w:rsidR="00925F05" w:rsidRPr="00E23D2A" w:rsidRDefault="00326B6A" w:rsidP="00925F05">
            <w:pPr>
              <w:jc w:val="center"/>
              <w:rPr>
                <w:rFonts w:ascii="Arial" w:hAnsi="Arial" w:cs="Arial"/>
              </w:rPr>
            </w:pPr>
            <w:r w:rsidRPr="00E23D2A">
              <w:rPr>
                <w:rFonts w:ascii="Arial" w:hAnsi="Arial" w:cs="Arial"/>
              </w:rPr>
              <w:t>(f</w:t>
            </w:r>
            <w:r w:rsidR="00925F05" w:rsidRPr="00E23D2A">
              <w:rPr>
                <w:rFonts w:ascii="Arial" w:hAnsi="Arial" w:cs="Arial"/>
              </w:rPr>
              <w:t>)</w:t>
            </w:r>
          </w:p>
          <w:p w:rsidR="00925F05" w:rsidRPr="00E23D2A" w:rsidRDefault="00925F05" w:rsidP="00925F05">
            <w:pPr>
              <w:rPr>
                <w:rFonts w:ascii="Arial" w:hAnsi="Arial" w:cs="Arial"/>
              </w:rPr>
            </w:pPr>
            <w:r w:rsidRPr="00E23D2A">
              <w:rPr>
                <w:rFonts w:ascii="Arial" w:hAnsi="Arial" w:cs="Arial"/>
                <w:b/>
              </w:rPr>
              <w:t>Percentage of normal fees tendered by Tenderer</w:t>
            </w:r>
          </w:p>
        </w:tc>
        <w:tc>
          <w:tcPr>
            <w:tcW w:w="2882" w:type="dxa"/>
            <w:gridSpan w:val="3"/>
            <w:vAlign w:val="center"/>
          </w:tcPr>
          <w:p w:rsidR="00925F05" w:rsidRPr="00E23D2A" w:rsidRDefault="00925F05" w:rsidP="00925F05">
            <w:pPr>
              <w:jc w:val="center"/>
              <w:rPr>
                <w:rFonts w:ascii="Arial" w:hAnsi="Arial" w:cs="Arial"/>
              </w:rPr>
            </w:pPr>
            <w:r w:rsidRPr="00E23D2A">
              <w:rPr>
                <w:rFonts w:ascii="Arial" w:hAnsi="Arial" w:cs="Arial"/>
              </w:rPr>
              <w:t>(</w:t>
            </w:r>
            <w:r w:rsidR="00326B6A" w:rsidRPr="00E23D2A">
              <w:rPr>
                <w:rFonts w:ascii="Arial" w:hAnsi="Arial" w:cs="Arial"/>
              </w:rPr>
              <w:t>e)x(f</w:t>
            </w:r>
            <w:r w:rsidRPr="00E23D2A">
              <w:rPr>
                <w:rFonts w:ascii="Arial" w:hAnsi="Arial" w:cs="Arial"/>
              </w:rPr>
              <w:t>)</w:t>
            </w:r>
          </w:p>
          <w:p w:rsidR="00925F05" w:rsidRPr="00E23D2A" w:rsidRDefault="00925F05" w:rsidP="00925F05">
            <w:pPr>
              <w:rPr>
                <w:rFonts w:ascii="Arial" w:hAnsi="Arial" w:cs="Arial"/>
              </w:rPr>
            </w:pPr>
            <w:r w:rsidRPr="00E23D2A">
              <w:rPr>
                <w:rFonts w:ascii="Arial" w:hAnsi="Arial" w:cs="Arial"/>
                <w:b/>
              </w:rPr>
              <w:t>Financial Offer by Ten</w:t>
            </w:r>
            <w:r w:rsidRPr="00E23D2A">
              <w:rPr>
                <w:rFonts w:ascii="Arial" w:hAnsi="Arial" w:cs="Arial"/>
                <w:b/>
              </w:rPr>
              <w:softHyphen/>
              <w:t>derer for Value Based Fees</w:t>
            </w:r>
          </w:p>
        </w:tc>
      </w:tr>
      <w:tr w:rsidR="00925F05" w:rsidRPr="001C7C1F" w:rsidTr="00203D81">
        <w:trPr>
          <w:trHeight w:val="339"/>
        </w:trPr>
        <w:tc>
          <w:tcPr>
            <w:tcW w:w="2907" w:type="dxa"/>
            <w:vAlign w:val="center"/>
          </w:tcPr>
          <w:p w:rsidR="00925F05" w:rsidRPr="00E23D2A" w:rsidRDefault="00925F05" w:rsidP="0090003E">
            <w:pPr>
              <w:jc w:val="center"/>
              <w:rPr>
                <w:rFonts w:ascii="Arial" w:hAnsi="Arial" w:cs="Arial"/>
              </w:rPr>
            </w:pPr>
            <w:r w:rsidRPr="00E23D2A">
              <w:rPr>
                <w:rFonts w:ascii="Arial" w:hAnsi="Arial" w:cs="Arial"/>
              </w:rPr>
              <w:t>R</w:t>
            </w:r>
            <w:r w:rsidR="0090003E">
              <w:rPr>
                <w:rFonts w:ascii="Arial" w:hAnsi="Arial" w:cs="Arial"/>
              </w:rPr>
              <w:t>3 478 260.87</w:t>
            </w:r>
          </w:p>
        </w:tc>
        <w:tc>
          <w:tcPr>
            <w:tcW w:w="1903" w:type="dxa"/>
            <w:gridSpan w:val="2"/>
            <w:vAlign w:val="center"/>
          </w:tcPr>
          <w:p w:rsidR="00925F05" w:rsidRPr="00E23D2A" w:rsidRDefault="00925F05" w:rsidP="00925F05">
            <w:pPr>
              <w:jc w:val="center"/>
              <w:rPr>
                <w:rFonts w:ascii="Arial" w:hAnsi="Arial" w:cs="Arial"/>
              </w:rPr>
            </w:pPr>
            <w:r w:rsidRPr="00E23D2A">
              <w:rPr>
                <w:rFonts w:ascii="Arial" w:hAnsi="Arial" w:cs="Arial"/>
              </w:rPr>
              <w:t>R</w:t>
            </w:r>
            <w:r w:rsidR="0090003E">
              <w:rPr>
                <w:rFonts w:ascii="Arial" w:hAnsi="Arial" w:cs="Arial"/>
              </w:rPr>
              <w:t>577 625.0</w:t>
            </w:r>
          </w:p>
          <w:p w:rsidR="00925F05" w:rsidRPr="00E23D2A" w:rsidRDefault="00925F05" w:rsidP="00925F05">
            <w:pPr>
              <w:jc w:val="center"/>
              <w:rPr>
                <w:rFonts w:ascii="Arial" w:hAnsi="Arial" w:cs="Arial"/>
              </w:rPr>
            </w:pPr>
          </w:p>
        </w:tc>
        <w:tc>
          <w:tcPr>
            <w:tcW w:w="591" w:type="dxa"/>
            <w:vAlign w:val="center"/>
          </w:tcPr>
          <w:p w:rsidR="00925F05" w:rsidRPr="00E23D2A" w:rsidRDefault="00925F05" w:rsidP="00925F05">
            <w:pPr>
              <w:jc w:val="center"/>
              <w:rPr>
                <w:rFonts w:ascii="Arial" w:hAnsi="Arial" w:cs="Arial"/>
              </w:rPr>
            </w:pPr>
            <w:r w:rsidRPr="00E23D2A">
              <w:rPr>
                <w:rFonts w:ascii="Arial" w:hAnsi="Arial" w:cs="Arial"/>
              </w:rPr>
              <w:t>X</w:t>
            </w:r>
          </w:p>
        </w:tc>
        <w:tc>
          <w:tcPr>
            <w:tcW w:w="1362" w:type="dxa"/>
            <w:vAlign w:val="center"/>
          </w:tcPr>
          <w:p w:rsidR="00925F05" w:rsidRPr="00E23D2A" w:rsidRDefault="00925F05" w:rsidP="00925F05">
            <w:pPr>
              <w:jc w:val="right"/>
              <w:rPr>
                <w:rFonts w:ascii="Arial" w:hAnsi="Arial" w:cs="Arial"/>
                <w:b/>
              </w:rPr>
            </w:pPr>
            <w:r w:rsidRPr="00E23D2A">
              <w:rPr>
                <w:rFonts w:ascii="Arial" w:hAnsi="Arial" w:cs="Arial"/>
                <w:b/>
              </w:rPr>
              <w:t>%</w:t>
            </w:r>
          </w:p>
        </w:tc>
        <w:tc>
          <w:tcPr>
            <w:tcW w:w="236" w:type="dxa"/>
            <w:tcBorders>
              <w:right w:val="nil"/>
            </w:tcBorders>
            <w:vAlign w:val="center"/>
          </w:tcPr>
          <w:p w:rsidR="00925F05" w:rsidRPr="00E23D2A" w:rsidRDefault="00925F05" w:rsidP="00925F05">
            <w:pPr>
              <w:jc w:val="center"/>
              <w:rPr>
                <w:rFonts w:ascii="Arial" w:hAnsi="Arial" w:cs="Arial"/>
              </w:rPr>
            </w:pPr>
            <w:r w:rsidRPr="00E23D2A">
              <w:rPr>
                <w:rFonts w:ascii="Arial" w:hAnsi="Arial" w:cs="Arial"/>
              </w:rPr>
              <w:t>=</w:t>
            </w:r>
          </w:p>
        </w:tc>
        <w:tc>
          <w:tcPr>
            <w:tcW w:w="300" w:type="dxa"/>
            <w:tcBorders>
              <w:left w:val="nil"/>
              <w:right w:val="nil"/>
            </w:tcBorders>
            <w:vAlign w:val="center"/>
          </w:tcPr>
          <w:p w:rsidR="00925F05" w:rsidRPr="00E23D2A" w:rsidRDefault="00925F05" w:rsidP="00925F05">
            <w:pPr>
              <w:rPr>
                <w:rFonts w:ascii="Arial" w:hAnsi="Arial" w:cs="Arial"/>
              </w:rPr>
            </w:pPr>
            <w:r w:rsidRPr="00E23D2A">
              <w:rPr>
                <w:rFonts w:ascii="Arial" w:hAnsi="Arial" w:cs="Arial"/>
              </w:rPr>
              <w:t>R</w:t>
            </w:r>
          </w:p>
        </w:tc>
        <w:tc>
          <w:tcPr>
            <w:tcW w:w="2346" w:type="dxa"/>
            <w:tcBorders>
              <w:left w:val="nil"/>
            </w:tcBorders>
            <w:vAlign w:val="center"/>
          </w:tcPr>
          <w:p w:rsidR="00925F05" w:rsidRPr="00E23D2A" w:rsidRDefault="00925F05" w:rsidP="00250085">
            <w:pPr>
              <w:jc w:val="right"/>
              <w:rPr>
                <w:rFonts w:ascii="Arial" w:hAnsi="Arial" w:cs="Arial"/>
                <w:sz w:val="16"/>
                <w:szCs w:val="16"/>
              </w:rPr>
            </w:pPr>
            <w:r w:rsidRPr="00E23D2A">
              <w:rPr>
                <w:rFonts w:ascii="Arial" w:hAnsi="Arial" w:cs="Arial"/>
                <w:sz w:val="16"/>
                <w:szCs w:val="16"/>
              </w:rPr>
              <w:t xml:space="preserve"> (</w:t>
            </w:r>
            <w:r w:rsidR="00203D81">
              <w:rPr>
                <w:rFonts w:ascii="Arial" w:hAnsi="Arial" w:cs="Arial"/>
                <w:sz w:val="16"/>
                <w:szCs w:val="16"/>
              </w:rPr>
              <w:t>3</w:t>
            </w:r>
            <w:r w:rsidR="00250085">
              <w:rPr>
                <w:rFonts w:ascii="Arial" w:hAnsi="Arial" w:cs="Arial"/>
                <w:sz w:val="16"/>
                <w:szCs w:val="16"/>
              </w:rPr>
              <w:t>1</w:t>
            </w:r>
            <w:r w:rsidRPr="00E23D2A">
              <w:rPr>
                <w:rFonts w:ascii="Arial" w:hAnsi="Arial" w:cs="Arial"/>
                <w:sz w:val="16"/>
                <w:szCs w:val="16"/>
              </w:rPr>
              <w:t>)</w:t>
            </w:r>
          </w:p>
        </w:tc>
      </w:tr>
      <w:tr w:rsidR="00925F05" w:rsidRPr="001C7C1F" w:rsidTr="00203D81">
        <w:trPr>
          <w:trHeight w:val="492"/>
        </w:trPr>
        <w:tc>
          <w:tcPr>
            <w:tcW w:w="9645" w:type="dxa"/>
            <w:gridSpan w:val="8"/>
            <w:vAlign w:val="center"/>
          </w:tcPr>
          <w:p w:rsidR="00925F05" w:rsidRPr="00E23D2A" w:rsidRDefault="00925F05" w:rsidP="00925F05">
            <w:pPr>
              <w:rPr>
                <w:rFonts w:ascii="Arial" w:hAnsi="Arial" w:cs="Arial"/>
                <w:b/>
                <w:sz w:val="24"/>
                <w:szCs w:val="24"/>
                <w:lang w:val="en-US"/>
              </w:rPr>
            </w:pPr>
            <w:r w:rsidRPr="00E23D2A">
              <w:rPr>
                <w:rFonts w:ascii="Arial" w:hAnsi="Arial" w:cs="Arial"/>
                <w:b/>
              </w:rPr>
              <w:t xml:space="preserve">Additional Services – </w:t>
            </w:r>
            <w:r w:rsidR="00650052" w:rsidRPr="00E23D2A">
              <w:rPr>
                <w:rFonts w:ascii="Arial" w:hAnsi="Arial" w:cs="Arial"/>
                <w:b/>
              </w:rPr>
              <w:t>C2.1.3.En.5</w:t>
            </w:r>
          </w:p>
        </w:tc>
      </w:tr>
      <w:tr w:rsidR="00925F05" w:rsidRPr="001C7C1F" w:rsidTr="00203D81">
        <w:trPr>
          <w:trHeight w:val="339"/>
        </w:trPr>
        <w:tc>
          <w:tcPr>
            <w:tcW w:w="2907" w:type="dxa"/>
            <w:vAlign w:val="center"/>
          </w:tcPr>
          <w:p w:rsidR="00925F05" w:rsidRPr="001C7C1F" w:rsidRDefault="00925F05" w:rsidP="00925F05">
            <w:pPr>
              <w:jc w:val="center"/>
              <w:rPr>
                <w:rFonts w:ascii="Arial" w:hAnsi="Arial" w:cs="Arial"/>
                <w:strike/>
              </w:rPr>
            </w:pPr>
            <w:r w:rsidRPr="001C7C1F">
              <w:rPr>
                <w:rFonts w:ascii="Arial" w:hAnsi="Arial" w:cs="Arial"/>
              </w:rPr>
              <w:t>Description</w:t>
            </w:r>
          </w:p>
        </w:tc>
        <w:tc>
          <w:tcPr>
            <w:tcW w:w="1593" w:type="dxa"/>
            <w:vAlign w:val="center"/>
          </w:tcPr>
          <w:p w:rsidR="00925F05" w:rsidRPr="001C7C1F" w:rsidRDefault="00925F05" w:rsidP="00925F05">
            <w:pPr>
              <w:jc w:val="center"/>
              <w:rPr>
                <w:rFonts w:ascii="Arial" w:hAnsi="Arial" w:cs="Arial"/>
                <w:b/>
              </w:rPr>
            </w:pPr>
            <w:r w:rsidRPr="001C7C1F">
              <w:rPr>
                <w:rFonts w:ascii="Arial" w:hAnsi="Arial" w:cs="Arial"/>
              </w:rPr>
              <w:t>Quantity</w:t>
            </w:r>
          </w:p>
        </w:tc>
        <w:tc>
          <w:tcPr>
            <w:tcW w:w="901" w:type="dxa"/>
            <w:gridSpan w:val="2"/>
            <w:vAlign w:val="center"/>
          </w:tcPr>
          <w:p w:rsidR="00925F05" w:rsidRPr="001C7C1F" w:rsidRDefault="00925F05" w:rsidP="00925F05">
            <w:pPr>
              <w:jc w:val="center"/>
              <w:rPr>
                <w:rFonts w:ascii="Arial" w:hAnsi="Arial" w:cs="Arial"/>
              </w:rPr>
            </w:pPr>
            <w:r w:rsidRPr="001C7C1F">
              <w:rPr>
                <w:rFonts w:ascii="Arial" w:hAnsi="Arial" w:cs="Arial"/>
              </w:rPr>
              <w:t>Unit</w:t>
            </w:r>
          </w:p>
        </w:tc>
        <w:tc>
          <w:tcPr>
            <w:tcW w:w="1362" w:type="dxa"/>
            <w:vAlign w:val="center"/>
          </w:tcPr>
          <w:p w:rsidR="00925F05" w:rsidRPr="003B584A" w:rsidRDefault="00925F05" w:rsidP="00925F05">
            <w:pPr>
              <w:jc w:val="center"/>
              <w:rPr>
                <w:rFonts w:ascii="Arial" w:hAnsi="Arial" w:cs="Arial"/>
              </w:rPr>
            </w:pPr>
            <w:r w:rsidRPr="003B584A">
              <w:rPr>
                <w:rFonts w:ascii="Arial" w:hAnsi="Arial" w:cs="Arial"/>
              </w:rPr>
              <w:t>Rate</w:t>
            </w:r>
          </w:p>
        </w:tc>
        <w:tc>
          <w:tcPr>
            <w:tcW w:w="2882" w:type="dxa"/>
            <w:gridSpan w:val="3"/>
            <w:vAlign w:val="center"/>
          </w:tcPr>
          <w:p w:rsidR="00925F05" w:rsidRPr="001C7C1F" w:rsidRDefault="00925F05" w:rsidP="00925F05">
            <w:pPr>
              <w:jc w:val="center"/>
              <w:rPr>
                <w:rFonts w:ascii="Arial" w:hAnsi="Arial" w:cs="Arial"/>
                <w:sz w:val="16"/>
                <w:szCs w:val="16"/>
              </w:rPr>
            </w:pPr>
            <w:r w:rsidRPr="00CE70DD">
              <w:rPr>
                <w:rFonts w:ascii="Arial" w:hAnsi="Arial" w:cs="Arial"/>
              </w:rPr>
              <w:t>Value</w:t>
            </w:r>
          </w:p>
        </w:tc>
      </w:tr>
      <w:tr w:rsidR="00925F05" w:rsidRPr="001C7C1F" w:rsidTr="00203D81">
        <w:trPr>
          <w:trHeight w:val="339"/>
        </w:trPr>
        <w:tc>
          <w:tcPr>
            <w:tcW w:w="2907" w:type="dxa"/>
            <w:vAlign w:val="center"/>
          </w:tcPr>
          <w:p w:rsidR="00925F05" w:rsidRPr="00E23D2A" w:rsidRDefault="00925F05" w:rsidP="00925F05">
            <w:pPr>
              <w:rPr>
                <w:rFonts w:ascii="Arial" w:hAnsi="Arial" w:cs="Arial"/>
              </w:rPr>
            </w:pPr>
            <w:r w:rsidRPr="00E23D2A">
              <w:rPr>
                <w:rFonts w:ascii="Arial" w:hAnsi="Arial" w:cs="Arial"/>
              </w:rPr>
              <w:t>Level Two, Full time construction monitoring</w:t>
            </w:r>
          </w:p>
          <w:p w:rsidR="00925F05" w:rsidRPr="00B97FCF" w:rsidRDefault="00B97FCF" w:rsidP="00925F05">
            <w:pPr>
              <w:rPr>
                <w:rFonts w:ascii="Arial" w:hAnsi="Arial" w:cs="Arial"/>
                <w:color w:val="FF0000"/>
              </w:rPr>
            </w:pPr>
            <w:r>
              <w:rPr>
                <w:rFonts w:ascii="Arial" w:hAnsi="Arial" w:cs="Arial"/>
                <w:color w:val="FF0000"/>
              </w:rPr>
              <w:t>N/A</w:t>
            </w:r>
          </w:p>
        </w:tc>
        <w:tc>
          <w:tcPr>
            <w:tcW w:w="1593" w:type="dxa"/>
            <w:vAlign w:val="center"/>
          </w:tcPr>
          <w:p w:rsidR="00925F05" w:rsidRPr="001C7C1F" w:rsidRDefault="00925F05" w:rsidP="00925F05">
            <w:pPr>
              <w:jc w:val="center"/>
              <w:rPr>
                <w:rFonts w:ascii="Arial" w:hAnsi="Arial" w:cs="Arial"/>
              </w:rPr>
            </w:pPr>
          </w:p>
        </w:tc>
        <w:tc>
          <w:tcPr>
            <w:tcW w:w="901" w:type="dxa"/>
            <w:gridSpan w:val="2"/>
            <w:vAlign w:val="center"/>
          </w:tcPr>
          <w:p w:rsidR="00925F05" w:rsidRPr="001C7C1F" w:rsidRDefault="00925F05" w:rsidP="00925F05">
            <w:pPr>
              <w:jc w:val="center"/>
              <w:rPr>
                <w:rFonts w:ascii="Arial" w:hAnsi="Arial" w:cs="Arial"/>
              </w:rPr>
            </w:pPr>
          </w:p>
        </w:tc>
        <w:tc>
          <w:tcPr>
            <w:tcW w:w="1362" w:type="dxa"/>
            <w:vAlign w:val="center"/>
          </w:tcPr>
          <w:p w:rsidR="00925F05" w:rsidRPr="00544E7C" w:rsidRDefault="00925F05" w:rsidP="00925F05">
            <w:pPr>
              <w:rPr>
                <w:rFonts w:ascii="Arial" w:hAnsi="Arial" w:cs="Arial"/>
              </w:rPr>
            </w:pPr>
            <w:r w:rsidRPr="00544E7C">
              <w:rPr>
                <w:rFonts w:ascii="Arial" w:hAnsi="Arial" w:cs="Arial"/>
              </w:rPr>
              <w:t>R</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rPr>
            </w:pPr>
            <w:r w:rsidRPr="001C7C1F">
              <w:rPr>
                <w:rFonts w:ascii="Arial" w:hAnsi="Arial" w:cs="Arial"/>
                <w:sz w:val="16"/>
                <w:szCs w:val="16"/>
              </w:rPr>
              <w:t>(</w:t>
            </w:r>
            <w:r w:rsidR="006E769B">
              <w:rPr>
                <w:rFonts w:ascii="Arial" w:hAnsi="Arial" w:cs="Arial"/>
                <w:sz w:val="16"/>
                <w:szCs w:val="16"/>
              </w:rPr>
              <w:t>3</w:t>
            </w:r>
            <w:r w:rsidR="007F7556">
              <w:rPr>
                <w:rFonts w:ascii="Arial" w:hAnsi="Arial" w:cs="Arial"/>
                <w:sz w:val="16"/>
                <w:szCs w:val="16"/>
              </w:rPr>
              <w:t>2</w:t>
            </w:r>
            <w:r w:rsidRPr="001C7C1F">
              <w:rPr>
                <w:rFonts w:ascii="Arial" w:hAnsi="Arial" w:cs="Arial"/>
                <w:sz w:val="16"/>
                <w:szCs w:val="16"/>
              </w:rPr>
              <w:t>)</w:t>
            </w:r>
          </w:p>
        </w:tc>
      </w:tr>
      <w:tr w:rsidR="00925F05" w:rsidRPr="001C7C1F" w:rsidTr="00203D81">
        <w:trPr>
          <w:trHeight w:val="339"/>
        </w:trPr>
        <w:tc>
          <w:tcPr>
            <w:tcW w:w="2907" w:type="dxa"/>
            <w:vAlign w:val="center"/>
          </w:tcPr>
          <w:p w:rsidR="00925F05" w:rsidRPr="00E23D2A" w:rsidRDefault="00925F05" w:rsidP="00925F05">
            <w:pPr>
              <w:rPr>
                <w:rFonts w:ascii="Arial" w:hAnsi="Arial" w:cs="Arial"/>
              </w:rPr>
            </w:pPr>
            <w:r w:rsidRPr="00E23D2A">
              <w:rPr>
                <w:rFonts w:ascii="Arial" w:hAnsi="Arial" w:cs="Arial"/>
              </w:rPr>
              <w:t>Any other additional services that may be required by Employer.</w:t>
            </w:r>
            <w:r w:rsidR="00000965">
              <w:rPr>
                <w:rFonts w:ascii="Arial" w:hAnsi="Arial" w:cs="Arial"/>
              </w:rPr>
              <w:t xml:space="preserve"> CCTV pipe inspection</w:t>
            </w:r>
          </w:p>
          <w:p w:rsidR="00925F05" w:rsidRPr="00E23D2A" w:rsidRDefault="00925F05" w:rsidP="00925F05">
            <w:pPr>
              <w:rPr>
                <w:rFonts w:ascii="Arial" w:hAnsi="Arial" w:cs="Arial"/>
                <w:color w:val="000000"/>
              </w:rPr>
            </w:pPr>
          </w:p>
        </w:tc>
        <w:tc>
          <w:tcPr>
            <w:tcW w:w="1593" w:type="dxa"/>
            <w:vAlign w:val="center"/>
          </w:tcPr>
          <w:p w:rsidR="00925F05" w:rsidRPr="001C7C1F" w:rsidRDefault="00925F05" w:rsidP="00925F05">
            <w:pPr>
              <w:jc w:val="center"/>
              <w:rPr>
                <w:rFonts w:ascii="Arial" w:hAnsi="Arial" w:cs="Arial"/>
              </w:rPr>
            </w:pPr>
            <w:r>
              <w:rPr>
                <w:rFonts w:ascii="Arial" w:hAnsi="Arial" w:cs="Arial"/>
              </w:rPr>
              <w:fldChar w:fldCharType="begin">
                <w:ffData>
                  <w:name w:val=""/>
                  <w:enabled/>
                  <w:calcOnExit w:val="0"/>
                  <w:textInput>
                    <w:default w:val="5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50</w:t>
            </w:r>
            <w:r>
              <w:rPr>
                <w:rFonts w:ascii="Arial" w:hAnsi="Arial" w:cs="Arial"/>
              </w:rPr>
              <w:fldChar w:fldCharType="end"/>
            </w:r>
          </w:p>
        </w:tc>
        <w:tc>
          <w:tcPr>
            <w:tcW w:w="901" w:type="dxa"/>
            <w:gridSpan w:val="2"/>
            <w:vAlign w:val="center"/>
          </w:tcPr>
          <w:p w:rsidR="00925F05" w:rsidRPr="001C7C1F" w:rsidRDefault="00925F05" w:rsidP="00925F05">
            <w:pPr>
              <w:jc w:val="center"/>
              <w:rPr>
                <w:rFonts w:ascii="Arial" w:hAnsi="Arial" w:cs="Arial"/>
                <w:b/>
              </w:rPr>
            </w:pPr>
            <w:r w:rsidRPr="00CE70DD">
              <w:rPr>
                <w:rFonts w:ascii="Arial" w:hAnsi="Arial" w:cs="Arial"/>
              </w:rPr>
              <w:t>hours</w:t>
            </w:r>
          </w:p>
        </w:tc>
        <w:tc>
          <w:tcPr>
            <w:tcW w:w="1362" w:type="dxa"/>
            <w:vAlign w:val="center"/>
          </w:tcPr>
          <w:p w:rsidR="00925F05" w:rsidRPr="00544E7C" w:rsidRDefault="00925F05" w:rsidP="00925F05">
            <w:pPr>
              <w:rPr>
                <w:rFonts w:ascii="Arial" w:hAnsi="Arial" w:cs="Arial"/>
              </w:rPr>
            </w:pPr>
            <w:r w:rsidRPr="00544E7C">
              <w:rPr>
                <w:rFonts w:ascii="Arial" w:hAnsi="Arial" w:cs="Arial"/>
              </w:rPr>
              <w:t>R</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rPr>
            </w:pPr>
            <w:r w:rsidRPr="001C7C1F">
              <w:rPr>
                <w:rFonts w:ascii="Arial" w:hAnsi="Arial" w:cs="Arial"/>
                <w:sz w:val="16"/>
                <w:szCs w:val="16"/>
              </w:rPr>
              <w:t>(3</w:t>
            </w:r>
            <w:r w:rsidR="007F7556">
              <w:rPr>
                <w:rFonts w:ascii="Arial" w:hAnsi="Arial" w:cs="Arial"/>
                <w:sz w:val="16"/>
                <w:szCs w:val="16"/>
              </w:rPr>
              <w:t>3</w:t>
            </w:r>
            <w:r w:rsidRPr="001C7C1F">
              <w:rPr>
                <w:rFonts w:ascii="Arial" w:hAnsi="Arial" w:cs="Arial"/>
                <w:sz w:val="16"/>
                <w:szCs w:val="16"/>
              </w:rPr>
              <w:t>)</w:t>
            </w:r>
          </w:p>
        </w:tc>
      </w:tr>
      <w:tr w:rsidR="00925F05" w:rsidRPr="001C7C1F" w:rsidTr="00203D81">
        <w:trPr>
          <w:trHeight w:val="339"/>
        </w:trPr>
        <w:tc>
          <w:tcPr>
            <w:tcW w:w="6763" w:type="dxa"/>
            <w:gridSpan w:val="5"/>
            <w:vAlign w:val="center"/>
          </w:tcPr>
          <w:p w:rsidR="00925F05" w:rsidRPr="00E23D2A" w:rsidRDefault="00925F05" w:rsidP="00925F05">
            <w:pPr>
              <w:jc w:val="right"/>
              <w:rPr>
                <w:rFonts w:ascii="Arial" w:hAnsi="Arial" w:cs="Arial"/>
                <w:b/>
              </w:rPr>
            </w:pPr>
          </w:p>
          <w:p w:rsidR="00925F05" w:rsidRPr="00E23D2A" w:rsidRDefault="00925F05" w:rsidP="00925F05">
            <w:pPr>
              <w:jc w:val="right"/>
              <w:rPr>
                <w:rFonts w:ascii="Arial" w:hAnsi="Arial" w:cs="Arial"/>
                <w:b/>
              </w:rPr>
            </w:pPr>
            <w:r w:rsidRPr="00E23D2A">
              <w:rPr>
                <w:rFonts w:ascii="Arial" w:hAnsi="Arial" w:cs="Arial"/>
                <w:b/>
              </w:rPr>
              <w:t xml:space="preserve">Sub-total Additional Services </w:t>
            </w:r>
            <w:r w:rsidRPr="00E23D2A">
              <w:rPr>
                <w:rFonts w:ascii="Arial" w:hAnsi="Arial" w:cs="Arial"/>
                <w:sz w:val="16"/>
                <w:szCs w:val="16"/>
              </w:rPr>
              <w:t>(</w:t>
            </w:r>
            <w:r w:rsidR="00E70F46" w:rsidRPr="00E23D2A">
              <w:rPr>
                <w:rFonts w:ascii="Arial" w:hAnsi="Arial" w:cs="Arial"/>
                <w:sz w:val="16"/>
                <w:szCs w:val="16"/>
              </w:rPr>
              <w:t>3</w:t>
            </w:r>
            <w:r w:rsidR="007F7556">
              <w:rPr>
                <w:rFonts w:ascii="Arial" w:hAnsi="Arial" w:cs="Arial"/>
                <w:sz w:val="16"/>
                <w:szCs w:val="16"/>
              </w:rPr>
              <w:t>2+33</w:t>
            </w:r>
            <w:r w:rsidRPr="00E23D2A">
              <w:rPr>
                <w:rFonts w:ascii="Arial" w:hAnsi="Arial" w:cs="Arial"/>
                <w:sz w:val="16"/>
                <w:szCs w:val="16"/>
              </w:rPr>
              <w:t>)</w:t>
            </w:r>
            <w:r w:rsidRPr="00E23D2A">
              <w:rPr>
                <w:rFonts w:ascii="Arial" w:hAnsi="Arial" w:cs="Arial"/>
                <w:b/>
              </w:rPr>
              <w:t xml:space="preserve"> </w:t>
            </w:r>
          </w:p>
          <w:p w:rsidR="00925F05" w:rsidRPr="00E23D2A" w:rsidRDefault="00925F05" w:rsidP="00925F05">
            <w:pPr>
              <w:jc w:val="right"/>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rPr>
            </w:pPr>
            <w:r w:rsidRPr="001C7C1F">
              <w:rPr>
                <w:rFonts w:ascii="Arial" w:hAnsi="Arial" w:cs="Arial"/>
                <w:sz w:val="16"/>
                <w:szCs w:val="16"/>
              </w:rPr>
              <w:t>(</w:t>
            </w:r>
            <w:r w:rsidR="006E769B">
              <w:rPr>
                <w:rFonts w:ascii="Arial" w:hAnsi="Arial" w:cs="Arial"/>
                <w:sz w:val="16"/>
                <w:szCs w:val="16"/>
              </w:rPr>
              <w:t>3</w:t>
            </w:r>
            <w:r w:rsidR="007F7556">
              <w:rPr>
                <w:rFonts w:ascii="Arial" w:hAnsi="Arial" w:cs="Arial"/>
                <w:sz w:val="16"/>
                <w:szCs w:val="16"/>
              </w:rPr>
              <w:t>4</w:t>
            </w:r>
            <w:r w:rsidRPr="001C7C1F">
              <w:rPr>
                <w:rFonts w:ascii="Arial" w:hAnsi="Arial" w:cs="Arial"/>
                <w:sz w:val="16"/>
                <w:szCs w:val="16"/>
              </w:rPr>
              <w:t>)</w:t>
            </w:r>
          </w:p>
        </w:tc>
      </w:tr>
      <w:tr w:rsidR="00925F05" w:rsidRPr="001C7C1F" w:rsidTr="00203D81">
        <w:trPr>
          <w:trHeight w:val="339"/>
        </w:trPr>
        <w:tc>
          <w:tcPr>
            <w:tcW w:w="2907" w:type="dxa"/>
            <w:vAlign w:val="center"/>
          </w:tcPr>
          <w:p w:rsidR="00925F05" w:rsidRPr="00E23D2A" w:rsidRDefault="00925F05" w:rsidP="00925F05">
            <w:pPr>
              <w:rPr>
                <w:rFonts w:ascii="Arial" w:hAnsi="Arial" w:cs="Arial"/>
                <w:b/>
              </w:rPr>
            </w:pPr>
            <w:r w:rsidRPr="00E23D2A">
              <w:rPr>
                <w:rFonts w:ascii="Arial" w:hAnsi="Arial" w:cs="Arial"/>
                <w:b/>
              </w:rPr>
              <w:t>Supplementary Services</w:t>
            </w:r>
          </w:p>
        </w:tc>
        <w:tc>
          <w:tcPr>
            <w:tcW w:w="1593" w:type="dxa"/>
            <w:vAlign w:val="center"/>
          </w:tcPr>
          <w:p w:rsidR="00925F05" w:rsidRPr="001C7C1F" w:rsidRDefault="00925F05" w:rsidP="00925F05">
            <w:pPr>
              <w:jc w:val="center"/>
              <w:rPr>
                <w:rFonts w:ascii="Arial" w:hAnsi="Arial" w:cs="Arial"/>
              </w:rPr>
            </w:pPr>
          </w:p>
        </w:tc>
        <w:tc>
          <w:tcPr>
            <w:tcW w:w="901" w:type="dxa"/>
            <w:gridSpan w:val="2"/>
            <w:vAlign w:val="center"/>
          </w:tcPr>
          <w:p w:rsidR="00925F05" w:rsidRPr="001C7C1F" w:rsidRDefault="00925F05" w:rsidP="00925F05">
            <w:pPr>
              <w:jc w:val="center"/>
              <w:rPr>
                <w:rFonts w:ascii="Arial" w:hAnsi="Arial" w:cs="Arial"/>
              </w:rPr>
            </w:pPr>
          </w:p>
        </w:tc>
        <w:tc>
          <w:tcPr>
            <w:tcW w:w="1362" w:type="dxa"/>
            <w:vAlign w:val="center"/>
          </w:tcPr>
          <w:p w:rsidR="00925F05" w:rsidRPr="001C7C1F" w:rsidRDefault="00925F05" w:rsidP="00925F05">
            <w:pPr>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p>
        </w:tc>
        <w:tc>
          <w:tcPr>
            <w:tcW w:w="300" w:type="dxa"/>
            <w:tcBorders>
              <w:left w:val="nil"/>
              <w:right w:val="nil"/>
            </w:tcBorders>
            <w:vAlign w:val="center"/>
          </w:tcPr>
          <w:p w:rsidR="00925F05" w:rsidRPr="001C7C1F" w:rsidRDefault="00925F05" w:rsidP="00925F05">
            <w:pPr>
              <w:rPr>
                <w:rFonts w:ascii="Arial" w:hAnsi="Arial" w:cs="Arial"/>
              </w:rPr>
            </w:pPr>
          </w:p>
        </w:tc>
        <w:tc>
          <w:tcPr>
            <w:tcW w:w="2346" w:type="dxa"/>
            <w:tcBorders>
              <w:left w:val="nil"/>
            </w:tcBorders>
            <w:vAlign w:val="center"/>
          </w:tcPr>
          <w:p w:rsidR="00925F05" w:rsidRPr="001C7C1F" w:rsidRDefault="00925F05" w:rsidP="00925F05">
            <w:pPr>
              <w:jc w:val="right"/>
              <w:rPr>
                <w:rFonts w:ascii="Arial" w:hAnsi="Arial" w:cs="Arial"/>
                <w:sz w:val="16"/>
                <w:szCs w:val="16"/>
              </w:rPr>
            </w:pPr>
          </w:p>
        </w:tc>
      </w:tr>
      <w:tr w:rsidR="00925F05" w:rsidRPr="001C7C1F" w:rsidTr="00203D81">
        <w:trPr>
          <w:trHeight w:val="339"/>
        </w:trPr>
        <w:tc>
          <w:tcPr>
            <w:tcW w:w="2907" w:type="dxa"/>
            <w:vAlign w:val="center"/>
          </w:tcPr>
          <w:p w:rsidR="00925F05" w:rsidRPr="00E23D2A" w:rsidRDefault="00925F05" w:rsidP="00925F05">
            <w:pPr>
              <w:rPr>
                <w:rFonts w:ascii="Arial" w:hAnsi="Arial" w:cs="Arial"/>
              </w:rPr>
            </w:pPr>
            <w:r w:rsidRPr="00E23D2A">
              <w:rPr>
                <w:rFonts w:ascii="Arial" w:hAnsi="Arial" w:cs="Arial"/>
              </w:rPr>
              <w:t xml:space="preserve">Administer Targeted Procurement and Contract Participation Goals applicable to the Contractor </w:t>
            </w:r>
          </w:p>
          <w:p w:rsidR="00925F05" w:rsidRPr="00C60CD4" w:rsidRDefault="00574D77" w:rsidP="00925F05">
            <w:pPr>
              <w:rPr>
                <w:rFonts w:ascii="Arial" w:hAnsi="Arial" w:cs="Arial"/>
                <w:color w:val="FF0000"/>
              </w:rPr>
            </w:pPr>
            <w:r>
              <w:rPr>
                <w:rFonts w:ascii="Arial" w:hAnsi="Arial" w:cs="Arial"/>
                <w:color w:val="FF0000"/>
              </w:rPr>
              <w:t>N/A</w:t>
            </w:r>
          </w:p>
          <w:p w:rsidR="00925F05" w:rsidRPr="00E23D2A" w:rsidRDefault="00925F05" w:rsidP="00925F05">
            <w:pPr>
              <w:rPr>
                <w:rFonts w:ascii="Arial" w:hAnsi="Arial" w:cs="Arial"/>
                <w:color w:val="000000"/>
              </w:rPr>
            </w:pPr>
          </w:p>
        </w:tc>
        <w:tc>
          <w:tcPr>
            <w:tcW w:w="1593" w:type="dxa"/>
            <w:vAlign w:val="center"/>
          </w:tcPr>
          <w:p w:rsidR="00925F05" w:rsidRPr="001C7C1F" w:rsidRDefault="00925F05" w:rsidP="00925F05">
            <w:pPr>
              <w:jc w:val="center"/>
              <w:rPr>
                <w:rFonts w:ascii="Arial" w:hAnsi="Arial" w:cs="Arial"/>
              </w:rPr>
            </w:pPr>
            <w:r>
              <w:rPr>
                <w:rFonts w:ascii="Arial" w:hAnsi="Arial" w:cs="Arial"/>
              </w:rPr>
              <w:fldChar w:fldCharType="begin">
                <w:ffData>
                  <w:name w:val=""/>
                  <w:enabled/>
                  <w:calcOnExit w:val="0"/>
                  <w:textInput>
                    <w:default w:val="7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70</w:t>
            </w:r>
            <w:r>
              <w:rPr>
                <w:rFonts w:ascii="Arial" w:hAnsi="Arial" w:cs="Arial"/>
              </w:rPr>
              <w:fldChar w:fldCharType="end"/>
            </w:r>
          </w:p>
        </w:tc>
        <w:tc>
          <w:tcPr>
            <w:tcW w:w="901" w:type="dxa"/>
            <w:gridSpan w:val="2"/>
            <w:vAlign w:val="center"/>
          </w:tcPr>
          <w:p w:rsidR="00925F05" w:rsidRPr="001C7C1F" w:rsidRDefault="00925F05" w:rsidP="00925F05">
            <w:pPr>
              <w:jc w:val="center"/>
              <w:rPr>
                <w:rFonts w:ascii="Arial" w:hAnsi="Arial" w:cs="Arial"/>
                <w:b/>
              </w:rPr>
            </w:pPr>
            <w:r w:rsidRPr="003B584A">
              <w:rPr>
                <w:rFonts w:ascii="Arial" w:hAnsi="Arial" w:cs="Arial"/>
              </w:rPr>
              <w:t>hours</w:t>
            </w:r>
          </w:p>
        </w:tc>
        <w:tc>
          <w:tcPr>
            <w:tcW w:w="1362" w:type="dxa"/>
            <w:vAlign w:val="center"/>
          </w:tcPr>
          <w:p w:rsidR="00925F05" w:rsidRPr="00544E7C" w:rsidRDefault="00925F05" w:rsidP="00925F05">
            <w:pPr>
              <w:rPr>
                <w:rFonts w:ascii="Arial" w:hAnsi="Arial" w:cs="Arial"/>
              </w:rPr>
            </w:pPr>
            <w:r w:rsidRPr="00544E7C">
              <w:rPr>
                <w:rFonts w:ascii="Arial" w:hAnsi="Arial" w:cs="Arial"/>
              </w:rPr>
              <w:t>R</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rPr>
            </w:pPr>
            <w:r w:rsidRPr="001C7C1F">
              <w:rPr>
                <w:rFonts w:ascii="Arial" w:hAnsi="Arial" w:cs="Arial"/>
                <w:sz w:val="16"/>
                <w:szCs w:val="16"/>
              </w:rPr>
              <w:t>(</w:t>
            </w:r>
            <w:r w:rsidR="006E769B">
              <w:rPr>
                <w:rFonts w:ascii="Arial" w:hAnsi="Arial" w:cs="Arial"/>
                <w:sz w:val="16"/>
                <w:szCs w:val="16"/>
              </w:rPr>
              <w:t>3</w:t>
            </w:r>
            <w:r w:rsidR="007F7556">
              <w:rPr>
                <w:rFonts w:ascii="Arial" w:hAnsi="Arial" w:cs="Arial"/>
                <w:sz w:val="16"/>
                <w:szCs w:val="16"/>
              </w:rPr>
              <w:t>5</w:t>
            </w:r>
            <w:r w:rsidRPr="001C7C1F">
              <w:rPr>
                <w:rFonts w:ascii="Arial" w:hAnsi="Arial" w:cs="Arial"/>
                <w:sz w:val="16"/>
                <w:szCs w:val="16"/>
              </w:rPr>
              <w:t>)</w:t>
            </w:r>
          </w:p>
        </w:tc>
      </w:tr>
      <w:tr w:rsidR="00925F05" w:rsidRPr="001C7C1F" w:rsidTr="00203D81">
        <w:trPr>
          <w:trHeight w:val="339"/>
        </w:trPr>
        <w:tc>
          <w:tcPr>
            <w:tcW w:w="6763" w:type="dxa"/>
            <w:gridSpan w:val="5"/>
            <w:vAlign w:val="center"/>
          </w:tcPr>
          <w:p w:rsidR="00925F05" w:rsidRDefault="00925F05" w:rsidP="00925F05">
            <w:pPr>
              <w:rPr>
                <w:rFonts w:ascii="Arial" w:hAnsi="Arial" w:cs="Arial"/>
                <w:b/>
              </w:rPr>
            </w:pPr>
          </w:p>
          <w:p w:rsidR="00925F05" w:rsidRDefault="00925F05" w:rsidP="00925F05">
            <w:pPr>
              <w:jc w:val="right"/>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sidR="00E70F46">
              <w:rPr>
                <w:rFonts w:ascii="Arial" w:hAnsi="Arial" w:cs="Arial"/>
                <w:bCs/>
                <w:sz w:val="16"/>
                <w:szCs w:val="16"/>
              </w:rPr>
              <w:t>3</w:t>
            </w:r>
            <w:r w:rsidR="007F7556">
              <w:rPr>
                <w:rFonts w:ascii="Arial" w:hAnsi="Arial" w:cs="Arial"/>
                <w:bCs/>
                <w:sz w:val="16"/>
                <w:szCs w:val="16"/>
              </w:rPr>
              <w:t>4+35)</w:t>
            </w:r>
          </w:p>
          <w:p w:rsidR="00925F05" w:rsidRPr="001C7C1F" w:rsidRDefault="00925F05" w:rsidP="00925F05">
            <w:pPr>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C1139A">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9A614D">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rPr>
            </w:pPr>
            <w:r w:rsidRPr="009A614D">
              <w:rPr>
                <w:rFonts w:ascii="Arial" w:hAnsi="Arial" w:cs="Arial"/>
                <w:sz w:val="16"/>
                <w:szCs w:val="16"/>
              </w:rPr>
              <w:t>(</w:t>
            </w:r>
            <w:r w:rsidR="006E769B">
              <w:rPr>
                <w:rFonts w:ascii="Arial" w:hAnsi="Arial" w:cs="Arial"/>
                <w:sz w:val="16"/>
                <w:szCs w:val="16"/>
              </w:rPr>
              <w:t>3</w:t>
            </w:r>
            <w:r w:rsidR="007F7556">
              <w:rPr>
                <w:rFonts w:ascii="Arial" w:hAnsi="Arial" w:cs="Arial"/>
                <w:sz w:val="16"/>
                <w:szCs w:val="16"/>
              </w:rPr>
              <w:t>6</w:t>
            </w:r>
            <w:r w:rsidRPr="009A614D">
              <w:rPr>
                <w:rFonts w:ascii="Arial" w:hAnsi="Arial" w:cs="Arial"/>
                <w:sz w:val="16"/>
                <w:szCs w:val="16"/>
              </w:rPr>
              <w:t>)</w:t>
            </w:r>
          </w:p>
        </w:tc>
      </w:tr>
      <w:tr w:rsidR="00925F05" w:rsidRPr="001C7C1F" w:rsidTr="00203D81">
        <w:trPr>
          <w:trHeight w:val="339"/>
        </w:trPr>
        <w:tc>
          <w:tcPr>
            <w:tcW w:w="6763" w:type="dxa"/>
            <w:gridSpan w:val="5"/>
            <w:vAlign w:val="center"/>
          </w:tcPr>
          <w:p w:rsidR="00925F05" w:rsidRPr="001C7C1F" w:rsidRDefault="00925F05" w:rsidP="00925F05">
            <w:pPr>
              <w:rPr>
                <w:rFonts w:ascii="Arial" w:hAnsi="Arial" w:cs="Arial"/>
                <w:b/>
                <w:bCs/>
              </w:rPr>
            </w:pPr>
          </w:p>
          <w:p w:rsidR="00925F05" w:rsidRDefault="00925F05" w:rsidP="00925F05">
            <w:pPr>
              <w:rPr>
                <w:rFonts w:ascii="Arial" w:hAnsi="Arial" w:cs="Arial"/>
                <w:b/>
                <w:bCs/>
              </w:rPr>
            </w:pPr>
            <w:r w:rsidRPr="001C7C1F">
              <w:rPr>
                <w:rFonts w:ascii="Arial" w:hAnsi="Arial" w:cs="Arial"/>
                <w:b/>
                <w:bCs/>
              </w:rPr>
              <w:t>Appointment of sub</w:t>
            </w:r>
            <w:r>
              <w:rPr>
                <w:rFonts w:ascii="Arial" w:hAnsi="Arial" w:cs="Arial"/>
                <w:b/>
                <w:bCs/>
              </w:rPr>
              <w:t>-</w:t>
            </w:r>
            <w:r w:rsidRPr="001C7C1F">
              <w:rPr>
                <w:rFonts w:ascii="Arial" w:hAnsi="Arial" w:cs="Arial"/>
                <w:b/>
                <w:bCs/>
              </w:rPr>
              <w:t>consultants / specialists</w:t>
            </w:r>
          </w:p>
          <w:p w:rsidR="00925F05" w:rsidRPr="001C7C1F" w:rsidRDefault="00925F05" w:rsidP="00925F05">
            <w:pPr>
              <w:rPr>
                <w:rFonts w:ascii="Arial" w:hAnsi="Arial" w:cs="Arial"/>
                <w:b/>
                <w:bCs/>
              </w:rPr>
            </w:pPr>
          </w:p>
        </w:tc>
        <w:tc>
          <w:tcPr>
            <w:tcW w:w="2882" w:type="dxa"/>
            <w:gridSpan w:val="3"/>
            <w:vAlign w:val="center"/>
          </w:tcPr>
          <w:p w:rsidR="00925F05" w:rsidRPr="001C7C1F" w:rsidRDefault="00925F05" w:rsidP="00925F05">
            <w:pPr>
              <w:rPr>
                <w:rFonts w:ascii="Arial" w:hAnsi="Arial" w:cs="Arial"/>
                <w:b/>
                <w:bCs/>
              </w:rPr>
            </w:pPr>
          </w:p>
        </w:tc>
      </w:tr>
      <w:tr w:rsidR="00925F05" w:rsidRPr="001C7C1F" w:rsidTr="00203D81">
        <w:trPr>
          <w:trHeight w:val="339"/>
        </w:trPr>
        <w:tc>
          <w:tcPr>
            <w:tcW w:w="2907" w:type="dxa"/>
            <w:vAlign w:val="center"/>
          </w:tcPr>
          <w:p w:rsidR="00925F05" w:rsidRPr="001C7C1F" w:rsidRDefault="00925F05" w:rsidP="00925F05">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25F05" w:rsidRPr="001C7C1F" w:rsidRDefault="00925F05" w:rsidP="00925F05">
            <w:pPr>
              <w:rPr>
                <w:rFonts w:ascii="Arial" w:hAnsi="Arial" w:cs="Arial"/>
                <w:color w:val="000000"/>
              </w:rPr>
            </w:pPr>
            <w:r w:rsidRPr="001C7C1F">
              <w:rPr>
                <w:rFonts w:ascii="Arial" w:hAnsi="Arial" w:cs="Arial"/>
                <w:color w:val="000000"/>
              </w:rPr>
              <w:t>geotechnical investigation, complete with test results and foundation recommendations, of the site identified in C3.2.2.2</w:t>
            </w:r>
          </w:p>
          <w:p w:rsidR="00925F05" w:rsidRPr="001C7C1F" w:rsidRDefault="00925F05" w:rsidP="00925F05">
            <w:pPr>
              <w:rPr>
                <w:rFonts w:ascii="Arial" w:hAnsi="Arial" w:cs="Arial"/>
                <w:color w:val="000000"/>
              </w:rPr>
            </w:pPr>
          </w:p>
        </w:tc>
        <w:tc>
          <w:tcPr>
            <w:tcW w:w="1593" w:type="dxa"/>
            <w:vAlign w:val="center"/>
          </w:tcPr>
          <w:p w:rsidR="00925F05" w:rsidRPr="001C7C1F" w:rsidRDefault="00925F05" w:rsidP="00925F05">
            <w:pPr>
              <w:jc w:val="center"/>
              <w:rPr>
                <w:rFonts w:ascii="Arial" w:hAnsi="Arial" w:cs="Arial"/>
              </w:rPr>
            </w:pPr>
            <w:r>
              <w:rPr>
                <w:rFonts w:ascii="Arial" w:hAnsi="Arial" w:cs="Arial"/>
              </w:rPr>
              <w:t>Provisional S</w:t>
            </w:r>
            <w:r w:rsidRPr="001C7C1F">
              <w:rPr>
                <w:rFonts w:ascii="Arial" w:hAnsi="Arial" w:cs="Arial"/>
              </w:rPr>
              <w:t>um</w:t>
            </w:r>
          </w:p>
        </w:tc>
        <w:tc>
          <w:tcPr>
            <w:tcW w:w="901" w:type="dxa"/>
            <w:gridSpan w:val="2"/>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1362" w:type="dxa"/>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highlight w:val="lightGray"/>
              </w:rPr>
            </w:pPr>
            <w:r w:rsidRPr="001C7C1F">
              <w:rPr>
                <w:rFonts w:ascii="Arial" w:hAnsi="Arial" w:cs="Arial"/>
              </w:rPr>
              <w:t>R</w:t>
            </w:r>
          </w:p>
        </w:tc>
        <w:tc>
          <w:tcPr>
            <w:tcW w:w="2346" w:type="dxa"/>
            <w:tcBorders>
              <w:left w:val="nil"/>
            </w:tcBorders>
            <w:vAlign w:val="center"/>
          </w:tcPr>
          <w:p w:rsidR="00925F05" w:rsidRPr="001C7C1F" w:rsidRDefault="00925F05" w:rsidP="007F7556">
            <w:pPr>
              <w:tabs>
                <w:tab w:val="left" w:pos="1864"/>
              </w:tabs>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w:t>
            </w:r>
            <w:r w:rsidR="006E769B">
              <w:rPr>
                <w:rFonts w:ascii="Arial" w:hAnsi="Arial" w:cs="Arial"/>
                <w:sz w:val="16"/>
                <w:szCs w:val="16"/>
              </w:rPr>
              <w:t>3</w:t>
            </w:r>
            <w:r w:rsidR="007F7556">
              <w:rPr>
                <w:rFonts w:ascii="Arial" w:hAnsi="Arial" w:cs="Arial"/>
                <w:sz w:val="16"/>
                <w:szCs w:val="16"/>
              </w:rPr>
              <w:t>7</w:t>
            </w:r>
            <w:r w:rsidRPr="00F164EF">
              <w:rPr>
                <w:rFonts w:ascii="Arial" w:hAnsi="Arial" w:cs="Arial"/>
                <w:sz w:val="16"/>
                <w:szCs w:val="16"/>
              </w:rPr>
              <w:t>)</w:t>
            </w:r>
          </w:p>
        </w:tc>
      </w:tr>
      <w:tr w:rsidR="00925F05" w:rsidRPr="001C7C1F" w:rsidTr="00203D81">
        <w:trPr>
          <w:trHeight w:val="339"/>
        </w:trPr>
        <w:tc>
          <w:tcPr>
            <w:tcW w:w="2907" w:type="dxa"/>
            <w:tcBorders>
              <w:bottom w:val="single" w:sz="4" w:space="0" w:color="auto"/>
            </w:tcBorders>
            <w:vAlign w:val="center"/>
          </w:tcPr>
          <w:p w:rsidR="00925F05" w:rsidRPr="001C7C1F" w:rsidRDefault="00925F05" w:rsidP="00925F05">
            <w:pPr>
              <w:rPr>
                <w:rFonts w:ascii="Arial" w:hAnsi="Arial" w:cs="Arial"/>
                <w:color w:val="000000"/>
              </w:rPr>
            </w:pPr>
            <w:r w:rsidRPr="001C7C1F">
              <w:rPr>
                <w:rFonts w:ascii="Arial" w:hAnsi="Arial" w:cs="Arial"/>
                <w:color w:val="000000"/>
              </w:rPr>
              <w:lastRenderedPageBreak/>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25F05" w:rsidRPr="001C7C1F" w:rsidRDefault="00925F05" w:rsidP="00925F05">
            <w:pPr>
              <w:rPr>
                <w:rFonts w:ascii="Arial" w:hAnsi="Arial" w:cs="Arial"/>
                <w:color w:val="000000"/>
              </w:rPr>
            </w:pPr>
            <w:r w:rsidRPr="001C7C1F">
              <w:rPr>
                <w:rFonts w:ascii="Arial" w:hAnsi="Arial" w:cs="Arial"/>
                <w:color w:val="000000"/>
              </w:rPr>
              <w:t>Engineering survey of the site identified in C3.2.2.2, including bench mark height, contours, existing structures / services / topographical detail and verification of corner peg positions – in accordance with the departmental Manual (available on website)</w:t>
            </w:r>
          </w:p>
          <w:p w:rsidR="00925F05" w:rsidRPr="001C7C1F" w:rsidRDefault="00925F05" w:rsidP="00925F05">
            <w:pPr>
              <w:rPr>
                <w:rFonts w:ascii="Arial" w:hAnsi="Arial" w:cs="Arial"/>
                <w:color w:val="000000"/>
              </w:rPr>
            </w:pPr>
          </w:p>
        </w:tc>
        <w:tc>
          <w:tcPr>
            <w:tcW w:w="1593" w:type="dxa"/>
            <w:tcBorders>
              <w:bottom w:val="single" w:sz="4" w:space="0" w:color="auto"/>
            </w:tcBorders>
            <w:vAlign w:val="center"/>
          </w:tcPr>
          <w:p w:rsidR="00925F05" w:rsidRPr="001C7C1F" w:rsidRDefault="00925F05" w:rsidP="00925F05">
            <w:pPr>
              <w:jc w:val="center"/>
              <w:rPr>
                <w:rFonts w:ascii="Arial" w:hAnsi="Arial" w:cs="Arial"/>
              </w:rPr>
            </w:pPr>
            <w:r w:rsidRPr="00C334C7">
              <w:rPr>
                <w:rFonts w:ascii="Arial" w:hAnsi="Arial" w:cs="Arial"/>
              </w:rPr>
              <w:t>Provisional</w:t>
            </w:r>
            <w:r>
              <w:rPr>
                <w:rFonts w:ascii="Arial" w:hAnsi="Arial" w:cs="Arial"/>
              </w:rPr>
              <w:t xml:space="preserve"> S</w:t>
            </w:r>
            <w:r w:rsidRPr="001C7C1F">
              <w:rPr>
                <w:rFonts w:ascii="Arial" w:hAnsi="Arial" w:cs="Arial"/>
              </w:rPr>
              <w:t>um</w:t>
            </w:r>
          </w:p>
        </w:tc>
        <w:tc>
          <w:tcPr>
            <w:tcW w:w="901" w:type="dxa"/>
            <w:gridSpan w:val="2"/>
            <w:tcBorders>
              <w:bottom w:val="single" w:sz="4" w:space="0" w:color="auto"/>
            </w:tcBorders>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1362" w:type="dxa"/>
            <w:tcBorders>
              <w:bottom w:val="single" w:sz="4" w:space="0" w:color="auto"/>
            </w:tcBorders>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highlight w:val="lightGray"/>
              </w:rPr>
            </w:pPr>
            <w:r w:rsidRPr="00F164EF">
              <w:rPr>
                <w:rFonts w:ascii="Arial" w:hAnsi="Arial" w:cs="Arial"/>
                <w:sz w:val="16"/>
                <w:szCs w:val="16"/>
              </w:rPr>
              <w:t xml:space="preserve"> (</w:t>
            </w:r>
            <w:r w:rsidR="006E769B">
              <w:rPr>
                <w:rFonts w:ascii="Arial" w:hAnsi="Arial" w:cs="Arial"/>
                <w:sz w:val="16"/>
                <w:szCs w:val="16"/>
              </w:rPr>
              <w:t>3</w:t>
            </w:r>
            <w:r w:rsidR="007F7556">
              <w:rPr>
                <w:rFonts w:ascii="Arial" w:hAnsi="Arial" w:cs="Arial"/>
                <w:sz w:val="16"/>
                <w:szCs w:val="16"/>
              </w:rPr>
              <w:t>8</w:t>
            </w:r>
            <w:r w:rsidRPr="00F164EF">
              <w:rPr>
                <w:rFonts w:ascii="Arial" w:hAnsi="Arial" w:cs="Arial"/>
                <w:sz w:val="16"/>
                <w:szCs w:val="16"/>
              </w:rPr>
              <w:t>)</w:t>
            </w:r>
          </w:p>
        </w:tc>
      </w:tr>
      <w:tr w:rsidR="00925F05" w:rsidRPr="001C7C1F" w:rsidTr="00203D81">
        <w:trPr>
          <w:trHeight w:val="339"/>
        </w:trPr>
        <w:tc>
          <w:tcPr>
            <w:tcW w:w="2907" w:type="dxa"/>
            <w:tcBorders>
              <w:bottom w:val="single" w:sz="4" w:space="0" w:color="auto"/>
            </w:tcBorders>
            <w:vAlign w:val="center"/>
          </w:tcPr>
          <w:p w:rsidR="00925F05" w:rsidRPr="00E23D2A" w:rsidRDefault="00925F05" w:rsidP="00925F05">
            <w:pPr>
              <w:rPr>
                <w:rFonts w:ascii="Arial" w:hAnsi="Arial" w:cs="Arial"/>
                <w:color w:val="000000"/>
              </w:rPr>
            </w:pPr>
            <w:r w:rsidRPr="00E23D2A">
              <w:rPr>
                <w:rFonts w:ascii="Arial" w:hAnsi="Arial" w:cs="Arial"/>
                <w:color w:val="000000"/>
              </w:rPr>
              <w:t>As direct sub-consultant, to be appointed by the Service Provider, for:</w:t>
            </w:r>
          </w:p>
          <w:p w:rsidR="00925F05" w:rsidRDefault="00925F05" w:rsidP="00925F05">
            <w:pPr>
              <w:rPr>
                <w:rFonts w:ascii="Arial" w:hAnsi="Arial" w:cs="Arial"/>
                <w:color w:val="000000"/>
              </w:rPr>
            </w:pPr>
            <w:r w:rsidRPr="00E23D2A">
              <w:rPr>
                <w:rFonts w:ascii="Arial" w:hAnsi="Arial" w:cs="Arial"/>
                <w:color w:val="000000"/>
              </w:rPr>
              <w:t>Specialist to conduct Contract Participation Goal feasibility study</w:t>
            </w:r>
            <w:r w:rsidR="00074674">
              <w:rPr>
                <w:rFonts w:ascii="Arial" w:hAnsi="Arial" w:cs="Arial"/>
                <w:color w:val="000000"/>
              </w:rPr>
              <w:t>.</w:t>
            </w:r>
          </w:p>
          <w:p w:rsidR="00074674" w:rsidRPr="00074674" w:rsidRDefault="00574D77" w:rsidP="00925F05">
            <w:pPr>
              <w:rPr>
                <w:rFonts w:ascii="Arial" w:hAnsi="Arial" w:cs="Arial"/>
                <w:color w:val="FF0000"/>
              </w:rPr>
            </w:pPr>
            <w:r>
              <w:rPr>
                <w:rFonts w:ascii="Arial" w:hAnsi="Arial" w:cs="Arial"/>
                <w:color w:val="FF0000"/>
              </w:rPr>
              <w:t>N/A</w:t>
            </w:r>
          </w:p>
        </w:tc>
        <w:tc>
          <w:tcPr>
            <w:tcW w:w="1593" w:type="dxa"/>
            <w:tcBorders>
              <w:bottom w:val="single" w:sz="4" w:space="0" w:color="auto"/>
            </w:tcBorders>
            <w:vAlign w:val="center"/>
          </w:tcPr>
          <w:p w:rsidR="00925F05" w:rsidRPr="00C334C7" w:rsidRDefault="00925F05" w:rsidP="00925F05">
            <w:pPr>
              <w:jc w:val="center"/>
              <w:rPr>
                <w:rFonts w:ascii="Arial" w:hAnsi="Arial" w:cs="Arial"/>
              </w:rPr>
            </w:pPr>
            <w:r w:rsidRPr="00C334C7">
              <w:rPr>
                <w:rFonts w:ascii="Arial" w:hAnsi="Arial" w:cs="Arial"/>
              </w:rPr>
              <w:t>Provisional</w:t>
            </w:r>
            <w:r>
              <w:rPr>
                <w:rFonts w:ascii="Arial" w:hAnsi="Arial" w:cs="Arial"/>
              </w:rPr>
              <w:t xml:space="preserve"> S</w:t>
            </w:r>
            <w:r w:rsidRPr="001C7C1F">
              <w:rPr>
                <w:rFonts w:ascii="Arial" w:hAnsi="Arial" w:cs="Arial"/>
              </w:rPr>
              <w:t>um</w:t>
            </w:r>
          </w:p>
        </w:tc>
        <w:tc>
          <w:tcPr>
            <w:tcW w:w="901" w:type="dxa"/>
            <w:gridSpan w:val="2"/>
            <w:tcBorders>
              <w:bottom w:val="single" w:sz="4" w:space="0" w:color="auto"/>
            </w:tcBorders>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1362" w:type="dxa"/>
            <w:tcBorders>
              <w:bottom w:val="single" w:sz="4" w:space="0" w:color="auto"/>
            </w:tcBorders>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highlight w:val="lightGray"/>
              </w:rPr>
            </w:pPr>
            <w:r w:rsidRPr="00F164EF">
              <w:rPr>
                <w:rFonts w:ascii="Arial" w:hAnsi="Arial" w:cs="Arial"/>
                <w:sz w:val="16"/>
                <w:szCs w:val="16"/>
              </w:rPr>
              <w:t xml:space="preserve"> (</w:t>
            </w:r>
            <w:r w:rsidR="006E769B">
              <w:rPr>
                <w:rFonts w:ascii="Arial" w:hAnsi="Arial" w:cs="Arial"/>
                <w:sz w:val="16"/>
                <w:szCs w:val="16"/>
              </w:rPr>
              <w:t>3</w:t>
            </w:r>
            <w:r w:rsidR="007F7556">
              <w:rPr>
                <w:rFonts w:ascii="Arial" w:hAnsi="Arial" w:cs="Arial"/>
                <w:sz w:val="16"/>
                <w:szCs w:val="16"/>
              </w:rPr>
              <w:t>9</w:t>
            </w:r>
            <w:r w:rsidRPr="00F164EF">
              <w:rPr>
                <w:rFonts w:ascii="Arial" w:hAnsi="Arial" w:cs="Arial"/>
                <w:sz w:val="16"/>
                <w:szCs w:val="16"/>
              </w:rPr>
              <w:t>)</w:t>
            </w:r>
          </w:p>
        </w:tc>
      </w:tr>
      <w:tr w:rsidR="00925F05" w:rsidRPr="001C7C1F" w:rsidTr="00203D81">
        <w:trPr>
          <w:trHeight w:val="552"/>
        </w:trPr>
        <w:tc>
          <w:tcPr>
            <w:tcW w:w="6763" w:type="dxa"/>
            <w:gridSpan w:val="5"/>
            <w:vAlign w:val="center"/>
          </w:tcPr>
          <w:p w:rsidR="00925F05" w:rsidRPr="001C7C1F" w:rsidRDefault="00925F05" w:rsidP="00925F05">
            <w:pPr>
              <w:jc w:val="right"/>
              <w:rPr>
                <w:rFonts w:ascii="Arial" w:hAnsi="Arial" w:cs="Arial"/>
                <w:b/>
                <w:bCs/>
              </w:rPr>
            </w:pPr>
          </w:p>
          <w:p w:rsidR="00925F05" w:rsidRPr="001C7C1F" w:rsidRDefault="00925F05" w:rsidP="00925F05">
            <w:pPr>
              <w:jc w:val="right"/>
              <w:rPr>
                <w:rFonts w:ascii="Arial" w:hAnsi="Arial" w:cs="Arial"/>
                <w:sz w:val="16"/>
                <w:szCs w:val="16"/>
              </w:rPr>
            </w:pPr>
            <w:r w:rsidRPr="001C7C1F">
              <w:rPr>
                <w:rFonts w:ascii="Arial" w:hAnsi="Arial" w:cs="Arial"/>
                <w:b/>
                <w:bCs/>
              </w:rPr>
              <w:t xml:space="preserve">Sub-total Sub-consultants / Specialists </w:t>
            </w:r>
            <w:r>
              <w:rPr>
                <w:rFonts w:ascii="Arial" w:hAnsi="Arial" w:cs="Arial"/>
                <w:sz w:val="16"/>
                <w:szCs w:val="16"/>
              </w:rPr>
              <w:t>(</w:t>
            </w:r>
            <w:r w:rsidR="00E70F46">
              <w:rPr>
                <w:rFonts w:ascii="Arial" w:hAnsi="Arial" w:cs="Arial"/>
                <w:sz w:val="16"/>
                <w:szCs w:val="16"/>
              </w:rPr>
              <w:t>36</w:t>
            </w:r>
            <w:r>
              <w:rPr>
                <w:rFonts w:ascii="Arial" w:hAnsi="Arial" w:cs="Arial"/>
                <w:sz w:val="16"/>
                <w:szCs w:val="16"/>
              </w:rPr>
              <w:t>+</w:t>
            </w:r>
            <w:r w:rsidR="00E70F46">
              <w:rPr>
                <w:rFonts w:ascii="Arial" w:hAnsi="Arial" w:cs="Arial"/>
                <w:sz w:val="16"/>
                <w:szCs w:val="16"/>
              </w:rPr>
              <w:t>37</w:t>
            </w:r>
            <w:r w:rsidR="007F7556">
              <w:rPr>
                <w:rFonts w:ascii="Arial" w:hAnsi="Arial" w:cs="Arial"/>
                <w:sz w:val="16"/>
                <w:szCs w:val="16"/>
              </w:rPr>
              <w:t>+38</w:t>
            </w:r>
            <w:r w:rsidRPr="001C7C1F">
              <w:rPr>
                <w:rFonts w:ascii="Arial" w:hAnsi="Arial" w:cs="Arial"/>
                <w:sz w:val="16"/>
                <w:szCs w:val="16"/>
              </w:rPr>
              <w:t>)</w:t>
            </w:r>
          </w:p>
          <w:p w:rsidR="00925F05" w:rsidRPr="001C7C1F" w:rsidRDefault="00925F05" w:rsidP="00925F05">
            <w:pPr>
              <w:jc w:val="right"/>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highlight w:val="lightGray"/>
              </w:rPr>
            </w:pPr>
            <w:r w:rsidRPr="00F164EF">
              <w:rPr>
                <w:rFonts w:ascii="Arial" w:hAnsi="Arial" w:cs="Arial"/>
                <w:sz w:val="16"/>
                <w:szCs w:val="16"/>
              </w:rPr>
              <w:t xml:space="preserve">          (</w:t>
            </w:r>
            <w:r w:rsidR="007F7556">
              <w:rPr>
                <w:rFonts w:ascii="Arial" w:hAnsi="Arial" w:cs="Arial"/>
                <w:sz w:val="16"/>
                <w:szCs w:val="16"/>
              </w:rPr>
              <w:t>40</w:t>
            </w:r>
            <w:r w:rsidRPr="00F164EF">
              <w:rPr>
                <w:rFonts w:ascii="Arial" w:hAnsi="Arial" w:cs="Arial"/>
                <w:sz w:val="16"/>
                <w:szCs w:val="16"/>
              </w:rPr>
              <w:t>)</w:t>
            </w:r>
          </w:p>
        </w:tc>
      </w:tr>
      <w:tr w:rsidR="00925F05" w:rsidRPr="001C7C1F" w:rsidTr="00203D81">
        <w:trPr>
          <w:trHeight w:val="288"/>
        </w:trPr>
        <w:tc>
          <w:tcPr>
            <w:tcW w:w="6763" w:type="dxa"/>
            <w:gridSpan w:val="5"/>
            <w:vAlign w:val="center"/>
          </w:tcPr>
          <w:p w:rsidR="00925F05" w:rsidRPr="00E23D2A" w:rsidRDefault="00925F05" w:rsidP="00925F05">
            <w:pPr>
              <w:rPr>
                <w:rFonts w:ascii="Arial" w:hAnsi="Arial" w:cs="Arial"/>
                <w:b/>
                <w:bCs/>
              </w:rPr>
            </w:pPr>
          </w:p>
          <w:p w:rsidR="00925F05" w:rsidRPr="00E23D2A" w:rsidRDefault="00925F05" w:rsidP="00925F05">
            <w:pPr>
              <w:jc w:val="right"/>
              <w:rPr>
                <w:rFonts w:ascii="Arial" w:hAnsi="Arial" w:cs="Arial"/>
                <w:b/>
                <w:bCs/>
              </w:rPr>
            </w:pPr>
            <w:r w:rsidRPr="00E23D2A">
              <w:rPr>
                <w:rFonts w:ascii="Arial" w:hAnsi="Arial" w:cs="Arial"/>
                <w:b/>
                <w:bCs/>
              </w:rPr>
              <w:t xml:space="preserve">Administration of Sub-consultants/ Specialists  </w:t>
            </w:r>
          </w:p>
          <w:p w:rsidR="00925F05" w:rsidRPr="00E23D2A" w:rsidRDefault="00925F05" w:rsidP="00925F05">
            <w:pPr>
              <w:jc w:val="center"/>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344174" w:rsidP="007F7556">
            <w:pPr>
              <w:jc w:val="right"/>
              <w:rPr>
                <w:rFonts w:ascii="Arial" w:hAnsi="Arial" w:cs="Arial"/>
                <w:sz w:val="16"/>
                <w:szCs w:val="16"/>
              </w:rPr>
            </w:pPr>
            <w:r>
              <w:rPr>
                <w:rFonts w:ascii="Arial" w:hAnsi="Arial" w:cs="Arial"/>
                <w:sz w:val="16"/>
                <w:szCs w:val="16"/>
              </w:rPr>
              <w:t xml:space="preserve">            (4</w:t>
            </w:r>
            <w:r w:rsidR="007F7556">
              <w:rPr>
                <w:rFonts w:ascii="Arial" w:hAnsi="Arial" w:cs="Arial"/>
                <w:sz w:val="16"/>
                <w:szCs w:val="16"/>
              </w:rPr>
              <w:t>1</w:t>
            </w:r>
            <w:r w:rsidR="00925F05" w:rsidRPr="00F164EF">
              <w:rPr>
                <w:rFonts w:ascii="Arial" w:hAnsi="Arial" w:cs="Arial"/>
                <w:sz w:val="16"/>
                <w:szCs w:val="16"/>
              </w:rPr>
              <w:t>)</w:t>
            </w:r>
          </w:p>
        </w:tc>
      </w:tr>
      <w:tr w:rsidR="00925F05" w:rsidRPr="001C7C1F" w:rsidTr="00203D81">
        <w:trPr>
          <w:trHeight w:val="288"/>
        </w:trPr>
        <w:tc>
          <w:tcPr>
            <w:tcW w:w="6763" w:type="dxa"/>
            <w:gridSpan w:val="5"/>
            <w:tcBorders>
              <w:left w:val="single" w:sz="4" w:space="0" w:color="auto"/>
              <w:bottom w:val="single" w:sz="4" w:space="0" w:color="auto"/>
            </w:tcBorders>
            <w:vAlign w:val="center"/>
          </w:tcPr>
          <w:p w:rsidR="00925F05" w:rsidRPr="00E23D2A" w:rsidRDefault="00925F05" w:rsidP="00925F05">
            <w:pPr>
              <w:jc w:val="right"/>
              <w:rPr>
                <w:rFonts w:ascii="Arial" w:hAnsi="Arial" w:cs="Arial"/>
                <w:b/>
              </w:rPr>
            </w:pPr>
          </w:p>
          <w:p w:rsidR="00925F05" w:rsidRPr="00E23D2A" w:rsidRDefault="00925F05" w:rsidP="00203D81">
            <w:pPr>
              <w:rPr>
                <w:rFonts w:ascii="Arial" w:hAnsi="Arial" w:cs="Arial"/>
                <w:bCs/>
                <w:sz w:val="16"/>
                <w:szCs w:val="16"/>
              </w:rPr>
            </w:pPr>
            <w:r w:rsidRPr="00E23D2A">
              <w:rPr>
                <w:rFonts w:ascii="Arial" w:hAnsi="Arial" w:cs="Arial"/>
                <w:b/>
              </w:rPr>
              <w:t xml:space="preserve">Total Sub-consultants / Specialists </w:t>
            </w:r>
            <w:r w:rsidRPr="00E23D2A">
              <w:rPr>
                <w:rFonts w:ascii="Arial" w:hAnsi="Arial" w:cs="Arial"/>
                <w:bCs/>
                <w:sz w:val="16"/>
                <w:szCs w:val="16"/>
              </w:rPr>
              <w:t>(</w:t>
            </w:r>
            <w:r w:rsidR="007F7556">
              <w:rPr>
                <w:rFonts w:ascii="Arial" w:hAnsi="Arial" w:cs="Arial"/>
                <w:bCs/>
                <w:sz w:val="16"/>
                <w:szCs w:val="16"/>
              </w:rPr>
              <w:t>40+41</w:t>
            </w:r>
            <w:r w:rsidRPr="00E23D2A">
              <w:rPr>
                <w:rFonts w:ascii="Arial" w:hAnsi="Arial" w:cs="Arial"/>
                <w:bCs/>
                <w:sz w:val="16"/>
                <w:szCs w:val="16"/>
              </w:rPr>
              <w:t>)</w:t>
            </w:r>
          </w:p>
          <w:p w:rsidR="00925F05" w:rsidRPr="00E23D2A" w:rsidRDefault="00925F05" w:rsidP="00925F05">
            <w:pPr>
              <w:rPr>
                <w:rFonts w:ascii="Arial" w:hAnsi="Arial" w:cs="Arial"/>
                <w:b/>
              </w:rPr>
            </w:pPr>
          </w:p>
        </w:tc>
        <w:tc>
          <w:tcPr>
            <w:tcW w:w="236" w:type="dxa"/>
            <w:tcBorders>
              <w:right w:val="nil"/>
            </w:tcBorders>
            <w:vAlign w:val="center"/>
          </w:tcPr>
          <w:p w:rsidR="00925F05" w:rsidRPr="001C7C1F" w:rsidRDefault="00203D81" w:rsidP="00925F05">
            <w:pPr>
              <w:rPr>
                <w:rFonts w:ascii="Arial" w:hAnsi="Arial" w:cs="Arial"/>
                <w:lang w:val="it-IT"/>
              </w:rPr>
            </w:pPr>
            <w:r>
              <w:rPr>
                <w:rFonts w:ascii="Arial" w:hAnsi="Arial" w:cs="Arial"/>
                <w:lang w:val="it-IT"/>
              </w:rPr>
              <w:t>=</w:t>
            </w:r>
          </w:p>
        </w:tc>
        <w:tc>
          <w:tcPr>
            <w:tcW w:w="300" w:type="dxa"/>
            <w:tcBorders>
              <w:left w:val="nil"/>
              <w:right w:val="nil"/>
            </w:tcBorders>
            <w:vAlign w:val="center"/>
          </w:tcPr>
          <w:p w:rsidR="00925F05" w:rsidRPr="001C7C1F" w:rsidRDefault="00925F05" w:rsidP="00925F05">
            <w:pPr>
              <w:rPr>
                <w:rFonts w:ascii="Arial" w:hAnsi="Arial" w:cs="Arial"/>
                <w:lang w:val="it-IT"/>
              </w:rPr>
            </w:pPr>
            <w:r w:rsidRPr="001C7C1F">
              <w:rPr>
                <w:rFonts w:ascii="Arial" w:hAnsi="Arial" w:cs="Arial"/>
                <w:lang w:val="it-IT"/>
              </w:rPr>
              <w:t>R</w:t>
            </w:r>
          </w:p>
        </w:tc>
        <w:tc>
          <w:tcPr>
            <w:tcW w:w="2346" w:type="dxa"/>
            <w:tcBorders>
              <w:left w:val="nil"/>
            </w:tcBorders>
            <w:vAlign w:val="center"/>
          </w:tcPr>
          <w:p w:rsidR="00925F05" w:rsidRPr="001C7C1F" w:rsidRDefault="006E769B" w:rsidP="007F7556">
            <w:pPr>
              <w:jc w:val="right"/>
              <w:rPr>
                <w:rFonts w:ascii="Arial" w:hAnsi="Arial" w:cs="Arial"/>
                <w:sz w:val="16"/>
                <w:szCs w:val="16"/>
                <w:lang w:val="it-IT"/>
              </w:rPr>
            </w:pPr>
            <w:r>
              <w:rPr>
                <w:rFonts w:ascii="Arial" w:hAnsi="Arial" w:cs="Arial"/>
                <w:sz w:val="16"/>
                <w:szCs w:val="16"/>
                <w:lang w:val="it-IT"/>
              </w:rPr>
              <w:t xml:space="preserve">         (4</w:t>
            </w:r>
            <w:r w:rsidR="007F7556">
              <w:rPr>
                <w:rFonts w:ascii="Arial" w:hAnsi="Arial" w:cs="Arial"/>
                <w:sz w:val="16"/>
                <w:szCs w:val="16"/>
                <w:lang w:val="it-IT"/>
              </w:rPr>
              <w:t>2</w:t>
            </w:r>
            <w:r w:rsidR="00925F05" w:rsidRPr="00F164EF">
              <w:rPr>
                <w:rFonts w:ascii="Arial" w:hAnsi="Arial" w:cs="Arial"/>
                <w:sz w:val="16"/>
                <w:szCs w:val="16"/>
                <w:lang w:val="it-IT"/>
              </w:rPr>
              <w:t>)</w:t>
            </w:r>
          </w:p>
        </w:tc>
      </w:tr>
      <w:tr w:rsidR="00925F05" w:rsidRPr="006E1957" w:rsidTr="00203D81">
        <w:trPr>
          <w:trHeight w:val="525"/>
        </w:trPr>
        <w:tc>
          <w:tcPr>
            <w:tcW w:w="6763" w:type="dxa"/>
            <w:gridSpan w:val="5"/>
            <w:tcBorders>
              <w:top w:val="single" w:sz="4" w:space="0" w:color="auto"/>
              <w:left w:val="single" w:sz="4" w:space="0" w:color="auto"/>
              <w:bottom w:val="single" w:sz="4" w:space="0" w:color="auto"/>
            </w:tcBorders>
            <w:vAlign w:val="center"/>
          </w:tcPr>
          <w:p w:rsidR="00925F05" w:rsidRPr="00E23D2A" w:rsidRDefault="00925F05" w:rsidP="00925F05">
            <w:pPr>
              <w:rPr>
                <w:rFonts w:ascii="Arial" w:hAnsi="Arial" w:cs="Arial"/>
                <w:b/>
              </w:rPr>
            </w:pPr>
          </w:p>
          <w:p w:rsidR="00925F05" w:rsidRPr="00E23D2A" w:rsidRDefault="00925F05" w:rsidP="00925F05">
            <w:pPr>
              <w:rPr>
                <w:rFonts w:ascii="Arial" w:hAnsi="Arial" w:cs="Arial"/>
                <w:b/>
              </w:rPr>
            </w:pPr>
            <w:r w:rsidRPr="00E23D2A">
              <w:rPr>
                <w:rFonts w:ascii="Arial" w:hAnsi="Arial" w:cs="Arial"/>
                <w:b/>
              </w:rPr>
              <w:t>Total Travelling Disbursements (Table A below)</w:t>
            </w:r>
          </w:p>
          <w:p w:rsidR="00925F05" w:rsidRPr="00E23D2A" w:rsidRDefault="00925F05" w:rsidP="00925F05">
            <w:pPr>
              <w:rPr>
                <w:rFonts w:ascii="Arial" w:hAnsi="Arial" w:cs="Arial"/>
                <w:b/>
              </w:rPr>
            </w:pPr>
          </w:p>
        </w:tc>
        <w:tc>
          <w:tcPr>
            <w:tcW w:w="236" w:type="dxa"/>
            <w:tcBorders>
              <w:bottom w:val="single" w:sz="4" w:space="0" w:color="auto"/>
              <w:right w:val="nil"/>
            </w:tcBorders>
            <w:vAlign w:val="center"/>
          </w:tcPr>
          <w:p w:rsidR="00925F05" w:rsidRPr="006E1957" w:rsidRDefault="00203D81" w:rsidP="00925F05">
            <w:pPr>
              <w:rPr>
                <w:rFonts w:ascii="Arial" w:hAnsi="Arial" w:cs="Arial"/>
                <w:lang w:val="it-IT"/>
              </w:rPr>
            </w:pPr>
            <w:r>
              <w:rPr>
                <w:rFonts w:ascii="Arial" w:hAnsi="Arial" w:cs="Arial"/>
                <w:lang w:val="it-IT"/>
              </w:rPr>
              <w:t>=</w:t>
            </w:r>
          </w:p>
        </w:tc>
        <w:tc>
          <w:tcPr>
            <w:tcW w:w="300" w:type="dxa"/>
            <w:tcBorders>
              <w:left w:val="nil"/>
              <w:bottom w:val="single" w:sz="4" w:space="0" w:color="auto"/>
              <w:right w:val="nil"/>
            </w:tcBorders>
            <w:vAlign w:val="center"/>
          </w:tcPr>
          <w:p w:rsidR="00925F05" w:rsidRPr="006E1957" w:rsidRDefault="00925F05" w:rsidP="00925F05">
            <w:pPr>
              <w:rPr>
                <w:rFonts w:ascii="Arial" w:hAnsi="Arial" w:cs="Arial"/>
                <w:lang w:val="it-IT"/>
              </w:rPr>
            </w:pPr>
            <w:r w:rsidRPr="006E1957">
              <w:rPr>
                <w:rFonts w:ascii="Arial" w:hAnsi="Arial" w:cs="Arial"/>
                <w:lang w:val="it-IT"/>
              </w:rPr>
              <w:t>R</w:t>
            </w:r>
          </w:p>
        </w:tc>
        <w:tc>
          <w:tcPr>
            <w:tcW w:w="2346" w:type="dxa"/>
            <w:tcBorders>
              <w:left w:val="nil"/>
              <w:bottom w:val="single" w:sz="4" w:space="0" w:color="auto"/>
            </w:tcBorders>
            <w:vAlign w:val="center"/>
          </w:tcPr>
          <w:p w:rsidR="00925F05" w:rsidRPr="006E1957" w:rsidRDefault="00344174" w:rsidP="007F7556">
            <w:pPr>
              <w:jc w:val="right"/>
              <w:rPr>
                <w:rFonts w:ascii="Arial" w:hAnsi="Arial" w:cs="Arial"/>
                <w:sz w:val="16"/>
                <w:szCs w:val="16"/>
                <w:lang w:val="it-IT"/>
              </w:rPr>
            </w:pPr>
            <w:r>
              <w:rPr>
                <w:rFonts w:ascii="Arial" w:hAnsi="Arial" w:cs="Arial"/>
                <w:sz w:val="16"/>
                <w:szCs w:val="16"/>
                <w:lang w:val="it-IT"/>
              </w:rPr>
              <w:t>(4</w:t>
            </w:r>
            <w:r w:rsidR="007F7556">
              <w:rPr>
                <w:rFonts w:ascii="Arial" w:hAnsi="Arial" w:cs="Arial"/>
                <w:sz w:val="16"/>
                <w:szCs w:val="16"/>
                <w:lang w:val="it-IT"/>
              </w:rPr>
              <w:t>3</w:t>
            </w:r>
            <w:r w:rsidR="00925F05" w:rsidRPr="006E1957">
              <w:rPr>
                <w:rFonts w:ascii="Arial" w:hAnsi="Arial" w:cs="Arial"/>
                <w:sz w:val="16"/>
                <w:szCs w:val="16"/>
                <w:lang w:val="it-IT"/>
              </w:rPr>
              <w:t>)</w:t>
            </w:r>
          </w:p>
        </w:tc>
      </w:tr>
      <w:tr w:rsidR="00203D81" w:rsidRPr="006E1957" w:rsidTr="00203D81">
        <w:trPr>
          <w:trHeight w:val="288"/>
        </w:trPr>
        <w:tc>
          <w:tcPr>
            <w:tcW w:w="6763" w:type="dxa"/>
            <w:gridSpan w:val="5"/>
            <w:tcBorders>
              <w:top w:val="single" w:sz="4" w:space="0" w:color="auto"/>
              <w:left w:val="single" w:sz="4" w:space="0" w:color="auto"/>
              <w:bottom w:val="single" w:sz="4" w:space="0" w:color="auto"/>
            </w:tcBorders>
            <w:vAlign w:val="center"/>
          </w:tcPr>
          <w:p w:rsidR="00203D81" w:rsidRDefault="00203D81" w:rsidP="00203D81">
            <w:pPr>
              <w:rPr>
                <w:rFonts w:ascii="Arial" w:hAnsi="Arial" w:cs="Arial"/>
                <w:b/>
              </w:rPr>
            </w:pPr>
          </w:p>
          <w:p w:rsidR="00203D81" w:rsidRPr="00203D81" w:rsidRDefault="00203D81" w:rsidP="00203D81">
            <w:pPr>
              <w:rPr>
                <w:rFonts w:ascii="Arial" w:hAnsi="Arial" w:cs="Arial"/>
                <w:b/>
              </w:rPr>
            </w:pPr>
            <w:r w:rsidRPr="00203D81">
              <w:rPr>
                <w:rFonts w:ascii="Arial" w:hAnsi="Arial" w:cs="Arial"/>
                <w:b/>
              </w:rPr>
              <w:t xml:space="preserve">Typing, Printing, Duplicating and Forwarding Charges in terms of </w:t>
            </w:r>
            <w:r w:rsidRPr="00203D81">
              <w:rPr>
                <w:rFonts w:ascii="Arial" w:hAnsi="Arial"/>
                <w:b/>
              </w:rPr>
              <w:t xml:space="preserve">C2.1.6 (Provisional </w:t>
            </w:r>
            <w:r w:rsidR="008648BF">
              <w:rPr>
                <w:rFonts w:ascii="Arial" w:hAnsi="Arial"/>
                <w:b/>
              </w:rPr>
              <w:t>Sum</w:t>
            </w:r>
            <w:r w:rsidRPr="00203D81">
              <w:rPr>
                <w:rFonts w:ascii="Arial" w:hAnsi="Arial"/>
                <w:b/>
              </w:rPr>
              <w:t>)</w:t>
            </w:r>
          </w:p>
          <w:p w:rsidR="00203D81" w:rsidRPr="00203D81" w:rsidRDefault="00203D81" w:rsidP="00203D81">
            <w:pPr>
              <w:rPr>
                <w:rFonts w:ascii="Arial" w:hAnsi="Arial" w:cs="Arial"/>
                <w:b/>
              </w:rPr>
            </w:pPr>
          </w:p>
        </w:tc>
        <w:tc>
          <w:tcPr>
            <w:tcW w:w="236" w:type="dxa"/>
            <w:tcBorders>
              <w:bottom w:val="single" w:sz="4" w:space="0" w:color="auto"/>
              <w:right w:val="nil"/>
            </w:tcBorders>
            <w:vAlign w:val="center"/>
          </w:tcPr>
          <w:p w:rsidR="00203D81" w:rsidRPr="00203D81" w:rsidRDefault="00203D81" w:rsidP="00203D81">
            <w:pPr>
              <w:rPr>
                <w:rFonts w:ascii="Arial" w:hAnsi="Arial" w:cs="Arial"/>
                <w:lang w:val="it-IT"/>
              </w:rPr>
            </w:pPr>
            <w:r w:rsidRPr="00203D81">
              <w:rPr>
                <w:rFonts w:ascii="Arial" w:hAnsi="Arial" w:cs="Arial"/>
                <w:lang w:val="it-IT"/>
              </w:rPr>
              <w:t>=</w:t>
            </w:r>
          </w:p>
        </w:tc>
        <w:tc>
          <w:tcPr>
            <w:tcW w:w="300" w:type="dxa"/>
            <w:tcBorders>
              <w:left w:val="nil"/>
              <w:bottom w:val="single" w:sz="4" w:space="0" w:color="auto"/>
              <w:right w:val="nil"/>
            </w:tcBorders>
            <w:vAlign w:val="center"/>
          </w:tcPr>
          <w:p w:rsidR="00203D81" w:rsidRPr="00203D81" w:rsidRDefault="00203D81" w:rsidP="00203D81">
            <w:pPr>
              <w:rPr>
                <w:rFonts w:ascii="Arial" w:hAnsi="Arial" w:cs="Arial"/>
                <w:lang w:val="it-IT"/>
              </w:rPr>
            </w:pPr>
            <w:r w:rsidRPr="00203D81">
              <w:rPr>
                <w:rFonts w:ascii="Arial" w:hAnsi="Arial" w:cs="Arial"/>
                <w:lang w:val="it-IT"/>
              </w:rPr>
              <w:t>R</w:t>
            </w:r>
          </w:p>
        </w:tc>
        <w:tc>
          <w:tcPr>
            <w:tcW w:w="2346" w:type="dxa"/>
            <w:tcBorders>
              <w:left w:val="nil"/>
              <w:bottom w:val="single" w:sz="4" w:space="0" w:color="auto"/>
            </w:tcBorders>
            <w:vAlign w:val="center"/>
          </w:tcPr>
          <w:p w:rsidR="00203D81" w:rsidRPr="00203D81" w:rsidRDefault="00203D81" w:rsidP="007F7556">
            <w:pPr>
              <w:jc w:val="right"/>
              <w:rPr>
                <w:rFonts w:ascii="Arial" w:hAnsi="Arial" w:cs="Arial"/>
                <w:sz w:val="16"/>
                <w:szCs w:val="16"/>
                <w:lang w:val="it-IT"/>
              </w:rPr>
            </w:pPr>
            <w:r w:rsidRPr="00203D81">
              <w:rPr>
                <w:rFonts w:ascii="Arial" w:hAnsi="Arial" w:cs="Arial"/>
                <w:sz w:val="16"/>
                <w:szCs w:val="16"/>
                <w:lang w:val="it-IT"/>
              </w:rPr>
              <w:t>(</w:t>
            </w:r>
            <w:r w:rsidR="00344174">
              <w:rPr>
                <w:rFonts w:ascii="Arial" w:hAnsi="Arial" w:cs="Arial"/>
                <w:sz w:val="16"/>
                <w:szCs w:val="16"/>
                <w:lang w:val="it-IT"/>
              </w:rPr>
              <w:t>4</w:t>
            </w:r>
            <w:r w:rsidR="007F7556">
              <w:rPr>
                <w:rFonts w:ascii="Arial" w:hAnsi="Arial" w:cs="Arial"/>
                <w:sz w:val="16"/>
                <w:szCs w:val="16"/>
                <w:lang w:val="it-IT"/>
              </w:rPr>
              <w:t>4</w:t>
            </w:r>
            <w:r w:rsidRPr="00203D81">
              <w:rPr>
                <w:rFonts w:ascii="Arial" w:hAnsi="Arial" w:cs="Arial"/>
                <w:sz w:val="16"/>
                <w:szCs w:val="16"/>
                <w:lang w:val="it-IT"/>
              </w:rPr>
              <w:t>)</w:t>
            </w:r>
          </w:p>
        </w:tc>
      </w:tr>
      <w:tr w:rsidR="00925F05" w:rsidRPr="006E1957" w:rsidTr="00203D81">
        <w:trPr>
          <w:trHeight w:val="480"/>
        </w:trPr>
        <w:tc>
          <w:tcPr>
            <w:tcW w:w="6763" w:type="dxa"/>
            <w:gridSpan w:val="5"/>
            <w:tcBorders>
              <w:top w:val="single" w:sz="4" w:space="0" w:color="auto"/>
              <w:left w:val="single" w:sz="4" w:space="0" w:color="auto"/>
              <w:bottom w:val="single" w:sz="4" w:space="0" w:color="auto"/>
            </w:tcBorders>
            <w:vAlign w:val="center"/>
          </w:tcPr>
          <w:p w:rsidR="00925F05" w:rsidRDefault="00925F05" w:rsidP="00925F05">
            <w:pPr>
              <w:rPr>
                <w:rFonts w:ascii="Arial" w:hAnsi="Arial" w:cs="Arial"/>
                <w:b/>
                <w:highlight w:val="yellow"/>
              </w:rPr>
            </w:pPr>
          </w:p>
          <w:p w:rsidR="00335EE6" w:rsidRPr="00C60CD4" w:rsidRDefault="00335EE6" w:rsidP="00335EE6">
            <w:pPr>
              <w:rPr>
                <w:rFonts w:ascii="Arial" w:hAnsi="Arial" w:cs="Arial"/>
                <w:b/>
                <w:color w:val="FF0000"/>
              </w:rPr>
            </w:pPr>
            <w:r w:rsidRPr="00335EE6">
              <w:rPr>
                <w:rFonts w:ascii="Arial" w:hAnsi="Arial" w:cs="Arial"/>
                <w:b/>
              </w:rPr>
              <w:t>Contract Skills Development Goal Cost (Provisional Sum)</w:t>
            </w:r>
            <w:r w:rsidR="00574D77">
              <w:rPr>
                <w:rFonts w:ascii="Arial" w:hAnsi="Arial" w:cs="Arial"/>
                <w:b/>
                <w:color w:val="FF0000"/>
              </w:rPr>
              <w:t xml:space="preserve"> N/A</w:t>
            </w:r>
          </w:p>
          <w:p w:rsidR="00925F05" w:rsidRPr="006E1957" w:rsidRDefault="00925F05" w:rsidP="00925F05">
            <w:pPr>
              <w:rPr>
                <w:rFonts w:ascii="Arial" w:hAnsi="Arial" w:cs="Arial"/>
                <w:b/>
              </w:rPr>
            </w:pPr>
          </w:p>
        </w:tc>
        <w:tc>
          <w:tcPr>
            <w:tcW w:w="236" w:type="dxa"/>
            <w:tcBorders>
              <w:top w:val="single" w:sz="4" w:space="0" w:color="auto"/>
              <w:bottom w:val="double" w:sz="4" w:space="0" w:color="auto"/>
              <w:right w:val="nil"/>
            </w:tcBorders>
            <w:vAlign w:val="center"/>
          </w:tcPr>
          <w:p w:rsidR="00925F05" w:rsidRPr="006E1957" w:rsidRDefault="00203D81" w:rsidP="00925F05">
            <w:pPr>
              <w:rPr>
                <w:rFonts w:ascii="Arial" w:hAnsi="Arial" w:cs="Arial"/>
                <w:lang w:val="it-IT"/>
              </w:rPr>
            </w:pPr>
            <w:r>
              <w:rPr>
                <w:rFonts w:ascii="Arial" w:hAnsi="Arial" w:cs="Arial"/>
                <w:lang w:val="it-IT"/>
              </w:rPr>
              <w:t>=</w:t>
            </w:r>
          </w:p>
        </w:tc>
        <w:tc>
          <w:tcPr>
            <w:tcW w:w="300" w:type="dxa"/>
            <w:tcBorders>
              <w:top w:val="single" w:sz="4" w:space="0" w:color="auto"/>
              <w:left w:val="nil"/>
              <w:bottom w:val="double" w:sz="4" w:space="0" w:color="auto"/>
              <w:right w:val="nil"/>
            </w:tcBorders>
            <w:vAlign w:val="center"/>
          </w:tcPr>
          <w:p w:rsidR="00925F05" w:rsidRPr="006E1957" w:rsidRDefault="00925F05" w:rsidP="00925F05">
            <w:pPr>
              <w:rPr>
                <w:rFonts w:ascii="Arial" w:hAnsi="Arial" w:cs="Arial"/>
                <w:lang w:val="it-IT"/>
              </w:rPr>
            </w:pPr>
            <w:r>
              <w:rPr>
                <w:rFonts w:ascii="Arial" w:hAnsi="Arial" w:cs="Arial"/>
                <w:sz w:val="16"/>
                <w:szCs w:val="16"/>
                <w:lang w:val="it-IT"/>
              </w:rPr>
              <w:t>R</w:t>
            </w:r>
          </w:p>
        </w:tc>
        <w:tc>
          <w:tcPr>
            <w:tcW w:w="2346" w:type="dxa"/>
            <w:tcBorders>
              <w:top w:val="single" w:sz="4" w:space="0" w:color="auto"/>
              <w:left w:val="nil"/>
              <w:bottom w:val="double" w:sz="4" w:space="0" w:color="auto"/>
            </w:tcBorders>
            <w:vAlign w:val="center"/>
          </w:tcPr>
          <w:p w:rsidR="00925F05" w:rsidRPr="006E1957" w:rsidRDefault="006E769B" w:rsidP="007F7556">
            <w:pPr>
              <w:jc w:val="right"/>
              <w:rPr>
                <w:rFonts w:ascii="Arial" w:hAnsi="Arial" w:cs="Arial"/>
                <w:sz w:val="16"/>
                <w:szCs w:val="16"/>
                <w:lang w:val="it-IT"/>
              </w:rPr>
            </w:pPr>
            <w:r>
              <w:rPr>
                <w:rFonts w:ascii="Arial" w:hAnsi="Arial" w:cs="Arial"/>
                <w:sz w:val="16"/>
                <w:szCs w:val="16"/>
                <w:lang w:val="it-IT"/>
              </w:rPr>
              <w:t>(4</w:t>
            </w:r>
            <w:r w:rsidR="007F7556">
              <w:rPr>
                <w:rFonts w:ascii="Arial" w:hAnsi="Arial" w:cs="Arial"/>
                <w:sz w:val="16"/>
                <w:szCs w:val="16"/>
                <w:lang w:val="it-IT"/>
              </w:rPr>
              <w:t>5</w:t>
            </w:r>
            <w:r w:rsidR="00344174">
              <w:rPr>
                <w:rFonts w:ascii="Arial" w:hAnsi="Arial" w:cs="Arial"/>
                <w:sz w:val="16"/>
                <w:szCs w:val="16"/>
                <w:lang w:val="it-IT"/>
              </w:rPr>
              <w:t>)</w:t>
            </w:r>
          </w:p>
        </w:tc>
      </w:tr>
      <w:tr w:rsidR="00925F05" w:rsidRPr="00E23D2A" w:rsidTr="00203D81">
        <w:trPr>
          <w:trHeight w:val="480"/>
        </w:trPr>
        <w:tc>
          <w:tcPr>
            <w:tcW w:w="6763" w:type="dxa"/>
            <w:gridSpan w:val="5"/>
            <w:tcBorders>
              <w:top w:val="single" w:sz="4" w:space="0" w:color="auto"/>
              <w:left w:val="nil"/>
              <w:bottom w:val="nil"/>
              <w:right w:val="double" w:sz="4" w:space="0" w:color="auto"/>
            </w:tcBorders>
            <w:vAlign w:val="center"/>
          </w:tcPr>
          <w:p w:rsidR="006E769B" w:rsidRPr="00E23D2A" w:rsidRDefault="006E769B" w:rsidP="006E769B">
            <w:pPr>
              <w:jc w:val="both"/>
              <w:rPr>
                <w:rFonts w:ascii="Arial" w:hAnsi="Arial" w:cs="Arial"/>
                <w:b/>
                <w:u w:val="single"/>
              </w:rPr>
            </w:pPr>
          </w:p>
          <w:p w:rsidR="006E769B" w:rsidRPr="00E23D2A" w:rsidRDefault="006E769B" w:rsidP="006E769B">
            <w:pPr>
              <w:jc w:val="both"/>
              <w:rPr>
                <w:rFonts w:ascii="Arial" w:hAnsi="Arial" w:cs="Arial"/>
                <w:b/>
              </w:rPr>
            </w:pPr>
            <w:r w:rsidRPr="00E23D2A">
              <w:rPr>
                <w:rFonts w:ascii="Arial" w:hAnsi="Arial" w:cs="Arial"/>
                <w:b/>
                <w:u w:val="single"/>
              </w:rPr>
              <w:t>TOTAL FINANCIAL OFFER FOR VALUE BASED FEES FOR CIVIL ENGINEERS (VAT EXCLUDED)</w:t>
            </w:r>
          </w:p>
          <w:p w:rsidR="00E70F46" w:rsidRPr="00E23D2A" w:rsidRDefault="008E37B9" w:rsidP="00E70F46">
            <w:pPr>
              <w:jc w:val="both"/>
              <w:rPr>
                <w:rFonts w:ascii="Arial" w:hAnsi="Arial" w:cs="Arial"/>
                <w:sz w:val="16"/>
                <w:szCs w:val="16"/>
              </w:rPr>
            </w:pPr>
            <w:r w:rsidRPr="00E23D2A">
              <w:rPr>
                <w:rFonts w:ascii="Arial" w:hAnsi="Arial" w:cs="Arial"/>
                <w:b/>
              </w:rPr>
              <w:t>Sub-total Discounted fees + Total Additional and  Supplementary Services + Total Sub-consultants/ Specialists  + Total Travelling Disbursements</w:t>
            </w:r>
            <w:r w:rsidR="00203D81" w:rsidRPr="00203D81">
              <w:rPr>
                <w:rFonts w:ascii="Arial" w:hAnsi="Arial" w:cs="Arial"/>
                <w:b/>
              </w:rPr>
              <w:t>+ Typing, Printing, Duplicating and Forwarding Charges</w:t>
            </w:r>
            <w:r w:rsidRPr="00E23D2A">
              <w:rPr>
                <w:rFonts w:ascii="Arial" w:hAnsi="Arial" w:cs="Arial"/>
                <w:b/>
              </w:rPr>
              <w:t xml:space="preserve"> + Contract Skills Development Goal Cost</w:t>
            </w:r>
            <w:r w:rsidR="006E769B" w:rsidRPr="00E23D2A">
              <w:rPr>
                <w:rFonts w:ascii="Arial" w:hAnsi="Arial" w:cs="Arial"/>
                <w:b/>
              </w:rPr>
              <w:t xml:space="preserve"> </w:t>
            </w:r>
            <w:r w:rsidR="00E70F46" w:rsidRPr="00E23D2A">
              <w:rPr>
                <w:rFonts w:ascii="Arial" w:hAnsi="Arial" w:cs="Arial"/>
                <w:sz w:val="16"/>
                <w:szCs w:val="16"/>
              </w:rPr>
              <w:t>(</w:t>
            </w:r>
            <w:r w:rsidR="007F7556">
              <w:rPr>
                <w:rFonts w:ascii="Arial" w:hAnsi="Arial" w:cs="Arial"/>
                <w:sz w:val="16"/>
                <w:szCs w:val="16"/>
              </w:rPr>
              <w:t>31</w:t>
            </w:r>
            <w:r w:rsidR="00E70F46" w:rsidRPr="00E23D2A">
              <w:rPr>
                <w:rFonts w:ascii="Arial" w:hAnsi="Arial" w:cs="Arial"/>
                <w:sz w:val="16"/>
                <w:szCs w:val="16"/>
              </w:rPr>
              <w:t>+3</w:t>
            </w:r>
            <w:r w:rsidR="007F7556">
              <w:rPr>
                <w:rFonts w:ascii="Arial" w:hAnsi="Arial" w:cs="Arial"/>
                <w:sz w:val="16"/>
                <w:szCs w:val="16"/>
              </w:rPr>
              <w:t>6</w:t>
            </w:r>
            <w:r w:rsidR="00E70F46" w:rsidRPr="00E23D2A">
              <w:rPr>
                <w:rFonts w:ascii="Arial" w:hAnsi="Arial" w:cs="Arial"/>
                <w:sz w:val="16"/>
                <w:szCs w:val="16"/>
              </w:rPr>
              <w:t>+4</w:t>
            </w:r>
            <w:r w:rsidR="007F7556">
              <w:rPr>
                <w:rFonts w:ascii="Arial" w:hAnsi="Arial" w:cs="Arial"/>
                <w:sz w:val="16"/>
                <w:szCs w:val="16"/>
              </w:rPr>
              <w:t>2</w:t>
            </w:r>
            <w:r w:rsidR="00E70F46" w:rsidRPr="00E23D2A">
              <w:rPr>
                <w:rFonts w:ascii="Arial" w:hAnsi="Arial" w:cs="Arial"/>
                <w:sz w:val="16"/>
                <w:szCs w:val="16"/>
              </w:rPr>
              <w:t>+4</w:t>
            </w:r>
            <w:r w:rsidR="007F7556">
              <w:rPr>
                <w:rFonts w:ascii="Arial" w:hAnsi="Arial" w:cs="Arial"/>
                <w:sz w:val="16"/>
                <w:szCs w:val="16"/>
              </w:rPr>
              <w:t>3+44+45</w:t>
            </w:r>
            <w:r w:rsidR="00E70F46" w:rsidRPr="00E23D2A">
              <w:rPr>
                <w:rFonts w:ascii="Arial" w:hAnsi="Arial" w:cs="Arial"/>
                <w:sz w:val="16"/>
                <w:szCs w:val="16"/>
              </w:rPr>
              <w:t>)</w:t>
            </w:r>
          </w:p>
          <w:p w:rsidR="00925F05" w:rsidRPr="00E23D2A" w:rsidRDefault="00925F05" w:rsidP="00E70F46">
            <w:pPr>
              <w:jc w:val="both"/>
              <w:rPr>
                <w:rFonts w:ascii="Arial" w:hAnsi="Arial" w:cs="Arial"/>
                <w:b/>
              </w:rPr>
            </w:pPr>
          </w:p>
        </w:tc>
        <w:tc>
          <w:tcPr>
            <w:tcW w:w="236" w:type="dxa"/>
            <w:tcBorders>
              <w:top w:val="double" w:sz="4" w:space="0" w:color="auto"/>
              <w:left w:val="double" w:sz="4" w:space="0" w:color="auto"/>
              <w:bottom w:val="double" w:sz="4" w:space="0" w:color="auto"/>
              <w:right w:val="nil"/>
            </w:tcBorders>
            <w:vAlign w:val="center"/>
          </w:tcPr>
          <w:p w:rsidR="00925F05" w:rsidRPr="00E23D2A" w:rsidRDefault="00925F05" w:rsidP="00925F05">
            <w:pPr>
              <w:rPr>
                <w:rFonts w:ascii="Arial" w:hAnsi="Arial" w:cs="Arial"/>
                <w:lang w:val="it-IT"/>
              </w:rPr>
            </w:pPr>
          </w:p>
        </w:tc>
        <w:tc>
          <w:tcPr>
            <w:tcW w:w="300" w:type="dxa"/>
            <w:tcBorders>
              <w:top w:val="double" w:sz="4" w:space="0" w:color="auto"/>
              <w:left w:val="nil"/>
              <w:bottom w:val="double" w:sz="4" w:space="0" w:color="auto"/>
              <w:right w:val="nil"/>
            </w:tcBorders>
            <w:vAlign w:val="center"/>
          </w:tcPr>
          <w:p w:rsidR="00925F05" w:rsidRPr="00E23D2A" w:rsidRDefault="00925F05" w:rsidP="00925F05">
            <w:pPr>
              <w:rPr>
                <w:rFonts w:ascii="Arial" w:hAnsi="Arial" w:cs="Arial"/>
                <w:lang w:val="it-IT"/>
              </w:rPr>
            </w:pPr>
            <w:r w:rsidRPr="00E23D2A">
              <w:rPr>
                <w:rFonts w:ascii="Arial" w:hAnsi="Arial" w:cs="Arial"/>
                <w:lang w:val="it-IT"/>
              </w:rPr>
              <w:t>R</w:t>
            </w:r>
          </w:p>
        </w:tc>
        <w:tc>
          <w:tcPr>
            <w:tcW w:w="2346" w:type="dxa"/>
            <w:tcBorders>
              <w:top w:val="double" w:sz="4" w:space="0" w:color="auto"/>
              <w:left w:val="nil"/>
              <w:bottom w:val="double" w:sz="4" w:space="0" w:color="auto"/>
              <w:right w:val="double" w:sz="4" w:space="0" w:color="auto"/>
            </w:tcBorders>
            <w:vAlign w:val="center"/>
          </w:tcPr>
          <w:p w:rsidR="00925F05" w:rsidRPr="00E23D2A" w:rsidRDefault="006E769B" w:rsidP="007F7556">
            <w:pPr>
              <w:jc w:val="right"/>
              <w:rPr>
                <w:rFonts w:ascii="Arial" w:hAnsi="Arial" w:cs="Arial"/>
                <w:sz w:val="16"/>
                <w:szCs w:val="16"/>
                <w:lang w:val="it-IT"/>
              </w:rPr>
            </w:pPr>
            <w:r w:rsidRPr="00E23D2A">
              <w:rPr>
                <w:rFonts w:ascii="Arial" w:hAnsi="Arial" w:cs="Arial"/>
                <w:sz w:val="16"/>
                <w:szCs w:val="16"/>
                <w:lang w:val="it-IT"/>
              </w:rPr>
              <w:t>(4</w:t>
            </w:r>
            <w:r w:rsidR="007F7556">
              <w:rPr>
                <w:rFonts w:ascii="Arial" w:hAnsi="Arial" w:cs="Arial"/>
                <w:sz w:val="16"/>
                <w:szCs w:val="16"/>
                <w:lang w:val="it-IT"/>
              </w:rPr>
              <w:t>6</w:t>
            </w:r>
            <w:r w:rsidR="00925F05" w:rsidRPr="00E23D2A">
              <w:rPr>
                <w:rFonts w:ascii="Arial" w:hAnsi="Arial" w:cs="Arial"/>
                <w:sz w:val="16"/>
                <w:szCs w:val="16"/>
                <w:lang w:val="it-IT"/>
              </w:rPr>
              <w:t>)</w:t>
            </w:r>
          </w:p>
        </w:tc>
      </w:tr>
    </w:tbl>
    <w:p w:rsidR="00863F90" w:rsidRPr="00E23D2A" w:rsidRDefault="00863F90" w:rsidP="00DE5C84">
      <w:pPr>
        <w:rPr>
          <w:rFonts w:ascii="Arial" w:hAnsi="Arial" w:cs="Arial"/>
        </w:rPr>
      </w:pPr>
    </w:p>
    <w:p w:rsidR="00863F90" w:rsidRPr="00E23D2A" w:rsidRDefault="00863F90" w:rsidP="00152A85">
      <w:pPr>
        <w:rPr>
          <w:rFonts w:ascii="Arial" w:hAnsi="Arial" w:cs="Arial"/>
        </w:rPr>
      </w:pPr>
    </w:p>
    <w:p w:rsidR="00925F05" w:rsidRPr="00E23D2A" w:rsidRDefault="00925F05" w:rsidP="00925F05">
      <w:pPr>
        <w:tabs>
          <w:tab w:val="left" w:pos="1170"/>
        </w:tabs>
        <w:ind w:left="1080" w:hanging="1080"/>
        <w:jc w:val="both"/>
        <w:rPr>
          <w:rFonts w:ascii="Arial" w:hAnsi="Arial" w:cs="Arial"/>
        </w:rPr>
      </w:pPr>
      <w:r w:rsidRPr="00E23D2A">
        <w:rPr>
          <w:rFonts w:ascii="Arial" w:hAnsi="Arial" w:cs="Arial"/>
          <w:b/>
          <w:u w:val="single"/>
        </w:rPr>
        <w:t>NOTE</w:t>
      </w:r>
      <w:r w:rsidRPr="00E23D2A">
        <w:rPr>
          <w:rFonts w:ascii="Arial" w:hAnsi="Arial" w:cs="Arial"/>
          <w:b/>
        </w:rPr>
        <w:t>:</w:t>
      </w:r>
      <w:r w:rsidRPr="00E23D2A">
        <w:rPr>
          <w:rFonts w:ascii="Arial" w:hAnsi="Arial" w:cs="Arial"/>
        </w:rPr>
        <w:t xml:space="preserve">  1.  </w:t>
      </w:r>
      <w:r w:rsidR="008632D5" w:rsidRPr="00E23D2A">
        <w:rPr>
          <w:rFonts w:ascii="Arial" w:hAnsi="Arial" w:cs="Arial"/>
        </w:rPr>
        <w:t xml:space="preserve">The total Financial Offer for Value Based Fees for Architects (VAT excluded), </w:t>
      </w:r>
      <w:r w:rsidR="00E70F46" w:rsidRPr="00E23D2A">
        <w:rPr>
          <w:rFonts w:ascii="Arial" w:hAnsi="Arial" w:cs="Arial"/>
          <w:sz w:val="16"/>
          <w:szCs w:val="16"/>
        </w:rPr>
        <w:t>(43</w:t>
      </w:r>
      <w:r w:rsidR="008632D5" w:rsidRPr="00E23D2A">
        <w:rPr>
          <w:rFonts w:ascii="Arial" w:hAnsi="Arial" w:cs="Arial"/>
          <w:sz w:val="16"/>
          <w:szCs w:val="16"/>
        </w:rPr>
        <w:t>)</w:t>
      </w:r>
      <w:r w:rsidR="008632D5" w:rsidRPr="00E23D2A">
        <w:rPr>
          <w:rFonts w:ascii="Arial" w:hAnsi="Arial" w:cs="Arial"/>
        </w:rPr>
        <w:t xml:space="preserve"> above, as well as the percentage of normal fees tendered, (</w:t>
      </w:r>
      <w:r w:rsidR="00E23D2A" w:rsidRPr="00E23D2A">
        <w:rPr>
          <w:rFonts w:ascii="Arial" w:hAnsi="Arial" w:cs="Arial"/>
        </w:rPr>
        <w:t>f</w:t>
      </w:r>
      <w:r w:rsidR="008632D5" w:rsidRPr="00E23D2A">
        <w:rPr>
          <w:rFonts w:ascii="Arial" w:hAnsi="Arial" w:cs="Arial"/>
        </w:rPr>
        <w:t xml:space="preserve">) above, </w:t>
      </w:r>
      <w:r w:rsidR="008632D5" w:rsidRPr="00E23D2A">
        <w:rPr>
          <w:rFonts w:ascii="Arial" w:hAnsi="Arial" w:cs="Arial"/>
          <w:b/>
        </w:rPr>
        <w:t>must be carried over to C2.2.1 Summary Activity Schedule for Value Based Fees for all Professional Services comprising the Service Provider, the total of which must then be carried over to C1.1 Form of Offer and Ac</w:t>
      </w:r>
      <w:r w:rsidR="008632D5" w:rsidRPr="00E23D2A">
        <w:rPr>
          <w:rFonts w:ascii="Arial" w:hAnsi="Arial" w:cs="Arial"/>
          <w:b/>
        </w:rPr>
        <w:softHyphen/>
        <w:t>cep</w:t>
      </w:r>
      <w:r w:rsidR="008632D5" w:rsidRPr="00E23D2A">
        <w:rPr>
          <w:rFonts w:ascii="Arial" w:hAnsi="Arial" w:cs="Arial"/>
          <w:b/>
        </w:rPr>
        <w:softHyphen/>
        <w:t>tance.</w:t>
      </w:r>
      <w:r w:rsidR="008632D5" w:rsidRPr="00E23D2A">
        <w:rPr>
          <w:rFonts w:ascii="Arial" w:hAnsi="Arial" w:cs="Arial"/>
        </w:rPr>
        <w:t xml:space="preserve"> Failure to carry this amount over to the Form of Offer and Acceptance </w:t>
      </w:r>
      <w:r w:rsidR="008632D5" w:rsidRPr="00E23D2A">
        <w:rPr>
          <w:rFonts w:ascii="Arial" w:hAnsi="Arial" w:cs="Arial"/>
          <w:b/>
          <w:u w:val="single"/>
        </w:rPr>
        <w:t>will render the Bid Non-responsive</w:t>
      </w:r>
      <w:r w:rsidR="008632D5" w:rsidRPr="00E23D2A">
        <w:rPr>
          <w:rFonts w:ascii="Arial" w:hAnsi="Arial" w:cs="Arial"/>
        </w:rPr>
        <w:t xml:space="preserve"> as the Form of Offer </w:t>
      </w:r>
      <w:r w:rsidR="008632D5" w:rsidRPr="00E23D2A">
        <w:rPr>
          <w:rFonts w:ascii="Arial" w:hAnsi="Arial" w:cs="Arial"/>
          <w:b/>
          <w:u w:val="single"/>
        </w:rPr>
        <w:t>must be fully</w:t>
      </w:r>
      <w:r w:rsidR="008632D5" w:rsidRPr="00E23D2A">
        <w:rPr>
          <w:rFonts w:ascii="Arial" w:hAnsi="Arial" w:cs="Arial"/>
        </w:rPr>
        <w:t xml:space="preserve"> completed.</w:t>
      </w:r>
    </w:p>
    <w:p w:rsidR="00925F05" w:rsidRPr="00E23D2A" w:rsidRDefault="00925F05" w:rsidP="00925F05">
      <w:pPr>
        <w:tabs>
          <w:tab w:val="left" w:pos="800"/>
        </w:tabs>
        <w:jc w:val="both"/>
        <w:rPr>
          <w:rFonts w:ascii="Arial" w:hAnsi="Arial" w:cs="Arial"/>
        </w:rPr>
      </w:pPr>
    </w:p>
    <w:p w:rsidR="00925F05" w:rsidRPr="00E23D2A" w:rsidRDefault="008E37B9" w:rsidP="00CB4CCD">
      <w:pPr>
        <w:pStyle w:val="ListParagraph"/>
        <w:numPr>
          <w:ilvl w:val="0"/>
          <w:numId w:val="117"/>
        </w:numPr>
        <w:tabs>
          <w:tab w:val="left" w:pos="800"/>
        </w:tabs>
        <w:jc w:val="both"/>
        <w:rPr>
          <w:rFonts w:ascii="Arial" w:hAnsi="Arial" w:cs="Arial"/>
        </w:rPr>
      </w:pPr>
      <w:r w:rsidRPr="00E23D2A">
        <w:rPr>
          <w:rFonts w:ascii="Arial" w:hAnsi="Arial" w:cs="Arial"/>
        </w:rPr>
        <w:t xml:space="preserve">Remuneration for value based appointments will be calculated as determined in C2.1.2 (i.e. the percentage of the normal fee tendered multiplied by the value fee scale </w:t>
      </w:r>
      <w:r w:rsidRPr="00E23D2A">
        <w:rPr>
          <w:rFonts w:ascii="Arial" w:hAnsi="Arial" w:cs="Arial"/>
          <w:i/>
        </w:rPr>
        <w:t>vis-à-vis</w:t>
      </w:r>
      <w:r w:rsidRPr="00E23D2A">
        <w:rPr>
          <w:rFonts w:ascii="Arial" w:hAnsi="Arial" w:cs="Arial"/>
        </w:rPr>
        <w:t xml:space="preserve"> the actual cost of construction). The percentage of the normal fee shall apply to each stage for services provided in stages.</w:t>
      </w:r>
    </w:p>
    <w:p w:rsidR="008E37B9" w:rsidRPr="00E23D2A" w:rsidRDefault="008E37B9" w:rsidP="008E37B9">
      <w:pPr>
        <w:pStyle w:val="ListParagraph"/>
        <w:tabs>
          <w:tab w:val="left" w:pos="800"/>
        </w:tabs>
        <w:ind w:left="1080"/>
        <w:jc w:val="both"/>
        <w:rPr>
          <w:rFonts w:ascii="Arial" w:hAnsi="Arial" w:cs="Arial"/>
        </w:rPr>
      </w:pPr>
    </w:p>
    <w:p w:rsidR="00925F05" w:rsidRPr="00E23D2A" w:rsidRDefault="00925F05" w:rsidP="00CB4CCD">
      <w:pPr>
        <w:pStyle w:val="ListParagraph"/>
        <w:numPr>
          <w:ilvl w:val="0"/>
          <w:numId w:val="117"/>
        </w:numPr>
        <w:tabs>
          <w:tab w:val="left" w:pos="800"/>
        </w:tabs>
        <w:jc w:val="both"/>
        <w:rPr>
          <w:rFonts w:ascii="Arial" w:hAnsi="Arial" w:cs="Arial"/>
        </w:rPr>
      </w:pPr>
      <w:r w:rsidRPr="00E23D2A">
        <w:rPr>
          <w:rFonts w:ascii="Arial" w:hAnsi="Arial" w:cs="Arial"/>
        </w:rPr>
        <w:t>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rsidR="00925F05" w:rsidRPr="00E23D2A" w:rsidRDefault="00925F05" w:rsidP="00925F05">
      <w:pPr>
        <w:pStyle w:val="ListParagraph"/>
        <w:tabs>
          <w:tab w:val="left" w:pos="800"/>
        </w:tabs>
        <w:ind w:left="1080"/>
        <w:jc w:val="both"/>
        <w:rPr>
          <w:rFonts w:ascii="Arial" w:hAnsi="Arial" w:cs="Arial"/>
        </w:rPr>
      </w:pPr>
    </w:p>
    <w:p w:rsidR="00925F05" w:rsidRPr="00E23D2A" w:rsidRDefault="00925F05" w:rsidP="00CB4CCD">
      <w:pPr>
        <w:pStyle w:val="ListParagraph"/>
        <w:numPr>
          <w:ilvl w:val="0"/>
          <w:numId w:val="117"/>
        </w:numPr>
        <w:tabs>
          <w:tab w:val="left" w:pos="800"/>
        </w:tabs>
        <w:jc w:val="both"/>
        <w:rPr>
          <w:rFonts w:ascii="Arial" w:hAnsi="Arial" w:cs="Arial"/>
        </w:rPr>
      </w:pPr>
      <w:r w:rsidRPr="00E23D2A">
        <w:rPr>
          <w:rFonts w:ascii="Arial" w:hAnsi="Arial" w:cs="Arial"/>
        </w:rPr>
        <w:t>Time spent on travelling, as well as any other travel related expenses such as travelling costs, subsistence allowance and accommodation is deemed to be included in the Traveling Disbursements per return trip to site per</w:t>
      </w:r>
      <w:r w:rsidRPr="00E23D2A">
        <w:rPr>
          <w:rFonts w:ascii="Arial" w:hAnsi="Arial" w:cs="Arial"/>
          <w:b/>
        </w:rPr>
        <w:t xml:space="preserve"> (</w:t>
      </w:r>
      <w:r w:rsidR="008E37B9" w:rsidRPr="00E23D2A">
        <w:rPr>
          <w:rFonts w:ascii="Arial" w:hAnsi="Arial" w:cs="Arial"/>
          <w:b/>
        </w:rPr>
        <w:t>4</w:t>
      </w:r>
      <w:r w:rsidR="007F7556">
        <w:rPr>
          <w:rFonts w:ascii="Arial" w:hAnsi="Arial" w:cs="Arial"/>
          <w:b/>
        </w:rPr>
        <w:t>3</w:t>
      </w:r>
      <w:r w:rsidRPr="00E23D2A">
        <w:rPr>
          <w:rFonts w:ascii="Arial" w:hAnsi="Arial" w:cs="Arial"/>
          <w:b/>
        </w:rPr>
        <w:t>)</w:t>
      </w:r>
      <w:r w:rsidRPr="00E23D2A">
        <w:rPr>
          <w:rFonts w:ascii="Arial" w:hAnsi="Arial" w:cs="Arial"/>
        </w:rPr>
        <w:t xml:space="preserve"> above.</w:t>
      </w:r>
    </w:p>
    <w:p w:rsidR="00925F05" w:rsidRPr="00E23D2A" w:rsidRDefault="00925F05" w:rsidP="00925F05">
      <w:pPr>
        <w:tabs>
          <w:tab w:val="left" w:pos="800"/>
        </w:tabs>
        <w:jc w:val="both"/>
        <w:rPr>
          <w:rFonts w:ascii="Arial" w:hAnsi="Arial" w:cs="Arial"/>
        </w:rPr>
      </w:pPr>
    </w:p>
    <w:p w:rsidR="00925F05" w:rsidRPr="00E23D2A" w:rsidRDefault="00925F05" w:rsidP="00CB4CCD">
      <w:pPr>
        <w:pStyle w:val="ListParagraph"/>
        <w:numPr>
          <w:ilvl w:val="0"/>
          <w:numId w:val="117"/>
        </w:numPr>
        <w:tabs>
          <w:tab w:val="left" w:pos="800"/>
        </w:tabs>
        <w:jc w:val="both"/>
        <w:rPr>
          <w:rFonts w:ascii="Arial" w:hAnsi="Arial" w:cs="Arial"/>
        </w:rPr>
      </w:pPr>
      <w:r w:rsidRPr="00E23D2A">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25" w:history="1">
        <w:r w:rsidRPr="00E23D2A">
          <w:rPr>
            <w:rFonts w:ascii="Arial" w:hAnsi="Arial" w:cs="Arial"/>
          </w:rPr>
          <w:t>http://www.publicworks.gov.za/Consultants.asp</w:t>
        </w:r>
      </w:hyperlink>
      <w:r w:rsidRPr="00E23D2A">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w:t>
      </w:r>
      <w:r w:rsidR="00773FEE" w:rsidRPr="00E23D2A">
        <w:rPr>
          <w:rFonts w:ascii="Arial" w:hAnsi="Arial" w:cs="Arial"/>
        </w:rPr>
        <w:t>C2.1.4.4.2.</w:t>
      </w:r>
    </w:p>
    <w:p w:rsidR="00925F05" w:rsidRPr="00E23D2A" w:rsidRDefault="00925F05" w:rsidP="00925F05">
      <w:pPr>
        <w:pStyle w:val="ListParagraph"/>
        <w:rPr>
          <w:rFonts w:ascii="Arial" w:hAnsi="Arial" w:cs="Arial"/>
        </w:rPr>
      </w:pPr>
    </w:p>
    <w:p w:rsidR="00925F05" w:rsidRPr="00E23D2A" w:rsidRDefault="00925F05" w:rsidP="00CB4CCD">
      <w:pPr>
        <w:pStyle w:val="ListParagraph"/>
        <w:numPr>
          <w:ilvl w:val="0"/>
          <w:numId w:val="117"/>
        </w:numPr>
        <w:tabs>
          <w:tab w:val="left" w:pos="800"/>
        </w:tabs>
        <w:jc w:val="both"/>
        <w:rPr>
          <w:rFonts w:ascii="Arial" w:hAnsi="Arial" w:cs="Arial"/>
        </w:rPr>
      </w:pPr>
      <w:r w:rsidRPr="00E23D2A">
        <w:rPr>
          <w:rFonts w:ascii="Arial" w:hAnsi="Arial" w:cs="Arial"/>
        </w:rPr>
        <w:t>Bidder to provide detailed breakdown of Travelling Disbursements per return trip to site from place of business:</w:t>
      </w:r>
    </w:p>
    <w:p w:rsidR="00925F05" w:rsidRPr="00E23D2A" w:rsidRDefault="00925F05" w:rsidP="00925F05">
      <w:pPr>
        <w:pStyle w:val="ListParagraph"/>
        <w:rPr>
          <w:rFonts w:ascii="Arial" w:hAnsi="Arial" w:cs="Arial"/>
          <w:b/>
        </w:rPr>
      </w:pPr>
    </w:p>
    <w:p w:rsidR="00925F05" w:rsidRPr="00E23D2A" w:rsidRDefault="00925F05" w:rsidP="00925F05">
      <w:pPr>
        <w:tabs>
          <w:tab w:val="left" w:pos="800"/>
          <w:tab w:val="left" w:pos="1100"/>
        </w:tabs>
        <w:spacing w:line="360" w:lineRule="auto"/>
        <w:jc w:val="both"/>
        <w:rPr>
          <w:rFonts w:ascii="Arial" w:hAnsi="Arial" w:cs="Arial"/>
        </w:rPr>
      </w:pPr>
      <w:r w:rsidRPr="00E23D2A">
        <w:rPr>
          <w:rFonts w:ascii="Arial" w:hAnsi="Arial" w:cs="Arial"/>
          <w:b/>
        </w:rPr>
        <w:t>Table A: Summary of Disbursements Tendered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1701"/>
        <w:gridCol w:w="426"/>
        <w:gridCol w:w="1275"/>
        <w:gridCol w:w="426"/>
        <w:gridCol w:w="1275"/>
        <w:gridCol w:w="2349"/>
      </w:tblGrid>
      <w:tr w:rsidR="00925F05" w:rsidRPr="00CD5CF1" w:rsidTr="00925F05">
        <w:tc>
          <w:tcPr>
            <w:tcW w:w="709"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Item</w:t>
            </w:r>
          </w:p>
        </w:tc>
        <w:tc>
          <w:tcPr>
            <w:tcW w:w="1559"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Description</w:t>
            </w:r>
          </w:p>
        </w:tc>
        <w:tc>
          <w:tcPr>
            <w:tcW w:w="1701" w:type="dxa"/>
            <w:shd w:val="clear" w:color="auto" w:fill="auto"/>
            <w:vAlign w:val="center"/>
          </w:tcPr>
          <w:p w:rsidR="00925F05" w:rsidRPr="00CD0A0E" w:rsidRDefault="00925F05" w:rsidP="00925F05">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25F05" w:rsidRPr="00CD0A0E" w:rsidRDefault="00925F05" w:rsidP="00925F05">
            <w:pPr>
              <w:tabs>
                <w:tab w:val="left" w:pos="1100"/>
              </w:tabs>
              <w:jc w:val="center"/>
              <w:rPr>
                <w:rFonts w:ascii="Arial" w:hAnsi="Arial" w:cs="Arial"/>
                <w:b/>
              </w:rPr>
            </w:pPr>
            <w:r w:rsidRPr="00CD0A0E">
              <w:rPr>
                <w:rFonts w:ascii="Arial" w:hAnsi="Arial" w:cs="Arial"/>
                <w:b/>
              </w:rPr>
              <w:t>X</w:t>
            </w:r>
          </w:p>
        </w:tc>
        <w:tc>
          <w:tcPr>
            <w:tcW w:w="1275" w:type="dxa"/>
            <w:vAlign w:val="center"/>
          </w:tcPr>
          <w:p w:rsidR="00925F05" w:rsidRPr="00CD0A0E" w:rsidRDefault="00925F05" w:rsidP="00925F05">
            <w:pPr>
              <w:tabs>
                <w:tab w:val="left" w:pos="1100"/>
              </w:tabs>
              <w:rPr>
                <w:rFonts w:ascii="Arial" w:hAnsi="Arial" w:cs="Arial"/>
                <w:b/>
              </w:rPr>
            </w:pPr>
            <w:r w:rsidRPr="00CD0A0E">
              <w:rPr>
                <w:rFonts w:ascii="Arial" w:hAnsi="Arial" w:cs="Arial"/>
                <w:b/>
              </w:rPr>
              <w:t>Factor</w:t>
            </w:r>
          </w:p>
        </w:tc>
        <w:tc>
          <w:tcPr>
            <w:tcW w:w="426"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25F05" w:rsidRPr="00CD5CF1" w:rsidRDefault="00925F05" w:rsidP="00925F05">
            <w:pPr>
              <w:tabs>
                <w:tab w:val="left" w:pos="1100"/>
              </w:tabs>
              <w:rPr>
                <w:rFonts w:ascii="Arial" w:hAnsi="Arial" w:cs="Arial"/>
                <w:b/>
              </w:rPr>
            </w:pPr>
            <w:r w:rsidRPr="00CD5CF1">
              <w:rPr>
                <w:rFonts w:ascii="Arial" w:hAnsi="Arial" w:cs="Arial"/>
                <w:b/>
              </w:rPr>
              <w:t>No. of trips</w:t>
            </w:r>
          </w:p>
        </w:tc>
        <w:tc>
          <w:tcPr>
            <w:tcW w:w="2349" w:type="dxa"/>
            <w:shd w:val="clear" w:color="auto" w:fill="auto"/>
            <w:vAlign w:val="center"/>
          </w:tcPr>
          <w:p w:rsidR="00925F05" w:rsidRPr="00CD5CF1" w:rsidRDefault="00925F05" w:rsidP="00925F05">
            <w:pPr>
              <w:tabs>
                <w:tab w:val="left" w:pos="1100"/>
              </w:tabs>
              <w:jc w:val="center"/>
              <w:rPr>
                <w:rFonts w:ascii="Arial" w:hAnsi="Arial" w:cs="Arial"/>
                <w:b/>
              </w:rPr>
            </w:pPr>
            <w:r w:rsidRPr="00CD5CF1">
              <w:rPr>
                <w:rFonts w:ascii="Arial" w:hAnsi="Arial" w:cs="Arial"/>
                <w:b/>
              </w:rPr>
              <w:t>Total</w:t>
            </w:r>
          </w:p>
          <w:p w:rsidR="00925F05" w:rsidRPr="00CD5CF1" w:rsidRDefault="00925F05" w:rsidP="00925F05">
            <w:pPr>
              <w:tabs>
                <w:tab w:val="left" w:pos="1100"/>
              </w:tabs>
              <w:jc w:val="center"/>
              <w:rPr>
                <w:rFonts w:ascii="Arial" w:hAnsi="Arial" w:cs="Arial"/>
                <w:b/>
              </w:rPr>
            </w:pPr>
            <w:r w:rsidRPr="00CD5CF1">
              <w:rPr>
                <w:rFonts w:ascii="Arial" w:hAnsi="Arial" w:cs="Arial"/>
                <w:b/>
              </w:rPr>
              <w:t>(if not applicable insert “NA”)</w:t>
            </w:r>
          </w:p>
        </w:tc>
      </w:tr>
      <w:tr w:rsidR="00925F05" w:rsidRPr="006E1957" w:rsidTr="00925F05">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1.</w:t>
            </w:r>
          </w:p>
          <w:p w:rsidR="00925F05" w:rsidRPr="00CD0A0E" w:rsidRDefault="00925F05" w:rsidP="00925F05">
            <w:pPr>
              <w:tabs>
                <w:tab w:val="left" w:pos="1100"/>
              </w:tabs>
              <w:jc w:val="center"/>
              <w:rPr>
                <w:rFonts w:ascii="Arial" w:hAnsi="Arial" w:cs="Arial"/>
              </w:rPr>
            </w:pPr>
          </w:p>
        </w:tc>
        <w:tc>
          <w:tcPr>
            <w:tcW w:w="155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Traveling cost by car</w:t>
            </w:r>
          </w:p>
        </w:tc>
        <w:tc>
          <w:tcPr>
            <w:tcW w:w="1701" w:type="dxa"/>
            <w:shd w:val="clear" w:color="auto" w:fill="auto"/>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Per Km</w:t>
            </w: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X</w:t>
            </w:r>
          </w:p>
        </w:tc>
        <w:tc>
          <w:tcPr>
            <w:tcW w:w="1275" w:type="dxa"/>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Kms per Trip</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6E1957" w:rsidRDefault="00925F05" w:rsidP="00925F05">
            <w:pPr>
              <w:tabs>
                <w:tab w:val="left" w:pos="1100"/>
              </w:tabs>
              <w:rPr>
                <w:rFonts w:ascii="Arial" w:hAnsi="Arial" w:cs="Arial"/>
              </w:rPr>
            </w:pPr>
          </w:p>
          <w:p w:rsidR="00925F05" w:rsidRPr="006E1957" w:rsidRDefault="00925F05" w:rsidP="00925F05">
            <w:pPr>
              <w:tabs>
                <w:tab w:val="left" w:pos="1100"/>
              </w:tabs>
              <w:jc w:val="center"/>
              <w:rPr>
                <w:rFonts w:ascii="Arial" w:hAnsi="Arial" w:cs="Arial"/>
              </w:rPr>
            </w:pPr>
          </w:p>
        </w:tc>
        <w:tc>
          <w:tcPr>
            <w:tcW w:w="2349" w:type="dxa"/>
            <w:shd w:val="clear" w:color="auto" w:fill="auto"/>
            <w:vAlign w:val="center"/>
          </w:tcPr>
          <w:p w:rsidR="00925F05" w:rsidRPr="006E1957" w:rsidRDefault="00925F05" w:rsidP="00925F05">
            <w:pPr>
              <w:tabs>
                <w:tab w:val="left" w:pos="1100"/>
              </w:tabs>
              <w:rPr>
                <w:rFonts w:ascii="Arial" w:hAnsi="Arial" w:cs="Arial"/>
              </w:rPr>
            </w:pPr>
            <w:r w:rsidRPr="006E1957">
              <w:rPr>
                <w:rFonts w:ascii="Arial" w:hAnsi="Arial" w:cs="Arial"/>
              </w:rPr>
              <w:t>R</w:t>
            </w:r>
          </w:p>
        </w:tc>
      </w:tr>
      <w:tr w:rsidR="00925F05" w:rsidRPr="006E1957" w:rsidTr="00925F05">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2.</w:t>
            </w:r>
          </w:p>
          <w:p w:rsidR="00925F05" w:rsidRPr="00CD0A0E" w:rsidRDefault="00925F05" w:rsidP="00925F05">
            <w:pPr>
              <w:tabs>
                <w:tab w:val="left" w:pos="1100"/>
              </w:tabs>
              <w:jc w:val="center"/>
              <w:rPr>
                <w:rFonts w:ascii="Arial" w:hAnsi="Arial" w:cs="Arial"/>
              </w:rPr>
            </w:pPr>
          </w:p>
        </w:tc>
        <w:tc>
          <w:tcPr>
            <w:tcW w:w="155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 xml:space="preserve">Subsistence </w:t>
            </w:r>
          </w:p>
        </w:tc>
        <w:tc>
          <w:tcPr>
            <w:tcW w:w="1701" w:type="dxa"/>
            <w:shd w:val="clear" w:color="auto" w:fill="auto"/>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Per Trip</w:t>
            </w: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X</w:t>
            </w:r>
          </w:p>
        </w:tc>
        <w:tc>
          <w:tcPr>
            <w:tcW w:w="1275" w:type="dxa"/>
          </w:tcPr>
          <w:p w:rsidR="00925F05" w:rsidRPr="00CD0A0E" w:rsidRDefault="00925F05" w:rsidP="00925F05">
            <w:pPr>
              <w:tabs>
                <w:tab w:val="left" w:pos="1100"/>
              </w:tabs>
              <w:rPr>
                <w:rFonts w:ascii="Arial" w:hAnsi="Arial" w:cs="Arial"/>
                <w:sz w:val="16"/>
                <w:szCs w:val="16"/>
              </w:rPr>
            </w:pPr>
          </w:p>
          <w:p w:rsidR="00925F05" w:rsidRPr="00CD0A0E" w:rsidRDefault="00925F05" w:rsidP="00925F05">
            <w:pPr>
              <w:tabs>
                <w:tab w:val="left" w:pos="1100"/>
              </w:tabs>
              <w:jc w:val="center"/>
              <w:rPr>
                <w:rFonts w:ascii="Arial" w:hAnsi="Arial" w:cs="Arial"/>
                <w:sz w:val="16"/>
                <w:szCs w:val="16"/>
              </w:rPr>
            </w:pPr>
            <w:r w:rsidRPr="00CD0A0E">
              <w:rPr>
                <w:rFonts w:ascii="Arial" w:hAnsi="Arial" w:cs="Arial"/>
                <w:sz w:val="16"/>
                <w:szCs w:val="16"/>
              </w:rPr>
              <w:t>-</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6E1957" w:rsidRDefault="00925F05" w:rsidP="00925F05">
            <w:pPr>
              <w:tabs>
                <w:tab w:val="left" w:pos="1100"/>
              </w:tabs>
              <w:jc w:val="center"/>
              <w:rPr>
                <w:rFonts w:ascii="Arial" w:hAnsi="Arial" w:cs="Arial"/>
                <w:highlight w:val="lightGray"/>
              </w:rPr>
            </w:pPr>
          </w:p>
          <w:p w:rsidR="00925F05" w:rsidRPr="006E1957" w:rsidRDefault="00925F05" w:rsidP="00925F05">
            <w:pPr>
              <w:tabs>
                <w:tab w:val="left" w:pos="1100"/>
              </w:tabs>
              <w:jc w:val="center"/>
              <w:rPr>
                <w:rFonts w:ascii="Arial" w:hAnsi="Arial" w:cs="Arial"/>
              </w:rPr>
            </w:pPr>
          </w:p>
        </w:tc>
        <w:tc>
          <w:tcPr>
            <w:tcW w:w="2349" w:type="dxa"/>
            <w:shd w:val="clear" w:color="auto" w:fill="auto"/>
            <w:vAlign w:val="center"/>
          </w:tcPr>
          <w:p w:rsidR="00925F05" w:rsidRPr="006E1957" w:rsidRDefault="00925F05" w:rsidP="00925F05">
            <w:pPr>
              <w:tabs>
                <w:tab w:val="left" w:pos="1100"/>
              </w:tabs>
              <w:rPr>
                <w:rFonts w:ascii="Arial" w:hAnsi="Arial" w:cs="Arial"/>
              </w:rPr>
            </w:pPr>
            <w:r w:rsidRPr="006E1957">
              <w:rPr>
                <w:rFonts w:ascii="Arial" w:hAnsi="Arial" w:cs="Arial"/>
              </w:rPr>
              <w:t>R</w:t>
            </w:r>
          </w:p>
        </w:tc>
      </w:tr>
      <w:tr w:rsidR="00925F05" w:rsidRPr="006E1957" w:rsidTr="00925F05">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3.</w:t>
            </w:r>
          </w:p>
          <w:p w:rsidR="00925F05" w:rsidRPr="00CD0A0E" w:rsidRDefault="00925F05" w:rsidP="00925F05">
            <w:pPr>
              <w:tabs>
                <w:tab w:val="left" w:pos="1100"/>
              </w:tabs>
              <w:jc w:val="center"/>
              <w:rPr>
                <w:rFonts w:ascii="Arial" w:hAnsi="Arial" w:cs="Arial"/>
              </w:rPr>
            </w:pPr>
          </w:p>
        </w:tc>
        <w:tc>
          <w:tcPr>
            <w:tcW w:w="155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E23D2A">
              <w:rPr>
                <w:rFonts w:ascii="Arial" w:hAnsi="Arial" w:cs="Arial"/>
              </w:rPr>
              <w:t xml:space="preserve">Travelling Time as per Clause </w:t>
            </w:r>
            <w:r w:rsidR="007B046F" w:rsidRPr="00E23D2A">
              <w:rPr>
                <w:rFonts w:ascii="Arial" w:hAnsi="Arial" w:cs="Arial"/>
              </w:rPr>
              <w:t>C2.1.4.4.2</w:t>
            </w:r>
          </w:p>
          <w:p w:rsidR="00925F05" w:rsidRPr="00CD0A0E" w:rsidRDefault="00925F05" w:rsidP="00925F05">
            <w:pPr>
              <w:tabs>
                <w:tab w:val="left" w:pos="1100"/>
              </w:tabs>
              <w:rPr>
                <w:rFonts w:ascii="Arial" w:hAnsi="Arial" w:cs="Arial"/>
              </w:rPr>
            </w:pPr>
          </w:p>
        </w:tc>
        <w:tc>
          <w:tcPr>
            <w:tcW w:w="1701" w:type="dxa"/>
            <w:shd w:val="clear" w:color="auto" w:fill="auto"/>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Per Hour</w:t>
            </w: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X</w:t>
            </w:r>
          </w:p>
        </w:tc>
        <w:tc>
          <w:tcPr>
            <w:tcW w:w="1275" w:type="dxa"/>
          </w:tcPr>
          <w:p w:rsidR="00925F05" w:rsidRPr="00CD0A0E" w:rsidRDefault="00925F05" w:rsidP="00925F05">
            <w:pPr>
              <w:tabs>
                <w:tab w:val="left" w:pos="1100"/>
              </w:tabs>
              <w:rPr>
                <w:rFonts w:ascii="Arial" w:hAnsi="Arial" w:cs="Arial"/>
              </w:rPr>
            </w:pPr>
            <w:r w:rsidRPr="00CD0A0E">
              <w:rPr>
                <w:rFonts w:ascii="Arial" w:hAnsi="Arial" w:cs="Arial"/>
                <w:sz w:val="16"/>
                <w:szCs w:val="16"/>
              </w:rPr>
              <w:t>Hours per Trip</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6E1957" w:rsidRDefault="00925F05" w:rsidP="00925F05">
            <w:pPr>
              <w:tabs>
                <w:tab w:val="left" w:pos="1100"/>
              </w:tabs>
              <w:jc w:val="center"/>
              <w:rPr>
                <w:rFonts w:ascii="Arial" w:hAnsi="Arial" w:cs="Arial"/>
                <w:sz w:val="16"/>
                <w:szCs w:val="16"/>
              </w:rPr>
            </w:pPr>
          </w:p>
          <w:p w:rsidR="00925F05" w:rsidRPr="006E1957" w:rsidRDefault="00925F05" w:rsidP="00000965">
            <w:pPr>
              <w:tabs>
                <w:tab w:val="left" w:pos="1100"/>
              </w:tabs>
              <w:rPr>
                <w:rFonts w:ascii="Arial" w:hAnsi="Arial" w:cs="Arial"/>
                <w:highlight w:val="lightGray"/>
              </w:rPr>
            </w:pPr>
          </w:p>
        </w:tc>
        <w:tc>
          <w:tcPr>
            <w:tcW w:w="2349" w:type="dxa"/>
            <w:shd w:val="clear" w:color="auto" w:fill="auto"/>
            <w:vAlign w:val="center"/>
          </w:tcPr>
          <w:p w:rsidR="00925F05" w:rsidRPr="006E1957" w:rsidRDefault="00925F05" w:rsidP="00925F05">
            <w:pPr>
              <w:tabs>
                <w:tab w:val="left" w:pos="1100"/>
              </w:tabs>
              <w:rPr>
                <w:rFonts w:ascii="Arial" w:hAnsi="Arial" w:cs="Arial"/>
              </w:rPr>
            </w:pPr>
          </w:p>
        </w:tc>
      </w:tr>
      <w:tr w:rsidR="00925F05" w:rsidRPr="006E1957" w:rsidTr="00925F05">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4.</w:t>
            </w:r>
          </w:p>
          <w:p w:rsidR="00925F05" w:rsidRPr="00CD0A0E" w:rsidRDefault="00925F05" w:rsidP="00925F05">
            <w:pPr>
              <w:tabs>
                <w:tab w:val="left" w:pos="1100"/>
              </w:tabs>
              <w:jc w:val="center"/>
              <w:rPr>
                <w:rFonts w:ascii="Arial" w:hAnsi="Arial" w:cs="Arial"/>
              </w:rPr>
            </w:pPr>
          </w:p>
        </w:tc>
        <w:tc>
          <w:tcPr>
            <w:tcW w:w="155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 xml:space="preserve">Other: Specify below </w:t>
            </w:r>
          </w:p>
          <w:p w:rsidR="00925F05" w:rsidRPr="00CD0A0E" w:rsidRDefault="00925F05" w:rsidP="00925F05">
            <w:pPr>
              <w:tabs>
                <w:tab w:val="left" w:pos="1100"/>
              </w:tabs>
              <w:rPr>
                <w:rFonts w:ascii="Arial" w:hAnsi="Arial" w:cs="Arial"/>
              </w:rPr>
            </w:pPr>
            <w:r w:rsidRPr="00CD0A0E">
              <w:rPr>
                <w:rFonts w:ascii="Arial" w:hAnsi="Arial" w:cs="Arial"/>
              </w:rPr>
              <w:t>(Table B).</w:t>
            </w:r>
          </w:p>
        </w:tc>
        <w:tc>
          <w:tcPr>
            <w:tcW w:w="1701"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            -</w:t>
            </w:r>
          </w:p>
        </w:tc>
        <w:tc>
          <w:tcPr>
            <w:tcW w:w="426"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X</w:t>
            </w:r>
          </w:p>
        </w:tc>
        <w:tc>
          <w:tcPr>
            <w:tcW w:w="1275" w:type="dxa"/>
          </w:tcPr>
          <w:p w:rsidR="00925F05" w:rsidRPr="00CD0A0E" w:rsidRDefault="00925F05" w:rsidP="00925F05">
            <w:pPr>
              <w:tabs>
                <w:tab w:val="left" w:pos="1100"/>
              </w:tabs>
              <w:rPr>
                <w:rFonts w:ascii="Arial" w:hAnsi="Arial" w:cs="Arial"/>
              </w:rPr>
            </w:pP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6E1957" w:rsidRDefault="00925F05" w:rsidP="00925F05">
            <w:pPr>
              <w:tabs>
                <w:tab w:val="left" w:pos="1100"/>
              </w:tabs>
              <w:jc w:val="center"/>
              <w:rPr>
                <w:rFonts w:ascii="Arial" w:hAnsi="Arial" w:cs="Arial"/>
                <w:highlight w:val="lightGray"/>
              </w:rPr>
            </w:pPr>
          </w:p>
          <w:p w:rsidR="00925F05" w:rsidRPr="006E1957" w:rsidRDefault="00925F05" w:rsidP="00925F05">
            <w:pPr>
              <w:tabs>
                <w:tab w:val="left" w:pos="1100"/>
              </w:tabs>
              <w:jc w:val="center"/>
              <w:rPr>
                <w:rFonts w:ascii="Arial" w:hAnsi="Arial" w:cs="Arial"/>
              </w:rPr>
            </w:pPr>
            <w:r w:rsidRPr="00CD0A0E">
              <w:rPr>
                <w:rFonts w:ascii="Arial" w:hAnsi="Arial" w:cs="Arial"/>
              </w:rPr>
              <w:t>-</w:t>
            </w:r>
          </w:p>
        </w:tc>
        <w:tc>
          <w:tcPr>
            <w:tcW w:w="2349" w:type="dxa"/>
            <w:shd w:val="clear" w:color="auto" w:fill="auto"/>
            <w:vAlign w:val="center"/>
          </w:tcPr>
          <w:p w:rsidR="00925F05" w:rsidRPr="006E1957" w:rsidRDefault="00925F05" w:rsidP="00925F05">
            <w:pPr>
              <w:tabs>
                <w:tab w:val="left" w:pos="1100"/>
              </w:tabs>
              <w:rPr>
                <w:rFonts w:ascii="Arial" w:hAnsi="Arial" w:cs="Arial"/>
              </w:rPr>
            </w:pPr>
            <w:r w:rsidRPr="006E1957">
              <w:rPr>
                <w:rFonts w:ascii="Arial" w:hAnsi="Arial" w:cs="Arial"/>
              </w:rPr>
              <w:t>R</w:t>
            </w:r>
          </w:p>
        </w:tc>
      </w:tr>
      <w:tr w:rsidR="00925F05" w:rsidRPr="006C5E8D" w:rsidTr="00925F05">
        <w:tc>
          <w:tcPr>
            <w:tcW w:w="709" w:type="dxa"/>
            <w:shd w:val="clear" w:color="auto" w:fill="auto"/>
          </w:tcPr>
          <w:p w:rsidR="00925F05" w:rsidRDefault="00925F05" w:rsidP="00925F05">
            <w:pPr>
              <w:tabs>
                <w:tab w:val="left" w:pos="1100"/>
              </w:tabs>
              <w:jc w:val="center"/>
              <w:rPr>
                <w:rFonts w:ascii="Arial" w:hAnsi="Arial" w:cs="Arial"/>
                <w:b/>
                <w:highlight w:val="lightGray"/>
              </w:rPr>
            </w:pPr>
          </w:p>
          <w:p w:rsidR="00925F05" w:rsidRPr="00BB6009" w:rsidRDefault="00925F05" w:rsidP="00925F05">
            <w:pPr>
              <w:tabs>
                <w:tab w:val="left" w:pos="1100"/>
              </w:tabs>
              <w:jc w:val="center"/>
              <w:rPr>
                <w:rFonts w:ascii="Arial" w:hAnsi="Arial" w:cs="Arial"/>
              </w:rPr>
            </w:pPr>
            <w:r w:rsidRPr="00BB6009">
              <w:rPr>
                <w:rFonts w:ascii="Arial" w:hAnsi="Arial" w:cs="Arial"/>
              </w:rPr>
              <w:t>5.</w:t>
            </w:r>
          </w:p>
          <w:p w:rsidR="00925F05" w:rsidRDefault="00925F05" w:rsidP="00925F05">
            <w:pPr>
              <w:tabs>
                <w:tab w:val="left" w:pos="1100"/>
              </w:tabs>
              <w:jc w:val="center"/>
              <w:rPr>
                <w:rFonts w:ascii="Arial" w:hAnsi="Arial" w:cs="Arial"/>
                <w:b/>
              </w:rPr>
            </w:pPr>
          </w:p>
        </w:tc>
        <w:tc>
          <w:tcPr>
            <w:tcW w:w="6662" w:type="dxa"/>
            <w:gridSpan w:val="6"/>
          </w:tcPr>
          <w:p w:rsidR="00925F05" w:rsidRDefault="00925F05" w:rsidP="00925F05">
            <w:pPr>
              <w:tabs>
                <w:tab w:val="left" w:pos="1100"/>
              </w:tabs>
              <w:rPr>
                <w:rFonts w:ascii="Arial" w:hAnsi="Arial" w:cs="Arial"/>
                <w:b/>
              </w:rPr>
            </w:pPr>
          </w:p>
          <w:p w:rsidR="00925F05" w:rsidRPr="006C5E8D" w:rsidRDefault="00925F05" w:rsidP="00B5508A">
            <w:pPr>
              <w:tabs>
                <w:tab w:val="left" w:pos="1100"/>
              </w:tabs>
              <w:rPr>
                <w:rFonts w:ascii="Arial" w:hAnsi="Arial" w:cs="Arial"/>
                <w:b/>
                <w:highlight w:val="lightGray"/>
              </w:rPr>
            </w:pPr>
            <w:r w:rsidRPr="00F94B87">
              <w:rPr>
                <w:rFonts w:ascii="Arial" w:hAnsi="Arial" w:cs="Arial"/>
                <w:b/>
              </w:rPr>
              <w:t xml:space="preserve">Total disbursement carried over to </w:t>
            </w:r>
            <w:r w:rsidRPr="006C5E8D">
              <w:rPr>
                <w:rFonts w:ascii="Arial" w:hAnsi="Arial" w:cs="Arial"/>
                <w:b/>
              </w:rPr>
              <w:t xml:space="preserve">Activity Schedule </w:t>
            </w:r>
            <w:r w:rsidRPr="007A6722">
              <w:rPr>
                <w:rFonts w:ascii="Arial" w:hAnsi="Arial" w:cs="Arial"/>
              </w:rPr>
              <w:t>(</w:t>
            </w:r>
            <w:r w:rsidR="007A6722">
              <w:rPr>
                <w:rFonts w:ascii="Arial" w:hAnsi="Arial" w:cs="Arial"/>
              </w:rPr>
              <w:t>4</w:t>
            </w:r>
            <w:r w:rsidR="00B5508A">
              <w:rPr>
                <w:rFonts w:ascii="Arial" w:hAnsi="Arial" w:cs="Arial"/>
              </w:rPr>
              <w:t>3</w:t>
            </w:r>
            <w:r w:rsidRPr="007A6722">
              <w:rPr>
                <w:rFonts w:ascii="Arial" w:hAnsi="Arial" w:cs="Arial"/>
              </w:rPr>
              <w:t>)</w:t>
            </w:r>
          </w:p>
        </w:tc>
        <w:tc>
          <w:tcPr>
            <w:tcW w:w="2349" w:type="dxa"/>
            <w:shd w:val="clear" w:color="auto" w:fill="auto"/>
            <w:vAlign w:val="center"/>
          </w:tcPr>
          <w:p w:rsidR="00925F05" w:rsidRPr="006C5E8D" w:rsidRDefault="00925F05" w:rsidP="00925F05">
            <w:pPr>
              <w:tabs>
                <w:tab w:val="left" w:pos="1100"/>
              </w:tabs>
              <w:rPr>
                <w:rFonts w:ascii="Arial" w:hAnsi="Arial" w:cs="Arial"/>
                <w:b/>
              </w:rPr>
            </w:pPr>
            <w:r w:rsidRPr="006C5E8D">
              <w:rPr>
                <w:rFonts w:ascii="Arial" w:hAnsi="Arial" w:cs="Arial"/>
                <w:b/>
              </w:rPr>
              <w:t>R</w:t>
            </w:r>
          </w:p>
        </w:tc>
      </w:tr>
    </w:tbl>
    <w:p w:rsidR="00925F05" w:rsidRDefault="00925F05" w:rsidP="00925F05">
      <w:pPr>
        <w:tabs>
          <w:tab w:val="left" w:pos="1100"/>
        </w:tabs>
        <w:rPr>
          <w:rFonts w:ascii="Arial" w:hAnsi="Arial" w:cs="Arial"/>
        </w:rPr>
      </w:pPr>
    </w:p>
    <w:p w:rsidR="00925F05" w:rsidRPr="002A3AF0" w:rsidRDefault="00925F05" w:rsidP="00925F05">
      <w:pPr>
        <w:tabs>
          <w:tab w:val="left" w:pos="1100"/>
        </w:tabs>
        <w:rPr>
          <w:rFonts w:ascii="Arial" w:hAnsi="Arial" w:cs="Arial"/>
        </w:rPr>
      </w:pPr>
    </w:p>
    <w:p w:rsidR="00925F05" w:rsidRPr="00E23D2A" w:rsidRDefault="00925F05" w:rsidP="00925F05">
      <w:pPr>
        <w:tabs>
          <w:tab w:val="left" w:pos="1100"/>
        </w:tabs>
        <w:jc w:val="both"/>
        <w:rPr>
          <w:rFonts w:ascii="Arial" w:hAnsi="Arial" w:cs="Arial"/>
          <w:b/>
        </w:rPr>
      </w:pPr>
      <w:r w:rsidRPr="00E23D2A">
        <w:rPr>
          <w:rFonts w:ascii="Arial" w:hAnsi="Arial" w:cs="Arial"/>
          <w:b/>
        </w:rPr>
        <w:t>Table B: Other Disbursements (Attach separate sheet if necessary)</w:t>
      </w:r>
    </w:p>
    <w:p w:rsidR="00925F05" w:rsidRPr="00E23D2A" w:rsidRDefault="00925F05" w:rsidP="00925F05">
      <w:pPr>
        <w:tabs>
          <w:tab w:val="left" w:pos="1100"/>
        </w:tabs>
        <w:jc w:val="both"/>
        <w:rPr>
          <w:rFonts w:ascii="Arial" w:hAnsi="Arial" w:cs="Arial"/>
        </w:rPr>
      </w:pPr>
      <w:r w:rsidRPr="00E23D2A">
        <w:rPr>
          <w:rFonts w:ascii="Arial" w:hAnsi="Arial" w:cs="Arial"/>
          <w:lang w:val="en-ZA"/>
        </w:rPr>
        <w:t>Table B only to be completed should the service provider’s office be located in a different province and/or the service provider has to travel by air and/or stay over due to the vast distance</w:t>
      </w:r>
      <w:r w:rsidRPr="00E23D2A">
        <w:rPr>
          <w:rFonts w:ascii="Arial" w:hAnsi="Arial" w:cs="Arial"/>
        </w:rPr>
        <w:t xml:space="preserve"> between the service provider’s office and the construction site,</w:t>
      </w:r>
      <w:r w:rsidRPr="00E23D2A">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rsidR="00925F05" w:rsidRPr="006E1957" w:rsidRDefault="00925F05" w:rsidP="00925F05">
      <w:pPr>
        <w:tabs>
          <w:tab w:val="left" w:pos="1100"/>
        </w:tabs>
        <w:rPr>
          <w:rFonts w:ascii="Arial" w:hAnsi="Arial" w:cs="Arial"/>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563"/>
        <w:gridCol w:w="2409"/>
        <w:gridCol w:w="426"/>
        <w:gridCol w:w="1275"/>
        <w:gridCol w:w="2327"/>
      </w:tblGrid>
      <w:tr w:rsidR="00925F05" w:rsidRPr="006E1957" w:rsidTr="00925F05">
        <w:tc>
          <w:tcPr>
            <w:tcW w:w="720" w:type="dxa"/>
            <w:shd w:val="clear" w:color="auto" w:fill="auto"/>
            <w:vAlign w:val="center"/>
          </w:tcPr>
          <w:p w:rsidR="00925F05" w:rsidRPr="002543C6" w:rsidRDefault="00925F05" w:rsidP="00925F05">
            <w:pPr>
              <w:tabs>
                <w:tab w:val="left" w:pos="1100"/>
              </w:tabs>
              <w:rPr>
                <w:rFonts w:ascii="Arial" w:hAnsi="Arial" w:cs="Arial"/>
                <w:b/>
              </w:rPr>
            </w:pPr>
            <w:r w:rsidRPr="002543C6">
              <w:rPr>
                <w:rFonts w:ascii="Arial" w:hAnsi="Arial" w:cs="Arial"/>
                <w:b/>
              </w:rPr>
              <w:t>Item</w:t>
            </w:r>
          </w:p>
        </w:tc>
        <w:tc>
          <w:tcPr>
            <w:tcW w:w="2563"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Description</w:t>
            </w:r>
          </w:p>
        </w:tc>
        <w:tc>
          <w:tcPr>
            <w:tcW w:w="2409" w:type="dxa"/>
            <w:shd w:val="clear" w:color="auto" w:fill="auto"/>
            <w:vAlign w:val="center"/>
          </w:tcPr>
          <w:p w:rsidR="00925F05" w:rsidRPr="00CD0A0E" w:rsidRDefault="00925F05" w:rsidP="00925F05">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25F05" w:rsidRPr="00CD0A0E" w:rsidRDefault="00925F05" w:rsidP="00925F05">
            <w:pPr>
              <w:tabs>
                <w:tab w:val="left" w:pos="1100"/>
              </w:tabs>
              <w:jc w:val="center"/>
              <w:rPr>
                <w:rFonts w:ascii="Arial" w:hAnsi="Arial" w:cs="Arial"/>
                <w:b/>
              </w:rPr>
            </w:pPr>
            <w:r w:rsidRPr="00CD0A0E">
              <w:rPr>
                <w:rFonts w:ascii="Arial" w:hAnsi="Arial" w:cs="Arial"/>
                <w:b/>
              </w:rPr>
              <w:t>Qty</w:t>
            </w:r>
          </w:p>
        </w:tc>
        <w:tc>
          <w:tcPr>
            <w:tcW w:w="2327" w:type="dxa"/>
            <w:shd w:val="clear" w:color="auto" w:fill="auto"/>
            <w:vAlign w:val="center"/>
          </w:tcPr>
          <w:p w:rsidR="00925F05" w:rsidRDefault="00925F05" w:rsidP="00925F05">
            <w:pPr>
              <w:tabs>
                <w:tab w:val="left" w:pos="1100"/>
              </w:tabs>
              <w:ind w:right="-167"/>
              <w:jc w:val="center"/>
              <w:rPr>
                <w:rFonts w:ascii="Arial" w:hAnsi="Arial" w:cs="Arial"/>
                <w:b/>
              </w:rPr>
            </w:pPr>
            <w:r w:rsidRPr="002543C6">
              <w:rPr>
                <w:rFonts w:ascii="Arial" w:hAnsi="Arial" w:cs="Arial"/>
                <w:b/>
              </w:rPr>
              <w:t>Total</w:t>
            </w:r>
          </w:p>
          <w:p w:rsidR="00925F05" w:rsidRDefault="00925F05" w:rsidP="00925F05">
            <w:pPr>
              <w:tabs>
                <w:tab w:val="left" w:pos="1100"/>
              </w:tabs>
              <w:ind w:right="-167"/>
              <w:jc w:val="center"/>
              <w:rPr>
                <w:rFonts w:ascii="Arial" w:hAnsi="Arial" w:cs="Arial"/>
                <w:b/>
              </w:rPr>
            </w:pPr>
            <w:r w:rsidRPr="002543C6">
              <w:rPr>
                <w:rFonts w:ascii="Arial" w:hAnsi="Arial" w:cs="Arial"/>
                <w:b/>
              </w:rPr>
              <w:t xml:space="preserve">(if not applicable </w:t>
            </w:r>
          </w:p>
          <w:p w:rsidR="00925F05" w:rsidRPr="002543C6" w:rsidRDefault="00925F05" w:rsidP="00925F05">
            <w:pPr>
              <w:tabs>
                <w:tab w:val="left" w:pos="1100"/>
              </w:tabs>
              <w:ind w:right="-167"/>
              <w:jc w:val="center"/>
              <w:rPr>
                <w:rFonts w:ascii="Arial" w:hAnsi="Arial" w:cs="Arial"/>
                <w:b/>
              </w:rPr>
            </w:pPr>
            <w:r w:rsidRPr="002543C6">
              <w:rPr>
                <w:rFonts w:ascii="Arial" w:hAnsi="Arial" w:cs="Arial"/>
                <w:b/>
              </w:rPr>
              <w:lastRenderedPageBreak/>
              <w:t>insert “NA”)</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1.</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Travelling by Air</w:t>
            </w: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2.</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Car Rental</w:t>
            </w: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3.</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Accommodation</w:t>
            </w: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4.</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5.</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6.</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7.</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925F05">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8.</w:t>
            </w:r>
          </w:p>
          <w:p w:rsidR="00925F05" w:rsidRPr="006E1957" w:rsidRDefault="00925F05" w:rsidP="00925F05">
            <w:pPr>
              <w:tabs>
                <w:tab w:val="left" w:pos="1100"/>
              </w:tabs>
              <w:jc w:val="center"/>
              <w:rPr>
                <w:rFonts w:ascii="Arial" w:hAnsi="Arial" w:cs="Arial"/>
              </w:rPr>
            </w:pPr>
          </w:p>
        </w:tc>
        <w:tc>
          <w:tcPr>
            <w:tcW w:w="6673" w:type="dxa"/>
            <w:gridSpan w:val="4"/>
            <w:shd w:val="clear" w:color="auto" w:fill="auto"/>
          </w:tcPr>
          <w:p w:rsidR="00925F05" w:rsidRPr="006E1957" w:rsidRDefault="00925F05" w:rsidP="00925F05">
            <w:pPr>
              <w:tabs>
                <w:tab w:val="left" w:pos="1100"/>
              </w:tabs>
              <w:rPr>
                <w:rFonts w:ascii="Arial" w:hAnsi="Arial" w:cs="Arial"/>
              </w:rPr>
            </w:pPr>
          </w:p>
          <w:p w:rsidR="00925F05" w:rsidRPr="006E1957" w:rsidRDefault="00925F05" w:rsidP="00925F05">
            <w:pPr>
              <w:tabs>
                <w:tab w:val="left" w:pos="1100"/>
              </w:tabs>
              <w:rPr>
                <w:rFonts w:ascii="Arial" w:hAnsi="Arial" w:cs="Arial"/>
                <w:b/>
              </w:rPr>
            </w:pPr>
            <w:r w:rsidRPr="006E1957">
              <w:rPr>
                <w:rFonts w:ascii="Arial" w:hAnsi="Arial" w:cs="Arial"/>
                <w:b/>
              </w:rPr>
              <w:t xml:space="preserve">Total carried over to </w:t>
            </w:r>
            <w:r>
              <w:rPr>
                <w:rFonts w:ascii="Arial" w:hAnsi="Arial" w:cs="Arial"/>
                <w:b/>
              </w:rPr>
              <w:t>Table A, Item 4</w:t>
            </w:r>
          </w:p>
          <w:p w:rsidR="00925F05" w:rsidRPr="006E1957" w:rsidRDefault="00925F05" w:rsidP="00925F05">
            <w:pPr>
              <w:tabs>
                <w:tab w:val="left" w:pos="1100"/>
              </w:tabs>
              <w:jc w:val="center"/>
              <w:rPr>
                <w:rFonts w:ascii="Arial" w:hAnsi="Arial" w:cs="Arial"/>
              </w:rPr>
            </w:pPr>
          </w:p>
        </w:tc>
        <w:tc>
          <w:tcPr>
            <w:tcW w:w="232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bl>
    <w:p w:rsidR="00925F05" w:rsidRDefault="00925F05" w:rsidP="00925F05"/>
    <w:p w:rsidR="00925F05" w:rsidRPr="00E23D2A" w:rsidRDefault="00925F05" w:rsidP="00CB4CCD">
      <w:pPr>
        <w:pStyle w:val="ListParagraph"/>
        <w:numPr>
          <w:ilvl w:val="0"/>
          <w:numId w:val="118"/>
        </w:numPr>
        <w:tabs>
          <w:tab w:val="left" w:pos="800"/>
        </w:tabs>
        <w:jc w:val="both"/>
        <w:rPr>
          <w:rFonts w:ascii="Arial" w:hAnsi="Arial" w:cs="Arial"/>
        </w:rPr>
      </w:pPr>
      <w:r w:rsidRPr="00E23D2A">
        <w:rPr>
          <w:rFonts w:ascii="Arial" w:hAnsi="Arial" w:cs="Arial"/>
        </w:rPr>
        <w:t xml:space="preserve">Contract Skills Development Goal Cost </w:t>
      </w:r>
    </w:p>
    <w:p w:rsidR="00925F05" w:rsidRPr="00E23D2A" w:rsidRDefault="00925F05" w:rsidP="00925F05">
      <w:pPr>
        <w:pStyle w:val="ListParagraph"/>
        <w:tabs>
          <w:tab w:val="left" w:pos="800"/>
        </w:tabs>
        <w:ind w:left="1080"/>
        <w:jc w:val="both"/>
        <w:rPr>
          <w:rFonts w:ascii="Arial" w:hAnsi="Arial" w:cs="Arial"/>
        </w:rPr>
      </w:pPr>
      <w:r w:rsidRPr="00E23D2A">
        <w:rPr>
          <w:rFonts w:ascii="Arial" w:hAnsi="Arial" w:cs="Arial"/>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as described in Clause </w:t>
      </w:r>
      <w:r w:rsidR="002060AF" w:rsidRPr="00E23D2A">
        <w:rPr>
          <w:rFonts w:ascii="Arial" w:hAnsi="Arial" w:cs="Arial"/>
        </w:rPr>
        <w:t>C3.3.13</w:t>
      </w:r>
      <w:r w:rsidRPr="00E23D2A">
        <w:rPr>
          <w:rFonts w:ascii="Arial" w:hAnsi="Arial" w:cs="Arial"/>
        </w:rPr>
        <w:t xml:space="preserve">,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 </w:t>
      </w:r>
    </w:p>
    <w:p w:rsidR="00925F05" w:rsidRPr="001F4FD3" w:rsidRDefault="00925F05" w:rsidP="00925F05">
      <w:pPr>
        <w:spacing w:line="360" w:lineRule="auto"/>
        <w:jc w:val="both"/>
        <w:rPr>
          <w:rFonts w:ascii="Arial" w:hAnsi="Arial" w:cs="Arial"/>
          <w:bCs/>
          <w:highlight w:val="yellow"/>
          <w:lang w:val="en-US"/>
        </w:rPr>
      </w:pPr>
    </w:p>
    <w:p w:rsidR="00925F05" w:rsidRPr="00E23D2A" w:rsidRDefault="00925F05" w:rsidP="00CB4CCD">
      <w:pPr>
        <w:pStyle w:val="ListParagraph"/>
        <w:numPr>
          <w:ilvl w:val="0"/>
          <w:numId w:val="118"/>
        </w:numPr>
        <w:tabs>
          <w:tab w:val="left" w:pos="800"/>
        </w:tabs>
        <w:jc w:val="both"/>
        <w:rPr>
          <w:rFonts w:ascii="Arial" w:hAnsi="Arial" w:cs="Arial"/>
        </w:rPr>
      </w:pPr>
      <w:r w:rsidRPr="00E23D2A">
        <w:rPr>
          <w:rFonts w:ascii="Arial" w:hAnsi="Arial" w:cs="Arial"/>
        </w:rPr>
        <w:t>The Skills Development Participation Costs to be calculated as follows:</w:t>
      </w:r>
    </w:p>
    <w:p w:rsidR="00925F05" w:rsidRPr="00E23D2A" w:rsidRDefault="00925F05" w:rsidP="00925F05">
      <w:pPr>
        <w:pStyle w:val="ListParagraph"/>
        <w:tabs>
          <w:tab w:val="left" w:pos="800"/>
        </w:tabs>
        <w:ind w:left="1080"/>
        <w:jc w:val="both"/>
        <w:rPr>
          <w:rFonts w:ascii="Arial" w:hAnsi="Arial" w:cs="Arial"/>
        </w:rPr>
      </w:pPr>
    </w:p>
    <w:p w:rsidR="00925F05" w:rsidRPr="00E23D2A" w:rsidRDefault="00925F05" w:rsidP="00CB4CCD">
      <w:pPr>
        <w:pStyle w:val="ListParagraph"/>
        <w:numPr>
          <w:ilvl w:val="1"/>
          <w:numId w:val="119"/>
        </w:numPr>
        <w:spacing w:line="360" w:lineRule="auto"/>
        <w:contextualSpacing/>
        <w:jc w:val="both"/>
        <w:rPr>
          <w:rFonts w:ascii="Arial" w:hAnsi="Arial" w:cs="Arial"/>
        </w:rPr>
      </w:pPr>
      <w:r w:rsidRPr="00E23D2A">
        <w:rPr>
          <w:rFonts w:ascii="Arial" w:hAnsi="Arial" w:cs="Arial"/>
        </w:rPr>
        <w:t>Skills Development</w:t>
      </w:r>
    </w:p>
    <w:p w:rsidR="00925F05" w:rsidRPr="00E23D2A" w:rsidRDefault="00925F05" w:rsidP="00925F05">
      <w:pPr>
        <w:spacing w:line="360" w:lineRule="auto"/>
        <w:ind w:left="720" w:firstLine="360"/>
        <w:jc w:val="both"/>
        <w:rPr>
          <w:rFonts w:ascii="Arial" w:hAnsi="Arial" w:cs="Arial"/>
        </w:rPr>
      </w:pPr>
      <w:r w:rsidRPr="00E23D2A">
        <w:rPr>
          <w:rFonts w:ascii="Arial" w:hAnsi="Arial" w:cs="Arial"/>
        </w:rPr>
        <w:t xml:space="preserve">8.1.1     Number of Hours: </w:t>
      </w:r>
    </w:p>
    <w:p w:rsidR="00925F05" w:rsidRPr="00E23D2A" w:rsidRDefault="00925F05" w:rsidP="00925F05">
      <w:pPr>
        <w:spacing w:line="360" w:lineRule="auto"/>
        <w:ind w:left="1440" w:firstLine="360"/>
        <w:jc w:val="both"/>
        <w:rPr>
          <w:rFonts w:ascii="Arial" w:hAnsi="Arial" w:cs="Arial"/>
          <w:w w:val="105"/>
        </w:rPr>
      </w:pPr>
      <w:r w:rsidRPr="00E23D2A">
        <w:rPr>
          <w:rFonts w:ascii="Arial" w:hAnsi="Arial" w:cs="Arial"/>
          <w:w w:val="105"/>
        </w:rPr>
        <w:t xml:space="preserve">Fees (1) </w:t>
      </w:r>
      <w:r w:rsidR="00B92CB6">
        <w:rPr>
          <w:rFonts w:ascii="Arial" w:hAnsi="Arial" w:cs="Arial"/>
          <w:w w:val="105"/>
        </w:rPr>
        <w:t>excl.</w:t>
      </w:r>
      <w:r w:rsidRPr="00E23D2A">
        <w:rPr>
          <w:rFonts w:ascii="Arial" w:hAnsi="Arial" w:cs="Arial"/>
          <w:bCs/>
          <w:w w:val="105"/>
        </w:rPr>
        <w:t xml:space="preserve"> VAT</w:t>
      </w:r>
      <w:r w:rsidRPr="00E23D2A">
        <w:rPr>
          <w:rFonts w:ascii="Arial" w:hAnsi="Arial" w:cs="Arial"/>
          <w:w w:val="105"/>
        </w:rPr>
        <w:t xml:space="preserve"> = R5.6m </w:t>
      </w:r>
    </w:p>
    <w:p w:rsidR="00925F05" w:rsidRPr="00E23D2A" w:rsidRDefault="00925F05" w:rsidP="00925F05">
      <w:pPr>
        <w:spacing w:line="360" w:lineRule="auto"/>
        <w:ind w:left="1080"/>
        <w:jc w:val="both"/>
        <w:rPr>
          <w:rFonts w:ascii="Arial" w:hAnsi="Arial" w:cs="Arial"/>
          <w:w w:val="105"/>
        </w:rPr>
      </w:pPr>
      <w:r w:rsidRPr="00E23D2A">
        <w:rPr>
          <w:rFonts w:ascii="Arial" w:hAnsi="Arial" w:cs="Arial"/>
          <w:w w:val="105"/>
        </w:rPr>
        <w:t>Number of hours skills development required = R5.6 x 150 = 840 hours (hours to be rounded off)</w:t>
      </w:r>
    </w:p>
    <w:p w:rsidR="00925F05" w:rsidRPr="00E23D2A" w:rsidRDefault="00925F05" w:rsidP="00925F05">
      <w:pPr>
        <w:pStyle w:val="ListParagraph"/>
        <w:spacing w:line="360" w:lineRule="auto"/>
        <w:ind w:left="1080"/>
        <w:contextualSpacing/>
        <w:jc w:val="both"/>
        <w:rPr>
          <w:rFonts w:ascii="Arial" w:hAnsi="Arial" w:cs="Arial"/>
        </w:rPr>
      </w:pPr>
    </w:p>
    <w:p w:rsidR="00925F05" w:rsidRPr="00E23D2A" w:rsidRDefault="00925F05" w:rsidP="00CB4CCD">
      <w:pPr>
        <w:pStyle w:val="ListParagraph"/>
        <w:numPr>
          <w:ilvl w:val="1"/>
          <w:numId w:val="119"/>
        </w:numPr>
        <w:spacing w:line="360" w:lineRule="auto"/>
        <w:contextualSpacing/>
        <w:jc w:val="both"/>
        <w:rPr>
          <w:rFonts w:ascii="Arial" w:hAnsi="Arial" w:cs="Arial"/>
        </w:rPr>
      </w:pPr>
      <w:r w:rsidRPr="00E23D2A">
        <w:rPr>
          <w:rFonts w:ascii="Arial" w:hAnsi="Arial" w:cs="Arial"/>
        </w:rPr>
        <w:t>Calculating the Notional Cost per hour</w:t>
      </w:r>
    </w:p>
    <w:p w:rsidR="00925F05" w:rsidRPr="00E23D2A" w:rsidRDefault="00925F05" w:rsidP="00CB4CCD">
      <w:pPr>
        <w:pStyle w:val="ListParagraph"/>
        <w:numPr>
          <w:ilvl w:val="2"/>
          <w:numId w:val="119"/>
        </w:numPr>
        <w:spacing w:line="360" w:lineRule="auto"/>
        <w:ind w:left="1800"/>
        <w:contextualSpacing/>
        <w:jc w:val="both"/>
        <w:rPr>
          <w:rFonts w:ascii="Arial" w:hAnsi="Arial" w:cs="Arial"/>
          <w:w w:val="105"/>
        </w:rPr>
      </w:pPr>
      <w:r w:rsidRPr="00E23D2A">
        <w:rPr>
          <w:rFonts w:ascii="Arial" w:hAnsi="Arial" w:cs="Arial"/>
          <w:w w:val="105"/>
        </w:rPr>
        <w:t xml:space="preserve">Notional Cost per quarter as per Table 3 of Clause </w:t>
      </w:r>
      <w:r w:rsidR="00A81B2F">
        <w:rPr>
          <w:rFonts w:ascii="Arial" w:hAnsi="Arial" w:cs="Arial"/>
          <w:w w:val="105"/>
        </w:rPr>
        <w:t>C3.3.13</w:t>
      </w:r>
      <w:r w:rsidRPr="00E23D2A">
        <w:rPr>
          <w:rFonts w:ascii="Arial" w:hAnsi="Arial" w:cs="Arial"/>
          <w:w w:val="105"/>
        </w:rPr>
        <w:t xml:space="preserve"> (Scope of Services) and optional methods</w:t>
      </w:r>
    </w:p>
    <w:p w:rsidR="00925F05" w:rsidRPr="00E23D2A" w:rsidRDefault="00925F05" w:rsidP="00CB4CCD">
      <w:pPr>
        <w:pStyle w:val="ListParagraph"/>
        <w:numPr>
          <w:ilvl w:val="2"/>
          <w:numId w:val="119"/>
        </w:numPr>
        <w:spacing w:line="360" w:lineRule="auto"/>
        <w:ind w:left="1800"/>
        <w:contextualSpacing/>
        <w:jc w:val="both"/>
        <w:rPr>
          <w:rFonts w:ascii="Arial" w:hAnsi="Arial" w:cs="Arial"/>
          <w:w w:val="105"/>
        </w:rPr>
      </w:pPr>
      <w:r w:rsidRPr="00E23D2A">
        <w:rPr>
          <w:rFonts w:ascii="Arial" w:hAnsi="Arial" w:cs="Arial"/>
          <w:w w:val="105"/>
        </w:rPr>
        <w:t>Number of Hours per quarter = 3 months x 20 days x 8 hours per day = 480 Hours</w:t>
      </w:r>
    </w:p>
    <w:p w:rsidR="00925F05" w:rsidRPr="00E23D2A" w:rsidRDefault="00925F05" w:rsidP="00CB4CCD">
      <w:pPr>
        <w:pStyle w:val="ListParagraph"/>
        <w:numPr>
          <w:ilvl w:val="2"/>
          <w:numId w:val="119"/>
        </w:numPr>
        <w:spacing w:line="360" w:lineRule="auto"/>
        <w:ind w:left="1800"/>
        <w:contextualSpacing/>
        <w:jc w:val="both"/>
        <w:rPr>
          <w:rFonts w:ascii="Arial" w:hAnsi="Arial" w:cs="Arial"/>
          <w:w w:val="105"/>
        </w:rPr>
      </w:pPr>
      <w:r w:rsidRPr="00E23D2A">
        <w:rPr>
          <w:rFonts w:ascii="Arial" w:hAnsi="Arial" w:cs="Arial"/>
          <w:w w:val="105"/>
        </w:rPr>
        <w:t>Notional Cost per Hour = 8.2.1 / 8.2.2</w:t>
      </w:r>
    </w:p>
    <w:p w:rsidR="00925F05" w:rsidRPr="00E23D2A" w:rsidRDefault="00925F05" w:rsidP="00925F05">
      <w:pPr>
        <w:spacing w:line="360" w:lineRule="auto"/>
        <w:jc w:val="both"/>
        <w:rPr>
          <w:rFonts w:ascii="Arial" w:hAnsi="Arial" w:cs="Arial"/>
          <w:b/>
          <w:bCs/>
          <w:w w:val="105"/>
        </w:rPr>
      </w:pPr>
    </w:p>
    <w:p w:rsidR="00925F05" w:rsidRPr="00E23D2A" w:rsidRDefault="00925F05" w:rsidP="00CB4CCD">
      <w:pPr>
        <w:pStyle w:val="ListParagraph"/>
        <w:numPr>
          <w:ilvl w:val="1"/>
          <w:numId w:val="119"/>
        </w:numPr>
        <w:spacing w:line="360" w:lineRule="auto"/>
        <w:contextualSpacing/>
        <w:jc w:val="both"/>
        <w:rPr>
          <w:rFonts w:ascii="Arial" w:hAnsi="Arial" w:cs="Arial"/>
        </w:rPr>
      </w:pPr>
      <w:r w:rsidRPr="00E23D2A">
        <w:rPr>
          <w:rFonts w:ascii="Arial" w:hAnsi="Arial" w:cs="Arial"/>
        </w:rPr>
        <w:t xml:space="preserve">Calculating the Notional Cost Example: </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 xml:space="preserve">Fees (1) from Activity Schedule </w:t>
      </w:r>
      <w:r w:rsidR="00B92CB6">
        <w:rPr>
          <w:rFonts w:ascii="Arial" w:hAnsi="Arial" w:cs="Arial"/>
          <w:w w:val="105"/>
        </w:rPr>
        <w:t>excl.</w:t>
      </w:r>
      <w:r w:rsidRPr="00E23D2A">
        <w:rPr>
          <w:rFonts w:ascii="Arial" w:hAnsi="Arial" w:cs="Arial"/>
          <w:w w:val="105"/>
        </w:rPr>
        <w:t xml:space="preserve"> VAT= R5.6 Million</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Number of hours skills development required = R5.6 x 150 = 840 hours</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lastRenderedPageBreak/>
        <w:t>Total number of hours per quarter = 40 hours per week x 4 weeks x 3 months = 480 hours</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Notional cost per hour “Method 4” = R71 500 per quarter / 480 hours = R148.95 per hour</w:t>
      </w:r>
    </w:p>
    <w:p w:rsidR="00925F05" w:rsidRDefault="00925F05" w:rsidP="00925F05">
      <w:pPr>
        <w:spacing w:line="360" w:lineRule="auto"/>
        <w:ind w:firstLine="1080"/>
        <w:jc w:val="both"/>
        <w:rPr>
          <w:rFonts w:ascii="Arial" w:hAnsi="Arial" w:cs="Arial"/>
          <w:w w:val="105"/>
        </w:rPr>
      </w:pPr>
      <w:r w:rsidRPr="00E23D2A">
        <w:rPr>
          <w:rFonts w:ascii="Arial" w:hAnsi="Arial" w:cs="Arial"/>
          <w:w w:val="105"/>
        </w:rPr>
        <w:t>Total Notional cost = R148.95 (Rate per hour) x 840 (total number of hours) = R125 118.00</w:t>
      </w:r>
    </w:p>
    <w:p w:rsidR="00863F90" w:rsidRPr="00DE5C84" w:rsidRDefault="00863F90" w:rsidP="00900BA7">
      <w:pPr>
        <w:keepNext/>
        <w:ind w:left="1100" w:hanging="1100"/>
        <w:jc w:val="both"/>
        <w:rPr>
          <w:rFonts w:ascii="Arial" w:hAnsi="Arial" w:cs="Arial"/>
          <w:b/>
        </w:rPr>
      </w:pPr>
      <w:r w:rsidRPr="00F572F6">
        <w:rPr>
          <w:rFonts w:ascii="Arial" w:hAnsi="Arial" w:cs="Arial"/>
        </w:rPr>
        <w:br w:type="page"/>
      </w:r>
      <w:r w:rsidRPr="00DE5C84">
        <w:rPr>
          <w:rFonts w:ascii="Arial" w:hAnsi="Arial" w:cs="Arial"/>
          <w:b/>
        </w:rPr>
        <w:lastRenderedPageBreak/>
        <w:t>C2.2.</w:t>
      </w:r>
      <w:r>
        <w:rPr>
          <w:rFonts w:ascii="Arial" w:hAnsi="Arial" w:cs="Arial"/>
          <w:b/>
        </w:rPr>
        <w:t>E</w:t>
      </w:r>
      <w:r w:rsidRPr="00DE5C84">
        <w:rPr>
          <w:rFonts w:ascii="Arial" w:hAnsi="Arial" w:cs="Arial"/>
          <w:b/>
        </w:rPr>
        <w:tab/>
        <w:t>Activities</w:t>
      </w:r>
      <w:r>
        <w:rPr>
          <w:rFonts w:ascii="Arial" w:hAnsi="Arial" w:cs="Arial"/>
          <w:b/>
        </w:rPr>
        <w:t xml:space="preserve"> for electrical engineers</w:t>
      </w:r>
    </w:p>
    <w:p w:rsidR="00863F90" w:rsidRPr="00F572F6" w:rsidRDefault="00863F90" w:rsidP="00900BA7">
      <w:pPr>
        <w:keepNext/>
        <w:ind w:left="1100" w:hanging="1100"/>
        <w:jc w:val="both"/>
        <w:rPr>
          <w:rFonts w:ascii="Arial" w:hAnsi="Arial" w:cs="Arial"/>
        </w:rPr>
      </w:pPr>
    </w:p>
    <w:p w:rsidR="00863F90" w:rsidRPr="0069340A" w:rsidRDefault="00863F90" w:rsidP="00900BA7">
      <w:pPr>
        <w:ind w:left="1100" w:hanging="1100"/>
        <w:jc w:val="both"/>
        <w:rPr>
          <w:rFonts w:ascii="Arial" w:hAnsi="Arial" w:cs="Arial"/>
        </w:rPr>
      </w:pPr>
      <w:r w:rsidRPr="0069340A">
        <w:rPr>
          <w:rFonts w:ascii="Arial" w:hAnsi="Arial" w:cs="Arial"/>
        </w:rPr>
        <w:t>C2.2.</w:t>
      </w:r>
      <w:r>
        <w:rPr>
          <w:rFonts w:ascii="Arial" w:hAnsi="Arial" w:cs="Arial"/>
        </w:rPr>
        <w:t>E</w:t>
      </w:r>
      <w:r w:rsidRPr="0069340A">
        <w:rPr>
          <w:rFonts w:ascii="Arial" w:hAnsi="Arial" w:cs="Arial"/>
        </w:rPr>
        <w:t>.1</w:t>
      </w:r>
      <w:r w:rsidRPr="0069340A">
        <w:rPr>
          <w:rFonts w:ascii="Arial" w:hAnsi="Arial" w:cs="Arial"/>
        </w:rPr>
        <w:tab/>
        <w:t xml:space="preserve">The services as defined in C3 Scope of </w:t>
      </w:r>
      <w:r>
        <w:rPr>
          <w:rFonts w:ascii="Arial" w:hAnsi="Arial" w:cs="Arial"/>
        </w:rPr>
        <w:t>Services</w:t>
      </w:r>
      <w:r w:rsidRPr="0069340A">
        <w:rPr>
          <w:rFonts w:ascii="Arial" w:hAnsi="Arial" w:cs="Arial"/>
        </w:rPr>
        <w:t xml:space="preserve"> are required. The activity schedule below lists the normal services as defined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bCs/>
        </w:rPr>
        <w:t>(</w:t>
      </w:r>
      <w:r w:rsidR="0029446E">
        <w:rPr>
          <w:rFonts w:ascii="Arial" w:hAnsi="Arial" w:cs="Arial"/>
          <w:bCs/>
        </w:rPr>
        <w:t xml:space="preserve">annexure </w:t>
      </w:r>
      <w:r>
        <w:rPr>
          <w:rFonts w:ascii="Arial" w:hAnsi="Arial" w:cs="Arial"/>
          <w:bCs/>
        </w:rPr>
        <w:t>A), c</w:t>
      </w:r>
      <w:r w:rsidRPr="0069340A">
        <w:rPr>
          <w:rFonts w:ascii="Arial" w:hAnsi="Arial" w:cs="Arial"/>
          <w:bCs/>
        </w:rPr>
        <w:t xml:space="preserve">lause </w:t>
      </w:r>
      <w:r>
        <w:rPr>
          <w:rFonts w:ascii="Arial" w:hAnsi="Arial" w:cs="Arial"/>
          <w:bCs/>
        </w:rPr>
        <w:t>3</w:t>
      </w:r>
      <w:r w:rsidRPr="0069340A">
        <w:rPr>
          <w:rFonts w:ascii="Arial" w:hAnsi="Arial" w:cs="Arial"/>
          <w:bCs/>
        </w:rPr>
        <w:t xml:space="preserve"> and as further defined in </w:t>
      </w:r>
      <w:r w:rsidRPr="0069340A">
        <w:rPr>
          <w:rFonts w:ascii="Arial" w:hAnsi="Arial" w:cs="Arial"/>
        </w:rPr>
        <w:t xml:space="preserve">C3 Scope of </w:t>
      </w:r>
      <w:r>
        <w:rPr>
          <w:rFonts w:ascii="Arial" w:hAnsi="Arial" w:cs="Arial"/>
        </w:rPr>
        <w:t>Services</w:t>
      </w:r>
      <w:r w:rsidRPr="0069340A">
        <w:rPr>
          <w:rFonts w:ascii="Arial" w:hAnsi="Arial" w:cs="Arial"/>
        </w:rPr>
        <w:t>,</w:t>
      </w:r>
      <w:r w:rsidRPr="0069340A">
        <w:rPr>
          <w:rFonts w:ascii="Arial" w:hAnsi="Arial" w:cs="Arial"/>
          <w:bCs/>
        </w:rPr>
        <w:t xml:space="preserve"> as well as additional services as defined in</w:t>
      </w:r>
      <w:r w:rsidRPr="0069340A">
        <w:rPr>
          <w:rFonts w:ascii="Arial" w:hAnsi="Arial" w:cs="Arial"/>
        </w:rPr>
        <w:t xml:space="preserve"> C3 Scope of </w:t>
      </w:r>
      <w:r>
        <w:rPr>
          <w:rFonts w:ascii="Arial" w:hAnsi="Arial" w:cs="Arial"/>
        </w:rPr>
        <w:t>Services</w:t>
      </w:r>
      <w:r w:rsidRPr="0069340A">
        <w:rPr>
          <w:rFonts w:ascii="Arial" w:hAnsi="Arial" w:cs="Arial"/>
        </w:rPr>
        <w:t>, of this document</w:t>
      </w:r>
      <w:r w:rsidRPr="0069340A">
        <w:rPr>
          <w:rFonts w:ascii="Arial" w:hAnsi="Arial" w:cs="Arial"/>
          <w:bCs/>
        </w:rPr>
        <w:t xml:space="preserve">. (The clause references refer to the corresponding clauses in the </w:t>
      </w:r>
      <w:r w:rsidR="00083397">
        <w:rPr>
          <w:rFonts w:ascii="Arial" w:hAnsi="Arial" w:cs="Arial"/>
          <w:bCs/>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69340A">
        <w:rPr>
          <w:rFonts w:ascii="Arial" w:hAnsi="Arial" w:cs="Arial"/>
          <w:bCs/>
        </w:rPr>
        <w:t>.)</w:t>
      </w:r>
    </w:p>
    <w:p w:rsidR="00863F90" w:rsidRDefault="00863F90" w:rsidP="00900BA7">
      <w:pPr>
        <w:ind w:left="1100" w:hanging="1100"/>
        <w:jc w:val="both"/>
        <w:rPr>
          <w:rFonts w:ascii="Arial" w:hAnsi="Arial" w:cs="Arial"/>
        </w:rPr>
      </w:pPr>
    </w:p>
    <w:p w:rsidR="00925F05" w:rsidRPr="007D0758" w:rsidRDefault="00925F05" w:rsidP="00925F05">
      <w:pPr>
        <w:ind w:left="1100"/>
        <w:jc w:val="both"/>
        <w:rPr>
          <w:rFonts w:ascii="Arial" w:hAnsi="Arial" w:cs="Arial"/>
          <w:color w:val="FF0000"/>
          <w:lang w:val="en-ZA"/>
        </w:rPr>
      </w:pPr>
      <w:r w:rsidRPr="00E23D2A">
        <w:rPr>
          <w:rFonts w:ascii="Arial" w:hAnsi="Arial" w:cs="Arial"/>
          <w:bCs/>
        </w:rPr>
        <w:t>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 8.</w:t>
      </w:r>
      <w:r w:rsidR="008E37B9" w:rsidRPr="00E23D2A">
        <w:rPr>
          <w:rFonts w:ascii="Arial" w:hAnsi="Arial" w:cs="Arial"/>
          <w:bCs/>
        </w:rPr>
        <w:t>5</w:t>
      </w:r>
      <w:r w:rsidRPr="00E23D2A">
        <w:rPr>
          <w:rFonts w:ascii="Arial" w:hAnsi="Arial" w:cs="Arial"/>
          <w:bCs/>
        </w:rPr>
        <w:t xml:space="preserve">.1 of the Contract Data. </w:t>
      </w:r>
    </w:p>
    <w:p w:rsidR="00925F05" w:rsidRPr="00F572F6" w:rsidRDefault="00925F05" w:rsidP="00900BA7">
      <w:pPr>
        <w:ind w:left="1100" w:hanging="1100"/>
        <w:jc w:val="both"/>
        <w:rPr>
          <w:rFonts w:ascii="Arial" w:hAnsi="Arial" w:cs="Arial"/>
        </w:rPr>
      </w:pPr>
    </w:p>
    <w:p w:rsidR="00863F90" w:rsidRDefault="00863F90" w:rsidP="00900BA7">
      <w:pPr>
        <w:ind w:left="1100" w:hanging="1100"/>
        <w:jc w:val="both"/>
        <w:rPr>
          <w:rFonts w:ascii="Arial" w:hAnsi="Arial" w:cs="Arial"/>
        </w:rPr>
      </w:pPr>
      <w:r w:rsidRPr="00F572F6">
        <w:rPr>
          <w:rFonts w:ascii="Arial" w:hAnsi="Arial" w:cs="Arial"/>
        </w:rPr>
        <w:t>C2.2.</w:t>
      </w:r>
      <w:r>
        <w:rPr>
          <w:rFonts w:ascii="Arial" w:hAnsi="Arial" w:cs="Arial"/>
        </w:rPr>
        <w:t>E</w:t>
      </w:r>
      <w:r w:rsidRPr="00F572F6">
        <w:rPr>
          <w:rFonts w:ascii="Arial" w:hAnsi="Arial" w:cs="Arial"/>
        </w:rPr>
        <w:t>.2</w:t>
      </w:r>
      <w:r>
        <w:rPr>
          <w:rFonts w:ascii="Arial" w:hAnsi="Arial" w:cs="Arial"/>
        </w:rPr>
        <w:tab/>
      </w:r>
      <w:r w:rsidRPr="00F572F6">
        <w:rPr>
          <w:rFonts w:ascii="Arial" w:hAnsi="Arial" w:cs="Arial"/>
        </w:rPr>
        <w:t xml:space="preserve">The estimated normal fees have been calculated using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005E6671">
        <w:rPr>
          <w:rFonts w:ascii="Arial" w:hAnsi="Arial" w:cs="Arial"/>
        </w:rPr>
        <w:t xml:space="preserve"> </w:t>
      </w:r>
      <w:r>
        <w:rPr>
          <w:rFonts w:ascii="Arial" w:hAnsi="Arial" w:cs="Arial"/>
          <w:bCs/>
        </w:rPr>
        <w:t>(</w:t>
      </w:r>
      <w:r w:rsidR="0029446E">
        <w:rPr>
          <w:rFonts w:ascii="Arial" w:hAnsi="Arial" w:cs="Arial"/>
          <w:bCs/>
        </w:rPr>
        <w:t xml:space="preserve">annexure </w:t>
      </w:r>
      <w:r>
        <w:rPr>
          <w:rFonts w:ascii="Arial" w:hAnsi="Arial" w:cs="Arial"/>
          <w:bCs/>
        </w:rPr>
        <w:t xml:space="preserve">A), </w:t>
      </w:r>
      <w:r w:rsidRPr="00F572F6">
        <w:rPr>
          <w:rFonts w:ascii="Arial" w:hAnsi="Arial" w:cs="Arial"/>
        </w:rPr>
        <w:t xml:space="preserve">by applying the applicable fee scale given in clause </w:t>
      </w:r>
      <w:r>
        <w:rPr>
          <w:rFonts w:ascii="Arial" w:hAnsi="Arial" w:cs="Arial"/>
        </w:rPr>
        <w:t>4</w:t>
      </w:r>
      <w:r w:rsidRPr="00F572F6">
        <w:rPr>
          <w:rFonts w:ascii="Arial" w:hAnsi="Arial" w:cs="Arial"/>
        </w:rPr>
        <w:t>.2.</w:t>
      </w:r>
      <w:r>
        <w:rPr>
          <w:rFonts w:ascii="Arial" w:hAnsi="Arial" w:cs="Arial"/>
        </w:rPr>
        <w:t>6</w:t>
      </w:r>
      <w:r w:rsidRPr="00F572F6">
        <w:rPr>
          <w:rFonts w:ascii="Arial" w:hAnsi="Arial" w:cs="Arial"/>
        </w:rPr>
        <w:t xml:space="preserve"> (1) for an engineering project or clause </w:t>
      </w:r>
      <w:r>
        <w:rPr>
          <w:rFonts w:ascii="Arial" w:hAnsi="Arial" w:cs="Arial"/>
        </w:rPr>
        <w:t>4</w:t>
      </w:r>
      <w:r w:rsidRPr="00F572F6">
        <w:rPr>
          <w:rFonts w:ascii="Arial" w:hAnsi="Arial" w:cs="Arial"/>
        </w:rPr>
        <w:t>.2.</w:t>
      </w:r>
      <w:r>
        <w:rPr>
          <w:rFonts w:ascii="Arial" w:hAnsi="Arial" w:cs="Arial"/>
        </w:rPr>
        <w:t>7</w:t>
      </w:r>
      <w:r w:rsidRPr="00F572F6">
        <w:rPr>
          <w:rFonts w:ascii="Arial" w:hAnsi="Arial" w:cs="Arial"/>
        </w:rPr>
        <w:t xml:space="preserve"> (1) for a </w:t>
      </w:r>
      <w:r>
        <w:rPr>
          <w:rFonts w:ascii="Arial" w:hAnsi="Arial" w:cs="Arial"/>
        </w:rPr>
        <w:t>multi-disciplinary</w:t>
      </w:r>
      <w:r w:rsidRPr="00F572F6">
        <w:rPr>
          <w:rFonts w:ascii="Arial" w:hAnsi="Arial" w:cs="Arial"/>
        </w:rPr>
        <w:t xml:space="preserve"> project, to determine the basic fee and by multiplying the basic fee by the applicable multiplication factor given in clause </w:t>
      </w:r>
      <w:r>
        <w:rPr>
          <w:rFonts w:ascii="Arial" w:hAnsi="Arial" w:cs="Arial"/>
        </w:rPr>
        <w:t>4</w:t>
      </w:r>
      <w:r w:rsidRPr="00F572F6">
        <w:rPr>
          <w:rFonts w:ascii="Arial" w:hAnsi="Arial" w:cs="Arial"/>
        </w:rPr>
        <w:t>.2.</w:t>
      </w:r>
      <w:r>
        <w:rPr>
          <w:rFonts w:ascii="Arial" w:hAnsi="Arial" w:cs="Arial"/>
        </w:rPr>
        <w:t>6</w:t>
      </w:r>
      <w:r w:rsidRPr="00F572F6">
        <w:rPr>
          <w:rFonts w:ascii="Arial" w:hAnsi="Arial" w:cs="Arial"/>
        </w:rPr>
        <w:t xml:space="preserve"> (</w:t>
      </w:r>
      <w:r>
        <w:rPr>
          <w:rFonts w:ascii="Arial" w:hAnsi="Arial" w:cs="Arial"/>
        </w:rPr>
        <w:t>2</w:t>
      </w:r>
      <w:r w:rsidRPr="00F572F6">
        <w:rPr>
          <w:rFonts w:ascii="Arial" w:hAnsi="Arial" w:cs="Arial"/>
        </w:rPr>
        <w:t xml:space="preserve">) or clause </w:t>
      </w:r>
      <w:r>
        <w:rPr>
          <w:rFonts w:ascii="Arial" w:hAnsi="Arial" w:cs="Arial"/>
        </w:rPr>
        <w:t>4</w:t>
      </w:r>
      <w:r w:rsidRPr="00F572F6">
        <w:rPr>
          <w:rFonts w:ascii="Arial" w:hAnsi="Arial" w:cs="Arial"/>
        </w:rPr>
        <w:t>.2.</w:t>
      </w:r>
      <w:r>
        <w:rPr>
          <w:rFonts w:ascii="Arial" w:hAnsi="Arial" w:cs="Arial"/>
        </w:rPr>
        <w:t>7</w:t>
      </w:r>
      <w:r w:rsidRPr="00F572F6">
        <w:rPr>
          <w:rFonts w:ascii="Arial" w:hAnsi="Arial" w:cs="Arial"/>
        </w:rPr>
        <w:t xml:space="preserve"> (2) respectively. The cost of the works and the values used to determine the multip</w:t>
      </w:r>
      <w:r w:rsidR="00E23D2A">
        <w:rPr>
          <w:rFonts w:ascii="Arial" w:hAnsi="Arial" w:cs="Arial"/>
        </w:rPr>
        <w:t>lication factors are defined in C</w:t>
      </w:r>
      <w:r w:rsidRPr="00F572F6">
        <w:rPr>
          <w:rFonts w:ascii="Arial" w:hAnsi="Arial" w:cs="Arial"/>
        </w:rPr>
        <w:t>3.</w:t>
      </w:r>
      <w:r w:rsidR="00E23D2A">
        <w:rPr>
          <w:rFonts w:ascii="Arial" w:hAnsi="Arial" w:cs="Arial"/>
        </w:rPr>
        <w:t>0.4</w:t>
      </w:r>
      <w:r>
        <w:rPr>
          <w:rFonts w:ascii="Arial" w:hAnsi="Arial" w:cs="Arial"/>
        </w:rPr>
        <w:t xml:space="preserve"> ‘Project Cost Estimate’</w:t>
      </w:r>
      <w:r w:rsidRPr="00F572F6">
        <w:rPr>
          <w:rFonts w:ascii="Arial" w:hAnsi="Arial" w:cs="Arial"/>
        </w:rPr>
        <w:t>.</w:t>
      </w:r>
    </w:p>
    <w:p w:rsidR="00863F90" w:rsidRDefault="00863F90" w:rsidP="00900BA7">
      <w:pPr>
        <w:ind w:left="2200" w:hanging="1100"/>
        <w:jc w:val="both"/>
        <w:rPr>
          <w:rFonts w:ascii="Arial" w:hAnsi="Arial" w:cs="Arial"/>
        </w:rPr>
      </w:pPr>
    </w:p>
    <w:p w:rsidR="00863F90" w:rsidRPr="00F572F6" w:rsidRDefault="00863F90" w:rsidP="00900BA7">
      <w:pPr>
        <w:ind w:left="1100"/>
        <w:jc w:val="both"/>
        <w:rPr>
          <w:rFonts w:ascii="Arial" w:hAnsi="Arial" w:cs="Arial"/>
          <w:bCs/>
        </w:rPr>
      </w:pPr>
      <w:r>
        <w:rPr>
          <w:rFonts w:ascii="Arial" w:hAnsi="Arial" w:cs="Arial"/>
        </w:rPr>
        <w:t xml:space="preserve">No allowance has been made in the estimated normal fees below for the additional services in </w:t>
      </w:r>
      <w:r w:rsidRPr="00F572F6">
        <w:rPr>
          <w:rFonts w:ascii="Arial" w:hAnsi="Arial" w:cs="Arial"/>
        </w:rPr>
        <w:t>C2.1.3</w:t>
      </w:r>
      <w:r>
        <w:rPr>
          <w:rFonts w:ascii="Arial" w:hAnsi="Arial" w:cs="Arial"/>
        </w:rPr>
        <w:t>.E</w:t>
      </w:r>
      <w:r w:rsidR="00E23D2A">
        <w:rPr>
          <w:rFonts w:ascii="Arial" w:hAnsi="Arial" w:cs="Arial"/>
        </w:rPr>
        <w:t>n</w:t>
      </w:r>
      <w:r w:rsidRPr="00F572F6">
        <w:rPr>
          <w:rFonts w:ascii="Arial" w:hAnsi="Arial" w:cs="Arial"/>
        </w:rPr>
        <w:t>.</w:t>
      </w:r>
      <w:r>
        <w:rPr>
          <w:rFonts w:ascii="Arial" w:hAnsi="Arial" w:cs="Arial"/>
        </w:rPr>
        <w:t>5 ‘Additional services’ that have been specified to be included in the normal fees.  The tenderer shall make provision for the cost of the additional services that are to be included under normal services by adjusting the percentage tendered in column (h) of C2.2.E.4 ‘</w:t>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electrical engineers’.</w:t>
      </w:r>
    </w:p>
    <w:p w:rsidR="00863F90" w:rsidRPr="00F572F6" w:rsidRDefault="00863F90" w:rsidP="00900BA7">
      <w:pPr>
        <w:ind w:left="1100" w:hanging="1100"/>
        <w:jc w:val="both"/>
        <w:rPr>
          <w:rFonts w:ascii="Arial" w:hAnsi="Arial" w:cs="Arial"/>
          <w:bCs/>
        </w:rPr>
      </w:pPr>
    </w:p>
    <w:p w:rsidR="00863F90" w:rsidRPr="00C22882" w:rsidRDefault="00863F90" w:rsidP="00900BA7">
      <w:pPr>
        <w:ind w:left="1100" w:hanging="1100"/>
        <w:jc w:val="both"/>
        <w:rPr>
          <w:rFonts w:ascii="Arial" w:hAnsi="Arial" w:cs="Arial"/>
        </w:rPr>
      </w:pPr>
      <w:r w:rsidRPr="00C22882">
        <w:rPr>
          <w:rFonts w:ascii="Arial" w:hAnsi="Arial" w:cs="Arial"/>
        </w:rPr>
        <w:t>C2.2.</w:t>
      </w:r>
      <w:r>
        <w:rPr>
          <w:rFonts w:ascii="Arial" w:hAnsi="Arial" w:cs="Arial"/>
        </w:rPr>
        <w:t>E</w:t>
      </w:r>
      <w:r w:rsidRPr="00C22882">
        <w:rPr>
          <w:rFonts w:ascii="Arial" w:hAnsi="Arial" w:cs="Arial"/>
        </w:rPr>
        <w:t>.2</w:t>
      </w:r>
      <w:r w:rsidRPr="00C22882">
        <w:rPr>
          <w:rFonts w:ascii="Arial" w:hAnsi="Arial" w:cs="Arial"/>
        </w:rPr>
        <w:tab/>
        <w:t xml:space="preserve">The services are to be provided in stages and the proportioning of the fee for normal services over the various stages shall be as set out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w:t>
      </w:r>
      <w:r w:rsidR="00355F68" w:rsidRPr="00833C39">
        <w:rPr>
          <w:rFonts w:ascii="Arial" w:hAnsi="Arial" w:cs="Arial"/>
        </w:rPr>
        <w:t>Fees</w:t>
      </w:r>
      <w:r w:rsidR="00355F68">
        <w:rPr>
          <w:rFonts w:ascii="Arial" w:hAnsi="Arial" w:cs="Arial"/>
          <w:bCs/>
        </w:rPr>
        <w:t xml:space="preserve"> (</w:t>
      </w:r>
      <w:r w:rsidR="0029446E">
        <w:rPr>
          <w:rFonts w:ascii="Arial" w:hAnsi="Arial" w:cs="Arial"/>
          <w:bCs/>
        </w:rPr>
        <w:t xml:space="preserve">annexure </w:t>
      </w:r>
      <w:r>
        <w:rPr>
          <w:rFonts w:ascii="Arial" w:hAnsi="Arial" w:cs="Arial"/>
          <w:bCs/>
        </w:rPr>
        <w:t xml:space="preserve">A), </w:t>
      </w:r>
      <w:r w:rsidRPr="00C22882">
        <w:rPr>
          <w:rFonts w:ascii="Arial" w:hAnsi="Arial" w:cs="Arial"/>
        </w:rPr>
        <w:t xml:space="preserve">clause </w:t>
      </w:r>
      <w:r>
        <w:rPr>
          <w:rFonts w:ascii="Arial" w:hAnsi="Arial" w:cs="Arial"/>
        </w:rPr>
        <w:t>4</w:t>
      </w:r>
      <w:r w:rsidRPr="00C22882">
        <w:rPr>
          <w:rFonts w:ascii="Arial" w:hAnsi="Arial" w:cs="Arial"/>
        </w:rPr>
        <w:t>.2.</w:t>
      </w:r>
      <w:r>
        <w:rPr>
          <w:rFonts w:ascii="Arial" w:hAnsi="Arial" w:cs="Arial"/>
        </w:rPr>
        <w:t>8</w:t>
      </w:r>
      <w:r w:rsidRPr="00C22882">
        <w:rPr>
          <w:rFonts w:ascii="Arial" w:hAnsi="Arial" w:cs="Arial"/>
        </w:rPr>
        <w:t>.</w:t>
      </w:r>
    </w:p>
    <w:p w:rsidR="00863F90" w:rsidRPr="00F572F6" w:rsidRDefault="00863F90" w:rsidP="00900BA7">
      <w:pPr>
        <w:ind w:left="1100" w:hanging="1100"/>
        <w:jc w:val="both"/>
        <w:rPr>
          <w:rFonts w:ascii="Arial" w:hAnsi="Arial" w:cs="Arial"/>
        </w:rPr>
      </w:pPr>
    </w:p>
    <w:p w:rsidR="00863F90" w:rsidRDefault="00863F90" w:rsidP="00900BA7">
      <w:pPr>
        <w:ind w:left="1100" w:hanging="1100"/>
        <w:jc w:val="both"/>
        <w:rPr>
          <w:rFonts w:ascii="Arial" w:hAnsi="Arial" w:cs="Arial"/>
        </w:rPr>
      </w:pPr>
      <w:r w:rsidRPr="00F572F6">
        <w:rPr>
          <w:rFonts w:ascii="Arial" w:hAnsi="Arial" w:cs="Arial"/>
        </w:rPr>
        <w:t>C2.2.</w:t>
      </w:r>
      <w:r>
        <w:rPr>
          <w:rFonts w:ascii="Arial" w:hAnsi="Arial" w:cs="Arial"/>
        </w:rPr>
        <w:t>E</w:t>
      </w:r>
      <w:r w:rsidRPr="00F572F6">
        <w:rPr>
          <w:rFonts w:ascii="Arial" w:hAnsi="Arial" w:cs="Arial"/>
        </w:rPr>
        <w:t>.</w:t>
      </w:r>
      <w:r>
        <w:rPr>
          <w:rFonts w:ascii="Arial" w:hAnsi="Arial" w:cs="Arial"/>
        </w:rPr>
        <w:t>3</w:t>
      </w:r>
      <w:r>
        <w:rPr>
          <w:rFonts w:ascii="Arial" w:hAnsi="Arial" w:cs="Arial"/>
        </w:rPr>
        <w:tab/>
      </w:r>
      <w:r w:rsidRPr="00F572F6">
        <w:rPr>
          <w:rFonts w:ascii="Arial" w:hAnsi="Arial" w:cs="Arial"/>
        </w:rPr>
        <w:t xml:space="preserve">The tenderer must make provision for all activities necessary for the execution of the </w:t>
      </w:r>
      <w:r>
        <w:rPr>
          <w:rFonts w:ascii="Arial" w:hAnsi="Arial" w:cs="Arial"/>
        </w:rPr>
        <w:t>service</w:t>
      </w:r>
      <w:r w:rsidRPr="00F572F6">
        <w:rPr>
          <w:rFonts w:ascii="Arial" w:hAnsi="Arial" w:cs="Arial"/>
        </w:rPr>
        <w:t xml:space="preserve"> as set out in C3 Scope of </w:t>
      </w:r>
      <w:r>
        <w:rPr>
          <w:rFonts w:ascii="Arial" w:hAnsi="Arial" w:cs="Arial"/>
        </w:rPr>
        <w:t>Services</w:t>
      </w:r>
      <w:r w:rsidRPr="00F572F6">
        <w:rPr>
          <w:rFonts w:ascii="Arial" w:hAnsi="Arial" w:cs="Arial"/>
        </w:rPr>
        <w:t>.</w:t>
      </w:r>
    </w:p>
    <w:p w:rsidR="00863F90" w:rsidRDefault="00863F90" w:rsidP="00900BA7">
      <w:pPr>
        <w:ind w:left="1100" w:hanging="1100"/>
        <w:jc w:val="both"/>
        <w:rPr>
          <w:rFonts w:ascii="Arial" w:hAnsi="Arial" w:cs="Arial"/>
        </w:rPr>
      </w:pPr>
    </w:p>
    <w:p w:rsidR="00863F90" w:rsidRPr="00F572F6" w:rsidRDefault="00863F90" w:rsidP="00900BA7">
      <w:pPr>
        <w:keepNext/>
        <w:ind w:left="1100" w:hanging="1100"/>
        <w:jc w:val="both"/>
        <w:rPr>
          <w:rFonts w:ascii="Arial" w:hAnsi="Arial" w:cs="Arial"/>
        </w:rPr>
      </w:pPr>
      <w:r>
        <w:rPr>
          <w:rFonts w:ascii="Arial" w:hAnsi="Arial" w:cs="Arial"/>
        </w:rPr>
        <w:br w:type="page"/>
      </w:r>
      <w:r w:rsidRPr="00F572F6">
        <w:rPr>
          <w:rFonts w:ascii="Arial" w:hAnsi="Arial" w:cs="Arial"/>
        </w:rPr>
        <w:lastRenderedPageBreak/>
        <w:t>C2.2.</w:t>
      </w:r>
      <w:r>
        <w:rPr>
          <w:rFonts w:ascii="Arial" w:hAnsi="Arial" w:cs="Arial"/>
        </w:rPr>
        <w:t>E.4</w:t>
      </w:r>
      <w:r>
        <w:rPr>
          <w:rFonts w:ascii="Arial" w:hAnsi="Arial" w:cs="Arial"/>
        </w:rPr>
        <w:tab/>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electrical engineers</w:t>
      </w:r>
    </w:p>
    <w:p w:rsidR="00863F90" w:rsidRPr="00F572F6" w:rsidRDefault="00863F90" w:rsidP="00900BA7">
      <w:pPr>
        <w:keepNext/>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863F90" w:rsidRPr="00F572F6" w:rsidTr="00534FE4">
        <w:trPr>
          <w:trHeight w:val="490"/>
        </w:trPr>
        <w:tc>
          <w:tcPr>
            <w:tcW w:w="9708" w:type="dxa"/>
          </w:tcPr>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534FE4">
              <w:rPr>
                <w:rFonts w:ascii="Arial" w:hAnsi="Arial" w:cs="Arial"/>
                <w:b/>
                <w:sz w:val="28"/>
                <w:szCs w:val="28"/>
              </w:rPr>
              <w:t>ACTIVITY SCHEDULE FOR VALUE BASED FEES FOR ELECTRICAL ENGINEERS</w:t>
            </w:r>
          </w:p>
          <w:p w:rsidR="00863F90" w:rsidRPr="00534FE4" w:rsidRDefault="00863F90" w:rsidP="00534FE4">
            <w:pPr>
              <w:keepNext/>
              <w:jc w:val="both"/>
              <w:rPr>
                <w:rFonts w:ascii="Arial" w:hAnsi="Arial" w:cs="Arial"/>
              </w:rPr>
            </w:pPr>
          </w:p>
        </w:tc>
      </w:tr>
    </w:tbl>
    <w:p w:rsidR="00863F90" w:rsidRPr="00F572F6" w:rsidRDefault="00863F90" w:rsidP="00900BA7"/>
    <w:tbl>
      <w:tblPr>
        <w:tblW w:w="964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7"/>
        <w:gridCol w:w="1593"/>
        <w:gridCol w:w="310"/>
        <w:gridCol w:w="591"/>
        <w:gridCol w:w="1362"/>
        <w:gridCol w:w="236"/>
        <w:gridCol w:w="300"/>
        <w:gridCol w:w="2346"/>
      </w:tblGrid>
      <w:tr w:rsidR="00925F05" w:rsidRPr="001C7C1F" w:rsidTr="00344174">
        <w:trPr>
          <w:trHeight w:val="492"/>
        </w:trPr>
        <w:tc>
          <w:tcPr>
            <w:tcW w:w="9645" w:type="dxa"/>
            <w:gridSpan w:val="8"/>
            <w:tcBorders>
              <w:top w:val="double" w:sz="4" w:space="0" w:color="auto"/>
              <w:left w:val="double" w:sz="4" w:space="0" w:color="auto"/>
              <w:bottom w:val="double" w:sz="4" w:space="0" w:color="auto"/>
              <w:right w:val="double" w:sz="4" w:space="0" w:color="auto"/>
            </w:tcBorders>
            <w:vAlign w:val="center"/>
          </w:tcPr>
          <w:p w:rsidR="00925F05" w:rsidRPr="00E23D2A" w:rsidRDefault="00925F05" w:rsidP="00925F05">
            <w:pPr>
              <w:rPr>
                <w:rFonts w:ascii="Arial" w:hAnsi="Arial" w:cs="Arial"/>
                <w:b/>
                <w:sz w:val="24"/>
                <w:szCs w:val="24"/>
                <w:lang w:val="en-US"/>
              </w:rPr>
            </w:pPr>
            <w:r w:rsidRPr="00E23D2A">
              <w:rPr>
                <w:rFonts w:ascii="Arial" w:hAnsi="Arial" w:cs="Arial"/>
                <w:b/>
                <w:sz w:val="24"/>
                <w:szCs w:val="24"/>
                <w:lang w:val="en-US"/>
              </w:rPr>
              <w:t>Tenderer’s Tender for Value Based Fees for Electrical Engineers</w:t>
            </w:r>
          </w:p>
        </w:tc>
      </w:tr>
      <w:tr w:rsidR="00925F05" w:rsidRPr="001C7C1F" w:rsidTr="00344174">
        <w:trPr>
          <w:trHeight w:val="492"/>
        </w:trPr>
        <w:tc>
          <w:tcPr>
            <w:tcW w:w="9645" w:type="dxa"/>
            <w:gridSpan w:val="8"/>
            <w:tcBorders>
              <w:top w:val="double" w:sz="4" w:space="0" w:color="auto"/>
            </w:tcBorders>
            <w:vAlign w:val="center"/>
          </w:tcPr>
          <w:p w:rsidR="00925F05" w:rsidRPr="00E23D2A" w:rsidRDefault="00925F05" w:rsidP="00925F05">
            <w:pPr>
              <w:rPr>
                <w:rFonts w:ascii="Arial" w:hAnsi="Arial" w:cs="Arial"/>
                <w:b/>
                <w:sz w:val="24"/>
                <w:szCs w:val="24"/>
                <w:lang w:val="en-US"/>
              </w:rPr>
            </w:pPr>
            <w:r w:rsidRPr="00E23D2A">
              <w:rPr>
                <w:rFonts w:ascii="Arial" w:hAnsi="Arial" w:cs="Arial"/>
                <w:b/>
              </w:rPr>
              <w:t>Fee for Normal Services inclusive of certain additional services as specified in C2.1.3.En.5</w:t>
            </w:r>
          </w:p>
        </w:tc>
      </w:tr>
      <w:tr w:rsidR="00925F05" w:rsidRPr="001C7C1F" w:rsidTr="00344174">
        <w:tc>
          <w:tcPr>
            <w:tcW w:w="2907" w:type="dxa"/>
            <w:vAlign w:val="center"/>
          </w:tcPr>
          <w:p w:rsidR="00925F05" w:rsidRPr="00E23D2A" w:rsidRDefault="00925F05" w:rsidP="00925F05">
            <w:pPr>
              <w:jc w:val="both"/>
              <w:rPr>
                <w:rFonts w:ascii="Arial" w:hAnsi="Arial" w:cs="Arial"/>
                <w:strike/>
              </w:rPr>
            </w:pPr>
            <w:r w:rsidRPr="00E23D2A">
              <w:rPr>
                <w:rFonts w:ascii="Arial" w:hAnsi="Arial" w:cs="Arial"/>
              </w:rPr>
              <w:t xml:space="preserve">Latest net estimate of the construction cost </w:t>
            </w:r>
            <w:r w:rsidRPr="00E23D2A">
              <w:rPr>
                <w:rFonts w:ascii="Arial" w:hAnsi="Arial" w:cs="Arial"/>
                <w:b/>
              </w:rPr>
              <w:t xml:space="preserve">for the Electrical Works </w:t>
            </w:r>
          </w:p>
        </w:tc>
        <w:tc>
          <w:tcPr>
            <w:tcW w:w="1903" w:type="dxa"/>
            <w:gridSpan w:val="2"/>
            <w:vAlign w:val="center"/>
          </w:tcPr>
          <w:p w:rsidR="00925F05" w:rsidRPr="00E23D2A" w:rsidRDefault="00326B6A" w:rsidP="00925F05">
            <w:pPr>
              <w:jc w:val="center"/>
              <w:rPr>
                <w:rFonts w:ascii="Arial" w:hAnsi="Arial" w:cs="Arial"/>
              </w:rPr>
            </w:pPr>
            <w:r w:rsidRPr="00E23D2A">
              <w:rPr>
                <w:rFonts w:ascii="Arial" w:hAnsi="Arial" w:cs="Arial"/>
              </w:rPr>
              <w:t>(g</w:t>
            </w:r>
            <w:r w:rsidR="00925F05" w:rsidRPr="00E23D2A">
              <w:rPr>
                <w:rFonts w:ascii="Arial" w:hAnsi="Arial" w:cs="Arial"/>
              </w:rPr>
              <w:t>)</w:t>
            </w:r>
          </w:p>
          <w:p w:rsidR="00925F05" w:rsidRPr="00E23D2A" w:rsidRDefault="00925F05" w:rsidP="00925F05">
            <w:pPr>
              <w:rPr>
                <w:rFonts w:ascii="Arial" w:hAnsi="Arial" w:cs="Arial"/>
                <w:color w:val="000000" w:themeColor="text1"/>
              </w:rPr>
            </w:pPr>
            <w:r w:rsidRPr="00E23D2A">
              <w:rPr>
                <w:rFonts w:ascii="Arial" w:hAnsi="Arial" w:cs="Arial"/>
                <w:color w:val="000000" w:themeColor="text1"/>
              </w:rPr>
              <w:t>Estimated normal fees calculated according to C2.1.3.En.1 and C2.2.E.2 above</w:t>
            </w:r>
          </w:p>
        </w:tc>
        <w:tc>
          <w:tcPr>
            <w:tcW w:w="591" w:type="dxa"/>
            <w:vAlign w:val="center"/>
          </w:tcPr>
          <w:p w:rsidR="00925F05" w:rsidRPr="00E23D2A" w:rsidRDefault="00925F05" w:rsidP="00925F05">
            <w:pPr>
              <w:jc w:val="center"/>
              <w:rPr>
                <w:rFonts w:ascii="Arial" w:hAnsi="Arial" w:cs="Arial"/>
              </w:rPr>
            </w:pPr>
            <w:r w:rsidRPr="00E23D2A">
              <w:rPr>
                <w:rFonts w:ascii="Arial" w:hAnsi="Arial" w:cs="Arial"/>
              </w:rPr>
              <w:t>X</w:t>
            </w:r>
          </w:p>
        </w:tc>
        <w:tc>
          <w:tcPr>
            <w:tcW w:w="1362" w:type="dxa"/>
            <w:vAlign w:val="center"/>
          </w:tcPr>
          <w:p w:rsidR="00925F05" w:rsidRPr="00E23D2A" w:rsidRDefault="00326B6A" w:rsidP="00925F05">
            <w:pPr>
              <w:jc w:val="center"/>
              <w:rPr>
                <w:rFonts w:ascii="Arial" w:hAnsi="Arial" w:cs="Arial"/>
              </w:rPr>
            </w:pPr>
            <w:r w:rsidRPr="00E23D2A">
              <w:rPr>
                <w:rFonts w:ascii="Arial" w:hAnsi="Arial" w:cs="Arial"/>
              </w:rPr>
              <w:t>(h</w:t>
            </w:r>
            <w:r w:rsidR="00925F05" w:rsidRPr="00E23D2A">
              <w:rPr>
                <w:rFonts w:ascii="Arial" w:hAnsi="Arial" w:cs="Arial"/>
              </w:rPr>
              <w:t>)</w:t>
            </w:r>
          </w:p>
          <w:p w:rsidR="00925F05" w:rsidRPr="00E23D2A" w:rsidRDefault="00925F05" w:rsidP="00925F05">
            <w:pPr>
              <w:rPr>
                <w:rFonts w:ascii="Arial" w:hAnsi="Arial" w:cs="Arial"/>
              </w:rPr>
            </w:pPr>
            <w:r w:rsidRPr="00E23D2A">
              <w:rPr>
                <w:rFonts w:ascii="Arial" w:hAnsi="Arial" w:cs="Arial"/>
                <w:b/>
              </w:rPr>
              <w:t>Percentage of normal fees tendered by Tenderer</w:t>
            </w:r>
          </w:p>
        </w:tc>
        <w:tc>
          <w:tcPr>
            <w:tcW w:w="2882" w:type="dxa"/>
            <w:gridSpan w:val="3"/>
            <w:vAlign w:val="center"/>
          </w:tcPr>
          <w:p w:rsidR="00925F05" w:rsidRPr="00E23D2A" w:rsidRDefault="00326B6A" w:rsidP="00925F05">
            <w:pPr>
              <w:jc w:val="center"/>
              <w:rPr>
                <w:rFonts w:ascii="Arial" w:hAnsi="Arial" w:cs="Arial"/>
              </w:rPr>
            </w:pPr>
            <w:r w:rsidRPr="00E23D2A">
              <w:rPr>
                <w:rFonts w:ascii="Arial" w:hAnsi="Arial" w:cs="Arial"/>
              </w:rPr>
              <w:t>(g</w:t>
            </w:r>
            <w:r w:rsidR="00925F05" w:rsidRPr="00E23D2A">
              <w:rPr>
                <w:rFonts w:ascii="Arial" w:hAnsi="Arial" w:cs="Arial"/>
              </w:rPr>
              <w:t>)x(</w:t>
            </w:r>
            <w:r w:rsidRPr="00E23D2A">
              <w:rPr>
                <w:rFonts w:ascii="Arial" w:hAnsi="Arial" w:cs="Arial"/>
              </w:rPr>
              <w:t>h</w:t>
            </w:r>
            <w:r w:rsidR="00925F05" w:rsidRPr="00E23D2A">
              <w:rPr>
                <w:rFonts w:ascii="Arial" w:hAnsi="Arial" w:cs="Arial"/>
              </w:rPr>
              <w:t>)</w:t>
            </w:r>
          </w:p>
          <w:p w:rsidR="00925F05" w:rsidRPr="00E23D2A" w:rsidRDefault="00925F05" w:rsidP="00925F05">
            <w:pPr>
              <w:rPr>
                <w:rFonts w:ascii="Arial" w:hAnsi="Arial" w:cs="Arial"/>
              </w:rPr>
            </w:pPr>
            <w:r w:rsidRPr="00E23D2A">
              <w:rPr>
                <w:rFonts w:ascii="Arial" w:hAnsi="Arial" w:cs="Arial"/>
                <w:b/>
              </w:rPr>
              <w:t>Financial Offer by Ten</w:t>
            </w:r>
            <w:r w:rsidRPr="00E23D2A">
              <w:rPr>
                <w:rFonts w:ascii="Arial" w:hAnsi="Arial" w:cs="Arial"/>
                <w:b/>
              </w:rPr>
              <w:softHyphen/>
              <w:t>derer for Value Based Fees</w:t>
            </w:r>
          </w:p>
        </w:tc>
      </w:tr>
      <w:tr w:rsidR="00925F05" w:rsidRPr="001C7C1F" w:rsidTr="00344174">
        <w:trPr>
          <w:trHeight w:val="339"/>
        </w:trPr>
        <w:tc>
          <w:tcPr>
            <w:tcW w:w="2907" w:type="dxa"/>
            <w:vAlign w:val="center"/>
          </w:tcPr>
          <w:p w:rsidR="00925F05" w:rsidRPr="00E23D2A" w:rsidRDefault="00925F05" w:rsidP="00000965">
            <w:pPr>
              <w:jc w:val="center"/>
              <w:rPr>
                <w:rFonts w:ascii="Arial" w:hAnsi="Arial" w:cs="Arial"/>
              </w:rPr>
            </w:pPr>
            <w:r w:rsidRPr="00E23D2A">
              <w:rPr>
                <w:rFonts w:ascii="Arial" w:hAnsi="Arial" w:cs="Arial"/>
              </w:rPr>
              <w:t>R</w:t>
            </w:r>
            <w:r w:rsidR="00000965">
              <w:rPr>
                <w:rFonts w:ascii="Arial" w:hAnsi="Arial" w:cs="Arial"/>
              </w:rPr>
              <w:t>4 347 826.09</w:t>
            </w:r>
          </w:p>
        </w:tc>
        <w:tc>
          <w:tcPr>
            <w:tcW w:w="1903" w:type="dxa"/>
            <w:gridSpan w:val="2"/>
            <w:vAlign w:val="center"/>
          </w:tcPr>
          <w:p w:rsidR="00925F05" w:rsidRPr="00E23D2A" w:rsidRDefault="00925F05" w:rsidP="00000965">
            <w:pPr>
              <w:jc w:val="center"/>
              <w:rPr>
                <w:rFonts w:ascii="Arial" w:hAnsi="Arial" w:cs="Arial"/>
              </w:rPr>
            </w:pPr>
            <w:r w:rsidRPr="00E23D2A">
              <w:rPr>
                <w:rFonts w:ascii="Arial" w:hAnsi="Arial" w:cs="Arial"/>
              </w:rPr>
              <w:t>R</w:t>
            </w:r>
            <w:r w:rsidR="00000965">
              <w:rPr>
                <w:rFonts w:ascii="Arial" w:hAnsi="Arial" w:cs="Arial"/>
              </w:rPr>
              <w:t>858 946.88</w:t>
            </w:r>
          </w:p>
        </w:tc>
        <w:tc>
          <w:tcPr>
            <w:tcW w:w="591" w:type="dxa"/>
            <w:vAlign w:val="center"/>
          </w:tcPr>
          <w:p w:rsidR="00925F05" w:rsidRPr="00E23D2A" w:rsidRDefault="00925F05" w:rsidP="00925F05">
            <w:pPr>
              <w:jc w:val="center"/>
              <w:rPr>
                <w:rFonts w:ascii="Arial" w:hAnsi="Arial" w:cs="Arial"/>
              </w:rPr>
            </w:pPr>
            <w:r w:rsidRPr="00E23D2A">
              <w:rPr>
                <w:rFonts w:ascii="Arial" w:hAnsi="Arial" w:cs="Arial"/>
              </w:rPr>
              <w:t>X</w:t>
            </w:r>
          </w:p>
        </w:tc>
        <w:tc>
          <w:tcPr>
            <w:tcW w:w="1362" w:type="dxa"/>
            <w:vAlign w:val="center"/>
          </w:tcPr>
          <w:p w:rsidR="00925F05" w:rsidRPr="00E23D2A" w:rsidRDefault="00925F05" w:rsidP="00925F05">
            <w:pPr>
              <w:jc w:val="right"/>
              <w:rPr>
                <w:rFonts w:ascii="Arial" w:hAnsi="Arial" w:cs="Arial"/>
                <w:b/>
              </w:rPr>
            </w:pPr>
            <w:r w:rsidRPr="00E23D2A">
              <w:rPr>
                <w:rFonts w:ascii="Arial" w:hAnsi="Arial" w:cs="Arial"/>
                <w:b/>
              </w:rPr>
              <w:t>%</w:t>
            </w:r>
          </w:p>
        </w:tc>
        <w:tc>
          <w:tcPr>
            <w:tcW w:w="236" w:type="dxa"/>
            <w:tcBorders>
              <w:right w:val="nil"/>
            </w:tcBorders>
            <w:vAlign w:val="center"/>
          </w:tcPr>
          <w:p w:rsidR="00925F05" w:rsidRPr="00E23D2A" w:rsidRDefault="00925F05" w:rsidP="00925F05">
            <w:pPr>
              <w:jc w:val="center"/>
              <w:rPr>
                <w:rFonts w:ascii="Arial" w:hAnsi="Arial" w:cs="Arial"/>
              </w:rPr>
            </w:pPr>
            <w:r w:rsidRPr="00E23D2A">
              <w:rPr>
                <w:rFonts w:ascii="Arial" w:hAnsi="Arial" w:cs="Arial"/>
              </w:rPr>
              <w:t>=</w:t>
            </w:r>
          </w:p>
        </w:tc>
        <w:tc>
          <w:tcPr>
            <w:tcW w:w="300" w:type="dxa"/>
            <w:tcBorders>
              <w:left w:val="nil"/>
              <w:right w:val="nil"/>
            </w:tcBorders>
            <w:vAlign w:val="center"/>
          </w:tcPr>
          <w:p w:rsidR="00925F05" w:rsidRPr="00E23D2A" w:rsidRDefault="00925F05" w:rsidP="00925F05">
            <w:pPr>
              <w:rPr>
                <w:rFonts w:ascii="Arial" w:hAnsi="Arial" w:cs="Arial"/>
              </w:rPr>
            </w:pPr>
            <w:r w:rsidRPr="00E23D2A">
              <w:rPr>
                <w:rFonts w:ascii="Arial" w:hAnsi="Arial" w:cs="Arial"/>
              </w:rPr>
              <w:t>R</w:t>
            </w:r>
          </w:p>
        </w:tc>
        <w:tc>
          <w:tcPr>
            <w:tcW w:w="2346" w:type="dxa"/>
            <w:tcBorders>
              <w:left w:val="nil"/>
            </w:tcBorders>
            <w:vAlign w:val="center"/>
          </w:tcPr>
          <w:p w:rsidR="00925F05" w:rsidRPr="00E23D2A" w:rsidRDefault="00925F05" w:rsidP="007F7556">
            <w:pPr>
              <w:jc w:val="right"/>
              <w:rPr>
                <w:rFonts w:ascii="Arial" w:hAnsi="Arial" w:cs="Arial"/>
                <w:sz w:val="16"/>
                <w:szCs w:val="16"/>
              </w:rPr>
            </w:pPr>
            <w:r w:rsidRPr="00E23D2A">
              <w:rPr>
                <w:rFonts w:ascii="Arial" w:hAnsi="Arial" w:cs="Arial"/>
                <w:sz w:val="16"/>
                <w:szCs w:val="16"/>
              </w:rPr>
              <w:t xml:space="preserve"> (</w:t>
            </w:r>
            <w:r w:rsidR="00BD4578" w:rsidRPr="00E23D2A">
              <w:rPr>
                <w:rFonts w:ascii="Arial" w:hAnsi="Arial" w:cs="Arial"/>
                <w:sz w:val="16"/>
                <w:szCs w:val="16"/>
              </w:rPr>
              <w:t>4</w:t>
            </w:r>
            <w:r w:rsidR="007F7556">
              <w:rPr>
                <w:rFonts w:ascii="Arial" w:hAnsi="Arial" w:cs="Arial"/>
                <w:sz w:val="16"/>
                <w:szCs w:val="16"/>
              </w:rPr>
              <w:t>7</w:t>
            </w:r>
            <w:r w:rsidRPr="00E23D2A">
              <w:rPr>
                <w:rFonts w:ascii="Arial" w:hAnsi="Arial" w:cs="Arial"/>
                <w:sz w:val="16"/>
                <w:szCs w:val="16"/>
              </w:rPr>
              <w:t>)</w:t>
            </w:r>
          </w:p>
        </w:tc>
      </w:tr>
      <w:tr w:rsidR="00925F05" w:rsidRPr="001C7C1F" w:rsidTr="00344174">
        <w:trPr>
          <w:trHeight w:val="492"/>
        </w:trPr>
        <w:tc>
          <w:tcPr>
            <w:tcW w:w="9645" w:type="dxa"/>
            <w:gridSpan w:val="8"/>
            <w:vAlign w:val="center"/>
          </w:tcPr>
          <w:p w:rsidR="00925F05" w:rsidRPr="00E23D2A" w:rsidRDefault="00925F05" w:rsidP="00925F05">
            <w:pPr>
              <w:rPr>
                <w:rFonts w:ascii="Arial" w:hAnsi="Arial" w:cs="Arial"/>
                <w:b/>
                <w:sz w:val="24"/>
                <w:szCs w:val="24"/>
                <w:lang w:val="en-US"/>
              </w:rPr>
            </w:pPr>
            <w:r w:rsidRPr="00E23D2A">
              <w:rPr>
                <w:rFonts w:ascii="Arial" w:hAnsi="Arial" w:cs="Arial"/>
                <w:b/>
              </w:rPr>
              <w:t xml:space="preserve">Additional Services – </w:t>
            </w:r>
            <w:r w:rsidR="00650052" w:rsidRPr="00E23D2A">
              <w:rPr>
                <w:rFonts w:ascii="Arial" w:hAnsi="Arial" w:cs="Arial"/>
                <w:b/>
              </w:rPr>
              <w:t>C2.1.3.En.5</w:t>
            </w:r>
          </w:p>
        </w:tc>
      </w:tr>
      <w:tr w:rsidR="00925F05" w:rsidRPr="001C7C1F" w:rsidTr="00344174">
        <w:trPr>
          <w:trHeight w:val="339"/>
        </w:trPr>
        <w:tc>
          <w:tcPr>
            <w:tcW w:w="2907" w:type="dxa"/>
            <w:vAlign w:val="center"/>
          </w:tcPr>
          <w:p w:rsidR="00925F05" w:rsidRPr="00E23D2A" w:rsidRDefault="00925F05" w:rsidP="00925F05">
            <w:pPr>
              <w:jc w:val="center"/>
              <w:rPr>
                <w:rFonts w:ascii="Arial" w:hAnsi="Arial" w:cs="Arial"/>
                <w:strike/>
              </w:rPr>
            </w:pPr>
            <w:r w:rsidRPr="00E23D2A">
              <w:rPr>
                <w:rFonts w:ascii="Arial" w:hAnsi="Arial" w:cs="Arial"/>
              </w:rPr>
              <w:t>Description</w:t>
            </w:r>
          </w:p>
        </w:tc>
        <w:tc>
          <w:tcPr>
            <w:tcW w:w="1593" w:type="dxa"/>
            <w:vAlign w:val="center"/>
          </w:tcPr>
          <w:p w:rsidR="00925F05" w:rsidRPr="001C7C1F" w:rsidRDefault="00925F05" w:rsidP="00925F05">
            <w:pPr>
              <w:jc w:val="center"/>
              <w:rPr>
                <w:rFonts w:ascii="Arial" w:hAnsi="Arial" w:cs="Arial"/>
                <w:b/>
              </w:rPr>
            </w:pPr>
            <w:r w:rsidRPr="001C7C1F">
              <w:rPr>
                <w:rFonts w:ascii="Arial" w:hAnsi="Arial" w:cs="Arial"/>
              </w:rPr>
              <w:t>Quantity</w:t>
            </w:r>
          </w:p>
        </w:tc>
        <w:tc>
          <w:tcPr>
            <w:tcW w:w="901" w:type="dxa"/>
            <w:gridSpan w:val="2"/>
            <w:vAlign w:val="center"/>
          </w:tcPr>
          <w:p w:rsidR="00925F05" w:rsidRPr="001C7C1F" w:rsidRDefault="00925F05" w:rsidP="00925F05">
            <w:pPr>
              <w:jc w:val="center"/>
              <w:rPr>
                <w:rFonts w:ascii="Arial" w:hAnsi="Arial" w:cs="Arial"/>
              </w:rPr>
            </w:pPr>
            <w:r w:rsidRPr="001C7C1F">
              <w:rPr>
                <w:rFonts w:ascii="Arial" w:hAnsi="Arial" w:cs="Arial"/>
              </w:rPr>
              <w:t>Unit</w:t>
            </w:r>
          </w:p>
        </w:tc>
        <w:tc>
          <w:tcPr>
            <w:tcW w:w="1362" w:type="dxa"/>
            <w:vAlign w:val="center"/>
          </w:tcPr>
          <w:p w:rsidR="00925F05" w:rsidRPr="003B584A" w:rsidRDefault="00925F05" w:rsidP="00925F05">
            <w:pPr>
              <w:jc w:val="center"/>
              <w:rPr>
                <w:rFonts w:ascii="Arial" w:hAnsi="Arial" w:cs="Arial"/>
              </w:rPr>
            </w:pPr>
            <w:r w:rsidRPr="003B584A">
              <w:rPr>
                <w:rFonts w:ascii="Arial" w:hAnsi="Arial" w:cs="Arial"/>
              </w:rPr>
              <w:t>Rate</w:t>
            </w:r>
          </w:p>
        </w:tc>
        <w:tc>
          <w:tcPr>
            <w:tcW w:w="2882" w:type="dxa"/>
            <w:gridSpan w:val="3"/>
            <w:vAlign w:val="center"/>
          </w:tcPr>
          <w:p w:rsidR="00925F05" w:rsidRPr="001C7C1F" w:rsidRDefault="00925F05" w:rsidP="00925F05">
            <w:pPr>
              <w:jc w:val="center"/>
              <w:rPr>
                <w:rFonts w:ascii="Arial" w:hAnsi="Arial" w:cs="Arial"/>
                <w:sz w:val="16"/>
                <w:szCs w:val="16"/>
              </w:rPr>
            </w:pPr>
            <w:r w:rsidRPr="00CE70DD">
              <w:rPr>
                <w:rFonts w:ascii="Arial" w:hAnsi="Arial" w:cs="Arial"/>
              </w:rPr>
              <w:t>Value</w:t>
            </w:r>
          </w:p>
        </w:tc>
      </w:tr>
      <w:tr w:rsidR="00925F05" w:rsidRPr="001C7C1F" w:rsidTr="00344174">
        <w:trPr>
          <w:trHeight w:val="339"/>
        </w:trPr>
        <w:tc>
          <w:tcPr>
            <w:tcW w:w="2907" w:type="dxa"/>
            <w:vAlign w:val="center"/>
          </w:tcPr>
          <w:p w:rsidR="00925F05" w:rsidRPr="00E23D2A" w:rsidRDefault="00925F05" w:rsidP="00925F05">
            <w:pPr>
              <w:rPr>
                <w:rFonts w:ascii="Arial" w:hAnsi="Arial" w:cs="Arial"/>
              </w:rPr>
            </w:pPr>
            <w:r w:rsidRPr="00E23D2A">
              <w:rPr>
                <w:rFonts w:ascii="Arial" w:hAnsi="Arial" w:cs="Arial"/>
              </w:rPr>
              <w:t>Level Two, Full time construction monitoring</w:t>
            </w:r>
          </w:p>
          <w:p w:rsidR="00925F05" w:rsidRPr="00000965" w:rsidRDefault="00574D77" w:rsidP="00925F05">
            <w:pPr>
              <w:rPr>
                <w:rFonts w:ascii="Arial" w:hAnsi="Arial" w:cs="Arial"/>
                <w:color w:val="FF0000"/>
              </w:rPr>
            </w:pPr>
            <w:r>
              <w:rPr>
                <w:rFonts w:ascii="Arial" w:hAnsi="Arial" w:cs="Arial"/>
                <w:color w:val="FF0000"/>
              </w:rPr>
              <w:t>N/A</w:t>
            </w:r>
          </w:p>
        </w:tc>
        <w:tc>
          <w:tcPr>
            <w:tcW w:w="1593" w:type="dxa"/>
            <w:vAlign w:val="center"/>
          </w:tcPr>
          <w:p w:rsidR="00925F05" w:rsidRPr="001C7C1F" w:rsidRDefault="00925F05" w:rsidP="00925F05">
            <w:pPr>
              <w:jc w:val="center"/>
              <w:rPr>
                <w:rFonts w:ascii="Arial" w:hAnsi="Arial" w:cs="Arial"/>
              </w:rPr>
            </w:pPr>
          </w:p>
        </w:tc>
        <w:tc>
          <w:tcPr>
            <w:tcW w:w="901" w:type="dxa"/>
            <w:gridSpan w:val="2"/>
            <w:vAlign w:val="center"/>
          </w:tcPr>
          <w:p w:rsidR="00925F05" w:rsidRPr="001C7C1F" w:rsidRDefault="00925F05" w:rsidP="00925F05">
            <w:pPr>
              <w:jc w:val="center"/>
              <w:rPr>
                <w:rFonts w:ascii="Arial" w:hAnsi="Arial" w:cs="Arial"/>
              </w:rPr>
            </w:pPr>
          </w:p>
        </w:tc>
        <w:tc>
          <w:tcPr>
            <w:tcW w:w="1362" w:type="dxa"/>
            <w:vAlign w:val="center"/>
          </w:tcPr>
          <w:p w:rsidR="00925F05" w:rsidRPr="00544E7C" w:rsidRDefault="00925F05" w:rsidP="00925F05">
            <w:pPr>
              <w:rPr>
                <w:rFonts w:ascii="Arial" w:hAnsi="Arial" w:cs="Arial"/>
              </w:rPr>
            </w:pPr>
            <w:r w:rsidRPr="00544E7C">
              <w:rPr>
                <w:rFonts w:ascii="Arial" w:hAnsi="Arial" w:cs="Arial"/>
              </w:rPr>
              <w:t>R</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BD4578" w:rsidP="007F7556">
            <w:pPr>
              <w:jc w:val="right"/>
              <w:rPr>
                <w:rFonts w:ascii="Arial" w:hAnsi="Arial" w:cs="Arial"/>
                <w:sz w:val="16"/>
                <w:szCs w:val="16"/>
              </w:rPr>
            </w:pPr>
            <w:r>
              <w:rPr>
                <w:rFonts w:ascii="Arial" w:hAnsi="Arial" w:cs="Arial"/>
                <w:sz w:val="16"/>
                <w:szCs w:val="16"/>
              </w:rPr>
              <w:t>(4</w:t>
            </w:r>
            <w:r w:rsidR="007F7556">
              <w:rPr>
                <w:rFonts w:ascii="Arial" w:hAnsi="Arial" w:cs="Arial"/>
                <w:sz w:val="16"/>
                <w:szCs w:val="16"/>
              </w:rPr>
              <w:t>8</w:t>
            </w:r>
            <w:r w:rsidR="00925F05" w:rsidRPr="001C7C1F">
              <w:rPr>
                <w:rFonts w:ascii="Arial" w:hAnsi="Arial" w:cs="Arial"/>
                <w:sz w:val="16"/>
                <w:szCs w:val="16"/>
              </w:rPr>
              <w:t>)</w:t>
            </w:r>
          </w:p>
        </w:tc>
      </w:tr>
      <w:tr w:rsidR="00925F05" w:rsidRPr="001C7C1F" w:rsidTr="00344174">
        <w:trPr>
          <w:trHeight w:val="339"/>
        </w:trPr>
        <w:tc>
          <w:tcPr>
            <w:tcW w:w="2907" w:type="dxa"/>
            <w:vAlign w:val="center"/>
          </w:tcPr>
          <w:p w:rsidR="00925F05" w:rsidRPr="00E23D2A" w:rsidRDefault="00925F05" w:rsidP="00925F05">
            <w:pPr>
              <w:rPr>
                <w:rFonts w:ascii="Arial" w:hAnsi="Arial" w:cs="Arial"/>
              </w:rPr>
            </w:pPr>
            <w:r w:rsidRPr="00E23D2A">
              <w:rPr>
                <w:rFonts w:ascii="Arial" w:hAnsi="Arial" w:cs="Arial"/>
              </w:rPr>
              <w:t>Any other additional services that may be required by Employer.</w:t>
            </w:r>
          </w:p>
          <w:p w:rsidR="00925F05" w:rsidRPr="00000965" w:rsidRDefault="00574D77" w:rsidP="00925F05">
            <w:pPr>
              <w:rPr>
                <w:rFonts w:ascii="Arial" w:hAnsi="Arial" w:cs="Arial"/>
                <w:color w:val="FF0000"/>
              </w:rPr>
            </w:pPr>
            <w:r>
              <w:rPr>
                <w:rFonts w:ascii="Arial" w:hAnsi="Arial" w:cs="Arial"/>
                <w:color w:val="FF0000"/>
              </w:rPr>
              <w:t>N/A</w:t>
            </w:r>
          </w:p>
        </w:tc>
        <w:tc>
          <w:tcPr>
            <w:tcW w:w="1593" w:type="dxa"/>
            <w:vAlign w:val="center"/>
          </w:tcPr>
          <w:p w:rsidR="00925F05" w:rsidRPr="001C7C1F" w:rsidRDefault="00925F05" w:rsidP="00925F05">
            <w:pPr>
              <w:jc w:val="center"/>
              <w:rPr>
                <w:rFonts w:ascii="Arial" w:hAnsi="Arial" w:cs="Arial"/>
              </w:rPr>
            </w:pPr>
            <w:r>
              <w:rPr>
                <w:rFonts w:ascii="Arial" w:hAnsi="Arial" w:cs="Arial"/>
              </w:rPr>
              <w:fldChar w:fldCharType="begin">
                <w:ffData>
                  <w:name w:val=""/>
                  <w:enabled/>
                  <w:calcOnExit w:val="0"/>
                  <w:textInput>
                    <w:default w:val="5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50</w:t>
            </w:r>
            <w:r>
              <w:rPr>
                <w:rFonts w:ascii="Arial" w:hAnsi="Arial" w:cs="Arial"/>
              </w:rPr>
              <w:fldChar w:fldCharType="end"/>
            </w:r>
          </w:p>
        </w:tc>
        <w:tc>
          <w:tcPr>
            <w:tcW w:w="901" w:type="dxa"/>
            <w:gridSpan w:val="2"/>
            <w:vAlign w:val="center"/>
          </w:tcPr>
          <w:p w:rsidR="00925F05" w:rsidRPr="001C7C1F" w:rsidRDefault="00925F05" w:rsidP="00925F05">
            <w:pPr>
              <w:jc w:val="center"/>
              <w:rPr>
                <w:rFonts w:ascii="Arial" w:hAnsi="Arial" w:cs="Arial"/>
                <w:b/>
              </w:rPr>
            </w:pPr>
            <w:r w:rsidRPr="00CE70DD">
              <w:rPr>
                <w:rFonts w:ascii="Arial" w:hAnsi="Arial" w:cs="Arial"/>
              </w:rPr>
              <w:t>hours</w:t>
            </w:r>
          </w:p>
        </w:tc>
        <w:tc>
          <w:tcPr>
            <w:tcW w:w="1362" w:type="dxa"/>
            <w:vAlign w:val="center"/>
          </w:tcPr>
          <w:p w:rsidR="00925F05" w:rsidRPr="00544E7C" w:rsidRDefault="00925F05" w:rsidP="00925F05">
            <w:pPr>
              <w:rPr>
                <w:rFonts w:ascii="Arial" w:hAnsi="Arial" w:cs="Arial"/>
              </w:rPr>
            </w:pPr>
            <w:r w:rsidRPr="00544E7C">
              <w:rPr>
                <w:rFonts w:ascii="Arial" w:hAnsi="Arial" w:cs="Arial"/>
              </w:rPr>
              <w:t>R</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BD4578" w:rsidP="007F7556">
            <w:pPr>
              <w:jc w:val="right"/>
              <w:rPr>
                <w:rFonts w:ascii="Arial" w:hAnsi="Arial" w:cs="Arial"/>
                <w:sz w:val="16"/>
                <w:szCs w:val="16"/>
              </w:rPr>
            </w:pPr>
            <w:r>
              <w:rPr>
                <w:rFonts w:ascii="Arial" w:hAnsi="Arial" w:cs="Arial"/>
                <w:sz w:val="16"/>
                <w:szCs w:val="16"/>
              </w:rPr>
              <w:t>(4</w:t>
            </w:r>
            <w:r w:rsidR="007F7556">
              <w:rPr>
                <w:rFonts w:ascii="Arial" w:hAnsi="Arial" w:cs="Arial"/>
                <w:sz w:val="16"/>
                <w:szCs w:val="16"/>
              </w:rPr>
              <w:t>9</w:t>
            </w:r>
            <w:r w:rsidR="00925F05" w:rsidRPr="001C7C1F">
              <w:rPr>
                <w:rFonts w:ascii="Arial" w:hAnsi="Arial" w:cs="Arial"/>
                <w:sz w:val="16"/>
                <w:szCs w:val="16"/>
              </w:rPr>
              <w:t>)</w:t>
            </w:r>
          </w:p>
        </w:tc>
      </w:tr>
      <w:tr w:rsidR="00925F05" w:rsidRPr="001C7C1F" w:rsidTr="00344174">
        <w:trPr>
          <w:trHeight w:val="339"/>
        </w:trPr>
        <w:tc>
          <w:tcPr>
            <w:tcW w:w="6763" w:type="dxa"/>
            <w:gridSpan w:val="5"/>
            <w:vAlign w:val="center"/>
          </w:tcPr>
          <w:p w:rsidR="00925F05" w:rsidRDefault="00925F05" w:rsidP="00925F05">
            <w:pPr>
              <w:jc w:val="right"/>
              <w:rPr>
                <w:rFonts w:ascii="Arial" w:hAnsi="Arial" w:cs="Arial"/>
                <w:b/>
              </w:rPr>
            </w:pPr>
          </w:p>
          <w:p w:rsidR="00925F05" w:rsidRDefault="00925F05" w:rsidP="00925F05">
            <w:pPr>
              <w:jc w:val="right"/>
              <w:rPr>
                <w:rFonts w:ascii="Arial" w:hAnsi="Arial" w:cs="Arial"/>
                <w:b/>
              </w:rPr>
            </w:pPr>
            <w:r>
              <w:rPr>
                <w:rFonts w:ascii="Arial" w:hAnsi="Arial" w:cs="Arial"/>
                <w:b/>
              </w:rPr>
              <w:t xml:space="preserve">Sub-total Additional Services </w:t>
            </w:r>
            <w:r w:rsidRPr="007E0429">
              <w:rPr>
                <w:rFonts w:ascii="Arial" w:hAnsi="Arial" w:cs="Arial"/>
                <w:sz w:val="16"/>
                <w:szCs w:val="16"/>
              </w:rPr>
              <w:t>(</w:t>
            </w:r>
            <w:r w:rsidR="00344174">
              <w:rPr>
                <w:rFonts w:ascii="Arial" w:hAnsi="Arial" w:cs="Arial"/>
                <w:sz w:val="16"/>
                <w:szCs w:val="16"/>
              </w:rPr>
              <w:t>4</w:t>
            </w:r>
            <w:r w:rsidR="007F7556">
              <w:rPr>
                <w:rFonts w:ascii="Arial" w:hAnsi="Arial" w:cs="Arial"/>
                <w:sz w:val="16"/>
                <w:szCs w:val="16"/>
              </w:rPr>
              <w:t>8</w:t>
            </w:r>
            <w:r w:rsidR="00344174">
              <w:rPr>
                <w:rFonts w:ascii="Arial" w:hAnsi="Arial" w:cs="Arial"/>
                <w:sz w:val="16"/>
                <w:szCs w:val="16"/>
              </w:rPr>
              <w:t>+4</w:t>
            </w:r>
            <w:r w:rsidR="007F7556">
              <w:rPr>
                <w:rFonts w:ascii="Arial" w:hAnsi="Arial" w:cs="Arial"/>
                <w:sz w:val="16"/>
                <w:szCs w:val="16"/>
              </w:rPr>
              <w:t>9</w:t>
            </w:r>
            <w:r w:rsidRPr="007E0429">
              <w:rPr>
                <w:rFonts w:ascii="Arial" w:hAnsi="Arial" w:cs="Arial"/>
                <w:sz w:val="16"/>
                <w:szCs w:val="16"/>
              </w:rPr>
              <w:t>)</w:t>
            </w:r>
            <w:r>
              <w:rPr>
                <w:rFonts w:ascii="Arial" w:hAnsi="Arial" w:cs="Arial"/>
                <w:b/>
              </w:rPr>
              <w:t xml:space="preserve"> </w:t>
            </w:r>
          </w:p>
          <w:p w:rsidR="00925F05" w:rsidRPr="001C7C1F" w:rsidRDefault="00925F05" w:rsidP="00925F05">
            <w:pPr>
              <w:jc w:val="right"/>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rPr>
            </w:pPr>
            <w:r w:rsidRPr="001C7C1F">
              <w:rPr>
                <w:rFonts w:ascii="Arial" w:hAnsi="Arial" w:cs="Arial"/>
                <w:sz w:val="16"/>
                <w:szCs w:val="16"/>
              </w:rPr>
              <w:t>(</w:t>
            </w:r>
            <w:r w:rsidR="007F7556">
              <w:rPr>
                <w:rFonts w:ascii="Arial" w:hAnsi="Arial" w:cs="Arial"/>
                <w:sz w:val="16"/>
                <w:szCs w:val="16"/>
              </w:rPr>
              <w:t>50</w:t>
            </w:r>
            <w:r w:rsidRPr="001C7C1F">
              <w:rPr>
                <w:rFonts w:ascii="Arial" w:hAnsi="Arial" w:cs="Arial"/>
                <w:sz w:val="16"/>
                <w:szCs w:val="16"/>
              </w:rPr>
              <w:t>)</w:t>
            </w:r>
          </w:p>
        </w:tc>
      </w:tr>
      <w:tr w:rsidR="00925F05" w:rsidRPr="001C7C1F" w:rsidTr="00344174">
        <w:trPr>
          <w:trHeight w:val="339"/>
        </w:trPr>
        <w:tc>
          <w:tcPr>
            <w:tcW w:w="2907" w:type="dxa"/>
            <w:vAlign w:val="center"/>
          </w:tcPr>
          <w:p w:rsidR="00925F05" w:rsidRPr="00E23D2A" w:rsidRDefault="00925F05" w:rsidP="00925F05">
            <w:pPr>
              <w:rPr>
                <w:rFonts w:ascii="Arial" w:hAnsi="Arial" w:cs="Arial"/>
                <w:b/>
              </w:rPr>
            </w:pPr>
            <w:r w:rsidRPr="00E23D2A">
              <w:rPr>
                <w:rFonts w:ascii="Arial" w:hAnsi="Arial" w:cs="Arial"/>
                <w:b/>
              </w:rPr>
              <w:t>Supplementary Services</w:t>
            </w:r>
          </w:p>
        </w:tc>
        <w:tc>
          <w:tcPr>
            <w:tcW w:w="1593" w:type="dxa"/>
            <w:vAlign w:val="center"/>
          </w:tcPr>
          <w:p w:rsidR="00925F05" w:rsidRPr="001C7C1F" w:rsidRDefault="00925F05" w:rsidP="00925F05">
            <w:pPr>
              <w:jc w:val="center"/>
              <w:rPr>
                <w:rFonts w:ascii="Arial" w:hAnsi="Arial" w:cs="Arial"/>
              </w:rPr>
            </w:pPr>
          </w:p>
        </w:tc>
        <w:tc>
          <w:tcPr>
            <w:tcW w:w="901" w:type="dxa"/>
            <w:gridSpan w:val="2"/>
            <w:vAlign w:val="center"/>
          </w:tcPr>
          <w:p w:rsidR="00925F05" w:rsidRPr="001C7C1F" w:rsidRDefault="00925F05" w:rsidP="00925F05">
            <w:pPr>
              <w:jc w:val="center"/>
              <w:rPr>
                <w:rFonts w:ascii="Arial" w:hAnsi="Arial" w:cs="Arial"/>
              </w:rPr>
            </w:pPr>
          </w:p>
        </w:tc>
        <w:tc>
          <w:tcPr>
            <w:tcW w:w="1362" w:type="dxa"/>
            <w:vAlign w:val="center"/>
          </w:tcPr>
          <w:p w:rsidR="00925F05" w:rsidRPr="001C7C1F" w:rsidRDefault="00925F05" w:rsidP="00925F05">
            <w:pPr>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p>
        </w:tc>
        <w:tc>
          <w:tcPr>
            <w:tcW w:w="300" w:type="dxa"/>
            <w:tcBorders>
              <w:left w:val="nil"/>
              <w:right w:val="nil"/>
            </w:tcBorders>
            <w:vAlign w:val="center"/>
          </w:tcPr>
          <w:p w:rsidR="00925F05" w:rsidRPr="001C7C1F" w:rsidRDefault="00925F05" w:rsidP="00925F05">
            <w:pPr>
              <w:rPr>
                <w:rFonts w:ascii="Arial" w:hAnsi="Arial" w:cs="Arial"/>
              </w:rPr>
            </w:pPr>
          </w:p>
        </w:tc>
        <w:tc>
          <w:tcPr>
            <w:tcW w:w="2346" w:type="dxa"/>
            <w:tcBorders>
              <w:left w:val="nil"/>
            </w:tcBorders>
            <w:vAlign w:val="center"/>
          </w:tcPr>
          <w:p w:rsidR="00925F05" w:rsidRPr="001C7C1F" w:rsidRDefault="00925F05" w:rsidP="00925F05">
            <w:pPr>
              <w:jc w:val="right"/>
              <w:rPr>
                <w:rFonts w:ascii="Arial" w:hAnsi="Arial" w:cs="Arial"/>
                <w:sz w:val="16"/>
                <w:szCs w:val="16"/>
              </w:rPr>
            </w:pPr>
          </w:p>
        </w:tc>
      </w:tr>
      <w:tr w:rsidR="00925F05" w:rsidRPr="001C7C1F" w:rsidTr="00344174">
        <w:trPr>
          <w:trHeight w:val="339"/>
        </w:trPr>
        <w:tc>
          <w:tcPr>
            <w:tcW w:w="2907" w:type="dxa"/>
            <w:vAlign w:val="center"/>
          </w:tcPr>
          <w:p w:rsidR="00925F05" w:rsidRPr="00E23D2A" w:rsidRDefault="00925F05" w:rsidP="00925F05">
            <w:pPr>
              <w:rPr>
                <w:rFonts w:ascii="Arial" w:hAnsi="Arial" w:cs="Arial"/>
              </w:rPr>
            </w:pPr>
            <w:r w:rsidRPr="00E23D2A">
              <w:rPr>
                <w:rFonts w:ascii="Arial" w:hAnsi="Arial" w:cs="Arial"/>
              </w:rPr>
              <w:t xml:space="preserve">Administer Targeted Procurement and Contract Participation Goals applicable to the Contractor </w:t>
            </w:r>
          </w:p>
          <w:p w:rsidR="00925F05" w:rsidRPr="003E3B23" w:rsidRDefault="00574D77" w:rsidP="00925F05">
            <w:pPr>
              <w:rPr>
                <w:rFonts w:ascii="Arial" w:hAnsi="Arial" w:cs="Arial"/>
                <w:color w:val="FF0000"/>
              </w:rPr>
            </w:pPr>
            <w:r>
              <w:rPr>
                <w:rFonts w:ascii="Arial" w:hAnsi="Arial" w:cs="Arial"/>
                <w:color w:val="FF0000"/>
              </w:rPr>
              <w:t>N/A</w:t>
            </w:r>
          </w:p>
          <w:p w:rsidR="00925F05" w:rsidRPr="00E23D2A" w:rsidRDefault="00925F05" w:rsidP="00925F05">
            <w:pPr>
              <w:rPr>
                <w:rFonts w:ascii="Arial" w:hAnsi="Arial" w:cs="Arial"/>
                <w:color w:val="000000"/>
              </w:rPr>
            </w:pPr>
          </w:p>
        </w:tc>
        <w:tc>
          <w:tcPr>
            <w:tcW w:w="1593" w:type="dxa"/>
            <w:vAlign w:val="center"/>
          </w:tcPr>
          <w:p w:rsidR="00925F05" w:rsidRPr="001C7C1F" w:rsidRDefault="00925F05" w:rsidP="00925F05">
            <w:pPr>
              <w:jc w:val="center"/>
              <w:rPr>
                <w:rFonts w:ascii="Arial" w:hAnsi="Arial" w:cs="Arial"/>
              </w:rPr>
            </w:pPr>
            <w:r>
              <w:rPr>
                <w:rFonts w:ascii="Arial" w:hAnsi="Arial" w:cs="Arial"/>
              </w:rPr>
              <w:fldChar w:fldCharType="begin">
                <w:ffData>
                  <w:name w:val=""/>
                  <w:enabled/>
                  <w:calcOnExit w:val="0"/>
                  <w:textInput>
                    <w:default w:val="7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70</w:t>
            </w:r>
            <w:r>
              <w:rPr>
                <w:rFonts w:ascii="Arial" w:hAnsi="Arial" w:cs="Arial"/>
              </w:rPr>
              <w:fldChar w:fldCharType="end"/>
            </w:r>
          </w:p>
        </w:tc>
        <w:tc>
          <w:tcPr>
            <w:tcW w:w="901" w:type="dxa"/>
            <w:gridSpan w:val="2"/>
            <w:vAlign w:val="center"/>
          </w:tcPr>
          <w:p w:rsidR="00925F05" w:rsidRPr="001C7C1F" w:rsidRDefault="00925F05" w:rsidP="00925F05">
            <w:pPr>
              <w:jc w:val="center"/>
              <w:rPr>
                <w:rFonts w:ascii="Arial" w:hAnsi="Arial" w:cs="Arial"/>
                <w:b/>
              </w:rPr>
            </w:pPr>
            <w:r w:rsidRPr="003B584A">
              <w:rPr>
                <w:rFonts w:ascii="Arial" w:hAnsi="Arial" w:cs="Arial"/>
              </w:rPr>
              <w:t>hours</w:t>
            </w:r>
          </w:p>
        </w:tc>
        <w:tc>
          <w:tcPr>
            <w:tcW w:w="1362" w:type="dxa"/>
            <w:vAlign w:val="center"/>
          </w:tcPr>
          <w:p w:rsidR="00925F05" w:rsidRPr="00544E7C" w:rsidRDefault="00925F05" w:rsidP="00925F05">
            <w:pPr>
              <w:rPr>
                <w:rFonts w:ascii="Arial" w:hAnsi="Arial" w:cs="Arial"/>
              </w:rPr>
            </w:pPr>
            <w:r w:rsidRPr="00544E7C">
              <w:rPr>
                <w:rFonts w:ascii="Arial" w:hAnsi="Arial" w:cs="Arial"/>
              </w:rPr>
              <w:t>R</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rPr>
            </w:pPr>
            <w:r w:rsidRPr="001C7C1F">
              <w:rPr>
                <w:rFonts w:ascii="Arial" w:hAnsi="Arial" w:cs="Arial"/>
                <w:sz w:val="16"/>
                <w:szCs w:val="16"/>
              </w:rPr>
              <w:t>(</w:t>
            </w:r>
            <w:r w:rsidR="00344174">
              <w:rPr>
                <w:rFonts w:ascii="Arial" w:hAnsi="Arial" w:cs="Arial"/>
                <w:sz w:val="16"/>
                <w:szCs w:val="16"/>
              </w:rPr>
              <w:t>5</w:t>
            </w:r>
            <w:r w:rsidR="007F7556">
              <w:rPr>
                <w:rFonts w:ascii="Arial" w:hAnsi="Arial" w:cs="Arial"/>
                <w:sz w:val="16"/>
                <w:szCs w:val="16"/>
              </w:rPr>
              <w:t>1</w:t>
            </w:r>
            <w:r w:rsidRPr="001C7C1F">
              <w:rPr>
                <w:rFonts w:ascii="Arial" w:hAnsi="Arial" w:cs="Arial"/>
                <w:sz w:val="16"/>
                <w:szCs w:val="16"/>
              </w:rPr>
              <w:t>)</w:t>
            </w:r>
          </w:p>
        </w:tc>
      </w:tr>
      <w:tr w:rsidR="00925F05" w:rsidRPr="001C7C1F" w:rsidTr="00344174">
        <w:trPr>
          <w:trHeight w:val="339"/>
        </w:trPr>
        <w:tc>
          <w:tcPr>
            <w:tcW w:w="6763" w:type="dxa"/>
            <w:gridSpan w:val="5"/>
            <w:vAlign w:val="center"/>
          </w:tcPr>
          <w:p w:rsidR="00925F05" w:rsidRDefault="00925F05" w:rsidP="00925F05">
            <w:pPr>
              <w:rPr>
                <w:rFonts w:ascii="Arial" w:hAnsi="Arial" w:cs="Arial"/>
                <w:b/>
              </w:rPr>
            </w:pPr>
          </w:p>
          <w:p w:rsidR="00925F05" w:rsidRDefault="00925F05" w:rsidP="00FF66DA">
            <w:pPr>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sidR="00344174">
              <w:rPr>
                <w:rFonts w:ascii="Arial" w:hAnsi="Arial" w:cs="Arial"/>
                <w:bCs/>
                <w:sz w:val="16"/>
                <w:szCs w:val="16"/>
              </w:rPr>
              <w:t>50</w:t>
            </w:r>
            <w:r w:rsidR="007F7556">
              <w:rPr>
                <w:rFonts w:ascii="Arial" w:hAnsi="Arial" w:cs="Arial"/>
                <w:bCs/>
                <w:sz w:val="16"/>
                <w:szCs w:val="16"/>
              </w:rPr>
              <w:t>+51</w:t>
            </w:r>
            <w:r w:rsidRPr="00181594">
              <w:rPr>
                <w:rFonts w:ascii="Arial" w:hAnsi="Arial" w:cs="Arial"/>
                <w:bCs/>
                <w:sz w:val="16"/>
                <w:szCs w:val="16"/>
              </w:rPr>
              <w:t>)</w:t>
            </w:r>
          </w:p>
          <w:p w:rsidR="00925F05" w:rsidRPr="001C7C1F" w:rsidRDefault="00925F05" w:rsidP="00925F05">
            <w:pPr>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C1139A">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9A614D">
              <w:rPr>
                <w:rFonts w:ascii="Arial" w:hAnsi="Arial" w:cs="Arial"/>
              </w:rPr>
              <w:t>R</w:t>
            </w:r>
          </w:p>
        </w:tc>
        <w:tc>
          <w:tcPr>
            <w:tcW w:w="2346" w:type="dxa"/>
            <w:tcBorders>
              <w:left w:val="nil"/>
            </w:tcBorders>
            <w:vAlign w:val="center"/>
          </w:tcPr>
          <w:p w:rsidR="00925F05" w:rsidRPr="001C7C1F" w:rsidRDefault="00925F05" w:rsidP="007F7556">
            <w:pPr>
              <w:jc w:val="right"/>
              <w:rPr>
                <w:rFonts w:ascii="Arial" w:hAnsi="Arial" w:cs="Arial"/>
                <w:sz w:val="16"/>
                <w:szCs w:val="16"/>
              </w:rPr>
            </w:pPr>
            <w:r w:rsidRPr="009A614D">
              <w:rPr>
                <w:rFonts w:ascii="Arial" w:hAnsi="Arial" w:cs="Arial"/>
                <w:sz w:val="16"/>
                <w:szCs w:val="16"/>
              </w:rPr>
              <w:t>(</w:t>
            </w:r>
            <w:r w:rsidR="00344174">
              <w:rPr>
                <w:rFonts w:ascii="Arial" w:hAnsi="Arial" w:cs="Arial"/>
                <w:sz w:val="16"/>
                <w:szCs w:val="16"/>
              </w:rPr>
              <w:t>5</w:t>
            </w:r>
            <w:r w:rsidR="007F7556">
              <w:rPr>
                <w:rFonts w:ascii="Arial" w:hAnsi="Arial" w:cs="Arial"/>
                <w:sz w:val="16"/>
                <w:szCs w:val="16"/>
              </w:rPr>
              <w:t>2</w:t>
            </w:r>
            <w:r w:rsidRPr="009A614D">
              <w:rPr>
                <w:rFonts w:ascii="Arial" w:hAnsi="Arial" w:cs="Arial"/>
                <w:sz w:val="16"/>
                <w:szCs w:val="16"/>
              </w:rPr>
              <w:t>)</w:t>
            </w:r>
          </w:p>
        </w:tc>
      </w:tr>
      <w:tr w:rsidR="00925F05" w:rsidRPr="001C7C1F" w:rsidTr="00344174">
        <w:trPr>
          <w:trHeight w:val="339"/>
        </w:trPr>
        <w:tc>
          <w:tcPr>
            <w:tcW w:w="6763" w:type="dxa"/>
            <w:gridSpan w:val="5"/>
            <w:vAlign w:val="center"/>
          </w:tcPr>
          <w:p w:rsidR="00925F05" w:rsidRPr="001C7C1F" w:rsidRDefault="00925F05" w:rsidP="00925F05">
            <w:pPr>
              <w:rPr>
                <w:rFonts w:ascii="Arial" w:hAnsi="Arial" w:cs="Arial"/>
                <w:b/>
                <w:bCs/>
              </w:rPr>
            </w:pPr>
          </w:p>
          <w:p w:rsidR="00925F05" w:rsidRDefault="00925F05" w:rsidP="00925F05">
            <w:pPr>
              <w:rPr>
                <w:rFonts w:ascii="Arial" w:hAnsi="Arial" w:cs="Arial"/>
                <w:b/>
                <w:bCs/>
              </w:rPr>
            </w:pPr>
            <w:r w:rsidRPr="001C7C1F">
              <w:rPr>
                <w:rFonts w:ascii="Arial" w:hAnsi="Arial" w:cs="Arial"/>
                <w:b/>
                <w:bCs/>
              </w:rPr>
              <w:t>Appointment of sub</w:t>
            </w:r>
            <w:r>
              <w:rPr>
                <w:rFonts w:ascii="Arial" w:hAnsi="Arial" w:cs="Arial"/>
                <w:b/>
                <w:bCs/>
              </w:rPr>
              <w:t>-</w:t>
            </w:r>
            <w:r w:rsidRPr="001C7C1F">
              <w:rPr>
                <w:rFonts w:ascii="Arial" w:hAnsi="Arial" w:cs="Arial"/>
                <w:b/>
                <w:bCs/>
              </w:rPr>
              <w:t>consultants / specialists</w:t>
            </w:r>
          </w:p>
          <w:p w:rsidR="00925F05" w:rsidRPr="001C7C1F" w:rsidRDefault="00925F05" w:rsidP="00925F05">
            <w:pPr>
              <w:rPr>
                <w:rFonts w:ascii="Arial" w:hAnsi="Arial" w:cs="Arial"/>
                <w:b/>
                <w:bCs/>
              </w:rPr>
            </w:pPr>
          </w:p>
        </w:tc>
        <w:tc>
          <w:tcPr>
            <w:tcW w:w="2882" w:type="dxa"/>
            <w:gridSpan w:val="3"/>
            <w:vAlign w:val="center"/>
          </w:tcPr>
          <w:p w:rsidR="00925F05" w:rsidRPr="001C7C1F" w:rsidRDefault="00925F05" w:rsidP="00925F05">
            <w:pPr>
              <w:rPr>
                <w:rFonts w:ascii="Arial" w:hAnsi="Arial" w:cs="Arial"/>
                <w:b/>
                <w:bCs/>
              </w:rPr>
            </w:pPr>
          </w:p>
        </w:tc>
      </w:tr>
      <w:tr w:rsidR="00925F05" w:rsidRPr="001C7C1F" w:rsidTr="00344174">
        <w:trPr>
          <w:trHeight w:val="339"/>
        </w:trPr>
        <w:tc>
          <w:tcPr>
            <w:tcW w:w="2907" w:type="dxa"/>
            <w:vAlign w:val="center"/>
          </w:tcPr>
          <w:p w:rsidR="00925F05" w:rsidRPr="001C7C1F" w:rsidRDefault="00925F05" w:rsidP="00925F05">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25F05" w:rsidRPr="001C7C1F" w:rsidRDefault="00925F05" w:rsidP="00925F05">
            <w:pPr>
              <w:rPr>
                <w:rFonts w:ascii="Arial" w:hAnsi="Arial" w:cs="Arial"/>
                <w:color w:val="000000"/>
              </w:rPr>
            </w:pPr>
            <w:r w:rsidRPr="001C7C1F">
              <w:rPr>
                <w:rFonts w:ascii="Arial" w:hAnsi="Arial" w:cs="Arial"/>
                <w:color w:val="000000"/>
              </w:rPr>
              <w:t>geotechnical investigation, complete with test results and foundation recommendations, of the site identified in C3.2.2.2</w:t>
            </w:r>
          </w:p>
          <w:p w:rsidR="00925F05" w:rsidRPr="00000965" w:rsidRDefault="00574D77" w:rsidP="00925F05">
            <w:pPr>
              <w:rPr>
                <w:rFonts w:ascii="Arial" w:hAnsi="Arial" w:cs="Arial"/>
                <w:color w:val="FF0000"/>
              </w:rPr>
            </w:pPr>
            <w:r>
              <w:rPr>
                <w:rFonts w:ascii="Arial" w:hAnsi="Arial" w:cs="Arial"/>
                <w:color w:val="FF0000"/>
              </w:rPr>
              <w:t>N/A</w:t>
            </w:r>
          </w:p>
        </w:tc>
        <w:tc>
          <w:tcPr>
            <w:tcW w:w="1593" w:type="dxa"/>
            <w:vAlign w:val="center"/>
          </w:tcPr>
          <w:p w:rsidR="00925F05" w:rsidRPr="001C7C1F" w:rsidRDefault="00925F05" w:rsidP="00925F05">
            <w:pPr>
              <w:jc w:val="center"/>
              <w:rPr>
                <w:rFonts w:ascii="Arial" w:hAnsi="Arial" w:cs="Arial"/>
              </w:rPr>
            </w:pPr>
            <w:r>
              <w:rPr>
                <w:rFonts w:ascii="Arial" w:hAnsi="Arial" w:cs="Arial"/>
              </w:rPr>
              <w:t>Provisional S</w:t>
            </w:r>
            <w:r w:rsidRPr="001C7C1F">
              <w:rPr>
                <w:rFonts w:ascii="Arial" w:hAnsi="Arial" w:cs="Arial"/>
              </w:rPr>
              <w:t>um</w:t>
            </w:r>
          </w:p>
        </w:tc>
        <w:tc>
          <w:tcPr>
            <w:tcW w:w="901" w:type="dxa"/>
            <w:gridSpan w:val="2"/>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1362" w:type="dxa"/>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highlight w:val="lightGray"/>
              </w:rPr>
            </w:pPr>
            <w:r w:rsidRPr="001C7C1F">
              <w:rPr>
                <w:rFonts w:ascii="Arial" w:hAnsi="Arial" w:cs="Arial"/>
              </w:rPr>
              <w:t>R</w:t>
            </w:r>
          </w:p>
        </w:tc>
        <w:tc>
          <w:tcPr>
            <w:tcW w:w="2346" w:type="dxa"/>
            <w:tcBorders>
              <w:left w:val="nil"/>
            </w:tcBorders>
            <w:vAlign w:val="center"/>
          </w:tcPr>
          <w:p w:rsidR="00925F05" w:rsidRPr="001C7C1F" w:rsidRDefault="00925F05" w:rsidP="007F7556">
            <w:pPr>
              <w:tabs>
                <w:tab w:val="left" w:pos="1864"/>
              </w:tabs>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00BD4578">
              <w:rPr>
                <w:rFonts w:ascii="Arial" w:hAnsi="Arial" w:cs="Arial"/>
                <w:sz w:val="16"/>
                <w:szCs w:val="16"/>
              </w:rPr>
              <w:t>(5</w:t>
            </w:r>
            <w:r w:rsidR="007F7556">
              <w:rPr>
                <w:rFonts w:ascii="Arial" w:hAnsi="Arial" w:cs="Arial"/>
                <w:sz w:val="16"/>
                <w:szCs w:val="16"/>
              </w:rPr>
              <w:t>3</w:t>
            </w:r>
            <w:r w:rsidRPr="00F164EF">
              <w:rPr>
                <w:rFonts w:ascii="Arial" w:hAnsi="Arial" w:cs="Arial"/>
                <w:sz w:val="16"/>
                <w:szCs w:val="16"/>
              </w:rPr>
              <w:t>)</w:t>
            </w:r>
          </w:p>
        </w:tc>
      </w:tr>
      <w:tr w:rsidR="00925F05" w:rsidRPr="001C7C1F" w:rsidTr="00344174">
        <w:trPr>
          <w:trHeight w:val="339"/>
        </w:trPr>
        <w:tc>
          <w:tcPr>
            <w:tcW w:w="2907" w:type="dxa"/>
            <w:tcBorders>
              <w:bottom w:val="single" w:sz="4" w:space="0" w:color="auto"/>
            </w:tcBorders>
            <w:vAlign w:val="center"/>
          </w:tcPr>
          <w:p w:rsidR="00925F05" w:rsidRPr="001C7C1F" w:rsidRDefault="00925F05" w:rsidP="00925F05">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25F05" w:rsidRPr="001C7C1F" w:rsidRDefault="00925F05" w:rsidP="00925F05">
            <w:pPr>
              <w:rPr>
                <w:rFonts w:ascii="Arial" w:hAnsi="Arial" w:cs="Arial"/>
                <w:color w:val="000000"/>
              </w:rPr>
            </w:pPr>
            <w:r w:rsidRPr="001C7C1F">
              <w:rPr>
                <w:rFonts w:ascii="Arial" w:hAnsi="Arial" w:cs="Arial"/>
                <w:color w:val="000000"/>
              </w:rPr>
              <w:lastRenderedPageBreak/>
              <w:t>Engineering survey of the site identified in C3.2.2.2, including bench mark height, contours, existing structures / services / topographical detail and verification of corner peg positions – in accordance with the departmental Manual (available on website)</w:t>
            </w:r>
          </w:p>
          <w:p w:rsidR="00925F05" w:rsidRPr="00000965" w:rsidRDefault="00574D77" w:rsidP="00925F05">
            <w:pPr>
              <w:rPr>
                <w:rFonts w:ascii="Arial" w:hAnsi="Arial" w:cs="Arial"/>
                <w:color w:val="FF0000"/>
              </w:rPr>
            </w:pPr>
            <w:r>
              <w:rPr>
                <w:rFonts w:ascii="Arial" w:hAnsi="Arial" w:cs="Arial"/>
                <w:color w:val="FF0000"/>
              </w:rPr>
              <w:t>N/A</w:t>
            </w:r>
          </w:p>
        </w:tc>
        <w:tc>
          <w:tcPr>
            <w:tcW w:w="1593" w:type="dxa"/>
            <w:tcBorders>
              <w:bottom w:val="single" w:sz="4" w:space="0" w:color="auto"/>
            </w:tcBorders>
            <w:vAlign w:val="center"/>
          </w:tcPr>
          <w:p w:rsidR="00925F05" w:rsidRPr="001C7C1F" w:rsidRDefault="00925F05" w:rsidP="00925F05">
            <w:pPr>
              <w:jc w:val="center"/>
              <w:rPr>
                <w:rFonts w:ascii="Arial" w:hAnsi="Arial" w:cs="Arial"/>
              </w:rPr>
            </w:pPr>
            <w:r w:rsidRPr="00C334C7">
              <w:rPr>
                <w:rFonts w:ascii="Arial" w:hAnsi="Arial" w:cs="Arial"/>
              </w:rPr>
              <w:lastRenderedPageBreak/>
              <w:t>Provisional</w:t>
            </w:r>
            <w:r>
              <w:rPr>
                <w:rFonts w:ascii="Arial" w:hAnsi="Arial" w:cs="Arial"/>
              </w:rPr>
              <w:t xml:space="preserve"> S</w:t>
            </w:r>
            <w:r w:rsidRPr="001C7C1F">
              <w:rPr>
                <w:rFonts w:ascii="Arial" w:hAnsi="Arial" w:cs="Arial"/>
              </w:rPr>
              <w:t>um</w:t>
            </w:r>
          </w:p>
        </w:tc>
        <w:tc>
          <w:tcPr>
            <w:tcW w:w="901" w:type="dxa"/>
            <w:gridSpan w:val="2"/>
            <w:tcBorders>
              <w:bottom w:val="single" w:sz="4" w:space="0" w:color="auto"/>
            </w:tcBorders>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1362" w:type="dxa"/>
            <w:tcBorders>
              <w:bottom w:val="single" w:sz="4" w:space="0" w:color="auto"/>
            </w:tcBorders>
            <w:vAlign w:val="center"/>
          </w:tcPr>
          <w:p w:rsidR="00925F05" w:rsidRPr="001C7C1F" w:rsidRDefault="00925F05" w:rsidP="00925F05">
            <w:pPr>
              <w:jc w:val="center"/>
              <w:rPr>
                <w:rFonts w:ascii="Arial" w:hAnsi="Arial" w:cs="Arial"/>
                <w:b/>
              </w:rPr>
            </w:pPr>
            <w:r w:rsidRPr="001C7C1F">
              <w:rPr>
                <w:rFonts w:ascii="Arial" w:hAnsi="Arial" w:cs="Arial"/>
                <w:b/>
              </w:rPr>
              <w:t>-</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BD4578" w:rsidP="007F7556">
            <w:pPr>
              <w:jc w:val="right"/>
              <w:rPr>
                <w:rFonts w:ascii="Arial" w:hAnsi="Arial" w:cs="Arial"/>
                <w:sz w:val="16"/>
                <w:szCs w:val="16"/>
                <w:highlight w:val="lightGray"/>
              </w:rPr>
            </w:pPr>
            <w:r>
              <w:rPr>
                <w:rFonts w:ascii="Arial" w:hAnsi="Arial" w:cs="Arial"/>
                <w:sz w:val="16"/>
                <w:szCs w:val="16"/>
              </w:rPr>
              <w:t xml:space="preserve"> (5</w:t>
            </w:r>
            <w:r w:rsidR="007F7556">
              <w:rPr>
                <w:rFonts w:ascii="Arial" w:hAnsi="Arial" w:cs="Arial"/>
                <w:sz w:val="16"/>
                <w:szCs w:val="16"/>
              </w:rPr>
              <w:t>4</w:t>
            </w:r>
            <w:r w:rsidR="00925F05" w:rsidRPr="00F164EF">
              <w:rPr>
                <w:rFonts w:ascii="Arial" w:hAnsi="Arial" w:cs="Arial"/>
                <w:sz w:val="16"/>
                <w:szCs w:val="16"/>
              </w:rPr>
              <w:t>)</w:t>
            </w:r>
          </w:p>
        </w:tc>
      </w:tr>
      <w:tr w:rsidR="00925F05" w:rsidRPr="001C7C1F" w:rsidTr="00344174">
        <w:trPr>
          <w:trHeight w:val="339"/>
        </w:trPr>
        <w:tc>
          <w:tcPr>
            <w:tcW w:w="2907" w:type="dxa"/>
            <w:tcBorders>
              <w:bottom w:val="single" w:sz="4" w:space="0" w:color="auto"/>
            </w:tcBorders>
            <w:vAlign w:val="center"/>
          </w:tcPr>
          <w:p w:rsidR="00925F05" w:rsidRPr="00E23D2A" w:rsidRDefault="00925F05" w:rsidP="00925F05">
            <w:pPr>
              <w:rPr>
                <w:rFonts w:ascii="Arial" w:hAnsi="Arial" w:cs="Arial"/>
                <w:color w:val="000000"/>
              </w:rPr>
            </w:pPr>
            <w:r w:rsidRPr="00E23D2A">
              <w:rPr>
                <w:rFonts w:ascii="Arial" w:hAnsi="Arial" w:cs="Arial"/>
                <w:color w:val="000000"/>
              </w:rPr>
              <w:t>As direct sub-consultant, to be appointed by the Service Provider, for:</w:t>
            </w:r>
          </w:p>
          <w:p w:rsidR="00925F05" w:rsidRDefault="00925F05" w:rsidP="00925F05">
            <w:pPr>
              <w:rPr>
                <w:rFonts w:ascii="Arial" w:hAnsi="Arial" w:cs="Arial"/>
                <w:color w:val="000000"/>
              </w:rPr>
            </w:pPr>
            <w:r w:rsidRPr="00E23D2A">
              <w:rPr>
                <w:rFonts w:ascii="Arial" w:hAnsi="Arial" w:cs="Arial"/>
                <w:color w:val="000000"/>
              </w:rPr>
              <w:t>Specialist to conduct Contract Participation Goal feasibility study</w:t>
            </w:r>
            <w:r w:rsidR="00074674">
              <w:rPr>
                <w:rFonts w:ascii="Arial" w:hAnsi="Arial" w:cs="Arial"/>
                <w:color w:val="000000"/>
              </w:rPr>
              <w:t>.</w:t>
            </w:r>
          </w:p>
          <w:p w:rsidR="00074674" w:rsidRPr="00074674" w:rsidRDefault="00574D77" w:rsidP="00925F05">
            <w:pPr>
              <w:rPr>
                <w:rFonts w:ascii="Arial" w:hAnsi="Arial" w:cs="Arial"/>
                <w:color w:val="FF0000"/>
              </w:rPr>
            </w:pPr>
            <w:r>
              <w:rPr>
                <w:rFonts w:ascii="Arial" w:hAnsi="Arial" w:cs="Arial"/>
                <w:color w:val="FF0000"/>
              </w:rPr>
              <w:t>N/A</w:t>
            </w:r>
          </w:p>
        </w:tc>
        <w:tc>
          <w:tcPr>
            <w:tcW w:w="1593" w:type="dxa"/>
            <w:tcBorders>
              <w:bottom w:val="single" w:sz="4" w:space="0" w:color="auto"/>
            </w:tcBorders>
            <w:vAlign w:val="center"/>
          </w:tcPr>
          <w:p w:rsidR="00925F05" w:rsidRPr="00E23D2A" w:rsidRDefault="00925F05" w:rsidP="00925F05">
            <w:pPr>
              <w:jc w:val="center"/>
              <w:rPr>
                <w:rFonts w:ascii="Arial" w:hAnsi="Arial" w:cs="Arial"/>
              </w:rPr>
            </w:pPr>
            <w:r w:rsidRPr="00E23D2A">
              <w:rPr>
                <w:rFonts w:ascii="Arial" w:hAnsi="Arial" w:cs="Arial"/>
              </w:rPr>
              <w:t>Provisional Sum</w:t>
            </w:r>
          </w:p>
        </w:tc>
        <w:tc>
          <w:tcPr>
            <w:tcW w:w="901" w:type="dxa"/>
            <w:gridSpan w:val="2"/>
            <w:tcBorders>
              <w:bottom w:val="single" w:sz="4" w:space="0" w:color="auto"/>
            </w:tcBorders>
            <w:vAlign w:val="center"/>
          </w:tcPr>
          <w:p w:rsidR="00925F05" w:rsidRPr="00E23D2A" w:rsidRDefault="00925F05" w:rsidP="00925F05">
            <w:pPr>
              <w:jc w:val="center"/>
              <w:rPr>
                <w:rFonts w:ascii="Arial" w:hAnsi="Arial" w:cs="Arial"/>
                <w:b/>
              </w:rPr>
            </w:pPr>
            <w:r w:rsidRPr="00E23D2A">
              <w:rPr>
                <w:rFonts w:ascii="Arial" w:hAnsi="Arial" w:cs="Arial"/>
                <w:b/>
              </w:rPr>
              <w:t>-</w:t>
            </w:r>
          </w:p>
        </w:tc>
        <w:tc>
          <w:tcPr>
            <w:tcW w:w="1362" w:type="dxa"/>
            <w:tcBorders>
              <w:bottom w:val="single" w:sz="4" w:space="0" w:color="auto"/>
            </w:tcBorders>
            <w:vAlign w:val="center"/>
          </w:tcPr>
          <w:p w:rsidR="00925F05" w:rsidRPr="00E23D2A" w:rsidRDefault="00925F05" w:rsidP="00925F05">
            <w:pPr>
              <w:jc w:val="center"/>
              <w:rPr>
                <w:rFonts w:ascii="Arial" w:hAnsi="Arial" w:cs="Arial"/>
                <w:b/>
              </w:rPr>
            </w:pPr>
            <w:r w:rsidRPr="00E23D2A">
              <w:rPr>
                <w:rFonts w:ascii="Arial" w:hAnsi="Arial" w:cs="Arial"/>
                <w:b/>
              </w:rPr>
              <w:t>-</w:t>
            </w: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BD4578" w:rsidP="007F7556">
            <w:pPr>
              <w:jc w:val="right"/>
              <w:rPr>
                <w:rFonts w:ascii="Arial" w:hAnsi="Arial" w:cs="Arial"/>
                <w:sz w:val="16"/>
                <w:szCs w:val="16"/>
                <w:highlight w:val="lightGray"/>
              </w:rPr>
            </w:pPr>
            <w:r>
              <w:rPr>
                <w:rFonts w:ascii="Arial" w:hAnsi="Arial" w:cs="Arial"/>
                <w:sz w:val="16"/>
                <w:szCs w:val="16"/>
              </w:rPr>
              <w:t xml:space="preserve"> (5</w:t>
            </w:r>
            <w:r w:rsidR="007F7556">
              <w:rPr>
                <w:rFonts w:ascii="Arial" w:hAnsi="Arial" w:cs="Arial"/>
                <w:sz w:val="16"/>
                <w:szCs w:val="16"/>
              </w:rPr>
              <w:t>5</w:t>
            </w:r>
            <w:r w:rsidR="00925F05" w:rsidRPr="00F164EF">
              <w:rPr>
                <w:rFonts w:ascii="Arial" w:hAnsi="Arial" w:cs="Arial"/>
                <w:sz w:val="16"/>
                <w:szCs w:val="16"/>
              </w:rPr>
              <w:t>)</w:t>
            </w:r>
          </w:p>
        </w:tc>
      </w:tr>
      <w:tr w:rsidR="00925F05" w:rsidRPr="001C7C1F" w:rsidTr="00344174">
        <w:trPr>
          <w:trHeight w:val="552"/>
        </w:trPr>
        <w:tc>
          <w:tcPr>
            <w:tcW w:w="6763" w:type="dxa"/>
            <w:gridSpan w:val="5"/>
            <w:vAlign w:val="center"/>
          </w:tcPr>
          <w:p w:rsidR="00925F05" w:rsidRPr="00E23D2A" w:rsidRDefault="00925F05" w:rsidP="00925F05">
            <w:pPr>
              <w:jc w:val="right"/>
              <w:rPr>
                <w:rFonts w:ascii="Arial" w:hAnsi="Arial" w:cs="Arial"/>
                <w:b/>
                <w:bCs/>
              </w:rPr>
            </w:pPr>
          </w:p>
          <w:p w:rsidR="00925F05" w:rsidRPr="00E23D2A" w:rsidRDefault="00925F05" w:rsidP="00925F05">
            <w:pPr>
              <w:jc w:val="right"/>
              <w:rPr>
                <w:rFonts w:ascii="Arial" w:hAnsi="Arial" w:cs="Arial"/>
                <w:sz w:val="16"/>
                <w:szCs w:val="16"/>
              </w:rPr>
            </w:pPr>
            <w:r w:rsidRPr="00E23D2A">
              <w:rPr>
                <w:rFonts w:ascii="Arial" w:hAnsi="Arial" w:cs="Arial"/>
                <w:b/>
                <w:bCs/>
              </w:rPr>
              <w:t xml:space="preserve">Sub-total Sub-consultants / Specialists </w:t>
            </w:r>
            <w:r w:rsidRPr="00E23D2A">
              <w:rPr>
                <w:rFonts w:ascii="Arial" w:hAnsi="Arial" w:cs="Arial"/>
                <w:sz w:val="16"/>
                <w:szCs w:val="16"/>
              </w:rPr>
              <w:t>(</w:t>
            </w:r>
            <w:r w:rsidR="005278CA" w:rsidRPr="00E23D2A">
              <w:rPr>
                <w:rFonts w:ascii="Arial" w:hAnsi="Arial" w:cs="Arial"/>
                <w:sz w:val="16"/>
                <w:szCs w:val="16"/>
              </w:rPr>
              <w:t>5</w:t>
            </w:r>
            <w:r w:rsidR="00344174">
              <w:rPr>
                <w:rFonts w:ascii="Arial" w:hAnsi="Arial" w:cs="Arial"/>
                <w:sz w:val="16"/>
                <w:szCs w:val="16"/>
              </w:rPr>
              <w:t>3+54</w:t>
            </w:r>
            <w:r w:rsidR="007F7556">
              <w:rPr>
                <w:rFonts w:ascii="Arial" w:hAnsi="Arial" w:cs="Arial"/>
                <w:sz w:val="16"/>
                <w:szCs w:val="16"/>
              </w:rPr>
              <w:t>+55</w:t>
            </w:r>
            <w:r w:rsidRPr="00E23D2A">
              <w:rPr>
                <w:rFonts w:ascii="Arial" w:hAnsi="Arial" w:cs="Arial"/>
                <w:sz w:val="16"/>
                <w:szCs w:val="16"/>
              </w:rPr>
              <w:t>)</w:t>
            </w:r>
          </w:p>
          <w:p w:rsidR="00925F05" w:rsidRPr="00E23D2A" w:rsidRDefault="00925F05" w:rsidP="00925F05">
            <w:pPr>
              <w:jc w:val="right"/>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BD4578" w:rsidP="007F7556">
            <w:pPr>
              <w:jc w:val="right"/>
              <w:rPr>
                <w:rFonts w:ascii="Arial" w:hAnsi="Arial" w:cs="Arial"/>
                <w:sz w:val="16"/>
                <w:szCs w:val="16"/>
                <w:highlight w:val="lightGray"/>
              </w:rPr>
            </w:pPr>
            <w:r>
              <w:rPr>
                <w:rFonts w:ascii="Arial" w:hAnsi="Arial" w:cs="Arial"/>
                <w:sz w:val="16"/>
                <w:szCs w:val="16"/>
              </w:rPr>
              <w:t xml:space="preserve">          (5</w:t>
            </w:r>
            <w:r w:rsidR="007F7556">
              <w:rPr>
                <w:rFonts w:ascii="Arial" w:hAnsi="Arial" w:cs="Arial"/>
                <w:sz w:val="16"/>
                <w:szCs w:val="16"/>
              </w:rPr>
              <w:t>6</w:t>
            </w:r>
            <w:r w:rsidR="00925F05" w:rsidRPr="00F164EF">
              <w:rPr>
                <w:rFonts w:ascii="Arial" w:hAnsi="Arial" w:cs="Arial"/>
                <w:sz w:val="16"/>
                <w:szCs w:val="16"/>
              </w:rPr>
              <w:t>)</w:t>
            </w:r>
          </w:p>
        </w:tc>
      </w:tr>
      <w:tr w:rsidR="00925F05" w:rsidRPr="001C7C1F" w:rsidTr="00344174">
        <w:trPr>
          <w:trHeight w:val="288"/>
        </w:trPr>
        <w:tc>
          <w:tcPr>
            <w:tcW w:w="6763" w:type="dxa"/>
            <w:gridSpan w:val="5"/>
            <w:vAlign w:val="center"/>
          </w:tcPr>
          <w:p w:rsidR="00925F05" w:rsidRPr="00E23D2A" w:rsidRDefault="00925F05" w:rsidP="00925F05">
            <w:pPr>
              <w:rPr>
                <w:rFonts w:ascii="Arial" w:hAnsi="Arial" w:cs="Arial"/>
                <w:b/>
                <w:bCs/>
              </w:rPr>
            </w:pPr>
          </w:p>
          <w:p w:rsidR="00925F05" w:rsidRPr="00E23D2A" w:rsidRDefault="00925F05" w:rsidP="00925F05">
            <w:pPr>
              <w:jc w:val="right"/>
              <w:rPr>
                <w:rFonts w:ascii="Arial" w:hAnsi="Arial" w:cs="Arial"/>
                <w:b/>
                <w:bCs/>
              </w:rPr>
            </w:pPr>
            <w:r w:rsidRPr="00E23D2A">
              <w:rPr>
                <w:rFonts w:ascii="Arial" w:hAnsi="Arial" w:cs="Arial"/>
                <w:b/>
                <w:bCs/>
              </w:rPr>
              <w:t xml:space="preserve">Administration of Sub-consultants/ Specialists  </w:t>
            </w:r>
          </w:p>
          <w:p w:rsidR="00925F05" w:rsidRPr="00E23D2A" w:rsidRDefault="00925F05" w:rsidP="00925F05">
            <w:pPr>
              <w:jc w:val="center"/>
              <w:rPr>
                <w:rFonts w:ascii="Arial" w:hAnsi="Arial" w:cs="Arial"/>
                <w:b/>
              </w:rPr>
            </w:pPr>
          </w:p>
        </w:tc>
        <w:tc>
          <w:tcPr>
            <w:tcW w:w="236" w:type="dxa"/>
            <w:tcBorders>
              <w:right w:val="nil"/>
            </w:tcBorders>
            <w:vAlign w:val="center"/>
          </w:tcPr>
          <w:p w:rsidR="00925F05" w:rsidRPr="001C7C1F" w:rsidRDefault="00925F05" w:rsidP="00925F05">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25F05" w:rsidRPr="001C7C1F" w:rsidRDefault="00925F05" w:rsidP="00925F05">
            <w:pPr>
              <w:rPr>
                <w:rFonts w:ascii="Arial" w:hAnsi="Arial" w:cs="Arial"/>
              </w:rPr>
            </w:pPr>
            <w:r w:rsidRPr="001C7C1F">
              <w:rPr>
                <w:rFonts w:ascii="Arial" w:hAnsi="Arial" w:cs="Arial"/>
              </w:rPr>
              <w:t>R</w:t>
            </w:r>
          </w:p>
        </w:tc>
        <w:tc>
          <w:tcPr>
            <w:tcW w:w="2346" w:type="dxa"/>
            <w:tcBorders>
              <w:left w:val="nil"/>
            </w:tcBorders>
            <w:vAlign w:val="center"/>
          </w:tcPr>
          <w:p w:rsidR="00925F05" w:rsidRPr="001C7C1F" w:rsidRDefault="00BD4578" w:rsidP="007F7556">
            <w:pPr>
              <w:jc w:val="right"/>
              <w:rPr>
                <w:rFonts w:ascii="Arial" w:hAnsi="Arial" w:cs="Arial"/>
                <w:sz w:val="16"/>
                <w:szCs w:val="16"/>
              </w:rPr>
            </w:pPr>
            <w:r>
              <w:rPr>
                <w:rFonts w:ascii="Arial" w:hAnsi="Arial" w:cs="Arial"/>
                <w:sz w:val="16"/>
                <w:szCs w:val="16"/>
              </w:rPr>
              <w:t xml:space="preserve">            (</w:t>
            </w:r>
            <w:r w:rsidR="00344174">
              <w:rPr>
                <w:rFonts w:ascii="Arial" w:hAnsi="Arial" w:cs="Arial"/>
                <w:sz w:val="16"/>
                <w:szCs w:val="16"/>
              </w:rPr>
              <w:t>5</w:t>
            </w:r>
            <w:r w:rsidR="007F7556">
              <w:rPr>
                <w:rFonts w:ascii="Arial" w:hAnsi="Arial" w:cs="Arial"/>
                <w:sz w:val="16"/>
                <w:szCs w:val="16"/>
              </w:rPr>
              <w:t>7</w:t>
            </w:r>
            <w:r w:rsidR="00925F05" w:rsidRPr="00F164EF">
              <w:rPr>
                <w:rFonts w:ascii="Arial" w:hAnsi="Arial" w:cs="Arial"/>
                <w:sz w:val="16"/>
                <w:szCs w:val="16"/>
              </w:rPr>
              <w:t>)</w:t>
            </w:r>
          </w:p>
        </w:tc>
      </w:tr>
      <w:tr w:rsidR="00925F05" w:rsidRPr="001C7C1F" w:rsidTr="00344174">
        <w:trPr>
          <w:trHeight w:val="288"/>
        </w:trPr>
        <w:tc>
          <w:tcPr>
            <w:tcW w:w="6763" w:type="dxa"/>
            <w:gridSpan w:val="5"/>
            <w:tcBorders>
              <w:left w:val="single" w:sz="4" w:space="0" w:color="auto"/>
              <w:bottom w:val="single" w:sz="4" w:space="0" w:color="auto"/>
            </w:tcBorders>
            <w:vAlign w:val="center"/>
          </w:tcPr>
          <w:p w:rsidR="00925F05" w:rsidRPr="00E23D2A" w:rsidRDefault="00925F05" w:rsidP="00925F05">
            <w:pPr>
              <w:jc w:val="right"/>
              <w:rPr>
                <w:rFonts w:ascii="Arial" w:hAnsi="Arial" w:cs="Arial"/>
                <w:b/>
              </w:rPr>
            </w:pPr>
          </w:p>
          <w:p w:rsidR="00925F05" w:rsidRPr="00E23D2A" w:rsidRDefault="00925F05" w:rsidP="00494F63">
            <w:pPr>
              <w:rPr>
                <w:rFonts w:ascii="Arial" w:hAnsi="Arial" w:cs="Arial"/>
                <w:bCs/>
                <w:sz w:val="16"/>
                <w:szCs w:val="16"/>
              </w:rPr>
            </w:pPr>
            <w:r w:rsidRPr="00E23D2A">
              <w:rPr>
                <w:rFonts w:ascii="Arial" w:hAnsi="Arial" w:cs="Arial"/>
                <w:b/>
              </w:rPr>
              <w:t xml:space="preserve">Total Sub-consultants / Specialists </w:t>
            </w:r>
            <w:r w:rsidRPr="00E23D2A">
              <w:rPr>
                <w:rFonts w:ascii="Arial" w:hAnsi="Arial" w:cs="Arial"/>
                <w:bCs/>
                <w:sz w:val="16"/>
                <w:szCs w:val="16"/>
              </w:rPr>
              <w:t>(</w:t>
            </w:r>
            <w:r w:rsidR="005278CA" w:rsidRPr="00E23D2A">
              <w:rPr>
                <w:rFonts w:ascii="Arial" w:hAnsi="Arial" w:cs="Arial"/>
                <w:bCs/>
                <w:sz w:val="16"/>
                <w:szCs w:val="16"/>
              </w:rPr>
              <w:t>5</w:t>
            </w:r>
            <w:r w:rsidR="007F7556">
              <w:rPr>
                <w:rFonts w:ascii="Arial" w:hAnsi="Arial" w:cs="Arial"/>
                <w:bCs/>
                <w:sz w:val="16"/>
                <w:szCs w:val="16"/>
              </w:rPr>
              <w:t>6</w:t>
            </w:r>
            <w:r w:rsidR="005278CA" w:rsidRPr="00E23D2A">
              <w:rPr>
                <w:rFonts w:ascii="Arial" w:hAnsi="Arial" w:cs="Arial"/>
                <w:bCs/>
                <w:sz w:val="16"/>
                <w:szCs w:val="16"/>
              </w:rPr>
              <w:t>+5</w:t>
            </w:r>
            <w:r w:rsidR="007F7556">
              <w:rPr>
                <w:rFonts w:ascii="Arial" w:hAnsi="Arial" w:cs="Arial"/>
                <w:bCs/>
                <w:sz w:val="16"/>
                <w:szCs w:val="16"/>
              </w:rPr>
              <w:t>7</w:t>
            </w:r>
            <w:r w:rsidRPr="00E23D2A">
              <w:rPr>
                <w:rFonts w:ascii="Arial" w:hAnsi="Arial" w:cs="Arial"/>
                <w:bCs/>
                <w:sz w:val="16"/>
                <w:szCs w:val="16"/>
              </w:rPr>
              <w:t>)</w:t>
            </w:r>
          </w:p>
          <w:p w:rsidR="00925F05" w:rsidRPr="00E23D2A" w:rsidRDefault="00925F05" w:rsidP="00925F05">
            <w:pPr>
              <w:rPr>
                <w:rFonts w:ascii="Arial" w:hAnsi="Arial" w:cs="Arial"/>
                <w:b/>
              </w:rPr>
            </w:pPr>
          </w:p>
        </w:tc>
        <w:tc>
          <w:tcPr>
            <w:tcW w:w="236" w:type="dxa"/>
            <w:tcBorders>
              <w:right w:val="nil"/>
            </w:tcBorders>
            <w:vAlign w:val="center"/>
          </w:tcPr>
          <w:p w:rsidR="00925F05" w:rsidRPr="001C7C1F" w:rsidRDefault="00344174" w:rsidP="00925F05">
            <w:pPr>
              <w:rPr>
                <w:rFonts w:ascii="Arial" w:hAnsi="Arial" w:cs="Arial"/>
                <w:lang w:val="it-IT"/>
              </w:rPr>
            </w:pPr>
            <w:r>
              <w:rPr>
                <w:rFonts w:ascii="Arial" w:hAnsi="Arial" w:cs="Arial"/>
                <w:lang w:val="it-IT"/>
              </w:rPr>
              <w:t>=</w:t>
            </w:r>
          </w:p>
        </w:tc>
        <w:tc>
          <w:tcPr>
            <w:tcW w:w="300" w:type="dxa"/>
            <w:tcBorders>
              <w:left w:val="nil"/>
              <w:right w:val="nil"/>
            </w:tcBorders>
            <w:vAlign w:val="center"/>
          </w:tcPr>
          <w:p w:rsidR="00925F05" w:rsidRPr="001C7C1F" w:rsidRDefault="00925F05" w:rsidP="00925F05">
            <w:pPr>
              <w:rPr>
                <w:rFonts w:ascii="Arial" w:hAnsi="Arial" w:cs="Arial"/>
                <w:lang w:val="it-IT"/>
              </w:rPr>
            </w:pPr>
            <w:r w:rsidRPr="001C7C1F">
              <w:rPr>
                <w:rFonts w:ascii="Arial" w:hAnsi="Arial" w:cs="Arial"/>
                <w:lang w:val="it-IT"/>
              </w:rPr>
              <w:t>R</w:t>
            </w:r>
          </w:p>
        </w:tc>
        <w:tc>
          <w:tcPr>
            <w:tcW w:w="2346" w:type="dxa"/>
            <w:tcBorders>
              <w:left w:val="nil"/>
            </w:tcBorders>
            <w:vAlign w:val="center"/>
          </w:tcPr>
          <w:p w:rsidR="00925F05" w:rsidRPr="001C7C1F" w:rsidRDefault="00BD4578" w:rsidP="007F7556">
            <w:pPr>
              <w:jc w:val="right"/>
              <w:rPr>
                <w:rFonts w:ascii="Arial" w:hAnsi="Arial" w:cs="Arial"/>
                <w:sz w:val="16"/>
                <w:szCs w:val="16"/>
                <w:lang w:val="it-IT"/>
              </w:rPr>
            </w:pPr>
            <w:r>
              <w:rPr>
                <w:rFonts w:ascii="Arial" w:hAnsi="Arial" w:cs="Arial"/>
                <w:sz w:val="16"/>
                <w:szCs w:val="16"/>
                <w:lang w:val="it-IT"/>
              </w:rPr>
              <w:t xml:space="preserve">         (5</w:t>
            </w:r>
            <w:r w:rsidR="007F7556">
              <w:rPr>
                <w:rFonts w:ascii="Arial" w:hAnsi="Arial" w:cs="Arial"/>
                <w:sz w:val="16"/>
                <w:szCs w:val="16"/>
                <w:lang w:val="it-IT"/>
              </w:rPr>
              <w:t>8</w:t>
            </w:r>
            <w:r w:rsidR="00925F05" w:rsidRPr="00F164EF">
              <w:rPr>
                <w:rFonts w:ascii="Arial" w:hAnsi="Arial" w:cs="Arial"/>
                <w:sz w:val="16"/>
                <w:szCs w:val="16"/>
                <w:lang w:val="it-IT"/>
              </w:rPr>
              <w:t>)</w:t>
            </w:r>
          </w:p>
        </w:tc>
      </w:tr>
      <w:tr w:rsidR="00925F05" w:rsidRPr="006E1957" w:rsidTr="00344174">
        <w:trPr>
          <w:trHeight w:val="288"/>
        </w:trPr>
        <w:tc>
          <w:tcPr>
            <w:tcW w:w="6763" w:type="dxa"/>
            <w:gridSpan w:val="5"/>
            <w:tcBorders>
              <w:top w:val="single" w:sz="4" w:space="0" w:color="auto"/>
              <w:left w:val="single" w:sz="4" w:space="0" w:color="auto"/>
              <w:bottom w:val="single" w:sz="4" w:space="0" w:color="auto"/>
            </w:tcBorders>
            <w:vAlign w:val="center"/>
          </w:tcPr>
          <w:p w:rsidR="00925F05" w:rsidRPr="00E23D2A" w:rsidRDefault="00925F05" w:rsidP="00925F05">
            <w:pPr>
              <w:rPr>
                <w:rFonts w:ascii="Arial" w:hAnsi="Arial" w:cs="Arial"/>
                <w:b/>
              </w:rPr>
            </w:pPr>
          </w:p>
          <w:p w:rsidR="00925F05" w:rsidRPr="00E23D2A" w:rsidRDefault="00925F05" w:rsidP="00925F05">
            <w:pPr>
              <w:rPr>
                <w:rFonts w:ascii="Arial" w:hAnsi="Arial" w:cs="Arial"/>
                <w:b/>
              </w:rPr>
            </w:pPr>
            <w:r w:rsidRPr="00E23D2A">
              <w:rPr>
                <w:rFonts w:ascii="Arial" w:hAnsi="Arial" w:cs="Arial"/>
                <w:b/>
              </w:rPr>
              <w:t>Total Travelling Disbursements (Table A below)</w:t>
            </w:r>
          </w:p>
          <w:p w:rsidR="00925F05" w:rsidRPr="00E23D2A" w:rsidRDefault="00925F05" w:rsidP="00925F05">
            <w:pPr>
              <w:rPr>
                <w:rFonts w:ascii="Arial" w:hAnsi="Arial" w:cs="Arial"/>
                <w:b/>
              </w:rPr>
            </w:pPr>
          </w:p>
        </w:tc>
        <w:tc>
          <w:tcPr>
            <w:tcW w:w="236" w:type="dxa"/>
            <w:tcBorders>
              <w:bottom w:val="single" w:sz="4" w:space="0" w:color="auto"/>
              <w:right w:val="nil"/>
            </w:tcBorders>
            <w:vAlign w:val="center"/>
          </w:tcPr>
          <w:p w:rsidR="00925F05" w:rsidRPr="006E1957" w:rsidRDefault="00344174" w:rsidP="00925F05">
            <w:pPr>
              <w:rPr>
                <w:rFonts w:ascii="Arial" w:hAnsi="Arial" w:cs="Arial"/>
                <w:lang w:val="it-IT"/>
              </w:rPr>
            </w:pPr>
            <w:r>
              <w:rPr>
                <w:rFonts w:ascii="Arial" w:hAnsi="Arial" w:cs="Arial"/>
                <w:lang w:val="it-IT"/>
              </w:rPr>
              <w:t>=</w:t>
            </w:r>
          </w:p>
        </w:tc>
        <w:tc>
          <w:tcPr>
            <w:tcW w:w="300" w:type="dxa"/>
            <w:tcBorders>
              <w:left w:val="nil"/>
              <w:bottom w:val="single" w:sz="4" w:space="0" w:color="auto"/>
              <w:right w:val="nil"/>
            </w:tcBorders>
            <w:vAlign w:val="center"/>
          </w:tcPr>
          <w:p w:rsidR="00925F05" w:rsidRPr="006E1957" w:rsidRDefault="00925F05" w:rsidP="00925F05">
            <w:pPr>
              <w:rPr>
                <w:rFonts w:ascii="Arial" w:hAnsi="Arial" w:cs="Arial"/>
                <w:lang w:val="it-IT"/>
              </w:rPr>
            </w:pPr>
            <w:r w:rsidRPr="006E1957">
              <w:rPr>
                <w:rFonts w:ascii="Arial" w:hAnsi="Arial" w:cs="Arial"/>
                <w:lang w:val="it-IT"/>
              </w:rPr>
              <w:t>R</w:t>
            </w:r>
          </w:p>
        </w:tc>
        <w:tc>
          <w:tcPr>
            <w:tcW w:w="2346" w:type="dxa"/>
            <w:tcBorders>
              <w:left w:val="nil"/>
              <w:bottom w:val="single" w:sz="4" w:space="0" w:color="auto"/>
            </w:tcBorders>
            <w:vAlign w:val="center"/>
          </w:tcPr>
          <w:p w:rsidR="00925F05" w:rsidRPr="006E1957" w:rsidRDefault="00BD4578" w:rsidP="007F7556">
            <w:pPr>
              <w:jc w:val="right"/>
              <w:rPr>
                <w:rFonts w:ascii="Arial" w:hAnsi="Arial" w:cs="Arial"/>
                <w:sz w:val="16"/>
                <w:szCs w:val="16"/>
                <w:lang w:val="it-IT"/>
              </w:rPr>
            </w:pPr>
            <w:r>
              <w:rPr>
                <w:rFonts w:ascii="Arial" w:hAnsi="Arial" w:cs="Arial"/>
                <w:sz w:val="16"/>
                <w:szCs w:val="16"/>
                <w:lang w:val="it-IT"/>
              </w:rPr>
              <w:t>(5</w:t>
            </w:r>
            <w:r w:rsidR="007F7556">
              <w:rPr>
                <w:rFonts w:ascii="Arial" w:hAnsi="Arial" w:cs="Arial"/>
                <w:sz w:val="16"/>
                <w:szCs w:val="16"/>
                <w:lang w:val="it-IT"/>
              </w:rPr>
              <w:t>9</w:t>
            </w:r>
            <w:r w:rsidR="00925F05" w:rsidRPr="006E1957">
              <w:rPr>
                <w:rFonts w:ascii="Arial" w:hAnsi="Arial" w:cs="Arial"/>
                <w:sz w:val="16"/>
                <w:szCs w:val="16"/>
                <w:lang w:val="it-IT"/>
              </w:rPr>
              <w:t>)</w:t>
            </w:r>
          </w:p>
        </w:tc>
      </w:tr>
      <w:tr w:rsidR="00344174" w:rsidRPr="006E1957" w:rsidTr="00344174">
        <w:trPr>
          <w:trHeight w:val="288"/>
        </w:trPr>
        <w:tc>
          <w:tcPr>
            <w:tcW w:w="6763" w:type="dxa"/>
            <w:gridSpan w:val="5"/>
            <w:tcBorders>
              <w:top w:val="single" w:sz="4" w:space="0" w:color="auto"/>
              <w:left w:val="single" w:sz="4" w:space="0" w:color="auto"/>
              <w:bottom w:val="single" w:sz="4" w:space="0" w:color="auto"/>
            </w:tcBorders>
            <w:vAlign w:val="center"/>
          </w:tcPr>
          <w:p w:rsidR="00344174" w:rsidRPr="00344174" w:rsidRDefault="00344174" w:rsidP="008648BF">
            <w:pPr>
              <w:rPr>
                <w:rFonts w:ascii="Arial" w:hAnsi="Arial" w:cs="Arial"/>
                <w:b/>
              </w:rPr>
            </w:pPr>
            <w:r w:rsidRPr="00344174">
              <w:rPr>
                <w:rFonts w:ascii="Arial" w:hAnsi="Arial" w:cs="Arial"/>
                <w:b/>
              </w:rPr>
              <w:t xml:space="preserve">Typing, Printing, Duplicating and Forwarding Charges in terms of </w:t>
            </w:r>
            <w:r w:rsidRPr="00344174">
              <w:rPr>
                <w:rFonts w:ascii="Arial" w:hAnsi="Arial"/>
                <w:b/>
              </w:rPr>
              <w:t xml:space="preserve">C2.1.6 (Provisional </w:t>
            </w:r>
            <w:r w:rsidR="008648BF">
              <w:rPr>
                <w:rFonts w:ascii="Arial" w:hAnsi="Arial"/>
                <w:b/>
              </w:rPr>
              <w:t>Sum</w:t>
            </w:r>
            <w:r w:rsidRPr="00344174">
              <w:rPr>
                <w:rFonts w:ascii="Arial" w:hAnsi="Arial"/>
                <w:b/>
              </w:rPr>
              <w:t>)</w:t>
            </w:r>
          </w:p>
        </w:tc>
        <w:tc>
          <w:tcPr>
            <w:tcW w:w="236" w:type="dxa"/>
            <w:tcBorders>
              <w:bottom w:val="single" w:sz="4" w:space="0" w:color="auto"/>
              <w:right w:val="nil"/>
            </w:tcBorders>
            <w:vAlign w:val="center"/>
          </w:tcPr>
          <w:p w:rsidR="00344174" w:rsidRPr="00344174" w:rsidRDefault="00344174" w:rsidP="00344174">
            <w:pPr>
              <w:rPr>
                <w:rFonts w:ascii="Arial" w:hAnsi="Arial" w:cs="Arial"/>
                <w:lang w:val="it-IT"/>
              </w:rPr>
            </w:pPr>
            <w:r w:rsidRPr="00344174">
              <w:rPr>
                <w:rFonts w:ascii="Arial" w:hAnsi="Arial" w:cs="Arial"/>
                <w:lang w:val="it-IT"/>
              </w:rPr>
              <w:t>=</w:t>
            </w:r>
          </w:p>
        </w:tc>
        <w:tc>
          <w:tcPr>
            <w:tcW w:w="300" w:type="dxa"/>
            <w:tcBorders>
              <w:left w:val="nil"/>
              <w:bottom w:val="single" w:sz="4" w:space="0" w:color="auto"/>
              <w:right w:val="nil"/>
            </w:tcBorders>
            <w:vAlign w:val="center"/>
          </w:tcPr>
          <w:p w:rsidR="00344174" w:rsidRPr="00344174" w:rsidRDefault="00344174" w:rsidP="00344174">
            <w:pPr>
              <w:rPr>
                <w:rFonts w:ascii="Arial" w:hAnsi="Arial" w:cs="Arial"/>
                <w:lang w:val="it-IT"/>
              </w:rPr>
            </w:pPr>
            <w:r w:rsidRPr="00344174">
              <w:rPr>
                <w:rFonts w:ascii="Arial" w:hAnsi="Arial" w:cs="Arial"/>
                <w:lang w:val="it-IT"/>
              </w:rPr>
              <w:t>R</w:t>
            </w:r>
          </w:p>
        </w:tc>
        <w:tc>
          <w:tcPr>
            <w:tcW w:w="2346" w:type="dxa"/>
            <w:tcBorders>
              <w:left w:val="nil"/>
              <w:bottom w:val="single" w:sz="4" w:space="0" w:color="auto"/>
            </w:tcBorders>
            <w:vAlign w:val="center"/>
          </w:tcPr>
          <w:p w:rsidR="00344174" w:rsidRPr="00344174" w:rsidRDefault="00344174" w:rsidP="007F7556">
            <w:pPr>
              <w:jc w:val="right"/>
              <w:rPr>
                <w:rFonts w:ascii="Arial" w:hAnsi="Arial" w:cs="Arial"/>
                <w:sz w:val="16"/>
                <w:szCs w:val="16"/>
                <w:lang w:val="it-IT"/>
              </w:rPr>
            </w:pPr>
            <w:r w:rsidRPr="00344174">
              <w:rPr>
                <w:rFonts w:ascii="Arial" w:hAnsi="Arial" w:cs="Arial"/>
                <w:sz w:val="16"/>
                <w:szCs w:val="16"/>
                <w:lang w:val="it-IT"/>
              </w:rPr>
              <w:t>(</w:t>
            </w:r>
            <w:r w:rsidR="007F7556">
              <w:rPr>
                <w:rFonts w:ascii="Arial" w:hAnsi="Arial" w:cs="Arial"/>
                <w:sz w:val="16"/>
                <w:szCs w:val="16"/>
                <w:lang w:val="it-IT"/>
              </w:rPr>
              <w:t>60</w:t>
            </w:r>
            <w:r w:rsidRPr="00344174">
              <w:rPr>
                <w:rFonts w:ascii="Arial" w:hAnsi="Arial" w:cs="Arial"/>
                <w:sz w:val="16"/>
                <w:szCs w:val="16"/>
                <w:lang w:val="it-IT"/>
              </w:rPr>
              <w:t>)</w:t>
            </w:r>
          </w:p>
        </w:tc>
      </w:tr>
      <w:tr w:rsidR="00925F05" w:rsidRPr="006E1957" w:rsidTr="00344174">
        <w:trPr>
          <w:trHeight w:val="480"/>
        </w:trPr>
        <w:tc>
          <w:tcPr>
            <w:tcW w:w="6763" w:type="dxa"/>
            <w:gridSpan w:val="5"/>
            <w:tcBorders>
              <w:top w:val="single" w:sz="4" w:space="0" w:color="auto"/>
              <w:left w:val="single" w:sz="4" w:space="0" w:color="auto"/>
              <w:bottom w:val="single" w:sz="4" w:space="0" w:color="auto"/>
            </w:tcBorders>
            <w:vAlign w:val="center"/>
          </w:tcPr>
          <w:p w:rsidR="00925F05" w:rsidRPr="00E23D2A" w:rsidRDefault="00925F05" w:rsidP="00925F05">
            <w:pPr>
              <w:rPr>
                <w:rFonts w:ascii="Arial" w:hAnsi="Arial" w:cs="Arial"/>
                <w:b/>
              </w:rPr>
            </w:pPr>
          </w:p>
          <w:p w:rsidR="00335EE6" w:rsidRPr="00074674" w:rsidRDefault="00335EE6" w:rsidP="00335EE6">
            <w:pPr>
              <w:rPr>
                <w:rFonts w:ascii="Arial" w:hAnsi="Arial" w:cs="Arial"/>
                <w:b/>
              </w:rPr>
            </w:pPr>
            <w:r w:rsidRPr="00335EE6">
              <w:rPr>
                <w:rFonts w:ascii="Arial" w:hAnsi="Arial" w:cs="Arial"/>
                <w:b/>
              </w:rPr>
              <w:t>Contract Skills Development Goal Cost (Provisional Sum)</w:t>
            </w:r>
          </w:p>
          <w:p w:rsidR="00925F05" w:rsidRPr="00E23D2A" w:rsidRDefault="00925F05" w:rsidP="00925F05">
            <w:pPr>
              <w:rPr>
                <w:rFonts w:ascii="Arial" w:hAnsi="Arial" w:cs="Arial"/>
                <w:b/>
                <w:sz w:val="16"/>
                <w:szCs w:val="16"/>
              </w:rPr>
            </w:pPr>
          </w:p>
          <w:p w:rsidR="00925F05" w:rsidRPr="00074674" w:rsidRDefault="00074674" w:rsidP="00925F05">
            <w:pPr>
              <w:rPr>
                <w:rFonts w:ascii="Arial" w:hAnsi="Arial" w:cs="Arial"/>
                <w:b/>
                <w:color w:val="FF0000"/>
              </w:rPr>
            </w:pPr>
            <w:r>
              <w:rPr>
                <w:rFonts w:ascii="Arial" w:hAnsi="Arial" w:cs="Arial"/>
                <w:b/>
                <w:color w:val="FF0000"/>
              </w:rPr>
              <w:t>N/A</w:t>
            </w:r>
          </w:p>
        </w:tc>
        <w:tc>
          <w:tcPr>
            <w:tcW w:w="236" w:type="dxa"/>
            <w:tcBorders>
              <w:top w:val="single" w:sz="4" w:space="0" w:color="auto"/>
              <w:bottom w:val="double" w:sz="4" w:space="0" w:color="auto"/>
              <w:right w:val="nil"/>
            </w:tcBorders>
            <w:vAlign w:val="center"/>
          </w:tcPr>
          <w:p w:rsidR="00925F05" w:rsidRPr="006E1957" w:rsidRDefault="00344174" w:rsidP="00925F05">
            <w:pPr>
              <w:rPr>
                <w:rFonts w:ascii="Arial" w:hAnsi="Arial" w:cs="Arial"/>
                <w:lang w:val="it-IT"/>
              </w:rPr>
            </w:pPr>
            <w:r>
              <w:rPr>
                <w:rFonts w:ascii="Arial" w:hAnsi="Arial" w:cs="Arial"/>
                <w:lang w:val="it-IT"/>
              </w:rPr>
              <w:t>=</w:t>
            </w:r>
          </w:p>
        </w:tc>
        <w:tc>
          <w:tcPr>
            <w:tcW w:w="300" w:type="dxa"/>
            <w:tcBorders>
              <w:top w:val="single" w:sz="4" w:space="0" w:color="auto"/>
              <w:left w:val="nil"/>
              <w:bottom w:val="double" w:sz="4" w:space="0" w:color="auto"/>
              <w:right w:val="nil"/>
            </w:tcBorders>
            <w:vAlign w:val="center"/>
          </w:tcPr>
          <w:p w:rsidR="00925F05" w:rsidRPr="006E1957" w:rsidRDefault="00925F05" w:rsidP="00925F05">
            <w:pPr>
              <w:rPr>
                <w:rFonts w:ascii="Arial" w:hAnsi="Arial" w:cs="Arial"/>
                <w:lang w:val="it-IT"/>
              </w:rPr>
            </w:pPr>
            <w:r>
              <w:rPr>
                <w:rFonts w:ascii="Arial" w:hAnsi="Arial" w:cs="Arial"/>
                <w:sz w:val="16"/>
                <w:szCs w:val="16"/>
                <w:lang w:val="it-IT"/>
              </w:rPr>
              <w:t>R</w:t>
            </w:r>
          </w:p>
        </w:tc>
        <w:tc>
          <w:tcPr>
            <w:tcW w:w="2346" w:type="dxa"/>
            <w:tcBorders>
              <w:top w:val="single" w:sz="4" w:space="0" w:color="auto"/>
              <w:left w:val="nil"/>
              <w:bottom w:val="double" w:sz="4" w:space="0" w:color="auto"/>
            </w:tcBorders>
            <w:vAlign w:val="center"/>
          </w:tcPr>
          <w:p w:rsidR="00925F05" w:rsidRPr="006E1957" w:rsidRDefault="00BD4578" w:rsidP="007F7556">
            <w:pPr>
              <w:jc w:val="right"/>
              <w:rPr>
                <w:rFonts w:ascii="Arial" w:hAnsi="Arial" w:cs="Arial"/>
                <w:sz w:val="16"/>
                <w:szCs w:val="16"/>
                <w:lang w:val="it-IT"/>
              </w:rPr>
            </w:pPr>
            <w:r>
              <w:rPr>
                <w:rFonts w:ascii="Arial" w:hAnsi="Arial" w:cs="Arial"/>
                <w:sz w:val="16"/>
                <w:szCs w:val="16"/>
                <w:lang w:val="it-IT"/>
              </w:rPr>
              <w:t>(</w:t>
            </w:r>
            <w:r w:rsidR="00344174">
              <w:rPr>
                <w:rFonts w:ascii="Arial" w:hAnsi="Arial" w:cs="Arial"/>
                <w:sz w:val="16"/>
                <w:szCs w:val="16"/>
                <w:lang w:val="it-IT"/>
              </w:rPr>
              <w:t>6</w:t>
            </w:r>
            <w:r w:rsidR="007F7556">
              <w:rPr>
                <w:rFonts w:ascii="Arial" w:hAnsi="Arial" w:cs="Arial"/>
                <w:sz w:val="16"/>
                <w:szCs w:val="16"/>
                <w:lang w:val="it-IT"/>
              </w:rPr>
              <w:t>1</w:t>
            </w:r>
            <w:r w:rsidR="00925F05">
              <w:rPr>
                <w:rFonts w:ascii="Arial" w:hAnsi="Arial" w:cs="Arial"/>
                <w:sz w:val="16"/>
                <w:szCs w:val="16"/>
                <w:lang w:val="it-IT"/>
              </w:rPr>
              <w:t>)</w:t>
            </w:r>
          </w:p>
        </w:tc>
      </w:tr>
      <w:tr w:rsidR="00925F05" w:rsidRPr="00E23D2A" w:rsidTr="00344174">
        <w:trPr>
          <w:trHeight w:val="480"/>
        </w:trPr>
        <w:tc>
          <w:tcPr>
            <w:tcW w:w="6763" w:type="dxa"/>
            <w:gridSpan w:val="5"/>
            <w:tcBorders>
              <w:top w:val="single" w:sz="4" w:space="0" w:color="auto"/>
              <w:left w:val="nil"/>
              <w:bottom w:val="nil"/>
              <w:right w:val="double" w:sz="4" w:space="0" w:color="auto"/>
            </w:tcBorders>
            <w:vAlign w:val="center"/>
          </w:tcPr>
          <w:p w:rsidR="00925F05" w:rsidRPr="001C7C1F" w:rsidRDefault="00925F05" w:rsidP="00925F05">
            <w:pPr>
              <w:rPr>
                <w:rFonts w:ascii="Arial" w:hAnsi="Arial" w:cs="Arial"/>
                <w:b/>
              </w:rPr>
            </w:pPr>
          </w:p>
          <w:p w:rsidR="006E769B" w:rsidRPr="00E23D2A" w:rsidRDefault="006E769B" w:rsidP="006E769B">
            <w:pPr>
              <w:jc w:val="both"/>
              <w:rPr>
                <w:rFonts w:ascii="Arial" w:hAnsi="Arial" w:cs="Arial"/>
                <w:b/>
              </w:rPr>
            </w:pPr>
            <w:r w:rsidRPr="00E23D2A">
              <w:rPr>
                <w:rFonts w:ascii="Arial" w:hAnsi="Arial" w:cs="Arial"/>
                <w:b/>
                <w:u w:val="single"/>
              </w:rPr>
              <w:t xml:space="preserve">TOTAL FINANCIAL OFFER FOR VALUE BASED FEES FOR </w:t>
            </w:r>
            <w:r w:rsidR="00BD4578" w:rsidRPr="00E23D2A">
              <w:rPr>
                <w:rFonts w:ascii="Arial" w:hAnsi="Arial" w:cs="Arial"/>
                <w:b/>
                <w:u w:val="single"/>
              </w:rPr>
              <w:t>ELECTRICAL ENGINEERS</w:t>
            </w:r>
            <w:r w:rsidRPr="00E23D2A">
              <w:rPr>
                <w:rFonts w:ascii="Arial" w:hAnsi="Arial" w:cs="Arial"/>
                <w:b/>
                <w:u w:val="single"/>
              </w:rPr>
              <w:t xml:space="preserve"> (VAT EXCLUDED)</w:t>
            </w:r>
          </w:p>
          <w:p w:rsidR="00925F05" w:rsidRPr="00E23D2A" w:rsidRDefault="008E37B9" w:rsidP="00494F63">
            <w:pPr>
              <w:jc w:val="both"/>
              <w:rPr>
                <w:rFonts w:ascii="Arial" w:hAnsi="Arial" w:cs="Arial"/>
                <w:sz w:val="16"/>
                <w:szCs w:val="16"/>
              </w:rPr>
            </w:pPr>
            <w:r w:rsidRPr="00E23D2A">
              <w:rPr>
                <w:rFonts w:ascii="Arial" w:hAnsi="Arial" w:cs="Arial"/>
                <w:b/>
              </w:rPr>
              <w:t>Sub-total Discounted fees + Total Additional and  Supplementary Services + Total Sub-consultants/ Specialists  + Total Travelling Disbursements</w:t>
            </w:r>
            <w:r w:rsidR="00344174">
              <w:rPr>
                <w:rFonts w:ascii="Arial" w:hAnsi="Arial" w:cs="Arial"/>
                <w:b/>
              </w:rPr>
              <w:t xml:space="preserve"> </w:t>
            </w:r>
            <w:r w:rsidR="00344174" w:rsidRPr="00344174">
              <w:rPr>
                <w:rFonts w:ascii="Arial" w:hAnsi="Arial" w:cs="Arial"/>
                <w:b/>
              </w:rPr>
              <w:t>+ Typing, Printing, Duplicating and Forwarding Charges</w:t>
            </w:r>
            <w:r w:rsidRPr="00E23D2A">
              <w:rPr>
                <w:rFonts w:ascii="Arial" w:hAnsi="Arial" w:cs="Arial"/>
                <w:b/>
              </w:rPr>
              <w:t xml:space="preserve"> + Contract Skills Development Goal Cost </w:t>
            </w:r>
            <w:r w:rsidR="00E70F46" w:rsidRPr="00E23D2A">
              <w:rPr>
                <w:rFonts w:ascii="Arial" w:hAnsi="Arial" w:cs="Arial"/>
                <w:sz w:val="16"/>
                <w:szCs w:val="16"/>
              </w:rPr>
              <w:t>(4</w:t>
            </w:r>
            <w:r w:rsidR="00494F63">
              <w:rPr>
                <w:rFonts w:ascii="Arial" w:hAnsi="Arial" w:cs="Arial"/>
                <w:sz w:val="16"/>
                <w:szCs w:val="16"/>
              </w:rPr>
              <w:t>6+51+57+58+59+60</w:t>
            </w:r>
            <w:r w:rsidR="00E70F46" w:rsidRPr="00E23D2A">
              <w:rPr>
                <w:rFonts w:ascii="Arial" w:hAnsi="Arial" w:cs="Arial"/>
                <w:sz w:val="16"/>
                <w:szCs w:val="16"/>
              </w:rPr>
              <w:t>)</w:t>
            </w:r>
          </w:p>
        </w:tc>
        <w:tc>
          <w:tcPr>
            <w:tcW w:w="236" w:type="dxa"/>
            <w:tcBorders>
              <w:top w:val="double" w:sz="4" w:space="0" w:color="auto"/>
              <w:left w:val="double" w:sz="4" w:space="0" w:color="auto"/>
              <w:bottom w:val="double" w:sz="4" w:space="0" w:color="auto"/>
              <w:right w:val="nil"/>
            </w:tcBorders>
            <w:vAlign w:val="center"/>
          </w:tcPr>
          <w:p w:rsidR="00925F05" w:rsidRPr="00E23D2A" w:rsidRDefault="00925F05" w:rsidP="00925F05">
            <w:pPr>
              <w:rPr>
                <w:rFonts w:ascii="Arial" w:hAnsi="Arial" w:cs="Arial"/>
                <w:lang w:val="it-IT"/>
              </w:rPr>
            </w:pPr>
          </w:p>
        </w:tc>
        <w:tc>
          <w:tcPr>
            <w:tcW w:w="300" w:type="dxa"/>
            <w:tcBorders>
              <w:top w:val="double" w:sz="4" w:space="0" w:color="auto"/>
              <w:left w:val="nil"/>
              <w:bottom w:val="double" w:sz="4" w:space="0" w:color="auto"/>
              <w:right w:val="nil"/>
            </w:tcBorders>
            <w:vAlign w:val="center"/>
          </w:tcPr>
          <w:p w:rsidR="00925F05" w:rsidRPr="00E23D2A" w:rsidRDefault="00925F05" w:rsidP="00925F05">
            <w:pPr>
              <w:rPr>
                <w:rFonts w:ascii="Arial" w:hAnsi="Arial" w:cs="Arial"/>
                <w:lang w:val="it-IT"/>
              </w:rPr>
            </w:pPr>
            <w:r w:rsidRPr="00E23D2A">
              <w:rPr>
                <w:rFonts w:ascii="Arial" w:hAnsi="Arial" w:cs="Arial"/>
                <w:lang w:val="it-IT"/>
              </w:rPr>
              <w:t>R</w:t>
            </w:r>
          </w:p>
        </w:tc>
        <w:tc>
          <w:tcPr>
            <w:tcW w:w="2346" w:type="dxa"/>
            <w:tcBorders>
              <w:top w:val="double" w:sz="4" w:space="0" w:color="auto"/>
              <w:left w:val="nil"/>
              <w:bottom w:val="double" w:sz="4" w:space="0" w:color="auto"/>
              <w:right w:val="double" w:sz="4" w:space="0" w:color="auto"/>
            </w:tcBorders>
            <w:vAlign w:val="center"/>
          </w:tcPr>
          <w:p w:rsidR="00925F05" w:rsidRPr="00E23D2A" w:rsidRDefault="00BD4578" w:rsidP="007F7556">
            <w:pPr>
              <w:jc w:val="right"/>
              <w:rPr>
                <w:rFonts w:ascii="Arial" w:hAnsi="Arial" w:cs="Arial"/>
                <w:sz w:val="16"/>
                <w:szCs w:val="16"/>
                <w:lang w:val="it-IT"/>
              </w:rPr>
            </w:pPr>
            <w:r w:rsidRPr="00E23D2A">
              <w:rPr>
                <w:rFonts w:ascii="Arial" w:hAnsi="Arial" w:cs="Arial"/>
                <w:sz w:val="16"/>
                <w:szCs w:val="16"/>
                <w:lang w:val="it-IT"/>
              </w:rPr>
              <w:t>(</w:t>
            </w:r>
            <w:r w:rsidR="00494F63">
              <w:rPr>
                <w:rFonts w:ascii="Arial" w:hAnsi="Arial" w:cs="Arial"/>
                <w:sz w:val="16"/>
                <w:szCs w:val="16"/>
                <w:lang w:val="it-IT"/>
              </w:rPr>
              <w:t>6</w:t>
            </w:r>
            <w:r w:rsidR="007F7556">
              <w:rPr>
                <w:rFonts w:ascii="Arial" w:hAnsi="Arial" w:cs="Arial"/>
                <w:sz w:val="16"/>
                <w:szCs w:val="16"/>
                <w:lang w:val="it-IT"/>
              </w:rPr>
              <w:t>2</w:t>
            </w:r>
            <w:r w:rsidR="00925F05" w:rsidRPr="00E23D2A">
              <w:rPr>
                <w:rFonts w:ascii="Arial" w:hAnsi="Arial" w:cs="Arial"/>
                <w:sz w:val="16"/>
                <w:szCs w:val="16"/>
                <w:lang w:val="it-IT"/>
              </w:rPr>
              <w:t>)</w:t>
            </w:r>
          </w:p>
        </w:tc>
      </w:tr>
    </w:tbl>
    <w:p w:rsidR="00863F90" w:rsidRPr="00E23D2A" w:rsidRDefault="00863F90" w:rsidP="00900BA7">
      <w:pPr>
        <w:rPr>
          <w:rFonts w:ascii="Arial" w:hAnsi="Arial" w:cs="Arial"/>
        </w:rPr>
      </w:pPr>
    </w:p>
    <w:p w:rsidR="00863F90" w:rsidRPr="00E23D2A" w:rsidRDefault="00863F90" w:rsidP="00900BA7">
      <w:pPr>
        <w:rPr>
          <w:rFonts w:ascii="Arial" w:hAnsi="Arial" w:cs="Arial"/>
        </w:rPr>
      </w:pPr>
    </w:p>
    <w:p w:rsidR="00925F05" w:rsidRPr="00E23D2A" w:rsidRDefault="00925F05" w:rsidP="00925F05">
      <w:pPr>
        <w:tabs>
          <w:tab w:val="left" w:pos="1170"/>
        </w:tabs>
        <w:ind w:left="1080" w:hanging="1080"/>
        <w:jc w:val="both"/>
        <w:rPr>
          <w:rFonts w:ascii="Arial" w:hAnsi="Arial" w:cs="Arial"/>
        </w:rPr>
      </w:pPr>
      <w:r w:rsidRPr="00E23D2A">
        <w:rPr>
          <w:rFonts w:ascii="Arial" w:hAnsi="Arial" w:cs="Arial"/>
          <w:b/>
          <w:u w:val="single"/>
        </w:rPr>
        <w:t>NOTE</w:t>
      </w:r>
      <w:r w:rsidRPr="00E23D2A">
        <w:rPr>
          <w:rFonts w:ascii="Arial" w:hAnsi="Arial" w:cs="Arial"/>
          <w:b/>
        </w:rPr>
        <w:t>:</w:t>
      </w:r>
      <w:r w:rsidRPr="00E23D2A">
        <w:rPr>
          <w:rFonts w:ascii="Arial" w:hAnsi="Arial" w:cs="Arial"/>
        </w:rPr>
        <w:t xml:space="preserve">  1.  </w:t>
      </w:r>
      <w:r w:rsidR="008632D5" w:rsidRPr="00E23D2A">
        <w:rPr>
          <w:rFonts w:ascii="Arial" w:hAnsi="Arial" w:cs="Arial"/>
        </w:rPr>
        <w:t xml:space="preserve">The total Financial Offer for Value Based Fees for Architects (VAT excluded), </w:t>
      </w:r>
      <w:r w:rsidR="008632D5" w:rsidRPr="00E23D2A">
        <w:rPr>
          <w:rFonts w:ascii="Arial" w:hAnsi="Arial" w:cs="Arial"/>
          <w:sz w:val="16"/>
          <w:szCs w:val="16"/>
        </w:rPr>
        <w:t>(</w:t>
      </w:r>
      <w:r w:rsidR="00E70F46" w:rsidRPr="00E23D2A">
        <w:rPr>
          <w:rFonts w:ascii="Arial" w:hAnsi="Arial" w:cs="Arial"/>
          <w:sz w:val="16"/>
          <w:szCs w:val="16"/>
        </w:rPr>
        <w:t>58</w:t>
      </w:r>
      <w:r w:rsidR="008632D5" w:rsidRPr="00E23D2A">
        <w:rPr>
          <w:rFonts w:ascii="Arial" w:hAnsi="Arial" w:cs="Arial"/>
          <w:sz w:val="16"/>
          <w:szCs w:val="16"/>
        </w:rPr>
        <w:t>)</w:t>
      </w:r>
      <w:r w:rsidR="008632D5" w:rsidRPr="00E23D2A">
        <w:rPr>
          <w:rFonts w:ascii="Arial" w:hAnsi="Arial" w:cs="Arial"/>
        </w:rPr>
        <w:t xml:space="preserve"> above, as well as the percentage of normal fees tendered, (</w:t>
      </w:r>
      <w:r w:rsidR="00E23D2A" w:rsidRPr="00E23D2A">
        <w:rPr>
          <w:rFonts w:ascii="Arial" w:hAnsi="Arial" w:cs="Arial"/>
        </w:rPr>
        <w:t>h</w:t>
      </w:r>
      <w:r w:rsidR="008632D5" w:rsidRPr="00E23D2A">
        <w:rPr>
          <w:rFonts w:ascii="Arial" w:hAnsi="Arial" w:cs="Arial"/>
        </w:rPr>
        <w:t xml:space="preserve">) above, </w:t>
      </w:r>
      <w:r w:rsidR="008632D5" w:rsidRPr="00E23D2A">
        <w:rPr>
          <w:rFonts w:ascii="Arial" w:hAnsi="Arial" w:cs="Arial"/>
          <w:b/>
        </w:rPr>
        <w:t>must be carried over to C2.2.1 Summary Activity Schedule for Value Based Fees for all Professional Services comprising the Service Provider, the total of which must then be carried over to C1.1 Form of Offer and Ac</w:t>
      </w:r>
      <w:r w:rsidR="008632D5" w:rsidRPr="00E23D2A">
        <w:rPr>
          <w:rFonts w:ascii="Arial" w:hAnsi="Arial" w:cs="Arial"/>
          <w:b/>
        </w:rPr>
        <w:softHyphen/>
        <w:t>cep</w:t>
      </w:r>
      <w:r w:rsidR="008632D5" w:rsidRPr="00E23D2A">
        <w:rPr>
          <w:rFonts w:ascii="Arial" w:hAnsi="Arial" w:cs="Arial"/>
          <w:b/>
        </w:rPr>
        <w:softHyphen/>
        <w:t>tance.</w:t>
      </w:r>
      <w:r w:rsidR="008632D5" w:rsidRPr="00E23D2A">
        <w:rPr>
          <w:rFonts w:ascii="Arial" w:hAnsi="Arial" w:cs="Arial"/>
        </w:rPr>
        <w:t xml:space="preserve"> Failure to carry this amount over to the Form of Offer and Acceptance </w:t>
      </w:r>
      <w:r w:rsidR="008632D5" w:rsidRPr="00E23D2A">
        <w:rPr>
          <w:rFonts w:ascii="Arial" w:hAnsi="Arial" w:cs="Arial"/>
          <w:b/>
          <w:u w:val="single"/>
        </w:rPr>
        <w:t>will render the Bid Non-responsive</w:t>
      </w:r>
      <w:r w:rsidR="008632D5" w:rsidRPr="00E23D2A">
        <w:rPr>
          <w:rFonts w:ascii="Arial" w:hAnsi="Arial" w:cs="Arial"/>
        </w:rPr>
        <w:t xml:space="preserve"> as the Form of Offer </w:t>
      </w:r>
      <w:r w:rsidR="008632D5" w:rsidRPr="00E23D2A">
        <w:rPr>
          <w:rFonts w:ascii="Arial" w:hAnsi="Arial" w:cs="Arial"/>
          <w:b/>
          <w:u w:val="single"/>
        </w:rPr>
        <w:t>must be fully</w:t>
      </w:r>
      <w:r w:rsidR="008632D5" w:rsidRPr="00E23D2A">
        <w:rPr>
          <w:rFonts w:ascii="Arial" w:hAnsi="Arial" w:cs="Arial"/>
        </w:rPr>
        <w:t xml:space="preserve"> completed.</w:t>
      </w:r>
    </w:p>
    <w:p w:rsidR="00925F05" w:rsidRPr="00E23D2A" w:rsidRDefault="00925F05" w:rsidP="00925F05">
      <w:pPr>
        <w:tabs>
          <w:tab w:val="left" w:pos="800"/>
        </w:tabs>
        <w:jc w:val="both"/>
        <w:rPr>
          <w:rFonts w:ascii="Arial" w:hAnsi="Arial" w:cs="Arial"/>
        </w:rPr>
      </w:pPr>
    </w:p>
    <w:p w:rsidR="00925F05" w:rsidRPr="00E23D2A" w:rsidRDefault="00925F05" w:rsidP="00925F05">
      <w:pPr>
        <w:tabs>
          <w:tab w:val="left" w:pos="800"/>
        </w:tabs>
        <w:ind w:left="1100" w:hanging="300"/>
        <w:jc w:val="both"/>
        <w:rPr>
          <w:rFonts w:ascii="Arial" w:hAnsi="Arial" w:cs="Arial"/>
        </w:rPr>
      </w:pPr>
      <w:r w:rsidRPr="00E23D2A">
        <w:rPr>
          <w:rFonts w:ascii="Arial" w:hAnsi="Arial" w:cs="Arial"/>
        </w:rPr>
        <w:t>2.</w:t>
      </w:r>
      <w:r w:rsidRPr="00E23D2A">
        <w:rPr>
          <w:rFonts w:ascii="Arial" w:hAnsi="Arial" w:cs="Arial"/>
        </w:rPr>
        <w:tab/>
      </w:r>
      <w:r w:rsidR="008E37B9" w:rsidRPr="00E23D2A">
        <w:rPr>
          <w:rFonts w:ascii="Arial" w:hAnsi="Arial" w:cs="Arial"/>
        </w:rPr>
        <w:t xml:space="preserve">Remuneration for value based appointments will be calculated as determined in C2.1.2 (i.e. the percentage of the normal fee tendered multiplied by the value fee scale </w:t>
      </w:r>
      <w:r w:rsidR="008E37B9" w:rsidRPr="00E23D2A">
        <w:rPr>
          <w:rFonts w:ascii="Arial" w:hAnsi="Arial" w:cs="Arial"/>
          <w:i/>
        </w:rPr>
        <w:t>vis-à-vis</w:t>
      </w:r>
      <w:r w:rsidR="008E37B9" w:rsidRPr="00E23D2A">
        <w:rPr>
          <w:rFonts w:ascii="Arial" w:hAnsi="Arial" w:cs="Arial"/>
        </w:rPr>
        <w:t xml:space="preserve"> the actual cost of construction). The percentage of the normal fee shall apply to each stage for services provided in stages.</w:t>
      </w:r>
    </w:p>
    <w:p w:rsidR="00925F05" w:rsidRPr="00E23D2A" w:rsidRDefault="00925F05" w:rsidP="00925F05">
      <w:pPr>
        <w:tabs>
          <w:tab w:val="left" w:pos="800"/>
        </w:tabs>
        <w:ind w:left="1100" w:hanging="300"/>
        <w:jc w:val="both"/>
        <w:rPr>
          <w:rFonts w:ascii="Arial" w:hAnsi="Arial" w:cs="Arial"/>
        </w:rPr>
      </w:pPr>
    </w:p>
    <w:p w:rsidR="00925F05" w:rsidRPr="00E23D2A" w:rsidRDefault="00925F05" w:rsidP="00CB4CCD">
      <w:pPr>
        <w:pStyle w:val="ListParagraph"/>
        <w:numPr>
          <w:ilvl w:val="0"/>
          <w:numId w:val="120"/>
        </w:numPr>
        <w:tabs>
          <w:tab w:val="left" w:pos="800"/>
        </w:tabs>
        <w:jc w:val="both"/>
        <w:rPr>
          <w:rFonts w:ascii="Arial" w:hAnsi="Arial" w:cs="Arial"/>
        </w:rPr>
      </w:pPr>
      <w:r w:rsidRPr="00E23D2A">
        <w:rPr>
          <w:rFonts w:ascii="Arial" w:hAnsi="Arial" w:cs="Arial"/>
        </w:rPr>
        <w:t xml:space="preserve">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w:t>
      </w:r>
      <w:r w:rsidRPr="00E23D2A">
        <w:rPr>
          <w:rFonts w:ascii="Arial" w:hAnsi="Arial" w:cs="Arial"/>
        </w:rPr>
        <w:lastRenderedPageBreak/>
        <w:t>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rsidR="00925F05" w:rsidRPr="00E23D2A" w:rsidRDefault="00925F05" w:rsidP="00925F05">
      <w:pPr>
        <w:pStyle w:val="ListParagraph"/>
        <w:tabs>
          <w:tab w:val="left" w:pos="800"/>
        </w:tabs>
        <w:ind w:left="1080"/>
        <w:jc w:val="both"/>
        <w:rPr>
          <w:rFonts w:ascii="Arial" w:hAnsi="Arial" w:cs="Arial"/>
        </w:rPr>
      </w:pPr>
    </w:p>
    <w:p w:rsidR="00925F05" w:rsidRPr="00E23D2A" w:rsidRDefault="00925F05" w:rsidP="00CB4CCD">
      <w:pPr>
        <w:pStyle w:val="ListParagraph"/>
        <w:numPr>
          <w:ilvl w:val="0"/>
          <w:numId w:val="120"/>
        </w:numPr>
        <w:tabs>
          <w:tab w:val="left" w:pos="800"/>
        </w:tabs>
        <w:jc w:val="both"/>
        <w:rPr>
          <w:rFonts w:ascii="Arial" w:hAnsi="Arial" w:cs="Arial"/>
        </w:rPr>
      </w:pPr>
      <w:r w:rsidRPr="00E23D2A">
        <w:rPr>
          <w:rFonts w:ascii="Arial" w:hAnsi="Arial" w:cs="Arial"/>
        </w:rPr>
        <w:t>Time spent on travelling, as well as any other travel related expenses such as travelling costs, subsistence allowance and accommodation is deemed to be included in the Traveling Disbursements per return trip to site per</w:t>
      </w:r>
      <w:r w:rsidRPr="00E23D2A">
        <w:rPr>
          <w:rFonts w:ascii="Arial" w:hAnsi="Arial" w:cs="Arial"/>
          <w:b/>
        </w:rPr>
        <w:t xml:space="preserve"> (</w:t>
      </w:r>
      <w:r w:rsidR="00773FEE" w:rsidRPr="00E23D2A">
        <w:rPr>
          <w:rFonts w:ascii="Arial" w:hAnsi="Arial" w:cs="Arial"/>
          <w:b/>
        </w:rPr>
        <w:t>5</w:t>
      </w:r>
      <w:r w:rsidR="007F7556">
        <w:rPr>
          <w:rFonts w:ascii="Arial" w:hAnsi="Arial" w:cs="Arial"/>
          <w:b/>
        </w:rPr>
        <w:t>9</w:t>
      </w:r>
      <w:r w:rsidRPr="00E23D2A">
        <w:rPr>
          <w:rFonts w:ascii="Arial" w:hAnsi="Arial" w:cs="Arial"/>
          <w:b/>
        </w:rPr>
        <w:t>)</w:t>
      </w:r>
      <w:r w:rsidRPr="00E23D2A">
        <w:rPr>
          <w:rFonts w:ascii="Arial" w:hAnsi="Arial" w:cs="Arial"/>
        </w:rPr>
        <w:t xml:space="preserve"> above.</w:t>
      </w:r>
    </w:p>
    <w:p w:rsidR="00925F05" w:rsidRPr="00E23D2A" w:rsidRDefault="00925F05" w:rsidP="00925F05">
      <w:pPr>
        <w:tabs>
          <w:tab w:val="left" w:pos="800"/>
        </w:tabs>
        <w:jc w:val="both"/>
        <w:rPr>
          <w:rFonts w:ascii="Arial" w:hAnsi="Arial" w:cs="Arial"/>
        </w:rPr>
      </w:pPr>
    </w:p>
    <w:p w:rsidR="00925F05" w:rsidRPr="00E23D2A" w:rsidRDefault="00925F05" w:rsidP="00CB4CCD">
      <w:pPr>
        <w:pStyle w:val="ListParagraph"/>
        <w:numPr>
          <w:ilvl w:val="0"/>
          <w:numId w:val="120"/>
        </w:numPr>
        <w:tabs>
          <w:tab w:val="left" w:pos="800"/>
        </w:tabs>
        <w:jc w:val="both"/>
        <w:rPr>
          <w:rFonts w:ascii="Arial" w:hAnsi="Arial" w:cs="Arial"/>
        </w:rPr>
      </w:pPr>
      <w:r w:rsidRPr="00E23D2A">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26" w:history="1">
        <w:r w:rsidRPr="00E23D2A">
          <w:rPr>
            <w:rFonts w:ascii="Arial" w:hAnsi="Arial" w:cs="Arial"/>
          </w:rPr>
          <w:t>http://www.publicworks.gov.za/Consultants.asp</w:t>
        </w:r>
      </w:hyperlink>
      <w:r w:rsidRPr="00E23D2A">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w:t>
      </w:r>
      <w:r w:rsidR="00773FEE" w:rsidRPr="00E23D2A">
        <w:rPr>
          <w:rFonts w:ascii="Arial" w:hAnsi="Arial" w:cs="Arial"/>
        </w:rPr>
        <w:t>C2.1.4.4.2.</w:t>
      </w:r>
    </w:p>
    <w:p w:rsidR="00925F05" w:rsidRPr="00E23D2A" w:rsidRDefault="00925F05" w:rsidP="00925F05">
      <w:pPr>
        <w:pStyle w:val="ListParagraph"/>
        <w:rPr>
          <w:rFonts w:ascii="Arial" w:hAnsi="Arial" w:cs="Arial"/>
        </w:rPr>
      </w:pPr>
    </w:p>
    <w:p w:rsidR="00925F05" w:rsidRPr="00E23D2A" w:rsidRDefault="00925F05" w:rsidP="00CB4CCD">
      <w:pPr>
        <w:pStyle w:val="ListParagraph"/>
        <w:numPr>
          <w:ilvl w:val="0"/>
          <w:numId w:val="120"/>
        </w:numPr>
        <w:tabs>
          <w:tab w:val="left" w:pos="800"/>
        </w:tabs>
        <w:jc w:val="both"/>
        <w:rPr>
          <w:rFonts w:ascii="Arial" w:hAnsi="Arial" w:cs="Arial"/>
        </w:rPr>
      </w:pPr>
      <w:r w:rsidRPr="00E23D2A">
        <w:rPr>
          <w:rFonts w:ascii="Arial" w:hAnsi="Arial" w:cs="Arial"/>
        </w:rPr>
        <w:t>Bidder to provide detailed breakdown of Travelling Disbursements per return trip to site from place of business:</w:t>
      </w:r>
    </w:p>
    <w:p w:rsidR="00925F05" w:rsidRPr="00E23D2A" w:rsidRDefault="00925F05" w:rsidP="00925F05">
      <w:pPr>
        <w:pStyle w:val="ListParagraph"/>
        <w:rPr>
          <w:rFonts w:ascii="Arial" w:hAnsi="Arial" w:cs="Arial"/>
          <w:b/>
        </w:rPr>
      </w:pPr>
    </w:p>
    <w:p w:rsidR="00925F05" w:rsidRPr="00E23D2A" w:rsidRDefault="00925F05" w:rsidP="00925F05">
      <w:pPr>
        <w:tabs>
          <w:tab w:val="left" w:pos="800"/>
          <w:tab w:val="left" w:pos="1100"/>
        </w:tabs>
        <w:spacing w:line="360" w:lineRule="auto"/>
        <w:jc w:val="both"/>
        <w:rPr>
          <w:rFonts w:ascii="Arial" w:hAnsi="Arial" w:cs="Arial"/>
        </w:rPr>
      </w:pPr>
      <w:r w:rsidRPr="00E23D2A">
        <w:rPr>
          <w:rFonts w:ascii="Arial" w:hAnsi="Arial" w:cs="Arial"/>
          <w:b/>
        </w:rPr>
        <w:t>Table A: Summary of Disbursements Tendered</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1701"/>
        <w:gridCol w:w="426"/>
        <w:gridCol w:w="1275"/>
        <w:gridCol w:w="426"/>
        <w:gridCol w:w="1275"/>
        <w:gridCol w:w="2259"/>
      </w:tblGrid>
      <w:tr w:rsidR="00925F05" w:rsidRPr="00CD5CF1" w:rsidTr="00A73D18">
        <w:tc>
          <w:tcPr>
            <w:tcW w:w="709"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Item</w:t>
            </w:r>
          </w:p>
        </w:tc>
        <w:tc>
          <w:tcPr>
            <w:tcW w:w="1559"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Description</w:t>
            </w:r>
          </w:p>
        </w:tc>
        <w:tc>
          <w:tcPr>
            <w:tcW w:w="1701" w:type="dxa"/>
            <w:shd w:val="clear" w:color="auto" w:fill="auto"/>
            <w:vAlign w:val="center"/>
          </w:tcPr>
          <w:p w:rsidR="00925F05" w:rsidRPr="00CD0A0E" w:rsidRDefault="00925F05" w:rsidP="00925F05">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25F05" w:rsidRPr="00CD0A0E" w:rsidRDefault="00925F05" w:rsidP="00925F05">
            <w:pPr>
              <w:tabs>
                <w:tab w:val="left" w:pos="1100"/>
              </w:tabs>
              <w:jc w:val="center"/>
              <w:rPr>
                <w:rFonts w:ascii="Arial" w:hAnsi="Arial" w:cs="Arial"/>
                <w:b/>
              </w:rPr>
            </w:pPr>
            <w:r w:rsidRPr="00CD0A0E">
              <w:rPr>
                <w:rFonts w:ascii="Arial" w:hAnsi="Arial" w:cs="Arial"/>
                <w:b/>
              </w:rPr>
              <w:t>X</w:t>
            </w:r>
          </w:p>
        </w:tc>
        <w:tc>
          <w:tcPr>
            <w:tcW w:w="1275" w:type="dxa"/>
            <w:vAlign w:val="center"/>
          </w:tcPr>
          <w:p w:rsidR="00925F05" w:rsidRPr="00CD0A0E" w:rsidRDefault="00925F05" w:rsidP="00925F05">
            <w:pPr>
              <w:tabs>
                <w:tab w:val="left" w:pos="1100"/>
              </w:tabs>
              <w:rPr>
                <w:rFonts w:ascii="Arial" w:hAnsi="Arial" w:cs="Arial"/>
                <w:b/>
              </w:rPr>
            </w:pPr>
            <w:r w:rsidRPr="00CD0A0E">
              <w:rPr>
                <w:rFonts w:ascii="Arial" w:hAnsi="Arial" w:cs="Arial"/>
                <w:b/>
              </w:rPr>
              <w:t>Factor</w:t>
            </w:r>
          </w:p>
        </w:tc>
        <w:tc>
          <w:tcPr>
            <w:tcW w:w="426" w:type="dxa"/>
            <w:shd w:val="clear" w:color="auto" w:fill="auto"/>
            <w:vAlign w:val="center"/>
          </w:tcPr>
          <w:p w:rsidR="00925F05" w:rsidRPr="00CD0A0E" w:rsidRDefault="00925F05" w:rsidP="00925F05">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25F05" w:rsidRPr="00CD5CF1" w:rsidRDefault="00925F05" w:rsidP="00925F05">
            <w:pPr>
              <w:tabs>
                <w:tab w:val="left" w:pos="1100"/>
              </w:tabs>
              <w:rPr>
                <w:rFonts w:ascii="Arial" w:hAnsi="Arial" w:cs="Arial"/>
                <w:b/>
              </w:rPr>
            </w:pPr>
            <w:r w:rsidRPr="00CD5CF1">
              <w:rPr>
                <w:rFonts w:ascii="Arial" w:hAnsi="Arial" w:cs="Arial"/>
                <w:b/>
              </w:rPr>
              <w:t>No. of trips</w:t>
            </w:r>
          </w:p>
        </w:tc>
        <w:tc>
          <w:tcPr>
            <w:tcW w:w="2259" w:type="dxa"/>
            <w:shd w:val="clear" w:color="auto" w:fill="auto"/>
            <w:vAlign w:val="center"/>
          </w:tcPr>
          <w:p w:rsidR="00925F05" w:rsidRPr="00CD5CF1" w:rsidRDefault="00925F05" w:rsidP="00925F05">
            <w:pPr>
              <w:tabs>
                <w:tab w:val="left" w:pos="1100"/>
              </w:tabs>
              <w:jc w:val="center"/>
              <w:rPr>
                <w:rFonts w:ascii="Arial" w:hAnsi="Arial" w:cs="Arial"/>
                <w:b/>
              </w:rPr>
            </w:pPr>
            <w:r w:rsidRPr="00CD5CF1">
              <w:rPr>
                <w:rFonts w:ascii="Arial" w:hAnsi="Arial" w:cs="Arial"/>
                <w:b/>
              </w:rPr>
              <w:t>Total</w:t>
            </w:r>
          </w:p>
          <w:p w:rsidR="00925F05" w:rsidRPr="00CD5CF1" w:rsidRDefault="00925F05" w:rsidP="00925F05">
            <w:pPr>
              <w:tabs>
                <w:tab w:val="left" w:pos="1100"/>
              </w:tabs>
              <w:jc w:val="center"/>
              <w:rPr>
                <w:rFonts w:ascii="Arial" w:hAnsi="Arial" w:cs="Arial"/>
                <w:b/>
              </w:rPr>
            </w:pPr>
            <w:r w:rsidRPr="00CD5CF1">
              <w:rPr>
                <w:rFonts w:ascii="Arial" w:hAnsi="Arial" w:cs="Arial"/>
                <w:b/>
              </w:rPr>
              <w:t>(if not applicable insert “NA”)</w:t>
            </w:r>
          </w:p>
        </w:tc>
      </w:tr>
      <w:tr w:rsidR="00925F05" w:rsidRPr="006E1957" w:rsidTr="00A73D18">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1.</w:t>
            </w:r>
          </w:p>
          <w:p w:rsidR="00925F05" w:rsidRPr="00CD0A0E" w:rsidRDefault="00925F05" w:rsidP="00925F05">
            <w:pPr>
              <w:tabs>
                <w:tab w:val="left" w:pos="1100"/>
              </w:tabs>
              <w:jc w:val="center"/>
              <w:rPr>
                <w:rFonts w:ascii="Arial" w:hAnsi="Arial" w:cs="Arial"/>
              </w:rPr>
            </w:pPr>
          </w:p>
        </w:tc>
        <w:tc>
          <w:tcPr>
            <w:tcW w:w="155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Traveling cost by car</w:t>
            </w:r>
          </w:p>
        </w:tc>
        <w:tc>
          <w:tcPr>
            <w:tcW w:w="1701" w:type="dxa"/>
            <w:shd w:val="clear" w:color="auto" w:fill="auto"/>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Per Km</w:t>
            </w: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X</w:t>
            </w:r>
          </w:p>
        </w:tc>
        <w:tc>
          <w:tcPr>
            <w:tcW w:w="1275" w:type="dxa"/>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Kms per Trip</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6E1957" w:rsidRDefault="00925F05" w:rsidP="00925F05">
            <w:pPr>
              <w:tabs>
                <w:tab w:val="left" w:pos="1100"/>
              </w:tabs>
              <w:rPr>
                <w:rFonts w:ascii="Arial" w:hAnsi="Arial" w:cs="Arial"/>
              </w:rPr>
            </w:pPr>
          </w:p>
          <w:p w:rsidR="00925F05" w:rsidRPr="006E1957" w:rsidRDefault="00925F05" w:rsidP="00925F05">
            <w:pPr>
              <w:tabs>
                <w:tab w:val="left" w:pos="1100"/>
              </w:tabs>
              <w:jc w:val="center"/>
              <w:rPr>
                <w:rFonts w:ascii="Arial" w:hAnsi="Arial" w:cs="Arial"/>
              </w:rPr>
            </w:pPr>
          </w:p>
        </w:tc>
        <w:tc>
          <w:tcPr>
            <w:tcW w:w="2259" w:type="dxa"/>
            <w:shd w:val="clear" w:color="auto" w:fill="auto"/>
            <w:vAlign w:val="center"/>
          </w:tcPr>
          <w:p w:rsidR="00925F05" w:rsidRPr="006E1957" w:rsidRDefault="00925F05" w:rsidP="00925F05">
            <w:pPr>
              <w:tabs>
                <w:tab w:val="left" w:pos="1100"/>
              </w:tabs>
              <w:rPr>
                <w:rFonts w:ascii="Arial" w:hAnsi="Arial" w:cs="Arial"/>
              </w:rPr>
            </w:pPr>
            <w:r w:rsidRPr="006E1957">
              <w:rPr>
                <w:rFonts w:ascii="Arial" w:hAnsi="Arial" w:cs="Arial"/>
              </w:rPr>
              <w:t>R</w:t>
            </w:r>
          </w:p>
        </w:tc>
      </w:tr>
      <w:tr w:rsidR="00925F05" w:rsidRPr="006E1957" w:rsidTr="00A73D18">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2.</w:t>
            </w:r>
          </w:p>
          <w:p w:rsidR="00925F05" w:rsidRPr="00CD0A0E" w:rsidRDefault="00925F05" w:rsidP="00925F05">
            <w:pPr>
              <w:tabs>
                <w:tab w:val="left" w:pos="1100"/>
              </w:tabs>
              <w:jc w:val="center"/>
              <w:rPr>
                <w:rFonts w:ascii="Arial" w:hAnsi="Arial" w:cs="Arial"/>
              </w:rPr>
            </w:pPr>
          </w:p>
        </w:tc>
        <w:tc>
          <w:tcPr>
            <w:tcW w:w="155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 xml:space="preserve">Subsistence </w:t>
            </w:r>
          </w:p>
        </w:tc>
        <w:tc>
          <w:tcPr>
            <w:tcW w:w="1701" w:type="dxa"/>
            <w:shd w:val="clear" w:color="auto" w:fill="auto"/>
          </w:tcPr>
          <w:p w:rsidR="00925F05" w:rsidRPr="00CD0A0E" w:rsidRDefault="00925F05" w:rsidP="00925F05">
            <w:pPr>
              <w:tabs>
                <w:tab w:val="left" w:pos="1100"/>
              </w:tabs>
              <w:rPr>
                <w:rFonts w:ascii="Arial" w:hAnsi="Arial" w:cs="Arial"/>
                <w:sz w:val="16"/>
                <w:szCs w:val="16"/>
              </w:rPr>
            </w:pPr>
            <w:r w:rsidRPr="00CD0A0E">
              <w:rPr>
                <w:rFonts w:ascii="Arial" w:hAnsi="Arial" w:cs="Arial"/>
                <w:sz w:val="16"/>
                <w:szCs w:val="16"/>
              </w:rPr>
              <w:t>Per Trip</w:t>
            </w: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r w:rsidRPr="00CD0A0E">
              <w:rPr>
                <w:rFonts w:ascii="Arial" w:hAnsi="Arial" w:cs="Arial"/>
              </w:rPr>
              <w:t>X</w:t>
            </w:r>
          </w:p>
        </w:tc>
        <w:tc>
          <w:tcPr>
            <w:tcW w:w="1275" w:type="dxa"/>
          </w:tcPr>
          <w:p w:rsidR="00925F05" w:rsidRPr="00CD0A0E" w:rsidRDefault="00925F05" w:rsidP="00925F05">
            <w:pPr>
              <w:tabs>
                <w:tab w:val="left" w:pos="1100"/>
              </w:tabs>
              <w:rPr>
                <w:rFonts w:ascii="Arial" w:hAnsi="Arial" w:cs="Arial"/>
                <w:sz w:val="16"/>
                <w:szCs w:val="16"/>
              </w:rPr>
            </w:pPr>
          </w:p>
          <w:p w:rsidR="00925F05" w:rsidRPr="00CD0A0E" w:rsidRDefault="00925F05" w:rsidP="00925F05">
            <w:pPr>
              <w:tabs>
                <w:tab w:val="left" w:pos="1100"/>
              </w:tabs>
              <w:jc w:val="center"/>
              <w:rPr>
                <w:rFonts w:ascii="Arial" w:hAnsi="Arial" w:cs="Arial"/>
                <w:sz w:val="16"/>
                <w:szCs w:val="16"/>
              </w:rPr>
            </w:pPr>
            <w:r w:rsidRPr="00CD0A0E">
              <w:rPr>
                <w:rFonts w:ascii="Arial" w:hAnsi="Arial" w:cs="Arial"/>
                <w:sz w:val="16"/>
                <w:szCs w:val="16"/>
              </w:rPr>
              <w:t>-</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6E1957" w:rsidRDefault="00925F05" w:rsidP="00925F05">
            <w:pPr>
              <w:tabs>
                <w:tab w:val="left" w:pos="1100"/>
              </w:tabs>
              <w:jc w:val="center"/>
              <w:rPr>
                <w:rFonts w:ascii="Arial" w:hAnsi="Arial" w:cs="Arial"/>
                <w:highlight w:val="lightGray"/>
              </w:rPr>
            </w:pPr>
          </w:p>
          <w:p w:rsidR="00925F05" w:rsidRPr="006E1957" w:rsidRDefault="00925F05" w:rsidP="00925F05">
            <w:pPr>
              <w:tabs>
                <w:tab w:val="left" w:pos="1100"/>
              </w:tabs>
              <w:jc w:val="center"/>
              <w:rPr>
                <w:rFonts w:ascii="Arial" w:hAnsi="Arial" w:cs="Arial"/>
              </w:rPr>
            </w:pPr>
          </w:p>
        </w:tc>
        <w:tc>
          <w:tcPr>
            <w:tcW w:w="2259" w:type="dxa"/>
            <w:shd w:val="clear" w:color="auto" w:fill="auto"/>
            <w:vAlign w:val="center"/>
          </w:tcPr>
          <w:p w:rsidR="00925F05" w:rsidRPr="006E1957" w:rsidRDefault="00925F05" w:rsidP="00925F05">
            <w:pPr>
              <w:tabs>
                <w:tab w:val="left" w:pos="1100"/>
              </w:tabs>
              <w:rPr>
                <w:rFonts w:ascii="Arial" w:hAnsi="Arial" w:cs="Arial"/>
              </w:rPr>
            </w:pPr>
            <w:r w:rsidRPr="006E1957">
              <w:rPr>
                <w:rFonts w:ascii="Arial" w:hAnsi="Arial" w:cs="Arial"/>
              </w:rPr>
              <w:t>R</w:t>
            </w:r>
          </w:p>
        </w:tc>
      </w:tr>
      <w:tr w:rsidR="00925F05" w:rsidRPr="00E23D2A" w:rsidTr="00A73D18">
        <w:tc>
          <w:tcPr>
            <w:tcW w:w="709" w:type="dxa"/>
            <w:shd w:val="clear" w:color="auto" w:fill="auto"/>
          </w:tcPr>
          <w:p w:rsidR="00925F05" w:rsidRPr="00CD0A0E" w:rsidRDefault="00925F05" w:rsidP="00925F05">
            <w:pPr>
              <w:tabs>
                <w:tab w:val="left" w:pos="1100"/>
              </w:tabs>
              <w:jc w:val="center"/>
              <w:rPr>
                <w:rFonts w:ascii="Arial" w:hAnsi="Arial" w:cs="Arial"/>
              </w:rPr>
            </w:pPr>
          </w:p>
          <w:p w:rsidR="00925F05" w:rsidRPr="00E23D2A" w:rsidRDefault="00925F05" w:rsidP="00925F05">
            <w:pPr>
              <w:tabs>
                <w:tab w:val="left" w:pos="1100"/>
              </w:tabs>
              <w:jc w:val="center"/>
              <w:rPr>
                <w:rFonts w:ascii="Arial" w:hAnsi="Arial" w:cs="Arial"/>
              </w:rPr>
            </w:pPr>
            <w:r w:rsidRPr="00E23D2A">
              <w:rPr>
                <w:rFonts w:ascii="Arial" w:hAnsi="Arial" w:cs="Arial"/>
              </w:rPr>
              <w:t>3.</w:t>
            </w:r>
          </w:p>
          <w:p w:rsidR="00925F05" w:rsidRPr="00E23D2A" w:rsidRDefault="00925F05" w:rsidP="00925F05">
            <w:pPr>
              <w:tabs>
                <w:tab w:val="left" w:pos="1100"/>
              </w:tabs>
              <w:jc w:val="center"/>
              <w:rPr>
                <w:rFonts w:ascii="Arial" w:hAnsi="Arial" w:cs="Arial"/>
              </w:rPr>
            </w:pPr>
          </w:p>
        </w:tc>
        <w:tc>
          <w:tcPr>
            <w:tcW w:w="1559" w:type="dxa"/>
            <w:shd w:val="clear" w:color="auto" w:fill="auto"/>
          </w:tcPr>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rPr>
                <w:rFonts w:ascii="Arial" w:hAnsi="Arial" w:cs="Arial"/>
              </w:rPr>
            </w:pPr>
            <w:r w:rsidRPr="00E23D2A">
              <w:rPr>
                <w:rFonts w:ascii="Arial" w:hAnsi="Arial" w:cs="Arial"/>
              </w:rPr>
              <w:t xml:space="preserve">* Travelling Time as per Clause </w:t>
            </w:r>
            <w:r w:rsidR="007B046F" w:rsidRPr="00E23D2A">
              <w:rPr>
                <w:rFonts w:ascii="Arial" w:hAnsi="Arial" w:cs="Arial"/>
              </w:rPr>
              <w:t>C2.1.4.4.2</w:t>
            </w:r>
          </w:p>
          <w:p w:rsidR="00925F05" w:rsidRPr="00E23D2A" w:rsidRDefault="00925F05" w:rsidP="00925F05">
            <w:pPr>
              <w:tabs>
                <w:tab w:val="left" w:pos="1100"/>
              </w:tabs>
              <w:rPr>
                <w:rFonts w:ascii="Arial" w:hAnsi="Arial" w:cs="Arial"/>
              </w:rPr>
            </w:pPr>
          </w:p>
        </w:tc>
        <w:tc>
          <w:tcPr>
            <w:tcW w:w="1701" w:type="dxa"/>
            <w:shd w:val="clear" w:color="auto" w:fill="auto"/>
          </w:tcPr>
          <w:p w:rsidR="00925F05" w:rsidRPr="00E23D2A" w:rsidRDefault="00925F05" w:rsidP="00925F05">
            <w:pPr>
              <w:tabs>
                <w:tab w:val="left" w:pos="1100"/>
              </w:tabs>
              <w:rPr>
                <w:rFonts w:ascii="Arial" w:hAnsi="Arial" w:cs="Arial"/>
                <w:sz w:val="16"/>
                <w:szCs w:val="16"/>
              </w:rPr>
            </w:pPr>
            <w:r w:rsidRPr="00E23D2A">
              <w:rPr>
                <w:rFonts w:ascii="Arial" w:hAnsi="Arial" w:cs="Arial"/>
                <w:sz w:val="16"/>
                <w:szCs w:val="16"/>
              </w:rPr>
              <w:t>Per Hour</w:t>
            </w:r>
          </w:p>
          <w:p w:rsidR="00925F05" w:rsidRPr="00E23D2A" w:rsidRDefault="00925F05" w:rsidP="00925F05">
            <w:pPr>
              <w:tabs>
                <w:tab w:val="left" w:pos="1100"/>
              </w:tabs>
              <w:rPr>
                <w:rFonts w:ascii="Arial" w:hAnsi="Arial" w:cs="Arial"/>
              </w:rPr>
            </w:pPr>
            <w:r w:rsidRPr="00E23D2A">
              <w:rPr>
                <w:rFonts w:ascii="Arial" w:hAnsi="Arial" w:cs="Arial"/>
              </w:rPr>
              <w:t>R</w:t>
            </w:r>
          </w:p>
        </w:tc>
        <w:tc>
          <w:tcPr>
            <w:tcW w:w="426" w:type="dxa"/>
            <w:shd w:val="clear" w:color="auto" w:fill="auto"/>
          </w:tcPr>
          <w:p w:rsidR="00925F05" w:rsidRPr="00E23D2A" w:rsidRDefault="00925F05" w:rsidP="00925F05">
            <w:pPr>
              <w:tabs>
                <w:tab w:val="left" w:pos="1100"/>
              </w:tabs>
              <w:jc w:val="center"/>
              <w:rPr>
                <w:rFonts w:ascii="Arial" w:hAnsi="Arial" w:cs="Arial"/>
              </w:rPr>
            </w:pPr>
          </w:p>
          <w:p w:rsidR="00925F05" w:rsidRPr="00E23D2A" w:rsidRDefault="00925F05" w:rsidP="00925F05">
            <w:pPr>
              <w:tabs>
                <w:tab w:val="left" w:pos="1100"/>
              </w:tabs>
              <w:jc w:val="center"/>
              <w:rPr>
                <w:rFonts w:ascii="Arial" w:hAnsi="Arial" w:cs="Arial"/>
              </w:rPr>
            </w:pPr>
            <w:r w:rsidRPr="00E23D2A">
              <w:rPr>
                <w:rFonts w:ascii="Arial" w:hAnsi="Arial" w:cs="Arial"/>
              </w:rPr>
              <w:t>X</w:t>
            </w:r>
          </w:p>
        </w:tc>
        <w:tc>
          <w:tcPr>
            <w:tcW w:w="1275" w:type="dxa"/>
          </w:tcPr>
          <w:p w:rsidR="00925F05" w:rsidRPr="00E23D2A" w:rsidRDefault="00925F05" w:rsidP="00925F05">
            <w:pPr>
              <w:tabs>
                <w:tab w:val="left" w:pos="1100"/>
              </w:tabs>
              <w:rPr>
                <w:rFonts w:ascii="Arial" w:hAnsi="Arial" w:cs="Arial"/>
              </w:rPr>
            </w:pPr>
            <w:r w:rsidRPr="00E23D2A">
              <w:rPr>
                <w:rFonts w:ascii="Arial" w:hAnsi="Arial" w:cs="Arial"/>
                <w:sz w:val="16"/>
                <w:szCs w:val="16"/>
              </w:rPr>
              <w:t>Hours per Trip</w:t>
            </w:r>
          </w:p>
        </w:tc>
        <w:tc>
          <w:tcPr>
            <w:tcW w:w="426" w:type="dxa"/>
            <w:shd w:val="clear" w:color="auto" w:fill="auto"/>
          </w:tcPr>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rPr>
                <w:rFonts w:ascii="Arial" w:hAnsi="Arial" w:cs="Arial"/>
              </w:rPr>
            </w:pPr>
            <w:r w:rsidRPr="00E23D2A">
              <w:rPr>
                <w:rFonts w:ascii="Arial" w:hAnsi="Arial" w:cs="Arial"/>
              </w:rPr>
              <w:t>X</w:t>
            </w:r>
          </w:p>
        </w:tc>
        <w:tc>
          <w:tcPr>
            <w:tcW w:w="1275" w:type="dxa"/>
            <w:shd w:val="clear" w:color="auto" w:fill="auto"/>
          </w:tcPr>
          <w:p w:rsidR="00925F05" w:rsidRPr="00E23D2A" w:rsidRDefault="00925F05" w:rsidP="00925F05">
            <w:pPr>
              <w:tabs>
                <w:tab w:val="left" w:pos="1100"/>
              </w:tabs>
              <w:jc w:val="center"/>
              <w:rPr>
                <w:rFonts w:ascii="Arial" w:hAnsi="Arial" w:cs="Arial"/>
                <w:sz w:val="16"/>
                <w:szCs w:val="16"/>
              </w:rPr>
            </w:pPr>
          </w:p>
          <w:p w:rsidR="00925F05" w:rsidRPr="00E23D2A" w:rsidRDefault="00925F05" w:rsidP="00925F05">
            <w:pPr>
              <w:tabs>
                <w:tab w:val="left" w:pos="1100"/>
              </w:tabs>
              <w:jc w:val="center"/>
              <w:rPr>
                <w:rFonts w:ascii="Arial" w:hAnsi="Arial" w:cs="Arial"/>
              </w:rPr>
            </w:pPr>
          </w:p>
        </w:tc>
        <w:tc>
          <w:tcPr>
            <w:tcW w:w="2259" w:type="dxa"/>
            <w:shd w:val="clear" w:color="auto" w:fill="auto"/>
            <w:vAlign w:val="center"/>
          </w:tcPr>
          <w:p w:rsidR="00925F05" w:rsidRPr="00E23D2A" w:rsidRDefault="00925F05" w:rsidP="00925F05">
            <w:pPr>
              <w:tabs>
                <w:tab w:val="left" w:pos="1100"/>
              </w:tabs>
              <w:rPr>
                <w:rFonts w:ascii="Arial" w:hAnsi="Arial" w:cs="Arial"/>
              </w:rPr>
            </w:pPr>
          </w:p>
        </w:tc>
      </w:tr>
      <w:tr w:rsidR="00925F05" w:rsidRPr="00E23D2A" w:rsidTr="00A73D18">
        <w:tc>
          <w:tcPr>
            <w:tcW w:w="709" w:type="dxa"/>
            <w:shd w:val="clear" w:color="auto" w:fill="auto"/>
          </w:tcPr>
          <w:p w:rsidR="00925F05" w:rsidRPr="00E23D2A" w:rsidRDefault="00925F05" w:rsidP="00925F05">
            <w:pPr>
              <w:tabs>
                <w:tab w:val="left" w:pos="1100"/>
              </w:tabs>
              <w:jc w:val="center"/>
              <w:rPr>
                <w:rFonts w:ascii="Arial" w:hAnsi="Arial" w:cs="Arial"/>
              </w:rPr>
            </w:pPr>
          </w:p>
          <w:p w:rsidR="00925F05" w:rsidRPr="00E23D2A" w:rsidRDefault="00925F05" w:rsidP="00925F05">
            <w:pPr>
              <w:tabs>
                <w:tab w:val="left" w:pos="1100"/>
              </w:tabs>
              <w:jc w:val="center"/>
              <w:rPr>
                <w:rFonts w:ascii="Arial" w:hAnsi="Arial" w:cs="Arial"/>
              </w:rPr>
            </w:pPr>
            <w:r w:rsidRPr="00E23D2A">
              <w:rPr>
                <w:rFonts w:ascii="Arial" w:hAnsi="Arial" w:cs="Arial"/>
              </w:rPr>
              <w:t>4.</w:t>
            </w:r>
          </w:p>
          <w:p w:rsidR="00925F05" w:rsidRPr="00E23D2A" w:rsidRDefault="00925F05" w:rsidP="00925F05">
            <w:pPr>
              <w:tabs>
                <w:tab w:val="left" w:pos="1100"/>
              </w:tabs>
              <w:jc w:val="center"/>
              <w:rPr>
                <w:rFonts w:ascii="Arial" w:hAnsi="Arial" w:cs="Arial"/>
              </w:rPr>
            </w:pPr>
          </w:p>
        </w:tc>
        <w:tc>
          <w:tcPr>
            <w:tcW w:w="1559" w:type="dxa"/>
            <w:shd w:val="clear" w:color="auto" w:fill="auto"/>
          </w:tcPr>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rPr>
                <w:rFonts w:ascii="Arial" w:hAnsi="Arial" w:cs="Arial"/>
              </w:rPr>
            </w:pPr>
            <w:r w:rsidRPr="00E23D2A">
              <w:rPr>
                <w:rFonts w:ascii="Arial" w:hAnsi="Arial" w:cs="Arial"/>
              </w:rPr>
              <w:t xml:space="preserve">Other: Specify below </w:t>
            </w:r>
          </w:p>
          <w:p w:rsidR="00925F05" w:rsidRPr="00E23D2A" w:rsidRDefault="00925F05" w:rsidP="00925F05">
            <w:pPr>
              <w:tabs>
                <w:tab w:val="left" w:pos="1100"/>
              </w:tabs>
              <w:rPr>
                <w:rFonts w:ascii="Arial" w:hAnsi="Arial" w:cs="Arial"/>
              </w:rPr>
            </w:pPr>
            <w:r w:rsidRPr="00E23D2A">
              <w:rPr>
                <w:rFonts w:ascii="Arial" w:hAnsi="Arial" w:cs="Arial"/>
              </w:rPr>
              <w:t>(Table B).</w:t>
            </w:r>
          </w:p>
        </w:tc>
        <w:tc>
          <w:tcPr>
            <w:tcW w:w="1701" w:type="dxa"/>
            <w:shd w:val="clear" w:color="auto" w:fill="auto"/>
          </w:tcPr>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rPr>
                <w:rFonts w:ascii="Arial" w:hAnsi="Arial" w:cs="Arial"/>
              </w:rPr>
            </w:pPr>
            <w:r w:rsidRPr="00E23D2A">
              <w:rPr>
                <w:rFonts w:ascii="Arial" w:hAnsi="Arial" w:cs="Arial"/>
              </w:rPr>
              <w:t>R            -</w:t>
            </w:r>
          </w:p>
        </w:tc>
        <w:tc>
          <w:tcPr>
            <w:tcW w:w="426" w:type="dxa"/>
            <w:shd w:val="clear" w:color="auto" w:fill="auto"/>
          </w:tcPr>
          <w:p w:rsidR="00925F05" w:rsidRPr="00E23D2A" w:rsidRDefault="00925F05" w:rsidP="00925F05">
            <w:pPr>
              <w:tabs>
                <w:tab w:val="left" w:pos="1100"/>
              </w:tabs>
              <w:jc w:val="center"/>
              <w:rPr>
                <w:rFonts w:ascii="Arial" w:hAnsi="Arial" w:cs="Arial"/>
              </w:rPr>
            </w:pPr>
          </w:p>
          <w:p w:rsidR="00925F05" w:rsidRPr="00E23D2A" w:rsidRDefault="00925F05" w:rsidP="00925F05">
            <w:pPr>
              <w:tabs>
                <w:tab w:val="left" w:pos="1100"/>
              </w:tabs>
              <w:jc w:val="center"/>
              <w:rPr>
                <w:rFonts w:ascii="Arial" w:hAnsi="Arial" w:cs="Arial"/>
              </w:rPr>
            </w:pPr>
            <w:r w:rsidRPr="00E23D2A">
              <w:rPr>
                <w:rFonts w:ascii="Arial" w:hAnsi="Arial" w:cs="Arial"/>
              </w:rPr>
              <w:t>X</w:t>
            </w:r>
          </w:p>
        </w:tc>
        <w:tc>
          <w:tcPr>
            <w:tcW w:w="1275" w:type="dxa"/>
          </w:tcPr>
          <w:p w:rsidR="00925F05" w:rsidRPr="00E23D2A" w:rsidRDefault="00925F05" w:rsidP="00925F05">
            <w:pPr>
              <w:tabs>
                <w:tab w:val="left" w:pos="1100"/>
              </w:tabs>
              <w:rPr>
                <w:rFonts w:ascii="Arial" w:hAnsi="Arial" w:cs="Arial"/>
              </w:rPr>
            </w:pPr>
          </w:p>
        </w:tc>
        <w:tc>
          <w:tcPr>
            <w:tcW w:w="426" w:type="dxa"/>
            <w:shd w:val="clear" w:color="auto" w:fill="auto"/>
          </w:tcPr>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rPr>
                <w:rFonts w:ascii="Arial" w:hAnsi="Arial" w:cs="Arial"/>
              </w:rPr>
            </w:pPr>
            <w:r w:rsidRPr="00E23D2A">
              <w:rPr>
                <w:rFonts w:ascii="Arial" w:hAnsi="Arial" w:cs="Arial"/>
              </w:rPr>
              <w:t>X</w:t>
            </w:r>
          </w:p>
        </w:tc>
        <w:tc>
          <w:tcPr>
            <w:tcW w:w="1275" w:type="dxa"/>
            <w:shd w:val="clear" w:color="auto" w:fill="auto"/>
          </w:tcPr>
          <w:p w:rsidR="00925F05" w:rsidRPr="00E23D2A" w:rsidRDefault="00925F05" w:rsidP="00925F05">
            <w:pPr>
              <w:tabs>
                <w:tab w:val="left" w:pos="1100"/>
              </w:tabs>
              <w:jc w:val="center"/>
              <w:rPr>
                <w:rFonts w:ascii="Arial" w:hAnsi="Arial" w:cs="Arial"/>
              </w:rPr>
            </w:pPr>
          </w:p>
          <w:p w:rsidR="00925F05" w:rsidRPr="00E23D2A" w:rsidRDefault="00925F05" w:rsidP="00925F05">
            <w:pPr>
              <w:tabs>
                <w:tab w:val="left" w:pos="1100"/>
              </w:tabs>
              <w:jc w:val="center"/>
              <w:rPr>
                <w:rFonts w:ascii="Arial" w:hAnsi="Arial" w:cs="Arial"/>
              </w:rPr>
            </w:pPr>
            <w:r w:rsidRPr="00E23D2A">
              <w:rPr>
                <w:rFonts w:ascii="Arial" w:hAnsi="Arial" w:cs="Arial"/>
              </w:rPr>
              <w:t>-</w:t>
            </w:r>
          </w:p>
        </w:tc>
        <w:tc>
          <w:tcPr>
            <w:tcW w:w="2259" w:type="dxa"/>
            <w:shd w:val="clear" w:color="auto" w:fill="auto"/>
            <w:vAlign w:val="center"/>
          </w:tcPr>
          <w:p w:rsidR="00925F05" w:rsidRPr="00E23D2A" w:rsidRDefault="00925F05" w:rsidP="00925F05">
            <w:pPr>
              <w:tabs>
                <w:tab w:val="left" w:pos="1100"/>
              </w:tabs>
              <w:rPr>
                <w:rFonts w:ascii="Arial" w:hAnsi="Arial" w:cs="Arial"/>
              </w:rPr>
            </w:pPr>
            <w:r w:rsidRPr="00E23D2A">
              <w:rPr>
                <w:rFonts w:ascii="Arial" w:hAnsi="Arial" w:cs="Arial"/>
              </w:rPr>
              <w:t>R</w:t>
            </w:r>
          </w:p>
        </w:tc>
      </w:tr>
      <w:tr w:rsidR="00925F05" w:rsidRPr="00E23D2A" w:rsidTr="00A73D18">
        <w:tc>
          <w:tcPr>
            <w:tcW w:w="709" w:type="dxa"/>
            <w:shd w:val="clear" w:color="auto" w:fill="auto"/>
          </w:tcPr>
          <w:p w:rsidR="00925F05" w:rsidRPr="00E23D2A" w:rsidRDefault="00925F05" w:rsidP="00925F05">
            <w:pPr>
              <w:tabs>
                <w:tab w:val="left" w:pos="1100"/>
              </w:tabs>
              <w:jc w:val="center"/>
              <w:rPr>
                <w:rFonts w:ascii="Arial" w:hAnsi="Arial" w:cs="Arial"/>
                <w:b/>
              </w:rPr>
            </w:pPr>
          </w:p>
          <w:p w:rsidR="00925F05" w:rsidRPr="00E23D2A" w:rsidRDefault="00925F05" w:rsidP="00925F05">
            <w:pPr>
              <w:tabs>
                <w:tab w:val="left" w:pos="1100"/>
              </w:tabs>
              <w:jc w:val="center"/>
              <w:rPr>
                <w:rFonts w:ascii="Arial" w:hAnsi="Arial" w:cs="Arial"/>
              </w:rPr>
            </w:pPr>
            <w:r w:rsidRPr="00E23D2A">
              <w:rPr>
                <w:rFonts w:ascii="Arial" w:hAnsi="Arial" w:cs="Arial"/>
              </w:rPr>
              <w:t>5.</w:t>
            </w:r>
          </w:p>
          <w:p w:rsidR="00925F05" w:rsidRPr="00E23D2A" w:rsidRDefault="00925F05" w:rsidP="00925F05">
            <w:pPr>
              <w:tabs>
                <w:tab w:val="left" w:pos="1100"/>
              </w:tabs>
              <w:jc w:val="center"/>
              <w:rPr>
                <w:rFonts w:ascii="Arial" w:hAnsi="Arial" w:cs="Arial"/>
                <w:b/>
              </w:rPr>
            </w:pPr>
          </w:p>
        </w:tc>
        <w:tc>
          <w:tcPr>
            <w:tcW w:w="6662" w:type="dxa"/>
            <w:gridSpan w:val="6"/>
          </w:tcPr>
          <w:p w:rsidR="00925F05" w:rsidRPr="00E23D2A" w:rsidRDefault="00925F05" w:rsidP="00925F05">
            <w:pPr>
              <w:tabs>
                <w:tab w:val="left" w:pos="1100"/>
              </w:tabs>
              <w:rPr>
                <w:rFonts w:ascii="Arial" w:hAnsi="Arial" w:cs="Arial"/>
                <w:b/>
              </w:rPr>
            </w:pPr>
          </w:p>
          <w:p w:rsidR="00925F05" w:rsidRPr="00E23D2A" w:rsidRDefault="00925F05" w:rsidP="00B5508A">
            <w:pPr>
              <w:tabs>
                <w:tab w:val="left" w:pos="1100"/>
              </w:tabs>
              <w:rPr>
                <w:rFonts w:ascii="Arial" w:hAnsi="Arial" w:cs="Arial"/>
                <w:b/>
              </w:rPr>
            </w:pPr>
            <w:r w:rsidRPr="00E23D2A">
              <w:rPr>
                <w:rFonts w:ascii="Arial" w:hAnsi="Arial" w:cs="Arial"/>
                <w:b/>
              </w:rPr>
              <w:t xml:space="preserve">Total disbursement carried over to Activity Schedule </w:t>
            </w:r>
            <w:r w:rsidR="007A6722">
              <w:rPr>
                <w:rFonts w:ascii="Arial" w:hAnsi="Arial" w:cs="Arial"/>
              </w:rPr>
              <w:t>(5</w:t>
            </w:r>
            <w:r w:rsidR="00B5508A">
              <w:rPr>
                <w:rFonts w:ascii="Arial" w:hAnsi="Arial" w:cs="Arial"/>
              </w:rPr>
              <w:t>9</w:t>
            </w:r>
            <w:r w:rsidRPr="007A6722">
              <w:rPr>
                <w:rFonts w:ascii="Arial" w:hAnsi="Arial" w:cs="Arial"/>
              </w:rPr>
              <w:t>)</w:t>
            </w:r>
          </w:p>
        </w:tc>
        <w:tc>
          <w:tcPr>
            <w:tcW w:w="2259" w:type="dxa"/>
            <w:shd w:val="clear" w:color="auto" w:fill="auto"/>
            <w:vAlign w:val="center"/>
          </w:tcPr>
          <w:p w:rsidR="00925F05" w:rsidRPr="00E23D2A" w:rsidRDefault="00925F05" w:rsidP="00925F05">
            <w:pPr>
              <w:tabs>
                <w:tab w:val="left" w:pos="1100"/>
              </w:tabs>
              <w:rPr>
                <w:rFonts w:ascii="Arial" w:hAnsi="Arial" w:cs="Arial"/>
                <w:b/>
              </w:rPr>
            </w:pPr>
            <w:r w:rsidRPr="00E23D2A">
              <w:rPr>
                <w:rFonts w:ascii="Arial" w:hAnsi="Arial" w:cs="Arial"/>
                <w:b/>
              </w:rPr>
              <w:t>R</w:t>
            </w:r>
          </w:p>
        </w:tc>
      </w:tr>
    </w:tbl>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rPr>
          <w:rFonts w:ascii="Arial" w:hAnsi="Arial" w:cs="Arial"/>
        </w:rPr>
      </w:pPr>
    </w:p>
    <w:p w:rsidR="00925F05" w:rsidRPr="00E23D2A" w:rsidRDefault="00925F05" w:rsidP="00925F05">
      <w:pPr>
        <w:tabs>
          <w:tab w:val="left" w:pos="1100"/>
        </w:tabs>
        <w:jc w:val="both"/>
        <w:rPr>
          <w:rFonts w:ascii="Arial" w:hAnsi="Arial" w:cs="Arial"/>
          <w:b/>
        </w:rPr>
      </w:pPr>
      <w:r w:rsidRPr="00E23D2A">
        <w:rPr>
          <w:rFonts w:ascii="Arial" w:hAnsi="Arial" w:cs="Arial"/>
          <w:b/>
        </w:rPr>
        <w:t>Table B: Other Disbursements (Attach separate sheet if necessary)</w:t>
      </w:r>
    </w:p>
    <w:p w:rsidR="00925F05" w:rsidRPr="00E23D2A" w:rsidRDefault="00925F05" w:rsidP="00925F05">
      <w:pPr>
        <w:tabs>
          <w:tab w:val="left" w:pos="1100"/>
        </w:tabs>
        <w:jc w:val="both"/>
        <w:rPr>
          <w:rFonts w:ascii="Arial" w:hAnsi="Arial" w:cs="Arial"/>
        </w:rPr>
      </w:pPr>
      <w:r w:rsidRPr="00E23D2A">
        <w:rPr>
          <w:rFonts w:ascii="Arial" w:hAnsi="Arial" w:cs="Arial"/>
          <w:lang w:val="en-ZA"/>
        </w:rPr>
        <w:t>Table B only to be completed should the service provider’s office be located in a different province and/or the service provider has to travel by air and/or stay over due to the vast distance</w:t>
      </w:r>
      <w:r w:rsidRPr="00E23D2A">
        <w:rPr>
          <w:rFonts w:ascii="Arial" w:hAnsi="Arial" w:cs="Arial"/>
        </w:rPr>
        <w:t xml:space="preserve"> between the service provider’s office and the construction site,</w:t>
      </w:r>
      <w:r w:rsidRPr="00E23D2A">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rsidR="00925F05" w:rsidRPr="00E23D2A" w:rsidRDefault="00925F05" w:rsidP="00925F05">
      <w:pPr>
        <w:tabs>
          <w:tab w:val="left" w:pos="1100"/>
        </w:tabs>
        <w:rPr>
          <w:rFonts w:ascii="Arial" w:hAnsi="Arial" w:cs="Arial"/>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563"/>
        <w:gridCol w:w="2409"/>
        <w:gridCol w:w="426"/>
        <w:gridCol w:w="1275"/>
        <w:gridCol w:w="2237"/>
      </w:tblGrid>
      <w:tr w:rsidR="00925F05" w:rsidRPr="006E1957" w:rsidTr="00A73D18">
        <w:tc>
          <w:tcPr>
            <w:tcW w:w="720" w:type="dxa"/>
            <w:shd w:val="clear" w:color="auto" w:fill="auto"/>
            <w:vAlign w:val="center"/>
          </w:tcPr>
          <w:p w:rsidR="00925F05" w:rsidRPr="00E23D2A" w:rsidRDefault="00925F05" w:rsidP="00925F05">
            <w:pPr>
              <w:tabs>
                <w:tab w:val="left" w:pos="1100"/>
              </w:tabs>
              <w:rPr>
                <w:rFonts w:ascii="Arial" w:hAnsi="Arial" w:cs="Arial"/>
                <w:b/>
              </w:rPr>
            </w:pPr>
            <w:r w:rsidRPr="00E23D2A">
              <w:rPr>
                <w:rFonts w:ascii="Arial" w:hAnsi="Arial" w:cs="Arial"/>
                <w:b/>
              </w:rPr>
              <w:t>Item</w:t>
            </w:r>
          </w:p>
        </w:tc>
        <w:tc>
          <w:tcPr>
            <w:tcW w:w="2563" w:type="dxa"/>
            <w:shd w:val="clear" w:color="auto" w:fill="auto"/>
            <w:vAlign w:val="center"/>
          </w:tcPr>
          <w:p w:rsidR="00925F05" w:rsidRPr="00E23D2A" w:rsidRDefault="00925F05" w:rsidP="00925F05">
            <w:pPr>
              <w:tabs>
                <w:tab w:val="left" w:pos="1100"/>
              </w:tabs>
              <w:rPr>
                <w:rFonts w:ascii="Arial" w:hAnsi="Arial" w:cs="Arial"/>
                <w:b/>
              </w:rPr>
            </w:pPr>
            <w:r w:rsidRPr="00E23D2A">
              <w:rPr>
                <w:rFonts w:ascii="Arial" w:hAnsi="Arial" w:cs="Arial"/>
                <w:b/>
              </w:rPr>
              <w:t>Description</w:t>
            </w:r>
          </w:p>
        </w:tc>
        <w:tc>
          <w:tcPr>
            <w:tcW w:w="2409" w:type="dxa"/>
            <w:shd w:val="clear" w:color="auto" w:fill="auto"/>
            <w:vAlign w:val="center"/>
          </w:tcPr>
          <w:p w:rsidR="00925F05" w:rsidRPr="00E23D2A" w:rsidRDefault="00925F05" w:rsidP="00925F05">
            <w:pPr>
              <w:tabs>
                <w:tab w:val="left" w:pos="1100"/>
              </w:tabs>
              <w:jc w:val="center"/>
              <w:rPr>
                <w:rFonts w:ascii="Arial" w:hAnsi="Arial" w:cs="Arial"/>
                <w:b/>
              </w:rPr>
            </w:pPr>
            <w:r w:rsidRPr="00E23D2A">
              <w:rPr>
                <w:rFonts w:ascii="Arial" w:hAnsi="Arial" w:cs="Arial"/>
                <w:b/>
              </w:rPr>
              <w:t>Rate</w:t>
            </w:r>
          </w:p>
        </w:tc>
        <w:tc>
          <w:tcPr>
            <w:tcW w:w="426" w:type="dxa"/>
            <w:shd w:val="clear" w:color="auto" w:fill="auto"/>
            <w:vAlign w:val="center"/>
          </w:tcPr>
          <w:p w:rsidR="00925F05" w:rsidRPr="00E23D2A" w:rsidRDefault="00925F05" w:rsidP="00925F05">
            <w:pPr>
              <w:tabs>
                <w:tab w:val="left" w:pos="1100"/>
              </w:tabs>
              <w:rPr>
                <w:rFonts w:ascii="Arial" w:hAnsi="Arial" w:cs="Arial"/>
                <w:b/>
              </w:rPr>
            </w:pPr>
            <w:r w:rsidRPr="00E23D2A">
              <w:rPr>
                <w:rFonts w:ascii="Arial" w:hAnsi="Arial" w:cs="Arial"/>
                <w:b/>
              </w:rPr>
              <w:t>X</w:t>
            </w:r>
          </w:p>
        </w:tc>
        <w:tc>
          <w:tcPr>
            <w:tcW w:w="1275" w:type="dxa"/>
            <w:shd w:val="clear" w:color="auto" w:fill="auto"/>
            <w:vAlign w:val="center"/>
          </w:tcPr>
          <w:p w:rsidR="00925F05" w:rsidRPr="00E23D2A" w:rsidRDefault="00925F05" w:rsidP="00925F05">
            <w:pPr>
              <w:tabs>
                <w:tab w:val="left" w:pos="1100"/>
              </w:tabs>
              <w:jc w:val="center"/>
              <w:rPr>
                <w:rFonts w:ascii="Arial" w:hAnsi="Arial" w:cs="Arial"/>
                <w:b/>
              </w:rPr>
            </w:pPr>
            <w:r w:rsidRPr="00E23D2A">
              <w:rPr>
                <w:rFonts w:ascii="Arial" w:hAnsi="Arial" w:cs="Arial"/>
                <w:b/>
              </w:rPr>
              <w:t>Qty</w:t>
            </w:r>
          </w:p>
        </w:tc>
        <w:tc>
          <w:tcPr>
            <w:tcW w:w="2237" w:type="dxa"/>
            <w:shd w:val="clear" w:color="auto" w:fill="auto"/>
            <w:vAlign w:val="center"/>
          </w:tcPr>
          <w:p w:rsidR="00925F05" w:rsidRPr="00E23D2A" w:rsidRDefault="00925F05" w:rsidP="00925F05">
            <w:pPr>
              <w:tabs>
                <w:tab w:val="left" w:pos="1100"/>
              </w:tabs>
              <w:ind w:right="-167"/>
              <w:jc w:val="center"/>
              <w:rPr>
                <w:rFonts w:ascii="Arial" w:hAnsi="Arial" w:cs="Arial"/>
                <w:b/>
              </w:rPr>
            </w:pPr>
            <w:r w:rsidRPr="00E23D2A">
              <w:rPr>
                <w:rFonts w:ascii="Arial" w:hAnsi="Arial" w:cs="Arial"/>
                <w:b/>
              </w:rPr>
              <w:t>Total</w:t>
            </w:r>
          </w:p>
          <w:p w:rsidR="00925F05" w:rsidRPr="00E23D2A" w:rsidRDefault="00925F05" w:rsidP="00925F05">
            <w:pPr>
              <w:tabs>
                <w:tab w:val="left" w:pos="1100"/>
              </w:tabs>
              <w:ind w:right="-167"/>
              <w:jc w:val="center"/>
              <w:rPr>
                <w:rFonts w:ascii="Arial" w:hAnsi="Arial" w:cs="Arial"/>
                <w:b/>
              </w:rPr>
            </w:pPr>
            <w:r w:rsidRPr="00E23D2A">
              <w:rPr>
                <w:rFonts w:ascii="Arial" w:hAnsi="Arial" w:cs="Arial"/>
                <w:b/>
              </w:rPr>
              <w:t xml:space="preserve">(if not applicable </w:t>
            </w:r>
          </w:p>
          <w:p w:rsidR="00925F05" w:rsidRPr="002543C6" w:rsidRDefault="00925F05" w:rsidP="00925F05">
            <w:pPr>
              <w:tabs>
                <w:tab w:val="left" w:pos="1100"/>
              </w:tabs>
              <w:ind w:right="-167"/>
              <w:jc w:val="center"/>
              <w:rPr>
                <w:rFonts w:ascii="Arial" w:hAnsi="Arial" w:cs="Arial"/>
                <w:b/>
              </w:rPr>
            </w:pPr>
            <w:r w:rsidRPr="00E23D2A">
              <w:rPr>
                <w:rFonts w:ascii="Arial" w:hAnsi="Arial" w:cs="Arial"/>
                <w:b/>
              </w:rPr>
              <w:t>insert “NA”)</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1.</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Travelling by Air</w:t>
            </w: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2.</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Car Rental</w:t>
            </w: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3.</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Accommodation</w:t>
            </w: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4.</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5.</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6.</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7.</w:t>
            </w:r>
          </w:p>
          <w:p w:rsidR="00925F05" w:rsidRPr="006E1957" w:rsidRDefault="00925F05" w:rsidP="00925F05">
            <w:pPr>
              <w:tabs>
                <w:tab w:val="left" w:pos="1100"/>
              </w:tabs>
              <w:jc w:val="center"/>
              <w:rPr>
                <w:rFonts w:ascii="Arial" w:hAnsi="Arial" w:cs="Arial"/>
              </w:rPr>
            </w:pPr>
          </w:p>
        </w:tc>
        <w:tc>
          <w:tcPr>
            <w:tcW w:w="2563" w:type="dxa"/>
            <w:shd w:val="clear" w:color="auto" w:fill="auto"/>
          </w:tcPr>
          <w:p w:rsidR="00925F05" w:rsidRPr="00CD0A0E" w:rsidRDefault="00925F05" w:rsidP="00925F05">
            <w:pPr>
              <w:tabs>
                <w:tab w:val="left" w:pos="1100"/>
              </w:tabs>
              <w:rPr>
                <w:rFonts w:ascii="Arial" w:hAnsi="Arial" w:cs="Arial"/>
              </w:rPr>
            </w:pPr>
          </w:p>
        </w:tc>
        <w:tc>
          <w:tcPr>
            <w:tcW w:w="2409"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R</w:t>
            </w:r>
          </w:p>
        </w:tc>
        <w:tc>
          <w:tcPr>
            <w:tcW w:w="426" w:type="dxa"/>
            <w:shd w:val="clear" w:color="auto" w:fill="auto"/>
          </w:tcPr>
          <w:p w:rsidR="00925F05" w:rsidRPr="00CD0A0E" w:rsidRDefault="00925F05" w:rsidP="00925F05">
            <w:pPr>
              <w:tabs>
                <w:tab w:val="left" w:pos="1100"/>
              </w:tabs>
              <w:rPr>
                <w:rFonts w:ascii="Arial" w:hAnsi="Arial" w:cs="Arial"/>
              </w:rPr>
            </w:pPr>
          </w:p>
          <w:p w:rsidR="00925F05" w:rsidRPr="00CD0A0E" w:rsidRDefault="00925F05" w:rsidP="00925F05">
            <w:pPr>
              <w:tabs>
                <w:tab w:val="left" w:pos="1100"/>
              </w:tabs>
              <w:rPr>
                <w:rFonts w:ascii="Arial" w:hAnsi="Arial" w:cs="Arial"/>
              </w:rPr>
            </w:pPr>
            <w:r w:rsidRPr="00CD0A0E">
              <w:rPr>
                <w:rFonts w:ascii="Arial" w:hAnsi="Arial" w:cs="Arial"/>
              </w:rPr>
              <w:t>X</w:t>
            </w:r>
          </w:p>
        </w:tc>
        <w:tc>
          <w:tcPr>
            <w:tcW w:w="1275" w:type="dxa"/>
            <w:shd w:val="clear" w:color="auto" w:fill="auto"/>
          </w:tcPr>
          <w:p w:rsidR="00925F05" w:rsidRPr="00CD0A0E" w:rsidRDefault="00925F05" w:rsidP="00925F05">
            <w:pPr>
              <w:tabs>
                <w:tab w:val="left" w:pos="1100"/>
              </w:tabs>
              <w:jc w:val="center"/>
              <w:rPr>
                <w:rFonts w:ascii="Arial" w:hAnsi="Arial" w:cs="Arial"/>
              </w:rPr>
            </w:pPr>
          </w:p>
          <w:p w:rsidR="00925F05" w:rsidRPr="00CD0A0E"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r w:rsidR="00925F05" w:rsidRPr="006E1957" w:rsidTr="00A73D18">
        <w:tc>
          <w:tcPr>
            <w:tcW w:w="720" w:type="dxa"/>
            <w:shd w:val="clear" w:color="auto" w:fill="auto"/>
          </w:tcPr>
          <w:p w:rsidR="00925F05" w:rsidRPr="006E1957" w:rsidRDefault="00925F05" w:rsidP="00925F05">
            <w:pPr>
              <w:tabs>
                <w:tab w:val="left" w:pos="1100"/>
              </w:tabs>
              <w:jc w:val="center"/>
              <w:rPr>
                <w:rFonts w:ascii="Arial" w:hAnsi="Arial" w:cs="Arial"/>
              </w:rPr>
            </w:pPr>
          </w:p>
          <w:p w:rsidR="00925F05" w:rsidRPr="006E1957" w:rsidRDefault="00925F05" w:rsidP="00925F05">
            <w:pPr>
              <w:tabs>
                <w:tab w:val="left" w:pos="1100"/>
              </w:tabs>
              <w:jc w:val="center"/>
              <w:rPr>
                <w:rFonts w:ascii="Arial" w:hAnsi="Arial" w:cs="Arial"/>
              </w:rPr>
            </w:pPr>
            <w:r w:rsidRPr="006E1957">
              <w:rPr>
                <w:rFonts w:ascii="Arial" w:hAnsi="Arial" w:cs="Arial"/>
              </w:rPr>
              <w:t>8.</w:t>
            </w:r>
          </w:p>
          <w:p w:rsidR="00925F05" w:rsidRPr="006E1957" w:rsidRDefault="00925F05" w:rsidP="00925F05">
            <w:pPr>
              <w:tabs>
                <w:tab w:val="left" w:pos="1100"/>
              </w:tabs>
              <w:jc w:val="center"/>
              <w:rPr>
                <w:rFonts w:ascii="Arial" w:hAnsi="Arial" w:cs="Arial"/>
              </w:rPr>
            </w:pPr>
          </w:p>
        </w:tc>
        <w:tc>
          <w:tcPr>
            <w:tcW w:w="6673" w:type="dxa"/>
            <w:gridSpan w:val="4"/>
            <w:shd w:val="clear" w:color="auto" w:fill="auto"/>
          </w:tcPr>
          <w:p w:rsidR="00925F05" w:rsidRPr="006E1957" w:rsidRDefault="00925F05" w:rsidP="00925F05">
            <w:pPr>
              <w:tabs>
                <w:tab w:val="left" w:pos="1100"/>
              </w:tabs>
              <w:rPr>
                <w:rFonts w:ascii="Arial" w:hAnsi="Arial" w:cs="Arial"/>
              </w:rPr>
            </w:pPr>
          </w:p>
          <w:p w:rsidR="00925F05" w:rsidRPr="006E1957" w:rsidRDefault="00925F05" w:rsidP="00925F05">
            <w:pPr>
              <w:tabs>
                <w:tab w:val="left" w:pos="1100"/>
              </w:tabs>
              <w:rPr>
                <w:rFonts w:ascii="Arial" w:hAnsi="Arial" w:cs="Arial"/>
                <w:b/>
              </w:rPr>
            </w:pPr>
            <w:r w:rsidRPr="006E1957">
              <w:rPr>
                <w:rFonts w:ascii="Arial" w:hAnsi="Arial" w:cs="Arial"/>
                <w:b/>
              </w:rPr>
              <w:t xml:space="preserve">Total carried over to </w:t>
            </w:r>
            <w:r>
              <w:rPr>
                <w:rFonts w:ascii="Arial" w:hAnsi="Arial" w:cs="Arial"/>
                <w:b/>
              </w:rPr>
              <w:t>Table A, Item 4</w:t>
            </w:r>
          </w:p>
          <w:p w:rsidR="00925F05" w:rsidRPr="006E1957" w:rsidRDefault="00925F05" w:rsidP="00925F05">
            <w:pPr>
              <w:tabs>
                <w:tab w:val="left" w:pos="1100"/>
              </w:tabs>
              <w:jc w:val="center"/>
              <w:rPr>
                <w:rFonts w:ascii="Arial" w:hAnsi="Arial" w:cs="Arial"/>
              </w:rPr>
            </w:pPr>
          </w:p>
        </w:tc>
        <w:tc>
          <w:tcPr>
            <w:tcW w:w="2237" w:type="dxa"/>
            <w:shd w:val="clear" w:color="auto" w:fill="auto"/>
            <w:vAlign w:val="center"/>
          </w:tcPr>
          <w:p w:rsidR="00925F05" w:rsidRPr="006E1957" w:rsidRDefault="00925F05" w:rsidP="00925F05">
            <w:pPr>
              <w:tabs>
                <w:tab w:val="left" w:pos="1100"/>
              </w:tabs>
              <w:ind w:right="-167"/>
              <w:rPr>
                <w:rFonts w:ascii="Arial" w:hAnsi="Arial" w:cs="Arial"/>
              </w:rPr>
            </w:pPr>
            <w:r w:rsidRPr="006E1957">
              <w:rPr>
                <w:rFonts w:ascii="Arial" w:hAnsi="Arial" w:cs="Arial"/>
              </w:rPr>
              <w:t>R</w:t>
            </w:r>
          </w:p>
        </w:tc>
      </w:tr>
    </w:tbl>
    <w:p w:rsidR="00925F05" w:rsidRDefault="00925F05" w:rsidP="00925F05"/>
    <w:p w:rsidR="00925F05" w:rsidRPr="00E23D2A" w:rsidRDefault="00925F05" w:rsidP="00CB4CCD">
      <w:pPr>
        <w:pStyle w:val="ListParagraph"/>
        <w:numPr>
          <w:ilvl w:val="0"/>
          <w:numId w:val="121"/>
        </w:numPr>
        <w:tabs>
          <w:tab w:val="left" w:pos="800"/>
        </w:tabs>
        <w:jc w:val="both"/>
        <w:rPr>
          <w:rFonts w:ascii="Arial" w:hAnsi="Arial" w:cs="Arial"/>
        </w:rPr>
      </w:pPr>
      <w:r w:rsidRPr="00E23D2A">
        <w:rPr>
          <w:rFonts w:ascii="Arial" w:hAnsi="Arial" w:cs="Arial"/>
        </w:rPr>
        <w:t xml:space="preserve">Contract Skills Development Goal Cost </w:t>
      </w:r>
    </w:p>
    <w:p w:rsidR="00925F05" w:rsidRPr="00E23D2A" w:rsidRDefault="00925F05" w:rsidP="00925F05">
      <w:pPr>
        <w:pStyle w:val="ListParagraph"/>
        <w:tabs>
          <w:tab w:val="left" w:pos="800"/>
        </w:tabs>
        <w:ind w:left="1080"/>
        <w:jc w:val="both"/>
        <w:rPr>
          <w:rFonts w:ascii="Arial" w:hAnsi="Arial" w:cs="Arial"/>
        </w:rPr>
      </w:pPr>
      <w:r w:rsidRPr="00E23D2A">
        <w:rPr>
          <w:rFonts w:ascii="Arial" w:hAnsi="Arial" w:cs="Arial"/>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as described in Clause </w:t>
      </w:r>
      <w:r w:rsidR="002060AF" w:rsidRPr="00E23D2A">
        <w:rPr>
          <w:rFonts w:ascii="Arial" w:hAnsi="Arial" w:cs="Arial"/>
        </w:rPr>
        <w:t>C3.3.13</w:t>
      </w:r>
      <w:r w:rsidRPr="00E23D2A">
        <w:rPr>
          <w:rFonts w:ascii="Arial" w:hAnsi="Arial" w:cs="Arial"/>
        </w:rPr>
        <w:t xml:space="preserve">,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 </w:t>
      </w:r>
    </w:p>
    <w:p w:rsidR="00925F05" w:rsidRPr="001F4FD3" w:rsidRDefault="00925F05" w:rsidP="00925F05">
      <w:pPr>
        <w:spacing w:line="360" w:lineRule="auto"/>
        <w:jc w:val="both"/>
        <w:rPr>
          <w:rFonts w:ascii="Arial" w:hAnsi="Arial" w:cs="Arial"/>
          <w:bCs/>
          <w:highlight w:val="yellow"/>
          <w:lang w:val="en-US"/>
        </w:rPr>
      </w:pPr>
    </w:p>
    <w:p w:rsidR="00925F05" w:rsidRPr="00E23D2A" w:rsidRDefault="00925F05" w:rsidP="00CB4CCD">
      <w:pPr>
        <w:pStyle w:val="ListParagraph"/>
        <w:numPr>
          <w:ilvl w:val="0"/>
          <w:numId w:val="121"/>
        </w:numPr>
        <w:tabs>
          <w:tab w:val="left" w:pos="800"/>
        </w:tabs>
        <w:jc w:val="both"/>
        <w:rPr>
          <w:rFonts w:ascii="Arial" w:hAnsi="Arial" w:cs="Arial"/>
        </w:rPr>
      </w:pPr>
      <w:r w:rsidRPr="00E23D2A">
        <w:rPr>
          <w:rFonts w:ascii="Arial" w:hAnsi="Arial" w:cs="Arial"/>
        </w:rPr>
        <w:t>The Skills Development Participation Costs to be calculated as follows:</w:t>
      </w:r>
    </w:p>
    <w:p w:rsidR="00925F05" w:rsidRPr="00E23D2A" w:rsidRDefault="00925F05" w:rsidP="00925F05">
      <w:pPr>
        <w:pStyle w:val="ListParagraph"/>
        <w:tabs>
          <w:tab w:val="left" w:pos="800"/>
        </w:tabs>
        <w:ind w:left="1080"/>
        <w:jc w:val="both"/>
        <w:rPr>
          <w:rFonts w:ascii="Arial" w:hAnsi="Arial" w:cs="Arial"/>
        </w:rPr>
      </w:pPr>
    </w:p>
    <w:p w:rsidR="00925F05" w:rsidRPr="00E23D2A" w:rsidRDefault="00925F05" w:rsidP="00CB4CCD">
      <w:pPr>
        <w:pStyle w:val="ListParagraph"/>
        <w:numPr>
          <w:ilvl w:val="1"/>
          <w:numId w:val="122"/>
        </w:numPr>
        <w:spacing w:line="360" w:lineRule="auto"/>
        <w:contextualSpacing/>
        <w:jc w:val="both"/>
        <w:rPr>
          <w:rFonts w:ascii="Arial" w:hAnsi="Arial" w:cs="Arial"/>
        </w:rPr>
      </w:pPr>
      <w:r w:rsidRPr="00E23D2A">
        <w:rPr>
          <w:rFonts w:ascii="Arial" w:hAnsi="Arial" w:cs="Arial"/>
        </w:rPr>
        <w:t>Skills Development</w:t>
      </w:r>
    </w:p>
    <w:p w:rsidR="00925F05" w:rsidRPr="00E23D2A" w:rsidRDefault="00925F05" w:rsidP="00925F05">
      <w:pPr>
        <w:spacing w:line="360" w:lineRule="auto"/>
        <w:ind w:left="720" w:firstLine="360"/>
        <w:jc w:val="both"/>
        <w:rPr>
          <w:rFonts w:ascii="Arial" w:hAnsi="Arial" w:cs="Arial"/>
        </w:rPr>
      </w:pPr>
      <w:r w:rsidRPr="00E23D2A">
        <w:rPr>
          <w:rFonts w:ascii="Arial" w:hAnsi="Arial" w:cs="Arial"/>
        </w:rPr>
        <w:t xml:space="preserve">8.1.1     Number of Hours: </w:t>
      </w:r>
    </w:p>
    <w:p w:rsidR="00925F05" w:rsidRPr="00E23D2A" w:rsidRDefault="00925F05" w:rsidP="00925F05">
      <w:pPr>
        <w:spacing w:line="360" w:lineRule="auto"/>
        <w:ind w:left="1440" w:firstLine="360"/>
        <w:jc w:val="both"/>
        <w:rPr>
          <w:rFonts w:ascii="Arial" w:hAnsi="Arial" w:cs="Arial"/>
          <w:w w:val="105"/>
        </w:rPr>
      </w:pPr>
      <w:r w:rsidRPr="00E23D2A">
        <w:rPr>
          <w:rFonts w:ascii="Arial" w:hAnsi="Arial" w:cs="Arial"/>
          <w:w w:val="105"/>
        </w:rPr>
        <w:t xml:space="preserve">Fees (1) </w:t>
      </w:r>
      <w:r w:rsidR="00B92CB6">
        <w:rPr>
          <w:rFonts w:ascii="Arial" w:hAnsi="Arial" w:cs="Arial"/>
          <w:w w:val="105"/>
        </w:rPr>
        <w:t>excl.</w:t>
      </w:r>
      <w:r w:rsidRPr="00E23D2A">
        <w:rPr>
          <w:rFonts w:ascii="Arial" w:hAnsi="Arial" w:cs="Arial"/>
          <w:bCs/>
          <w:w w:val="105"/>
        </w:rPr>
        <w:t xml:space="preserve"> VAT</w:t>
      </w:r>
      <w:r w:rsidRPr="00E23D2A">
        <w:rPr>
          <w:rFonts w:ascii="Arial" w:hAnsi="Arial" w:cs="Arial"/>
          <w:w w:val="105"/>
        </w:rPr>
        <w:t xml:space="preserve"> = R5.6m </w:t>
      </w:r>
    </w:p>
    <w:p w:rsidR="00925F05" w:rsidRPr="00E23D2A" w:rsidRDefault="00925F05" w:rsidP="00925F05">
      <w:pPr>
        <w:spacing w:line="360" w:lineRule="auto"/>
        <w:ind w:left="1080"/>
        <w:jc w:val="both"/>
        <w:rPr>
          <w:rFonts w:ascii="Arial" w:hAnsi="Arial" w:cs="Arial"/>
          <w:w w:val="105"/>
        </w:rPr>
      </w:pPr>
      <w:r w:rsidRPr="00E23D2A">
        <w:rPr>
          <w:rFonts w:ascii="Arial" w:hAnsi="Arial" w:cs="Arial"/>
          <w:w w:val="105"/>
        </w:rPr>
        <w:t>Number of hours skills development required = R5.6 x 150 = 840 hours (hours to be rounded off)</w:t>
      </w:r>
    </w:p>
    <w:p w:rsidR="00925F05" w:rsidRPr="00E23D2A" w:rsidRDefault="00925F05" w:rsidP="00925F05">
      <w:pPr>
        <w:pStyle w:val="ListParagraph"/>
        <w:spacing w:line="360" w:lineRule="auto"/>
        <w:ind w:left="1080"/>
        <w:contextualSpacing/>
        <w:jc w:val="both"/>
        <w:rPr>
          <w:rFonts w:ascii="Arial" w:hAnsi="Arial" w:cs="Arial"/>
        </w:rPr>
      </w:pPr>
    </w:p>
    <w:p w:rsidR="00925F05" w:rsidRPr="00E23D2A" w:rsidRDefault="00925F05" w:rsidP="00CB4CCD">
      <w:pPr>
        <w:pStyle w:val="ListParagraph"/>
        <w:numPr>
          <w:ilvl w:val="1"/>
          <w:numId w:val="122"/>
        </w:numPr>
        <w:spacing w:line="360" w:lineRule="auto"/>
        <w:contextualSpacing/>
        <w:jc w:val="both"/>
        <w:rPr>
          <w:rFonts w:ascii="Arial" w:hAnsi="Arial" w:cs="Arial"/>
        </w:rPr>
      </w:pPr>
      <w:r w:rsidRPr="00E23D2A">
        <w:rPr>
          <w:rFonts w:ascii="Arial" w:hAnsi="Arial" w:cs="Arial"/>
        </w:rPr>
        <w:t>Calculating the Notional Cost per hour</w:t>
      </w:r>
    </w:p>
    <w:p w:rsidR="00925F05" w:rsidRPr="00E23D2A" w:rsidRDefault="00925F05" w:rsidP="00CB4CCD">
      <w:pPr>
        <w:pStyle w:val="ListParagraph"/>
        <w:numPr>
          <w:ilvl w:val="2"/>
          <w:numId w:val="122"/>
        </w:numPr>
        <w:spacing w:line="360" w:lineRule="auto"/>
        <w:ind w:left="1800"/>
        <w:contextualSpacing/>
        <w:jc w:val="both"/>
        <w:rPr>
          <w:rFonts w:ascii="Arial" w:hAnsi="Arial" w:cs="Arial"/>
          <w:w w:val="105"/>
        </w:rPr>
      </w:pPr>
      <w:r w:rsidRPr="00E23D2A">
        <w:rPr>
          <w:rFonts w:ascii="Arial" w:hAnsi="Arial" w:cs="Arial"/>
          <w:w w:val="105"/>
        </w:rPr>
        <w:t xml:space="preserve">Notional Cost per quarter as per Table 3 of Clause </w:t>
      </w:r>
      <w:r w:rsidR="00A81B2F">
        <w:rPr>
          <w:rFonts w:ascii="Arial" w:hAnsi="Arial" w:cs="Arial"/>
          <w:w w:val="105"/>
        </w:rPr>
        <w:t>C3.3.13</w:t>
      </w:r>
      <w:r w:rsidRPr="00E23D2A">
        <w:rPr>
          <w:rFonts w:ascii="Arial" w:hAnsi="Arial" w:cs="Arial"/>
          <w:w w:val="105"/>
        </w:rPr>
        <w:t xml:space="preserve"> (Scope of Services) and optional methods</w:t>
      </w:r>
    </w:p>
    <w:p w:rsidR="00925F05" w:rsidRPr="00E23D2A" w:rsidRDefault="00925F05" w:rsidP="00CB4CCD">
      <w:pPr>
        <w:pStyle w:val="ListParagraph"/>
        <w:numPr>
          <w:ilvl w:val="2"/>
          <w:numId w:val="122"/>
        </w:numPr>
        <w:spacing w:line="360" w:lineRule="auto"/>
        <w:ind w:left="1800"/>
        <w:contextualSpacing/>
        <w:jc w:val="both"/>
        <w:rPr>
          <w:rFonts w:ascii="Arial" w:hAnsi="Arial" w:cs="Arial"/>
          <w:w w:val="105"/>
        </w:rPr>
      </w:pPr>
      <w:r w:rsidRPr="00E23D2A">
        <w:rPr>
          <w:rFonts w:ascii="Arial" w:hAnsi="Arial" w:cs="Arial"/>
          <w:w w:val="105"/>
        </w:rPr>
        <w:t>Number of Hours per quarter = 3 months x 20 days x 8 hours per day = 480 Hours</w:t>
      </w:r>
    </w:p>
    <w:p w:rsidR="00925F05" w:rsidRPr="00E23D2A" w:rsidRDefault="00925F05" w:rsidP="00CB4CCD">
      <w:pPr>
        <w:pStyle w:val="ListParagraph"/>
        <w:numPr>
          <w:ilvl w:val="2"/>
          <w:numId w:val="122"/>
        </w:numPr>
        <w:spacing w:line="360" w:lineRule="auto"/>
        <w:ind w:left="1800"/>
        <w:contextualSpacing/>
        <w:jc w:val="both"/>
        <w:rPr>
          <w:rFonts w:ascii="Arial" w:hAnsi="Arial" w:cs="Arial"/>
          <w:w w:val="105"/>
        </w:rPr>
      </w:pPr>
      <w:r w:rsidRPr="00E23D2A">
        <w:rPr>
          <w:rFonts w:ascii="Arial" w:hAnsi="Arial" w:cs="Arial"/>
          <w:w w:val="105"/>
        </w:rPr>
        <w:t>Notional Cost per Hour = 8.2.1 / 8.2.2</w:t>
      </w:r>
    </w:p>
    <w:p w:rsidR="00925F05" w:rsidRPr="00E23D2A" w:rsidRDefault="00925F05" w:rsidP="00925F05">
      <w:pPr>
        <w:spacing w:line="360" w:lineRule="auto"/>
        <w:jc w:val="both"/>
        <w:rPr>
          <w:rFonts w:ascii="Arial" w:hAnsi="Arial" w:cs="Arial"/>
          <w:b/>
          <w:bCs/>
          <w:w w:val="105"/>
        </w:rPr>
      </w:pPr>
    </w:p>
    <w:p w:rsidR="00925F05" w:rsidRPr="00E23D2A" w:rsidRDefault="00925F05" w:rsidP="00CB4CCD">
      <w:pPr>
        <w:pStyle w:val="ListParagraph"/>
        <w:numPr>
          <w:ilvl w:val="1"/>
          <w:numId w:val="122"/>
        </w:numPr>
        <w:spacing w:line="360" w:lineRule="auto"/>
        <w:contextualSpacing/>
        <w:jc w:val="both"/>
        <w:rPr>
          <w:rFonts w:ascii="Arial" w:hAnsi="Arial" w:cs="Arial"/>
        </w:rPr>
      </w:pPr>
      <w:r w:rsidRPr="00E23D2A">
        <w:rPr>
          <w:rFonts w:ascii="Arial" w:hAnsi="Arial" w:cs="Arial"/>
        </w:rPr>
        <w:t xml:space="preserve">Calculating the Notional Cost Example: </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 xml:space="preserve">Fees (1) from Activity Schedule </w:t>
      </w:r>
      <w:r w:rsidR="00B92CB6">
        <w:rPr>
          <w:rFonts w:ascii="Arial" w:hAnsi="Arial" w:cs="Arial"/>
          <w:w w:val="105"/>
        </w:rPr>
        <w:t>excl.</w:t>
      </w:r>
      <w:r w:rsidRPr="00E23D2A">
        <w:rPr>
          <w:rFonts w:ascii="Arial" w:hAnsi="Arial" w:cs="Arial"/>
          <w:w w:val="105"/>
        </w:rPr>
        <w:t xml:space="preserve"> VAT= R5.6 Million</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Number of hours skills development required = R5.6 x 150 = 840 hours</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Total number of hours per quarter = 40 hours per week x 4 weeks x 3 months = 480 hours</w:t>
      </w:r>
    </w:p>
    <w:p w:rsidR="00925F05" w:rsidRPr="00E23D2A" w:rsidRDefault="00925F05" w:rsidP="00925F05">
      <w:pPr>
        <w:spacing w:line="360" w:lineRule="auto"/>
        <w:ind w:firstLine="1080"/>
        <w:jc w:val="both"/>
        <w:rPr>
          <w:rFonts w:ascii="Arial" w:hAnsi="Arial" w:cs="Arial"/>
          <w:w w:val="105"/>
        </w:rPr>
      </w:pPr>
      <w:r w:rsidRPr="00E23D2A">
        <w:rPr>
          <w:rFonts w:ascii="Arial" w:hAnsi="Arial" w:cs="Arial"/>
          <w:w w:val="105"/>
        </w:rPr>
        <w:t>Notional cost per hour “Method 4” = R71 500 per quarter / 480 hours = R148.95 per hour</w:t>
      </w:r>
    </w:p>
    <w:p w:rsidR="00925F05" w:rsidRDefault="00925F05" w:rsidP="00925F05">
      <w:pPr>
        <w:spacing w:line="360" w:lineRule="auto"/>
        <w:ind w:firstLine="1080"/>
        <w:jc w:val="both"/>
        <w:rPr>
          <w:rFonts w:ascii="Arial" w:hAnsi="Arial" w:cs="Arial"/>
          <w:w w:val="105"/>
        </w:rPr>
      </w:pPr>
      <w:r w:rsidRPr="00E23D2A">
        <w:rPr>
          <w:rFonts w:ascii="Arial" w:hAnsi="Arial" w:cs="Arial"/>
          <w:w w:val="105"/>
        </w:rPr>
        <w:t>Total Notional cost = R148.95 (Rate per hour) x 840 (total number of hours) = R125 118.00</w:t>
      </w:r>
    </w:p>
    <w:p w:rsidR="00863F90" w:rsidRPr="00DE5C84" w:rsidRDefault="00863F90" w:rsidP="00900BA7">
      <w:pPr>
        <w:keepNext/>
        <w:ind w:left="1100" w:hanging="1100"/>
        <w:jc w:val="both"/>
        <w:rPr>
          <w:rFonts w:ascii="Arial" w:hAnsi="Arial" w:cs="Arial"/>
          <w:b/>
        </w:rPr>
      </w:pPr>
      <w:r>
        <w:rPr>
          <w:rFonts w:ascii="Arial" w:hAnsi="Arial" w:cs="Arial"/>
          <w:b/>
        </w:rPr>
        <w:br w:type="page"/>
      </w:r>
      <w:r w:rsidRPr="00DE5C84">
        <w:rPr>
          <w:rFonts w:ascii="Arial" w:hAnsi="Arial" w:cs="Arial"/>
          <w:b/>
        </w:rPr>
        <w:lastRenderedPageBreak/>
        <w:t>C2.2.</w:t>
      </w:r>
      <w:r>
        <w:rPr>
          <w:rFonts w:ascii="Arial" w:hAnsi="Arial" w:cs="Arial"/>
          <w:b/>
        </w:rPr>
        <w:t>M</w:t>
      </w:r>
      <w:r w:rsidRPr="00DE5C84">
        <w:rPr>
          <w:rFonts w:ascii="Arial" w:hAnsi="Arial" w:cs="Arial"/>
          <w:b/>
        </w:rPr>
        <w:tab/>
        <w:t>Activities</w:t>
      </w:r>
      <w:r>
        <w:rPr>
          <w:rFonts w:ascii="Arial" w:hAnsi="Arial" w:cs="Arial"/>
          <w:b/>
        </w:rPr>
        <w:t xml:space="preserve"> for mechanical engineers</w:t>
      </w:r>
    </w:p>
    <w:p w:rsidR="00863F90" w:rsidRPr="00F572F6" w:rsidRDefault="00863F90" w:rsidP="00900BA7">
      <w:pPr>
        <w:keepNext/>
        <w:ind w:left="1100" w:hanging="1100"/>
        <w:jc w:val="both"/>
        <w:rPr>
          <w:rFonts w:ascii="Arial" w:hAnsi="Arial" w:cs="Arial"/>
        </w:rPr>
      </w:pPr>
    </w:p>
    <w:p w:rsidR="00863F90" w:rsidRDefault="00863F90" w:rsidP="00900BA7">
      <w:pPr>
        <w:ind w:left="1100" w:hanging="1100"/>
        <w:jc w:val="both"/>
        <w:rPr>
          <w:rFonts w:ascii="Arial" w:hAnsi="Arial" w:cs="Arial"/>
          <w:bCs/>
        </w:rPr>
      </w:pPr>
      <w:r w:rsidRPr="0069340A">
        <w:rPr>
          <w:rFonts w:ascii="Arial" w:hAnsi="Arial" w:cs="Arial"/>
        </w:rPr>
        <w:t>C2.2.</w:t>
      </w:r>
      <w:r>
        <w:rPr>
          <w:rFonts w:ascii="Arial" w:hAnsi="Arial" w:cs="Arial"/>
        </w:rPr>
        <w:t>M</w:t>
      </w:r>
      <w:r w:rsidRPr="0069340A">
        <w:rPr>
          <w:rFonts w:ascii="Arial" w:hAnsi="Arial" w:cs="Arial"/>
        </w:rPr>
        <w:t>.1</w:t>
      </w:r>
      <w:r w:rsidRPr="0069340A">
        <w:rPr>
          <w:rFonts w:ascii="Arial" w:hAnsi="Arial" w:cs="Arial"/>
        </w:rPr>
        <w:tab/>
        <w:t xml:space="preserve">The services as defined in C3 Scope of </w:t>
      </w:r>
      <w:r>
        <w:rPr>
          <w:rFonts w:ascii="Arial" w:hAnsi="Arial" w:cs="Arial"/>
        </w:rPr>
        <w:t>Services</w:t>
      </w:r>
      <w:r w:rsidRPr="0069340A">
        <w:rPr>
          <w:rFonts w:ascii="Arial" w:hAnsi="Arial" w:cs="Arial"/>
        </w:rPr>
        <w:t xml:space="preserve"> are required. The activity schedule below lists the normal services as defined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bCs/>
        </w:rPr>
        <w:t>(</w:t>
      </w:r>
      <w:r w:rsidR="0029446E">
        <w:rPr>
          <w:rFonts w:ascii="Arial" w:hAnsi="Arial" w:cs="Arial"/>
          <w:bCs/>
        </w:rPr>
        <w:t xml:space="preserve">annexure </w:t>
      </w:r>
      <w:r>
        <w:rPr>
          <w:rFonts w:ascii="Arial" w:hAnsi="Arial" w:cs="Arial"/>
          <w:bCs/>
        </w:rPr>
        <w:t>A), c</w:t>
      </w:r>
      <w:r w:rsidRPr="0069340A">
        <w:rPr>
          <w:rFonts w:ascii="Arial" w:hAnsi="Arial" w:cs="Arial"/>
          <w:bCs/>
        </w:rPr>
        <w:t xml:space="preserve">lause </w:t>
      </w:r>
      <w:r>
        <w:rPr>
          <w:rFonts w:ascii="Arial" w:hAnsi="Arial" w:cs="Arial"/>
          <w:bCs/>
        </w:rPr>
        <w:t>3</w:t>
      </w:r>
      <w:r w:rsidRPr="0069340A">
        <w:rPr>
          <w:rFonts w:ascii="Arial" w:hAnsi="Arial" w:cs="Arial"/>
          <w:bCs/>
        </w:rPr>
        <w:t xml:space="preserve"> and as further defined in </w:t>
      </w:r>
      <w:r w:rsidRPr="0069340A">
        <w:rPr>
          <w:rFonts w:ascii="Arial" w:hAnsi="Arial" w:cs="Arial"/>
        </w:rPr>
        <w:t xml:space="preserve">C3 Scope of </w:t>
      </w:r>
      <w:r>
        <w:rPr>
          <w:rFonts w:ascii="Arial" w:hAnsi="Arial" w:cs="Arial"/>
        </w:rPr>
        <w:t>Services</w:t>
      </w:r>
      <w:r w:rsidRPr="0069340A">
        <w:rPr>
          <w:rFonts w:ascii="Arial" w:hAnsi="Arial" w:cs="Arial"/>
        </w:rPr>
        <w:t>,</w:t>
      </w:r>
      <w:r w:rsidRPr="0069340A">
        <w:rPr>
          <w:rFonts w:ascii="Arial" w:hAnsi="Arial" w:cs="Arial"/>
          <w:bCs/>
        </w:rPr>
        <w:t xml:space="preserve"> as well as additional services as defined in</w:t>
      </w:r>
      <w:r w:rsidRPr="0069340A">
        <w:rPr>
          <w:rFonts w:ascii="Arial" w:hAnsi="Arial" w:cs="Arial"/>
        </w:rPr>
        <w:t xml:space="preserve"> C3 Scope of </w:t>
      </w:r>
      <w:r>
        <w:rPr>
          <w:rFonts w:ascii="Arial" w:hAnsi="Arial" w:cs="Arial"/>
        </w:rPr>
        <w:t>Services</w:t>
      </w:r>
      <w:r w:rsidRPr="0069340A">
        <w:rPr>
          <w:rFonts w:ascii="Arial" w:hAnsi="Arial" w:cs="Arial"/>
        </w:rPr>
        <w:t>, of this document</w:t>
      </w:r>
      <w:r w:rsidRPr="0069340A">
        <w:rPr>
          <w:rFonts w:ascii="Arial" w:hAnsi="Arial" w:cs="Arial"/>
          <w:bCs/>
        </w:rPr>
        <w:t xml:space="preserve">. (The clause references refer to the corresponding clauses in the </w:t>
      </w:r>
      <w:r w:rsidR="00083397">
        <w:rPr>
          <w:rFonts w:ascii="Arial" w:hAnsi="Arial" w:cs="Arial"/>
          <w:bCs/>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69340A">
        <w:rPr>
          <w:rFonts w:ascii="Arial" w:hAnsi="Arial" w:cs="Arial"/>
          <w:bCs/>
        </w:rPr>
        <w:t>.)</w:t>
      </w:r>
    </w:p>
    <w:p w:rsidR="0090373B" w:rsidRDefault="0090373B" w:rsidP="00900BA7">
      <w:pPr>
        <w:ind w:left="1100" w:hanging="1100"/>
        <w:jc w:val="both"/>
        <w:rPr>
          <w:rFonts w:ascii="Arial" w:hAnsi="Arial" w:cs="Arial"/>
          <w:bCs/>
        </w:rPr>
      </w:pPr>
    </w:p>
    <w:p w:rsidR="0090373B" w:rsidRPr="0090373B" w:rsidRDefault="0090373B" w:rsidP="0090373B">
      <w:pPr>
        <w:ind w:left="1100"/>
        <w:jc w:val="both"/>
        <w:rPr>
          <w:rFonts w:ascii="Arial" w:hAnsi="Arial" w:cs="Arial"/>
          <w:color w:val="FF0000"/>
          <w:lang w:val="en-ZA"/>
        </w:rPr>
      </w:pPr>
      <w:r w:rsidRPr="00E23D2A">
        <w:rPr>
          <w:rFonts w:ascii="Arial" w:hAnsi="Arial" w:cs="Arial"/>
          <w:bCs/>
        </w:rPr>
        <w:t>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w:t>
      </w:r>
      <w:r w:rsidR="00773FEE" w:rsidRPr="00E23D2A">
        <w:rPr>
          <w:rFonts w:ascii="Arial" w:hAnsi="Arial" w:cs="Arial"/>
          <w:bCs/>
        </w:rPr>
        <w:t xml:space="preserve"> 8.5</w:t>
      </w:r>
      <w:r w:rsidRPr="00E23D2A">
        <w:rPr>
          <w:rFonts w:ascii="Arial" w:hAnsi="Arial" w:cs="Arial"/>
          <w:bCs/>
        </w:rPr>
        <w:t xml:space="preserve">.1 of the Contract Data. </w:t>
      </w:r>
    </w:p>
    <w:p w:rsidR="00863F90" w:rsidRPr="00F572F6" w:rsidRDefault="00863F90" w:rsidP="00900BA7">
      <w:pPr>
        <w:ind w:left="1100" w:hanging="1100"/>
        <w:jc w:val="both"/>
        <w:rPr>
          <w:rFonts w:ascii="Arial" w:hAnsi="Arial" w:cs="Arial"/>
        </w:rPr>
      </w:pPr>
    </w:p>
    <w:p w:rsidR="00863F90" w:rsidRDefault="00863F90" w:rsidP="00900BA7">
      <w:pPr>
        <w:ind w:left="1100" w:hanging="1100"/>
        <w:jc w:val="both"/>
        <w:rPr>
          <w:rFonts w:ascii="Arial" w:hAnsi="Arial" w:cs="Arial"/>
        </w:rPr>
      </w:pPr>
      <w:r w:rsidRPr="00F572F6">
        <w:rPr>
          <w:rFonts w:ascii="Arial" w:hAnsi="Arial" w:cs="Arial"/>
        </w:rPr>
        <w:t>C2.2.</w:t>
      </w:r>
      <w:r>
        <w:rPr>
          <w:rFonts w:ascii="Arial" w:hAnsi="Arial" w:cs="Arial"/>
        </w:rPr>
        <w:t>M</w:t>
      </w:r>
      <w:r w:rsidRPr="00F572F6">
        <w:rPr>
          <w:rFonts w:ascii="Arial" w:hAnsi="Arial" w:cs="Arial"/>
        </w:rPr>
        <w:t>.2</w:t>
      </w:r>
      <w:r>
        <w:rPr>
          <w:rFonts w:ascii="Arial" w:hAnsi="Arial" w:cs="Arial"/>
        </w:rPr>
        <w:tab/>
      </w:r>
      <w:r w:rsidRPr="00F572F6">
        <w:rPr>
          <w:rFonts w:ascii="Arial" w:hAnsi="Arial" w:cs="Arial"/>
        </w:rPr>
        <w:t xml:space="preserve">The estimated normal fees have been calculated using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008F3C43">
        <w:rPr>
          <w:rFonts w:ascii="Arial" w:hAnsi="Arial" w:cs="Arial"/>
        </w:rPr>
        <w:t xml:space="preserve"> </w:t>
      </w:r>
      <w:r>
        <w:rPr>
          <w:rFonts w:ascii="Arial" w:hAnsi="Arial" w:cs="Arial"/>
          <w:bCs/>
        </w:rPr>
        <w:t>(</w:t>
      </w:r>
      <w:r w:rsidR="0029446E">
        <w:rPr>
          <w:rFonts w:ascii="Arial" w:hAnsi="Arial" w:cs="Arial"/>
          <w:bCs/>
        </w:rPr>
        <w:t xml:space="preserve">annexure </w:t>
      </w:r>
      <w:r>
        <w:rPr>
          <w:rFonts w:ascii="Arial" w:hAnsi="Arial" w:cs="Arial"/>
          <w:bCs/>
        </w:rPr>
        <w:t xml:space="preserve">A), </w:t>
      </w:r>
      <w:r w:rsidRPr="00F572F6">
        <w:rPr>
          <w:rFonts w:ascii="Arial" w:hAnsi="Arial" w:cs="Arial"/>
        </w:rPr>
        <w:t xml:space="preserve">by applying the applicable fee scale given in clause </w:t>
      </w:r>
      <w:r>
        <w:rPr>
          <w:rFonts w:ascii="Arial" w:hAnsi="Arial" w:cs="Arial"/>
        </w:rPr>
        <w:t>4</w:t>
      </w:r>
      <w:r w:rsidRPr="00F572F6">
        <w:rPr>
          <w:rFonts w:ascii="Arial" w:hAnsi="Arial" w:cs="Arial"/>
        </w:rPr>
        <w:t>.2.</w:t>
      </w:r>
      <w:r>
        <w:rPr>
          <w:rFonts w:ascii="Arial" w:hAnsi="Arial" w:cs="Arial"/>
        </w:rPr>
        <w:t>4</w:t>
      </w:r>
      <w:r w:rsidRPr="00F572F6">
        <w:rPr>
          <w:rFonts w:ascii="Arial" w:hAnsi="Arial" w:cs="Arial"/>
        </w:rPr>
        <w:t xml:space="preserve"> (1) for an engineering project or clause </w:t>
      </w:r>
      <w:r>
        <w:rPr>
          <w:rFonts w:ascii="Arial" w:hAnsi="Arial" w:cs="Arial"/>
        </w:rPr>
        <w:t>4</w:t>
      </w:r>
      <w:r w:rsidRPr="00F572F6">
        <w:rPr>
          <w:rFonts w:ascii="Arial" w:hAnsi="Arial" w:cs="Arial"/>
        </w:rPr>
        <w:t>.2.</w:t>
      </w:r>
      <w:r>
        <w:rPr>
          <w:rFonts w:ascii="Arial" w:hAnsi="Arial" w:cs="Arial"/>
        </w:rPr>
        <w:t>5</w:t>
      </w:r>
      <w:r w:rsidRPr="00F572F6">
        <w:rPr>
          <w:rFonts w:ascii="Arial" w:hAnsi="Arial" w:cs="Arial"/>
        </w:rPr>
        <w:t xml:space="preserve"> (1) for a </w:t>
      </w:r>
      <w:r>
        <w:rPr>
          <w:rFonts w:ascii="Arial" w:hAnsi="Arial" w:cs="Arial"/>
        </w:rPr>
        <w:t>multi-disciplinary</w:t>
      </w:r>
      <w:r w:rsidRPr="00F572F6">
        <w:rPr>
          <w:rFonts w:ascii="Arial" w:hAnsi="Arial" w:cs="Arial"/>
        </w:rPr>
        <w:t xml:space="preserve"> project, to determine the basic fee and by multiplying the basic fee by the applicable multiplication factor given in clause </w:t>
      </w:r>
      <w:r>
        <w:rPr>
          <w:rFonts w:ascii="Arial" w:hAnsi="Arial" w:cs="Arial"/>
        </w:rPr>
        <w:t>4</w:t>
      </w:r>
      <w:r w:rsidRPr="00F572F6">
        <w:rPr>
          <w:rFonts w:ascii="Arial" w:hAnsi="Arial" w:cs="Arial"/>
        </w:rPr>
        <w:t>.2.</w:t>
      </w:r>
      <w:r>
        <w:rPr>
          <w:rFonts w:ascii="Arial" w:hAnsi="Arial" w:cs="Arial"/>
        </w:rPr>
        <w:t>4</w:t>
      </w:r>
      <w:r w:rsidRPr="00F572F6">
        <w:rPr>
          <w:rFonts w:ascii="Arial" w:hAnsi="Arial" w:cs="Arial"/>
        </w:rPr>
        <w:t xml:space="preserve"> (</w:t>
      </w:r>
      <w:r>
        <w:rPr>
          <w:rFonts w:ascii="Arial" w:hAnsi="Arial" w:cs="Arial"/>
        </w:rPr>
        <w:t>2</w:t>
      </w:r>
      <w:r w:rsidRPr="00F572F6">
        <w:rPr>
          <w:rFonts w:ascii="Arial" w:hAnsi="Arial" w:cs="Arial"/>
        </w:rPr>
        <w:t xml:space="preserve">) or clause </w:t>
      </w:r>
      <w:r>
        <w:rPr>
          <w:rFonts w:ascii="Arial" w:hAnsi="Arial" w:cs="Arial"/>
        </w:rPr>
        <w:t>4</w:t>
      </w:r>
      <w:r w:rsidRPr="00F572F6">
        <w:rPr>
          <w:rFonts w:ascii="Arial" w:hAnsi="Arial" w:cs="Arial"/>
        </w:rPr>
        <w:t>.2.</w:t>
      </w:r>
      <w:r>
        <w:rPr>
          <w:rFonts w:ascii="Arial" w:hAnsi="Arial" w:cs="Arial"/>
        </w:rPr>
        <w:t>5</w:t>
      </w:r>
      <w:r w:rsidRPr="00F572F6">
        <w:rPr>
          <w:rFonts w:ascii="Arial" w:hAnsi="Arial" w:cs="Arial"/>
        </w:rPr>
        <w:t xml:space="preserve"> (2) respectively. The cost of the works and the values used to determine the multiplica</w:t>
      </w:r>
      <w:r w:rsidR="00E23D2A">
        <w:rPr>
          <w:rFonts w:ascii="Arial" w:hAnsi="Arial" w:cs="Arial"/>
        </w:rPr>
        <w:t>tion factors are defined in C3.0.4</w:t>
      </w:r>
      <w:r>
        <w:rPr>
          <w:rFonts w:ascii="Arial" w:hAnsi="Arial" w:cs="Arial"/>
        </w:rPr>
        <w:t xml:space="preserve"> ‘Project Cost Estimate’</w:t>
      </w:r>
      <w:r w:rsidRPr="00F572F6">
        <w:rPr>
          <w:rFonts w:ascii="Arial" w:hAnsi="Arial" w:cs="Arial"/>
        </w:rPr>
        <w:t>.</w:t>
      </w:r>
    </w:p>
    <w:p w:rsidR="00863F90" w:rsidRDefault="00863F90" w:rsidP="00900BA7">
      <w:pPr>
        <w:ind w:left="2200" w:hanging="1100"/>
        <w:jc w:val="both"/>
        <w:rPr>
          <w:rFonts w:ascii="Arial" w:hAnsi="Arial" w:cs="Arial"/>
        </w:rPr>
      </w:pPr>
    </w:p>
    <w:p w:rsidR="00863F90" w:rsidRPr="00F572F6" w:rsidRDefault="00863F90" w:rsidP="00900BA7">
      <w:pPr>
        <w:ind w:left="1100"/>
        <w:jc w:val="both"/>
        <w:rPr>
          <w:rFonts w:ascii="Arial" w:hAnsi="Arial" w:cs="Arial"/>
          <w:bCs/>
        </w:rPr>
      </w:pPr>
      <w:r>
        <w:rPr>
          <w:rFonts w:ascii="Arial" w:hAnsi="Arial" w:cs="Arial"/>
        </w:rPr>
        <w:t xml:space="preserve">No allowance has been made in the estimated normal fees below for the additional services in </w:t>
      </w:r>
      <w:r w:rsidRPr="00F572F6">
        <w:rPr>
          <w:rFonts w:ascii="Arial" w:hAnsi="Arial" w:cs="Arial"/>
        </w:rPr>
        <w:t>C2.1.3</w:t>
      </w:r>
      <w:r>
        <w:rPr>
          <w:rFonts w:ascii="Arial" w:hAnsi="Arial" w:cs="Arial"/>
        </w:rPr>
        <w:t>.E</w:t>
      </w:r>
      <w:r w:rsidR="00E23D2A">
        <w:rPr>
          <w:rFonts w:ascii="Arial" w:hAnsi="Arial" w:cs="Arial"/>
        </w:rPr>
        <w:t>n</w:t>
      </w:r>
      <w:r w:rsidRPr="00F572F6">
        <w:rPr>
          <w:rFonts w:ascii="Arial" w:hAnsi="Arial" w:cs="Arial"/>
        </w:rPr>
        <w:t>.</w:t>
      </w:r>
      <w:r>
        <w:rPr>
          <w:rFonts w:ascii="Arial" w:hAnsi="Arial" w:cs="Arial"/>
        </w:rPr>
        <w:t>5 ‘Additional services’ that have been specified to be included in the normal fees.  The tenderer shall make provision for the cost of the additional services that are to be included under normal services by adjusting the percentage tendered in column (j) of C2.2.M.4 ‘</w:t>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mechanical engineers’.</w:t>
      </w:r>
    </w:p>
    <w:p w:rsidR="00863F90" w:rsidRPr="00F572F6" w:rsidRDefault="00863F90" w:rsidP="00900BA7">
      <w:pPr>
        <w:ind w:left="1100" w:hanging="1100"/>
        <w:jc w:val="both"/>
        <w:rPr>
          <w:rFonts w:ascii="Arial" w:hAnsi="Arial" w:cs="Arial"/>
          <w:bCs/>
        </w:rPr>
      </w:pPr>
    </w:p>
    <w:p w:rsidR="00863F90" w:rsidRPr="00C22882" w:rsidRDefault="00863F90" w:rsidP="00900BA7">
      <w:pPr>
        <w:ind w:left="1100" w:hanging="1100"/>
        <w:jc w:val="both"/>
        <w:rPr>
          <w:rFonts w:ascii="Arial" w:hAnsi="Arial" w:cs="Arial"/>
        </w:rPr>
      </w:pPr>
      <w:r w:rsidRPr="00C22882">
        <w:rPr>
          <w:rFonts w:ascii="Arial" w:hAnsi="Arial" w:cs="Arial"/>
        </w:rPr>
        <w:t>C2.2.</w:t>
      </w:r>
      <w:r>
        <w:rPr>
          <w:rFonts w:ascii="Arial" w:hAnsi="Arial" w:cs="Arial"/>
        </w:rPr>
        <w:t>M</w:t>
      </w:r>
      <w:r w:rsidRPr="00C22882">
        <w:rPr>
          <w:rFonts w:ascii="Arial" w:hAnsi="Arial" w:cs="Arial"/>
        </w:rPr>
        <w:t>.2</w:t>
      </w:r>
      <w:r w:rsidRPr="00C22882">
        <w:rPr>
          <w:rFonts w:ascii="Arial" w:hAnsi="Arial" w:cs="Arial"/>
        </w:rPr>
        <w:tab/>
        <w:t xml:space="preserve">The services are to be provided in stages and the proportioning of the fee for normal services over the various stages shall be as set out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w:t>
      </w:r>
      <w:r w:rsidR="00355F68" w:rsidRPr="00833C39">
        <w:rPr>
          <w:rFonts w:ascii="Arial" w:hAnsi="Arial" w:cs="Arial"/>
        </w:rPr>
        <w:t>Fees</w:t>
      </w:r>
      <w:r w:rsidR="00355F68">
        <w:rPr>
          <w:rFonts w:ascii="Arial" w:hAnsi="Arial" w:cs="Arial"/>
          <w:bCs/>
        </w:rPr>
        <w:t xml:space="preserve"> (</w:t>
      </w:r>
      <w:r w:rsidR="0029446E">
        <w:rPr>
          <w:rFonts w:ascii="Arial" w:hAnsi="Arial" w:cs="Arial"/>
          <w:bCs/>
        </w:rPr>
        <w:t xml:space="preserve">annexure </w:t>
      </w:r>
      <w:r>
        <w:rPr>
          <w:rFonts w:ascii="Arial" w:hAnsi="Arial" w:cs="Arial"/>
          <w:bCs/>
        </w:rPr>
        <w:t xml:space="preserve">A), </w:t>
      </w:r>
      <w:r w:rsidRPr="00C22882">
        <w:rPr>
          <w:rFonts w:ascii="Arial" w:hAnsi="Arial" w:cs="Arial"/>
        </w:rPr>
        <w:t xml:space="preserve">clause </w:t>
      </w:r>
      <w:r>
        <w:rPr>
          <w:rFonts w:ascii="Arial" w:hAnsi="Arial" w:cs="Arial"/>
        </w:rPr>
        <w:t>4</w:t>
      </w:r>
      <w:r w:rsidRPr="00C22882">
        <w:rPr>
          <w:rFonts w:ascii="Arial" w:hAnsi="Arial" w:cs="Arial"/>
        </w:rPr>
        <w:t>.2.</w:t>
      </w:r>
      <w:r>
        <w:rPr>
          <w:rFonts w:ascii="Arial" w:hAnsi="Arial" w:cs="Arial"/>
        </w:rPr>
        <w:t>8</w:t>
      </w:r>
      <w:r w:rsidRPr="00C22882">
        <w:rPr>
          <w:rFonts w:ascii="Arial" w:hAnsi="Arial" w:cs="Arial"/>
        </w:rPr>
        <w:t>.</w:t>
      </w:r>
    </w:p>
    <w:p w:rsidR="00863F90" w:rsidRPr="00F572F6" w:rsidRDefault="00863F90" w:rsidP="00900BA7">
      <w:pPr>
        <w:ind w:left="1100" w:hanging="1100"/>
        <w:jc w:val="both"/>
        <w:rPr>
          <w:rFonts w:ascii="Arial" w:hAnsi="Arial" w:cs="Arial"/>
        </w:rPr>
      </w:pPr>
    </w:p>
    <w:p w:rsidR="00863F90" w:rsidRDefault="00863F90" w:rsidP="00900BA7">
      <w:pPr>
        <w:ind w:left="1100" w:hanging="1100"/>
        <w:jc w:val="both"/>
        <w:rPr>
          <w:rFonts w:ascii="Arial" w:hAnsi="Arial" w:cs="Arial"/>
        </w:rPr>
      </w:pPr>
      <w:r w:rsidRPr="00F572F6">
        <w:rPr>
          <w:rFonts w:ascii="Arial" w:hAnsi="Arial" w:cs="Arial"/>
        </w:rPr>
        <w:t>C2.2.</w:t>
      </w:r>
      <w:r>
        <w:rPr>
          <w:rFonts w:ascii="Arial" w:hAnsi="Arial" w:cs="Arial"/>
        </w:rPr>
        <w:t>M</w:t>
      </w:r>
      <w:r w:rsidRPr="00F572F6">
        <w:rPr>
          <w:rFonts w:ascii="Arial" w:hAnsi="Arial" w:cs="Arial"/>
        </w:rPr>
        <w:t>.</w:t>
      </w:r>
      <w:r>
        <w:rPr>
          <w:rFonts w:ascii="Arial" w:hAnsi="Arial" w:cs="Arial"/>
        </w:rPr>
        <w:t>3</w:t>
      </w:r>
      <w:r>
        <w:rPr>
          <w:rFonts w:ascii="Arial" w:hAnsi="Arial" w:cs="Arial"/>
        </w:rPr>
        <w:tab/>
      </w:r>
      <w:r w:rsidRPr="00F572F6">
        <w:rPr>
          <w:rFonts w:ascii="Arial" w:hAnsi="Arial" w:cs="Arial"/>
        </w:rPr>
        <w:t xml:space="preserve">The tenderer must make provision for all activities necessary for the execution of the </w:t>
      </w:r>
      <w:r>
        <w:rPr>
          <w:rFonts w:ascii="Arial" w:hAnsi="Arial" w:cs="Arial"/>
        </w:rPr>
        <w:t>service</w:t>
      </w:r>
      <w:r w:rsidRPr="00F572F6">
        <w:rPr>
          <w:rFonts w:ascii="Arial" w:hAnsi="Arial" w:cs="Arial"/>
        </w:rPr>
        <w:t xml:space="preserve"> as set out in C3 Scope of </w:t>
      </w:r>
      <w:r>
        <w:rPr>
          <w:rFonts w:ascii="Arial" w:hAnsi="Arial" w:cs="Arial"/>
        </w:rPr>
        <w:t>Services</w:t>
      </w:r>
      <w:r w:rsidRPr="00F572F6">
        <w:rPr>
          <w:rFonts w:ascii="Arial" w:hAnsi="Arial" w:cs="Arial"/>
        </w:rPr>
        <w:t>.</w:t>
      </w:r>
    </w:p>
    <w:p w:rsidR="00863F90" w:rsidRDefault="00863F90" w:rsidP="00900BA7">
      <w:pPr>
        <w:ind w:left="1100" w:hanging="1100"/>
        <w:jc w:val="both"/>
        <w:rPr>
          <w:rFonts w:ascii="Arial" w:hAnsi="Arial" w:cs="Arial"/>
        </w:rPr>
      </w:pPr>
    </w:p>
    <w:p w:rsidR="00863F90" w:rsidRPr="00F572F6" w:rsidRDefault="00863F90" w:rsidP="00900BA7">
      <w:pPr>
        <w:keepNext/>
        <w:ind w:left="1100" w:hanging="1100"/>
        <w:jc w:val="both"/>
        <w:rPr>
          <w:rFonts w:ascii="Arial" w:hAnsi="Arial" w:cs="Arial"/>
        </w:rPr>
      </w:pPr>
      <w:r>
        <w:rPr>
          <w:rFonts w:ascii="Arial" w:hAnsi="Arial" w:cs="Arial"/>
        </w:rPr>
        <w:br w:type="page"/>
      </w:r>
      <w:r w:rsidRPr="00F572F6">
        <w:rPr>
          <w:rFonts w:ascii="Arial" w:hAnsi="Arial" w:cs="Arial"/>
        </w:rPr>
        <w:lastRenderedPageBreak/>
        <w:t>C2.2.</w:t>
      </w:r>
      <w:r>
        <w:rPr>
          <w:rFonts w:ascii="Arial" w:hAnsi="Arial" w:cs="Arial"/>
        </w:rPr>
        <w:t>M.4</w:t>
      </w:r>
      <w:r>
        <w:rPr>
          <w:rFonts w:ascii="Arial" w:hAnsi="Arial" w:cs="Arial"/>
        </w:rPr>
        <w:tab/>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mechanical engineers</w:t>
      </w:r>
    </w:p>
    <w:p w:rsidR="00863F90" w:rsidRPr="00F572F6" w:rsidRDefault="00863F90" w:rsidP="00900BA7">
      <w:pPr>
        <w:keepNext/>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863F90" w:rsidRPr="00F572F6" w:rsidTr="00534FE4">
        <w:trPr>
          <w:trHeight w:val="490"/>
        </w:trPr>
        <w:tc>
          <w:tcPr>
            <w:tcW w:w="9708" w:type="dxa"/>
          </w:tcPr>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534FE4">
              <w:rPr>
                <w:rFonts w:ascii="Arial" w:hAnsi="Arial" w:cs="Arial"/>
                <w:b/>
                <w:sz w:val="28"/>
                <w:szCs w:val="28"/>
              </w:rPr>
              <w:t>ACTIVITY SCHEDULE FOR VALUE BASED FEES FOR MECHANICAL ENGINEERS</w:t>
            </w:r>
          </w:p>
          <w:p w:rsidR="00863F90" w:rsidRPr="00534FE4" w:rsidRDefault="00863F90" w:rsidP="00534FE4">
            <w:pPr>
              <w:keepNext/>
              <w:jc w:val="both"/>
              <w:rPr>
                <w:rFonts w:ascii="Arial" w:hAnsi="Arial" w:cs="Arial"/>
              </w:rPr>
            </w:pPr>
          </w:p>
        </w:tc>
      </w:tr>
    </w:tbl>
    <w:p w:rsidR="00863F90" w:rsidRPr="00F572F6" w:rsidRDefault="00863F90" w:rsidP="00900BA7"/>
    <w:tbl>
      <w:tblPr>
        <w:tblW w:w="964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7"/>
        <w:gridCol w:w="1593"/>
        <w:gridCol w:w="310"/>
        <w:gridCol w:w="591"/>
        <w:gridCol w:w="1362"/>
        <w:gridCol w:w="236"/>
        <w:gridCol w:w="300"/>
        <w:gridCol w:w="2346"/>
      </w:tblGrid>
      <w:tr w:rsidR="0090373B" w:rsidRPr="001C7C1F" w:rsidTr="00494F63">
        <w:trPr>
          <w:trHeight w:val="492"/>
        </w:trPr>
        <w:tc>
          <w:tcPr>
            <w:tcW w:w="9645" w:type="dxa"/>
            <w:gridSpan w:val="8"/>
            <w:tcBorders>
              <w:top w:val="double" w:sz="4" w:space="0" w:color="auto"/>
              <w:left w:val="double" w:sz="4" w:space="0" w:color="auto"/>
              <w:bottom w:val="double" w:sz="4" w:space="0" w:color="auto"/>
              <w:right w:val="double" w:sz="4" w:space="0" w:color="auto"/>
            </w:tcBorders>
            <w:vAlign w:val="center"/>
          </w:tcPr>
          <w:p w:rsidR="0090373B" w:rsidRPr="00E23D2A" w:rsidRDefault="0090373B" w:rsidP="0090373B">
            <w:pPr>
              <w:rPr>
                <w:rFonts w:ascii="Arial" w:hAnsi="Arial" w:cs="Arial"/>
                <w:b/>
                <w:sz w:val="24"/>
                <w:szCs w:val="24"/>
                <w:lang w:val="en-US"/>
              </w:rPr>
            </w:pPr>
            <w:r w:rsidRPr="00E23D2A">
              <w:rPr>
                <w:rFonts w:ascii="Arial" w:hAnsi="Arial" w:cs="Arial"/>
                <w:b/>
                <w:sz w:val="24"/>
                <w:szCs w:val="24"/>
                <w:lang w:val="en-US"/>
              </w:rPr>
              <w:t>Tenderer’s Tender for Value Based Fees for Mechanical Engineers</w:t>
            </w:r>
          </w:p>
        </w:tc>
      </w:tr>
      <w:tr w:rsidR="0090373B" w:rsidRPr="001C7C1F" w:rsidTr="00494F63">
        <w:trPr>
          <w:trHeight w:val="492"/>
        </w:trPr>
        <w:tc>
          <w:tcPr>
            <w:tcW w:w="9645" w:type="dxa"/>
            <w:gridSpan w:val="8"/>
            <w:tcBorders>
              <w:top w:val="double" w:sz="4" w:space="0" w:color="auto"/>
            </w:tcBorders>
            <w:vAlign w:val="center"/>
          </w:tcPr>
          <w:p w:rsidR="0090373B" w:rsidRPr="00E23D2A" w:rsidRDefault="0090373B" w:rsidP="00A73D18">
            <w:pPr>
              <w:rPr>
                <w:rFonts w:ascii="Arial" w:hAnsi="Arial" w:cs="Arial"/>
                <w:b/>
                <w:sz w:val="24"/>
                <w:szCs w:val="24"/>
                <w:lang w:val="en-US"/>
              </w:rPr>
            </w:pPr>
            <w:r w:rsidRPr="00E23D2A">
              <w:rPr>
                <w:rFonts w:ascii="Arial" w:hAnsi="Arial" w:cs="Arial"/>
                <w:b/>
              </w:rPr>
              <w:t>Fee for Normal Services inclusive of certain additional services as specified in C2.1.3.En.5</w:t>
            </w:r>
          </w:p>
        </w:tc>
      </w:tr>
      <w:tr w:rsidR="0090373B" w:rsidRPr="001C7C1F" w:rsidTr="00494F63">
        <w:tc>
          <w:tcPr>
            <w:tcW w:w="2907" w:type="dxa"/>
            <w:vAlign w:val="center"/>
          </w:tcPr>
          <w:p w:rsidR="0090373B" w:rsidRPr="00E23D2A" w:rsidRDefault="0090373B" w:rsidP="0090373B">
            <w:pPr>
              <w:jc w:val="both"/>
              <w:rPr>
                <w:rFonts w:ascii="Arial" w:hAnsi="Arial" w:cs="Arial"/>
                <w:strike/>
              </w:rPr>
            </w:pPr>
            <w:r w:rsidRPr="00E23D2A">
              <w:rPr>
                <w:rFonts w:ascii="Arial" w:hAnsi="Arial" w:cs="Arial"/>
              </w:rPr>
              <w:t xml:space="preserve">Latest net estimate of the construction cost </w:t>
            </w:r>
            <w:r w:rsidRPr="00E23D2A">
              <w:rPr>
                <w:rFonts w:ascii="Arial" w:hAnsi="Arial" w:cs="Arial"/>
                <w:b/>
              </w:rPr>
              <w:t xml:space="preserve">for the Mechanical Works </w:t>
            </w:r>
          </w:p>
        </w:tc>
        <w:tc>
          <w:tcPr>
            <w:tcW w:w="1903" w:type="dxa"/>
            <w:gridSpan w:val="2"/>
            <w:vAlign w:val="center"/>
          </w:tcPr>
          <w:p w:rsidR="0090373B" w:rsidRPr="00E23D2A" w:rsidRDefault="0090373B" w:rsidP="00A73D18">
            <w:pPr>
              <w:jc w:val="center"/>
              <w:rPr>
                <w:rFonts w:ascii="Arial" w:hAnsi="Arial" w:cs="Arial"/>
              </w:rPr>
            </w:pPr>
            <w:r w:rsidRPr="00E23D2A">
              <w:rPr>
                <w:rFonts w:ascii="Arial" w:hAnsi="Arial" w:cs="Arial"/>
              </w:rPr>
              <w:t>(</w:t>
            </w:r>
            <w:r w:rsidR="00326B6A" w:rsidRPr="00E23D2A">
              <w:rPr>
                <w:rFonts w:ascii="Arial" w:hAnsi="Arial" w:cs="Arial"/>
              </w:rPr>
              <w:t>i</w:t>
            </w:r>
            <w:r w:rsidRPr="00E23D2A">
              <w:rPr>
                <w:rFonts w:ascii="Arial" w:hAnsi="Arial" w:cs="Arial"/>
              </w:rPr>
              <w:t>)</w:t>
            </w:r>
          </w:p>
          <w:p w:rsidR="0090373B" w:rsidRPr="00E23D2A" w:rsidRDefault="0090373B" w:rsidP="0090373B">
            <w:pPr>
              <w:rPr>
                <w:rFonts w:ascii="Arial" w:hAnsi="Arial" w:cs="Arial"/>
                <w:color w:val="000000" w:themeColor="text1"/>
              </w:rPr>
            </w:pPr>
            <w:r w:rsidRPr="00E23D2A">
              <w:rPr>
                <w:rFonts w:ascii="Arial" w:hAnsi="Arial" w:cs="Arial"/>
                <w:color w:val="000000" w:themeColor="text1"/>
              </w:rPr>
              <w:t>Estimated normal fees calculated according to C2.1.3.En.1 and C2.2.M.2 above</w:t>
            </w:r>
          </w:p>
        </w:tc>
        <w:tc>
          <w:tcPr>
            <w:tcW w:w="591" w:type="dxa"/>
            <w:vAlign w:val="center"/>
          </w:tcPr>
          <w:p w:rsidR="0090373B" w:rsidRPr="00E23D2A" w:rsidRDefault="0090373B" w:rsidP="00A73D18">
            <w:pPr>
              <w:jc w:val="center"/>
              <w:rPr>
                <w:rFonts w:ascii="Arial" w:hAnsi="Arial" w:cs="Arial"/>
              </w:rPr>
            </w:pPr>
            <w:r w:rsidRPr="00E23D2A">
              <w:rPr>
                <w:rFonts w:ascii="Arial" w:hAnsi="Arial" w:cs="Arial"/>
              </w:rPr>
              <w:t>X</w:t>
            </w:r>
          </w:p>
        </w:tc>
        <w:tc>
          <w:tcPr>
            <w:tcW w:w="1362" w:type="dxa"/>
            <w:vAlign w:val="center"/>
          </w:tcPr>
          <w:p w:rsidR="0090373B" w:rsidRPr="00E23D2A" w:rsidRDefault="0090373B" w:rsidP="00A73D18">
            <w:pPr>
              <w:jc w:val="center"/>
              <w:rPr>
                <w:rFonts w:ascii="Arial" w:hAnsi="Arial" w:cs="Arial"/>
              </w:rPr>
            </w:pPr>
            <w:r w:rsidRPr="00E23D2A">
              <w:rPr>
                <w:rFonts w:ascii="Arial" w:hAnsi="Arial" w:cs="Arial"/>
              </w:rPr>
              <w:t>(</w:t>
            </w:r>
            <w:r w:rsidR="00326B6A" w:rsidRPr="00E23D2A">
              <w:rPr>
                <w:rFonts w:ascii="Arial" w:hAnsi="Arial" w:cs="Arial"/>
              </w:rPr>
              <w:t>j</w:t>
            </w:r>
            <w:r w:rsidRPr="00E23D2A">
              <w:rPr>
                <w:rFonts w:ascii="Arial" w:hAnsi="Arial" w:cs="Arial"/>
              </w:rPr>
              <w:t>)</w:t>
            </w:r>
          </w:p>
          <w:p w:rsidR="0090373B" w:rsidRPr="00E23D2A" w:rsidRDefault="0090373B" w:rsidP="00A73D18">
            <w:pPr>
              <w:rPr>
                <w:rFonts w:ascii="Arial" w:hAnsi="Arial" w:cs="Arial"/>
              </w:rPr>
            </w:pPr>
            <w:r w:rsidRPr="00E23D2A">
              <w:rPr>
                <w:rFonts w:ascii="Arial" w:hAnsi="Arial" w:cs="Arial"/>
                <w:b/>
              </w:rPr>
              <w:t>Percentage of normal fees tendered by Tenderer</w:t>
            </w:r>
          </w:p>
        </w:tc>
        <w:tc>
          <w:tcPr>
            <w:tcW w:w="2882" w:type="dxa"/>
            <w:gridSpan w:val="3"/>
            <w:vAlign w:val="center"/>
          </w:tcPr>
          <w:p w:rsidR="0090373B" w:rsidRPr="001C7C1F" w:rsidRDefault="0090373B" w:rsidP="00A73D18">
            <w:pPr>
              <w:jc w:val="center"/>
              <w:rPr>
                <w:rFonts w:ascii="Arial" w:hAnsi="Arial" w:cs="Arial"/>
              </w:rPr>
            </w:pPr>
            <w:r w:rsidRPr="006D627B">
              <w:rPr>
                <w:rFonts w:ascii="Arial" w:hAnsi="Arial" w:cs="Arial"/>
              </w:rPr>
              <w:t>(</w:t>
            </w:r>
            <w:r w:rsidR="00326B6A" w:rsidRPr="006D627B">
              <w:rPr>
                <w:rFonts w:ascii="Arial" w:hAnsi="Arial" w:cs="Arial"/>
              </w:rPr>
              <w:t>i</w:t>
            </w:r>
            <w:r w:rsidRPr="006D627B">
              <w:rPr>
                <w:rFonts w:ascii="Arial" w:hAnsi="Arial" w:cs="Arial"/>
              </w:rPr>
              <w:t>)x(</w:t>
            </w:r>
            <w:r w:rsidR="00326B6A" w:rsidRPr="006D627B">
              <w:rPr>
                <w:rFonts w:ascii="Arial" w:hAnsi="Arial" w:cs="Arial"/>
              </w:rPr>
              <w:t>j</w:t>
            </w:r>
            <w:r w:rsidRPr="006D627B">
              <w:rPr>
                <w:rFonts w:ascii="Arial" w:hAnsi="Arial" w:cs="Arial"/>
              </w:rPr>
              <w:t>)</w:t>
            </w:r>
          </w:p>
          <w:p w:rsidR="0090373B" w:rsidRPr="001C7C1F" w:rsidRDefault="0090373B" w:rsidP="00A73D18">
            <w:pPr>
              <w:rPr>
                <w:rFonts w:ascii="Arial" w:hAnsi="Arial" w:cs="Arial"/>
              </w:rPr>
            </w:pPr>
            <w:r w:rsidRPr="001C7C1F">
              <w:rPr>
                <w:rFonts w:ascii="Arial" w:hAnsi="Arial" w:cs="Arial"/>
                <w:b/>
              </w:rPr>
              <w:t>Financial Offer by Ten</w:t>
            </w:r>
            <w:r w:rsidRPr="001C7C1F">
              <w:rPr>
                <w:rFonts w:ascii="Arial" w:hAnsi="Arial" w:cs="Arial"/>
                <w:b/>
              </w:rPr>
              <w:softHyphen/>
              <w:t>derer for Value Based Fees</w:t>
            </w:r>
          </w:p>
        </w:tc>
      </w:tr>
      <w:tr w:rsidR="0090373B" w:rsidRPr="001C7C1F" w:rsidTr="00494F63">
        <w:trPr>
          <w:trHeight w:val="339"/>
        </w:trPr>
        <w:tc>
          <w:tcPr>
            <w:tcW w:w="2907" w:type="dxa"/>
            <w:vAlign w:val="center"/>
          </w:tcPr>
          <w:p w:rsidR="0090373B" w:rsidRPr="00E23D2A" w:rsidRDefault="0090373B" w:rsidP="00074674">
            <w:pPr>
              <w:jc w:val="center"/>
              <w:rPr>
                <w:rFonts w:ascii="Arial" w:hAnsi="Arial" w:cs="Arial"/>
              </w:rPr>
            </w:pPr>
            <w:r w:rsidRPr="00E23D2A">
              <w:rPr>
                <w:rFonts w:ascii="Arial" w:hAnsi="Arial" w:cs="Arial"/>
              </w:rPr>
              <w:t>R</w:t>
            </w:r>
            <w:r w:rsidR="00074674">
              <w:rPr>
                <w:rFonts w:ascii="Arial" w:hAnsi="Arial" w:cs="Arial"/>
              </w:rPr>
              <w:t>1 739 130.44</w:t>
            </w:r>
          </w:p>
        </w:tc>
        <w:tc>
          <w:tcPr>
            <w:tcW w:w="1903" w:type="dxa"/>
            <w:gridSpan w:val="2"/>
            <w:vAlign w:val="center"/>
          </w:tcPr>
          <w:p w:rsidR="0090373B" w:rsidRPr="00E23D2A" w:rsidRDefault="0090373B" w:rsidP="00074674">
            <w:pPr>
              <w:jc w:val="center"/>
              <w:rPr>
                <w:rFonts w:ascii="Arial" w:hAnsi="Arial" w:cs="Arial"/>
              </w:rPr>
            </w:pPr>
            <w:r w:rsidRPr="00E23D2A">
              <w:rPr>
                <w:rFonts w:ascii="Arial" w:hAnsi="Arial" w:cs="Arial"/>
              </w:rPr>
              <w:t>R</w:t>
            </w:r>
            <w:r w:rsidR="00074674">
              <w:rPr>
                <w:rFonts w:ascii="Arial" w:hAnsi="Arial" w:cs="Arial"/>
              </w:rPr>
              <w:t>375 143.75</w:t>
            </w:r>
          </w:p>
        </w:tc>
        <w:tc>
          <w:tcPr>
            <w:tcW w:w="591" w:type="dxa"/>
            <w:vAlign w:val="center"/>
          </w:tcPr>
          <w:p w:rsidR="0090373B" w:rsidRPr="00E23D2A" w:rsidRDefault="0090373B" w:rsidP="00A73D18">
            <w:pPr>
              <w:jc w:val="center"/>
              <w:rPr>
                <w:rFonts w:ascii="Arial" w:hAnsi="Arial" w:cs="Arial"/>
              </w:rPr>
            </w:pPr>
            <w:r w:rsidRPr="00E23D2A">
              <w:rPr>
                <w:rFonts w:ascii="Arial" w:hAnsi="Arial" w:cs="Arial"/>
              </w:rPr>
              <w:t>X</w:t>
            </w:r>
          </w:p>
        </w:tc>
        <w:tc>
          <w:tcPr>
            <w:tcW w:w="1362" w:type="dxa"/>
            <w:vAlign w:val="center"/>
          </w:tcPr>
          <w:p w:rsidR="0090373B" w:rsidRPr="00E23D2A" w:rsidRDefault="0090373B" w:rsidP="00A73D18">
            <w:pPr>
              <w:jc w:val="right"/>
              <w:rPr>
                <w:rFonts w:ascii="Arial" w:hAnsi="Arial" w:cs="Arial"/>
                <w:b/>
              </w:rPr>
            </w:pPr>
            <w:r w:rsidRPr="00E23D2A">
              <w:rPr>
                <w:rFonts w:ascii="Arial" w:hAnsi="Arial" w:cs="Arial"/>
                <w:b/>
              </w:rPr>
              <w:t>%</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BD4578" w:rsidP="007F7556">
            <w:pPr>
              <w:jc w:val="right"/>
              <w:rPr>
                <w:rFonts w:ascii="Arial" w:hAnsi="Arial" w:cs="Arial"/>
                <w:sz w:val="16"/>
                <w:szCs w:val="16"/>
              </w:rPr>
            </w:pPr>
            <w:r>
              <w:rPr>
                <w:rFonts w:ascii="Arial" w:hAnsi="Arial" w:cs="Arial"/>
                <w:sz w:val="16"/>
                <w:szCs w:val="16"/>
              </w:rPr>
              <w:t xml:space="preserve"> (</w:t>
            </w:r>
            <w:r w:rsidR="00494F63">
              <w:rPr>
                <w:rFonts w:ascii="Arial" w:hAnsi="Arial" w:cs="Arial"/>
                <w:sz w:val="16"/>
                <w:szCs w:val="16"/>
              </w:rPr>
              <w:t>6</w:t>
            </w:r>
            <w:r w:rsidR="007F7556">
              <w:rPr>
                <w:rFonts w:ascii="Arial" w:hAnsi="Arial" w:cs="Arial"/>
                <w:sz w:val="16"/>
                <w:szCs w:val="16"/>
              </w:rPr>
              <w:t>3</w:t>
            </w:r>
            <w:r w:rsidR="0090373B" w:rsidRPr="001C7C1F">
              <w:rPr>
                <w:rFonts w:ascii="Arial" w:hAnsi="Arial" w:cs="Arial"/>
                <w:sz w:val="16"/>
                <w:szCs w:val="16"/>
              </w:rPr>
              <w:t>)</w:t>
            </w:r>
          </w:p>
        </w:tc>
      </w:tr>
      <w:tr w:rsidR="0090373B" w:rsidRPr="001C7C1F" w:rsidTr="00494F63">
        <w:trPr>
          <w:trHeight w:val="492"/>
        </w:trPr>
        <w:tc>
          <w:tcPr>
            <w:tcW w:w="9645" w:type="dxa"/>
            <w:gridSpan w:val="8"/>
            <w:vAlign w:val="center"/>
          </w:tcPr>
          <w:p w:rsidR="0090373B" w:rsidRPr="00E23D2A" w:rsidRDefault="0090373B" w:rsidP="00A73D18">
            <w:pPr>
              <w:rPr>
                <w:rFonts w:ascii="Arial" w:hAnsi="Arial" w:cs="Arial"/>
                <w:b/>
                <w:sz w:val="24"/>
                <w:szCs w:val="24"/>
                <w:lang w:val="en-US"/>
              </w:rPr>
            </w:pPr>
            <w:r w:rsidRPr="00E23D2A">
              <w:rPr>
                <w:rFonts w:ascii="Arial" w:hAnsi="Arial" w:cs="Arial"/>
                <w:b/>
              </w:rPr>
              <w:t xml:space="preserve">Additional Services – </w:t>
            </w:r>
            <w:r w:rsidR="00650052" w:rsidRPr="00E23D2A">
              <w:rPr>
                <w:rFonts w:ascii="Arial" w:hAnsi="Arial" w:cs="Arial"/>
                <w:b/>
              </w:rPr>
              <w:t>C2.1.3.En.5</w:t>
            </w:r>
          </w:p>
        </w:tc>
      </w:tr>
      <w:tr w:rsidR="0090373B" w:rsidRPr="001C7C1F" w:rsidTr="00494F63">
        <w:trPr>
          <w:trHeight w:val="339"/>
        </w:trPr>
        <w:tc>
          <w:tcPr>
            <w:tcW w:w="2907" w:type="dxa"/>
            <w:vAlign w:val="center"/>
          </w:tcPr>
          <w:p w:rsidR="0090373B" w:rsidRPr="00E23D2A" w:rsidRDefault="0090373B" w:rsidP="00A73D18">
            <w:pPr>
              <w:jc w:val="center"/>
              <w:rPr>
                <w:rFonts w:ascii="Arial" w:hAnsi="Arial" w:cs="Arial"/>
                <w:strike/>
              </w:rPr>
            </w:pPr>
            <w:r w:rsidRPr="00E23D2A">
              <w:rPr>
                <w:rFonts w:ascii="Arial" w:hAnsi="Arial" w:cs="Arial"/>
              </w:rPr>
              <w:t>Description</w:t>
            </w:r>
          </w:p>
        </w:tc>
        <w:tc>
          <w:tcPr>
            <w:tcW w:w="1593" w:type="dxa"/>
            <w:vAlign w:val="center"/>
          </w:tcPr>
          <w:p w:rsidR="0090373B" w:rsidRPr="00E23D2A" w:rsidRDefault="0090373B" w:rsidP="00A73D18">
            <w:pPr>
              <w:jc w:val="center"/>
              <w:rPr>
                <w:rFonts w:ascii="Arial" w:hAnsi="Arial" w:cs="Arial"/>
                <w:b/>
              </w:rPr>
            </w:pPr>
            <w:r w:rsidRPr="00E23D2A">
              <w:rPr>
                <w:rFonts w:ascii="Arial" w:hAnsi="Arial" w:cs="Arial"/>
              </w:rPr>
              <w:t>Quantity</w:t>
            </w:r>
          </w:p>
        </w:tc>
        <w:tc>
          <w:tcPr>
            <w:tcW w:w="901" w:type="dxa"/>
            <w:gridSpan w:val="2"/>
            <w:vAlign w:val="center"/>
          </w:tcPr>
          <w:p w:rsidR="0090373B" w:rsidRPr="00E23D2A" w:rsidRDefault="0090373B" w:rsidP="00A73D18">
            <w:pPr>
              <w:jc w:val="center"/>
              <w:rPr>
                <w:rFonts w:ascii="Arial" w:hAnsi="Arial" w:cs="Arial"/>
              </w:rPr>
            </w:pPr>
            <w:r w:rsidRPr="00E23D2A">
              <w:rPr>
                <w:rFonts w:ascii="Arial" w:hAnsi="Arial" w:cs="Arial"/>
              </w:rPr>
              <w:t>Unit</w:t>
            </w:r>
          </w:p>
        </w:tc>
        <w:tc>
          <w:tcPr>
            <w:tcW w:w="1362" w:type="dxa"/>
            <w:vAlign w:val="center"/>
          </w:tcPr>
          <w:p w:rsidR="0090373B" w:rsidRPr="00E23D2A" w:rsidRDefault="0090373B" w:rsidP="00A73D18">
            <w:pPr>
              <w:jc w:val="center"/>
              <w:rPr>
                <w:rFonts w:ascii="Arial" w:hAnsi="Arial" w:cs="Arial"/>
              </w:rPr>
            </w:pPr>
            <w:r w:rsidRPr="00E23D2A">
              <w:rPr>
                <w:rFonts w:ascii="Arial" w:hAnsi="Arial" w:cs="Arial"/>
              </w:rPr>
              <w:t>Rate</w:t>
            </w:r>
          </w:p>
        </w:tc>
        <w:tc>
          <w:tcPr>
            <w:tcW w:w="2882" w:type="dxa"/>
            <w:gridSpan w:val="3"/>
            <w:vAlign w:val="center"/>
          </w:tcPr>
          <w:p w:rsidR="0090373B" w:rsidRPr="001C7C1F" w:rsidRDefault="0090373B" w:rsidP="00A73D18">
            <w:pPr>
              <w:jc w:val="center"/>
              <w:rPr>
                <w:rFonts w:ascii="Arial" w:hAnsi="Arial" w:cs="Arial"/>
                <w:sz w:val="16"/>
                <w:szCs w:val="16"/>
              </w:rPr>
            </w:pPr>
            <w:r w:rsidRPr="00CE70DD">
              <w:rPr>
                <w:rFonts w:ascii="Arial" w:hAnsi="Arial" w:cs="Arial"/>
              </w:rPr>
              <w:t>Value</w:t>
            </w:r>
          </w:p>
        </w:tc>
      </w:tr>
      <w:tr w:rsidR="0090373B" w:rsidRPr="001C7C1F" w:rsidTr="00494F63">
        <w:trPr>
          <w:trHeight w:val="339"/>
        </w:trPr>
        <w:tc>
          <w:tcPr>
            <w:tcW w:w="2907" w:type="dxa"/>
            <w:vAlign w:val="center"/>
          </w:tcPr>
          <w:p w:rsidR="0090373B" w:rsidRPr="00E23D2A" w:rsidRDefault="0090373B" w:rsidP="00A73D18">
            <w:pPr>
              <w:rPr>
                <w:rFonts w:ascii="Arial" w:hAnsi="Arial" w:cs="Arial"/>
              </w:rPr>
            </w:pPr>
            <w:r w:rsidRPr="00E23D2A">
              <w:rPr>
                <w:rFonts w:ascii="Arial" w:hAnsi="Arial" w:cs="Arial"/>
              </w:rPr>
              <w:t>Level Two, Full time construction monitoring</w:t>
            </w:r>
          </w:p>
          <w:p w:rsidR="0090373B" w:rsidRPr="00074674" w:rsidRDefault="00574D77" w:rsidP="00A73D18">
            <w:pPr>
              <w:rPr>
                <w:rFonts w:ascii="Arial" w:hAnsi="Arial" w:cs="Arial"/>
                <w:color w:val="FF0000"/>
              </w:rPr>
            </w:pPr>
            <w:r>
              <w:rPr>
                <w:rFonts w:ascii="Arial" w:hAnsi="Arial" w:cs="Arial"/>
                <w:color w:val="FF0000"/>
              </w:rPr>
              <w:t>N/A</w:t>
            </w:r>
          </w:p>
        </w:tc>
        <w:tc>
          <w:tcPr>
            <w:tcW w:w="1593" w:type="dxa"/>
            <w:vAlign w:val="center"/>
          </w:tcPr>
          <w:p w:rsidR="0090373B" w:rsidRPr="00E23D2A" w:rsidRDefault="0090373B" w:rsidP="00A73D18">
            <w:pPr>
              <w:jc w:val="center"/>
              <w:rPr>
                <w:rFonts w:ascii="Arial" w:hAnsi="Arial" w:cs="Arial"/>
              </w:rPr>
            </w:pPr>
          </w:p>
        </w:tc>
        <w:tc>
          <w:tcPr>
            <w:tcW w:w="901" w:type="dxa"/>
            <w:gridSpan w:val="2"/>
            <w:vAlign w:val="center"/>
          </w:tcPr>
          <w:p w:rsidR="0090373B" w:rsidRPr="00E23D2A" w:rsidRDefault="0090373B" w:rsidP="00A73D18">
            <w:pPr>
              <w:jc w:val="center"/>
              <w:rPr>
                <w:rFonts w:ascii="Arial" w:hAnsi="Arial" w:cs="Arial"/>
              </w:rPr>
            </w:pPr>
          </w:p>
        </w:tc>
        <w:tc>
          <w:tcPr>
            <w:tcW w:w="1362" w:type="dxa"/>
            <w:vAlign w:val="center"/>
          </w:tcPr>
          <w:p w:rsidR="0090373B" w:rsidRPr="00E23D2A" w:rsidRDefault="0090373B" w:rsidP="00A73D18">
            <w:pPr>
              <w:rPr>
                <w:rFonts w:ascii="Arial" w:hAnsi="Arial" w:cs="Arial"/>
              </w:rPr>
            </w:pPr>
            <w:r w:rsidRPr="00E23D2A">
              <w:rPr>
                <w:rFonts w:ascii="Arial" w:hAnsi="Arial" w:cs="Arial"/>
              </w:rPr>
              <w:t>R</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BD4578" w:rsidP="007F7556">
            <w:pPr>
              <w:jc w:val="right"/>
              <w:rPr>
                <w:rFonts w:ascii="Arial" w:hAnsi="Arial" w:cs="Arial"/>
                <w:sz w:val="16"/>
                <w:szCs w:val="16"/>
              </w:rPr>
            </w:pPr>
            <w:r>
              <w:rPr>
                <w:rFonts w:ascii="Arial" w:hAnsi="Arial" w:cs="Arial"/>
                <w:sz w:val="16"/>
                <w:szCs w:val="16"/>
              </w:rPr>
              <w:t>(6</w:t>
            </w:r>
            <w:r w:rsidR="007F7556">
              <w:rPr>
                <w:rFonts w:ascii="Arial" w:hAnsi="Arial" w:cs="Arial"/>
                <w:sz w:val="16"/>
                <w:szCs w:val="16"/>
              </w:rPr>
              <w:t>4</w:t>
            </w:r>
            <w:r w:rsidR="0090373B" w:rsidRPr="001C7C1F">
              <w:rPr>
                <w:rFonts w:ascii="Arial" w:hAnsi="Arial" w:cs="Arial"/>
                <w:sz w:val="16"/>
                <w:szCs w:val="16"/>
              </w:rPr>
              <w:t>)</w:t>
            </w:r>
          </w:p>
        </w:tc>
      </w:tr>
      <w:tr w:rsidR="0090373B" w:rsidRPr="001C7C1F" w:rsidTr="00494F63">
        <w:trPr>
          <w:trHeight w:val="339"/>
        </w:trPr>
        <w:tc>
          <w:tcPr>
            <w:tcW w:w="2907" w:type="dxa"/>
            <w:vAlign w:val="center"/>
          </w:tcPr>
          <w:p w:rsidR="0090373B" w:rsidRPr="00E23D2A" w:rsidRDefault="0090373B" w:rsidP="00A73D18">
            <w:pPr>
              <w:rPr>
                <w:rFonts w:ascii="Arial" w:hAnsi="Arial" w:cs="Arial"/>
              </w:rPr>
            </w:pPr>
            <w:r w:rsidRPr="00E23D2A">
              <w:rPr>
                <w:rFonts w:ascii="Arial" w:hAnsi="Arial" w:cs="Arial"/>
              </w:rPr>
              <w:t>Any other additional services that may be required by Employer.</w:t>
            </w:r>
          </w:p>
          <w:p w:rsidR="0090373B" w:rsidRPr="00074674" w:rsidRDefault="00574D77" w:rsidP="00A73D18">
            <w:pPr>
              <w:rPr>
                <w:rFonts w:ascii="Arial" w:hAnsi="Arial" w:cs="Arial"/>
                <w:color w:val="FF0000"/>
              </w:rPr>
            </w:pPr>
            <w:r>
              <w:rPr>
                <w:rFonts w:ascii="Arial" w:hAnsi="Arial" w:cs="Arial"/>
                <w:color w:val="FF0000"/>
              </w:rPr>
              <w:t>N/A</w:t>
            </w:r>
          </w:p>
        </w:tc>
        <w:tc>
          <w:tcPr>
            <w:tcW w:w="1593" w:type="dxa"/>
            <w:vAlign w:val="center"/>
          </w:tcPr>
          <w:p w:rsidR="0090373B" w:rsidRPr="00E23D2A" w:rsidRDefault="0090373B" w:rsidP="00A73D18">
            <w:pPr>
              <w:jc w:val="center"/>
              <w:rPr>
                <w:rFonts w:ascii="Arial" w:hAnsi="Arial" w:cs="Arial"/>
              </w:rPr>
            </w:pPr>
            <w:r w:rsidRPr="00E23D2A">
              <w:rPr>
                <w:rFonts w:ascii="Arial" w:hAnsi="Arial" w:cs="Arial"/>
              </w:rPr>
              <w:fldChar w:fldCharType="begin">
                <w:ffData>
                  <w:name w:val=""/>
                  <w:enabled/>
                  <w:calcOnExit w:val="0"/>
                  <w:textInput>
                    <w:default w:val="50"/>
                  </w:textInput>
                </w:ffData>
              </w:fldChar>
            </w:r>
            <w:r w:rsidRPr="00E23D2A">
              <w:rPr>
                <w:rFonts w:ascii="Arial" w:hAnsi="Arial" w:cs="Arial"/>
              </w:rPr>
              <w:instrText xml:space="preserve"> FORMTEXT </w:instrText>
            </w:r>
            <w:r w:rsidRPr="00E23D2A">
              <w:rPr>
                <w:rFonts w:ascii="Arial" w:hAnsi="Arial" w:cs="Arial"/>
              </w:rPr>
            </w:r>
            <w:r w:rsidRPr="00E23D2A">
              <w:rPr>
                <w:rFonts w:ascii="Arial" w:hAnsi="Arial" w:cs="Arial"/>
              </w:rPr>
              <w:fldChar w:fldCharType="separate"/>
            </w:r>
            <w:r w:rsidRPr="00E23D2A">
              <w:rPr>
                <w:rFonts w:ascii="Arial" w:hAnsi="Arial" w:cs="Arial"/>
                <w:noProof/>
              </w:rPr>
              <w:t>50</w:t>
            </w:r>
            <w:r w:rsidRPr="00E23D2A">
              <w:rPr>
                <w:rFonts w:ascii="Arial" w:hAnsi="Arial" w:cs="Arial"/>
              </w:rPr>
              <w:fldChar w:fldCharType="end"/>
            </w:r>
          </w:p>
        </w:tc>
        <w:tc>
          <w:tcPr>
            <w:tcW w:w="901" w:type="dxa"/>
            <w:gridSpan w:val="2"/>
            <w:vAlign w:val="center"/>
          </w:tcPr>
          <w:p w:rsidR="0090373B" w:rsidRPr="00E23D2A" w:rsidRDefault="0090373B" w:rsidP="00A73D18">
            <w:pPr>
              <w:jc w:val="center"/>
              <w:rPr>
                <w:rFonts w:ascii="Arial" w:hAnsi="Arial" w:cs="Arial"/>
                <w:b/>
              </w:rPr>
            </w:pPr>
            <w:r w:rsidRPr="00E23D2A">
              <w:rPr>
                <w:rFonts w:ascii="Arial" w:hAnsi="Arial" w:cs="Arial"/>
              </w:rPr>
              <w:t>hours</w:t>
            </w:r>
          </w:p>
        </w:tc>
        <w:tc>
          <w:tcPr>
            <w:tcW w:w="1362" w:type="dxa"/>
            <w:vAlign w:val="center"/>
          </w:tcPr>
          <w:p w:rsidR="0090373B" w:rsidRPr="00E23D2A" w:rsidRDefault="0090373B" w:rsidP="00A73D18">
            <w:pPr>
              <w:rPr>
                <w:rFonts w:ascii="Arial" w:hAnsi="Arial" w:cs="Arial"/>
              </w:rPr>
            </w:pPr>
            <w:r w:rsidRPr="00E23D2A">
              <w:rPr>
                <w:rFonts w:ascii="Arial" w:hAnsi="Arial" w:cs="Arial"/>
              </w:rPr>
              <w:t>R</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BD4578" w:rsidP="007F7556">
            <w:pPr>
              <w:jc w:val="right"/>
              <w:rPr>
                <w:rFonts w:ascii="Arial" w:hAnsi="Arial" w:cs="Arial"/>
                <w:sz w:val="16"/>
                <w:szCs w:val="16"/>
              </w:rPr>
            </w:pPr>
            <w:r>
              <w:rPr>
                <w:rFonts w:ascii="Arial" w:hAnsi="Arial" w:cs="Arial"/>
                <w:sz w:val="16"/>
                <w:szCs w:val="16"/>
              </w:rPr>
              <w:t>(6</w:t>
            </w:r>
            <w:r w:rsidR="007F7556">
              <w:rPr>
                <w:rFonts w:ascii="Arial" w:hAnsi="Arial" w:cs="Arial"/>
                <w:sz w:val="16"/>
                <w:szCs w:val="16"/>
              </w:rPr>
              <w:t>5</w:t>
            </w:r>
            <w:r w:rsidR="0090373B" w:rsidRPr="001C7C1F">
              <w:rPr>
                <w:rFonts w:ascii="Arial" w:hAnsi="Arial" w:cs="Arial"/>
                <w:sz w:val="16"/>
                <w:szCs w:val="16"/>
              </w:rPr>
              <w:t>)</w:t>
            </w:r>
          </w:p>
        </w:tc>
      </w:tr>
      <w:tr w:rsidR="0090373B" w:rsidRPr="001C7C1F" w:rsidTr="00494F63">
        <w:trPr>
          <w:trHeight w:val="339"/>
        </w:trPr>
        <w:tc>
          <w:tcPr>
            <w:tcW w:w="6763" w:type="dxa"/>
            <w:gridSpan w:val="5"/>
            <w:vAlign w:val="center"/>
          </w:tcPr>
          <w:p w:rsidR="0090373B" w:rsidRPr="00E23D2A" w:rsidRDefault="0090373B" w:rsidP="00A73D18">
            <w:pPr>
              <w:jc w:val="right"/>
              <w:rPr>
                <w:rFonts w:ascii="Arial" w:hAnsi="Arial" w:cs="Arial"/>
                <w:b/>
              </w:rPr>
            </w:pPr>
          </w:p>
          <w:p w:rsidR="0090373B" w:rsidRPr="00E23D2A" w:rsidRDefault="0090373B" w:rsidP="00A73D18">
            <w:pPr>
              <w:jc w:val="right"/>
              <w:rPr>
                <w:rFonts w:ascii="Arial" w:hAnsi="Arial" w:cs="Arial"/>
                <w:b/>
              </w:rPr>
            </w:pPr>
            <w:r w:rsidRPr="00E23D2A">
              <w:rPr>
                <w:rFonts w:ascii="Arial" w:hAnsi="Arial" w:cs="Arial"/>
                <w:b/>
              </w:rPr>
              <w:t xml:space="preserve">Sub-total Additional Services </w:t>
            </w:r>
            <w:r w:rsidRPr="00E23D2A">
              <w:rPr>
                <w:rFonts w:ascii="Arial" w:hAnsi="Arial" w:cs="Arial"/>
                <w:sz w:val="16"/>
                <w:szCs w:val="16"/>
              </w:rPr>
              <w:t>(</w:t>
            </w:r>
            <w:r w:rsidR="00B00BCD" w:rsidRPr="00E23D2A">
              <w:rPr>
                <w:rFonts w:ascii="Arial" w:hAnsi="Arial" w:cs="Arial"/>
                <w:sz w:val="16"/>
                <w:szCs w:val="16"/>
              </w:rPr>
              <w:t>6</w:t>
            </w:r>
            <w:r w:rsidR="007F7556">
              <w:rPr>
                <w:rFonts w:ascii="Arial" w:hAnsi="Arial" w:cs="Arial"/>
                <w:sz w:val="16"/>
                <w:szCs w:val="16"/>
              </w:rPr>
              <w:t>4</w:t>
            </w:r>
            <w:r w:rsidR="00B00BCD" w:rsidRPr="00E23D2A">
              <w:rPr>
                <w:rFonts w:ascii="Arial" w:hAnsi="Arial" w:cs="Arial"/>
                <w:sz w:val="16"/>
                <w:szCs w:val="16"/>
              </w:rPr>
              <w:t>+6</w:t>
            </w:r>
            <w:r w:rsidR="007F7556">
              <w:rPr>
                <w:rFonts w:ascii="Arial" w:hAnsi="Arial" w:cs="Arial"/>
                <w:sz w:val="16"/>
                <w:szCs w:val="16"/>
              </w:rPr>
              <w:t>5</w:t>
            </w:r>
            <w:r w:rsidRPr="00E23D2A">
              <w:rPr>
                <w:rFonts w:ascii="Arial" w:hAnsi="Arial" w:cs="Arial"/>
                <w:sz w:val="16"/>
                <w:szCs w:val="16"/>
              </w:rPr>
              <w:t>)</w:t>
            </w:r>
            <w:r w:rsidRPr="00E23D2A">
              <w:rPr>
                <w:rFonts w:ascii="Arial" w:hAnsi="Arial" w:cs="Arial"/>
                <w:b/>
              </w:rPr>
              <w:t xml:space="preserve"> </w:t>
            </w:r>
          </w:p>
          <w:p w:rsidR="0090373B" w:rsidRPr="00E23D2A" w:rsidRDefault="0090373B" w:rsidP="00A73D18">
            <w:pPr>
              <w:jc w:val="right"/>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90373B" w:rsidP="007F7556">
            <w:pPr>
              <w:jc w:val="right"/>
              <w:rPr>
                <w:rFonts w:ascii="Arial" w:hAnsi="Arial" w:cs="Arial"/>
                <w:sz w:val="16"/>
                <w:szCs w:val="16"/>
              </w:rPr>
            </w:pPr>
            <w:r w:rsidRPr="001C7C1F">
              <w:rPr>
                <w:rFonts w:ascii="Arial" w:hAnsi="Arial" w:cs="Arial"/>
                <w:sz w:val="16"/>
                <w:szCs w:val="16"/>
              </w:rPr>
              <w:t>(</w:t>
            </w:r>
            <w:r w:rsidR="00BD4578">
              <w:rPr>
                <w:rFonts w:ascii="Arial" w:hAnsi="Arial" w:cs="Arial"/>
                <w:sz w:val="16"/>
                <w:szCs w:val="16"/>
              </w:rPr>
              <w:t>6</w:t>
            </w:r>
            <w:r w:rsidR="007F7556">
              <w:rPr>
                <w:rFonts w:ascii="Arial" w:hAnsi="Arial" w:cs="Arial"/>
                <w:sz w:val="16"/>
                <w:szCs w:val="16"/>
              </w:rPr>
              <w:t>6</w:t>
            </w:r>
            <w:r w:rsidRPr="001C7C1F">
              <w:rPr>
                <w:rFonts w:ascii="Arial" w:hAnsi="Arial" w:cs="Arial"/>
                <w:sz w:val="16"/>
                <w:szCs w:val="16"/>
              </w:rPr>
              <w:t>)</w:t>
            </w:r>
          </w:p>
        </w:tc>
      </w:tr>
      <w:tr w:rsidR="0090373B" w:rsidRPr="001C7C1F" w:rsidTr="00494F63">
        <w:trPr>
          <w:trHeight w:val="339"/>
        </w:trPr>
        <w:tc>
          <w:tcPr>
            <w:tcW w:w="2907" w:type="dxa"/>
            <w:vAlign w:val="center"/>
          </w:tcPr>
          <w:p w:rsidR="0090373B" w:rsidRPr="00E23D2A" w:rsidRDefault="0090373B" w:rsidP="00A73D18">
            <w:pPr>
              <w:rPr>
                <w:rFonts w:ascii="Arial" w:hAnsi="Arial" w:cs="Arial"/>
                <w:b/>
              </w:rPr>
            </w:pPr>
            <w:r w:rsidRPr="00E23D2A">
              <w:rPr>
                <w:rFonts w:ascii="Arial" w:hAnsi="Arial" w:cs="Arial"/>
                <w:b/>
              </w:rPr>
              <w:t>Supplementary Services</w:t>
            </w:r>
          </w:p>
        </w:tc>
        <w:tc>
          <w:tcPr>
            <w:tcW w:w="1593" w:type="dxa"/>
            <w:vAlign w:val="center"/>
          </w:tcPr>
          <w:p w:rsidR="0090373B" w:rsidRPr="00E23D2A" w:rsidRDefault="0090373B" w:rsidP="00A73D18">
            <w:pPr>
              <w:jc w:val="center"/>
              <w:rPr>
                <w:rFonts w:ascii="Arial" w:hAnsi="Arial" w:cs="Arial"/>
              </w:rPr>
            </w:pPr>
          </w:p>
        </w:tc>
        <w:tc>
          <w:tcPr>
            <w:tcW w:w="901" w:type="dxa"/>
            <w:gridSpan w:val="2"/>
            <w:vAlign w:val="center"/>
          </w:tcPr>
          <w:p w:rsidR="0090373B" w:rsidRPr="00E23D2A" w:rsidRDefault="0090373B" w:rsidP="00A73D18">
            <w:pPr>
              <w:jc w:val="center"/>
              <w:rPr>
                <w:rFonts w:ascii="Arial" w:hAnsi="Arial" w:cs="Arial"/>
              </w:rPr>
            </w:pPr>
          </w:p>
        </w:tc>
        <w:tc>
          <w:tcPr>
            <w:tcW w:w="1362" w:type="dxa"/>
            <w:vAlign w:val="center"/>
          </w:tcPr>
          <w:p w:rsidR="0090373B" w:rsidRPr="00E23D2A" w:rsidRDefault="0090373B" w:rsidP="00A73D18">
            <w:pPr>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p>
        </w:tc>
        <w:tc>
          <w:tcPr>
            <w:tcW w:w="300" w:type="dxa"/>
            <w:tcBorders>
              <w:left w:val="nil"/>
              <w:right w:val="nil"/>
            </w:tcBorders>
            <w:vAlign w:val="center"/>
          </w:tcPr>
          <w:p w:rsidR="0090373B" w:rsidRPr="001C7C1F" w:rsidRDefault="0090373B" w:rsidP="00A73D18">
            <w:pPr>
              <w:rPr>
                <w:rFonts w:ascii="Arial" w:hAnsi="Arial" w:cs="Arial"/>
              </w:rPr>
            </w:pPr>
          </w:p>
        </w:tc>
        <w:tc>
          <w:tcPr>
            <w:tcW w:w="2346" w:type="dxa"/>
            <w:tcBorders>
              <w:left w:val="nil"/>
            </w:tcBorders>
            <w:vAlign w:val="center"/>
          </w:tcPr>
          <w:p w:rsidR="0090373B" w:rsidRPr="001C7C1F" w:rsidRDefault="0090373B" w:rsidP="00A73D18">
            <w:pPr>
              <w:jc w:val="right"/>
              <w:rPr>
                <w:rFonts w:ascii="Arial" w:hAnsi="Arial" w:cs="Arial"/>
                <w:sz w:val="16"/>
                <w:szCs w:val="16"/>
              </w:rPr>
            </w:pPr>
          </w:p>
        </w:tc>
      </w:tr>
      <w:tr w:rsidR="0090373B" w:rsidRPr="001C7C1F" w:rsidTr="00494F63">
        <w:trPr>
          <w:trHeight w:val="339"/>
        </w:trPr>
        <w:tc>
          <w:tcPr>
            <w:tcW w:w="2907" w:type="dxa"/>
            <w:vAlign w:val="center"/>
          </w:tcPr>
          <w:p w:rsidR="0090373B" w:rsidRPr="00E23D2A" w:rsidRDefault="0090373B" w:rsidP="00A73D18">
            <w:pPr>
              <w:rPr>
                <w:rFonts w:ascii="Arial" w:hAnsi="Arial" w:cs="Arial"/>
              </w:rPr>
            </w:pPr>
            <w:r w:rsidRPr="00E23D2A">
              <w:rPr>
                <w:rFonts w:ascii="Arial" w:hAnsi="Arial" w:cs="Arial"/>
              </w:rPr>
              <w:t xml:space="preserve">Administer Targeted Procurement and Contract Participation Goals applicable to the Contractor </w:t>
            </w:r>
          </w:p>
          <w:p w:rsidR="0090373B" w:rsidRPr="00C60CD4" w:rsidRDefault="00574D77" w:rsidP="00A73D18">
            <w:pPr>
              <w:rPr>
                <w:rFonts w:ascii="Arial" w:hAnsi="Arial" w:cs="Arial"/>
                <w:color w:val="FF0000"/>
              </w:rPr>
            </w:pPr>
            <w:r>
              <w:rPr>
                <w:rFonts w:ascii="Arial" w:hAnsi="Arial" w:cs="Arial"/>
                <w:color w:val="FF0000"/>
              </w:rPr>
              <w:t>N/A</w:t>
            </w:r>
          </w:p>
        </w:tc>
        <w:tc>
          <w:tcPr>
            <w:tcW w:w="1593" w:type="dxa"/>
            <w:vAlign w:val="center"/>
          </w:tcPr>
          <w:p w:rsidR="0090373B" w:rsidRPr="00E23D2A" w:rsidRDefault="0090373B" w:rsidP="00A73D18">
            <w:pPr>
              <w:jc w:val="center"/>
              <w:rPr>
                <w:rFonts w:ascii="Arial" w:hAnsi="Arial" w:cs="Arial"/>
              </w:rPr>
            </w:pPr>
            <w:r w:rsidRPr="00E23D2A">
              <w:rPr>
                <w:rFonts w:ascii="Arial" w:hAnsi="Arial" w:cs="Arial"/>
              </w:rPr>
              <w:fldChar w:fldCharType="begin">
                <w:ffData>
                  <w:name w:val=""/>
                  <w:enabled/>
                  <w:calcOnExit w:val="0"/>
                  <w:textInput>
                    <w:default w:val="70"/>
                  </w:textInput>
                </w:ffData>
              </w:fldChar>
            </w:r>
            <w:r w:rsidRPr="00E23D2A">
              <w:rPr>
                <w:rFonts w:ascii="Arial" w:hAnsi="Arial" w:cs="Arial"/>
              </w:rPr>
              <w:instrText xml:space="preserve"> FORMTEXT </w:instrText>
            </w:r>
            <w:r w:rsidRPr="00E23D2A">
              <w:rPr>
                <w:rFonts w:ascii="Arial" w:hAnsi="Arial" w:cs="Arial"/>
              </w:rPr>
            </w:r>
            <w:r w:rsidRPr="00E23D2A">
              <w:rPr>
                <w:rFonts w:ascii="Arial" w:hAnsi="Arial" w:cs="Arial"/>
              </w:rPr>
              <w:fldChar w:fldCharType="separate"/>
            </w:r>
            <w:r w:rsidRPr="00E23D2A">
              <w:rPr>
                <w:rFonts w:ascii="Arial" w:hAnsi="Arial" w:cs="Arial"/>
                <w:noProof/>
              </w:rPr>
              <w:t>70</w:t>
            </w:r>
            <w:r w:rsidRPr="00E23D2A">
              <w:rPr>
                <w:rFonts w:ascii="Arial" w:hAnsi="Arial" w:cs="Arial"/>
              </w:rPr>
              <w:fldChar w:fldCharType="end"/>
            </w:r>
          </w:p>
        </w:tc>
        <w:tc>
          <w:tcPr>
            <w:tcW w:w="901" w:type="dxa"/>
            <w:gridSpan w:val="2"/>
            <w:vAlign w:val="center"/>
          </w:tcPr>
          <w:p w:rsidR="0090373B" w:rsidRPr="00E23D2A" w:rsidRDefault="0090373B" w:rsidP="00A73D18">
            <w:pPr>
              <w:jc w:val="center"/>
              <w:rPr>
                <w:rFonts w:ascii="Arial" w:hAnsi="Arial" w:cs="Arial"/>
                <w:b/>
              </w:rPr>
            </w:pPr>
            <w:r w:rsidRPr="00E23D2A">
              <w:rPr>
                <w:rFonts w:ascii="Arial" w:hAnsi="Arial" w:cs="Arial"/>
              </w:rPr>
              <w:t>hours</w:t>
            </w:r>
          </w:p>
        </w:tc>
        <w:tc>
          <w:tcPr>
            <w:tcW w:w="1362" w:type="dxa"/>
            <w:vAlign w:val="center"/>
          </w:tcPr>
          <w:p w:rsidR="0090373B" w:rsidRPr="00E23D2A" w:rsidRDefault="0090373B" w:rsidP="00A73D18">
            <w:pPr>
              <w:rPr>
                <w:rFonts w:ascii="Arial" w:hAnsi="Arial" w:cs="Arial"/>
              </w:rPr>
            </w:pPr>
            <w:r w:rsidRPr="00E23D2A">
              <w:rPr>
                <w:rFonts w:ascii="Arial" w:hAnsi="Arial" w:cs="Arial"/>
              </w:rPr>
              <w:t>R</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90373B" w:rsidP="007F7556">
            <w:pPr>
              <w:jc w:val="right"/>
              <w:rPr>
                <w:rFonts w:ascii="Arial" w:hAnsi="Arial" w:cs="Arial"/>
                <w:sz w:val="16"/>
                <w:szCs w:val="16"/>
              </w:rPr>
            </w:pPr>
            <w:r w:rsidRPr="001C7C1F">
              <w:rPr>
                <w:rFonts w:ascii="Arial" w:hAnsi="Arial" w:cs="Arial"/>
                <w:sz w:val="16"/>
                <w:szCs w:val="16"/>
              </w:rPr>
              <w:t>(</w:t>
            </w:r>
            <w:r w:rsidR="00BD4578">
              <w:rPr>
                <w:rFonts w:ascii="Arial" w:hAnsi="Arial" w:cs="Arial"/>
                <w:sz w:val="16"/>
                <w:szCs w:val="16"/>
              </w:rPr>
              <w:t>6</w:t>
            </w:r>
            <w:r w:rsidR="007F7556">
              <w:rPr>
                <w:rFonts w:ascii="Arial" w:hAnsi="Arial" w:cs="Arial"/>
                <w:sz w:val="16"/>
                <w:szCs w:val="16"/>
              </w:rPr>
              <w:t>7</w:t>
            </w:r>
            <w:r w:rsidRPr="001C7C1F">
              <w:rPr>
                <w:rFonts w:ascii="Arial" w:hAnsi="Arial" w:cs="Arial"/>
                <w:sz w:val="16"/>
                <w:szCs w:val="16"/>
              </w:rPr>
              <w:t>)</w:t>
            </w:r>
          </w:p>
        </w:tc>
      </w:tr>
      <w:tr w:rsidR="0090373B" w:rsidRPr="001C7C1F" w:rsidTr="00494F63">
        <w:trPr>
          <w:trHeight w:val="339"/>
        </w:trPr>
        <w:tc>
          <w:tcPr>
            <w:tcW w:w="6763" w:type="dxa"/>
            <w:gridSpan w:val="5"/>
            <w:vAlign w:val="center"/>
          </w:tcPr>
          <w:p w:rsidR="0090373B" w:rsidRDefault="0090373B" w:rsidP="00A73D18">
            <w:pPr>
              <w:rPr>
                <w:rFonts w:ascii="Arial" w:hAnsi="Arial" w:cs="Arial"/>
                <w:b/>
              </w:rPr>
            </w:pPr>
          </w:p>
          <w:p w:rsidR="0090373B" w:rsidRDefault="0090373B" w:rsidP="00FF66DA">
            <w:pPr>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sidR="00B00BCD">
              <w:rPr>
                <w:rFonts w:ascii="Arial" w:hAnsi="Arial" w:cs="Arial"/>
                <w:bCs/>
                <w:sz w:val="16"/>
                <w:szCs w:val="16"/>
              </w:rPr>
              <w:t>6</w:t>
            </w:r>
            <w:r w:rsidR="007F7556">
              <w:rPr>
                <w:rFonts w:ascii="Arial" w:hAnsi="Arial" w:cs="Arial"/>
                <w:bCs/>
                <w:sz w:val="16"/>
                <w:szCs w:val="16"/>
              </w:rPr>
              <w:t>6</w:t>
            </w:r>
            <w:r w:rsidR="00494F63">
              <w:rPr>
                <w:rFonts w:ascii="Arial" w:hAnsi="Arial" w:cs="Arial"/>
                <w:bCs/>
                <w:sz w:val="16"/>
                <w:szCs w:val="16"/>
              </w:rPr>
              <w:t>+6</w:t>
            </w:r>
            <w:r w:rsidR="007F7556">
              <w:rPr>
                <w:rFonts w:ascii="Arial" w:hAnsi="Arial" w:cs="Arial"/>
                <w:bCs/>
                <w:sz w:val="16"/>
                <w:szCs w:val="16"/>
              </w:rPr>
              <w:t>7</w:t>
            </w:r>
            <w:r w:rsidRPr="00181594">
              <w:rPr>
                <w:rFonts w:ascii="Arial" w:hAnsi="Arial" w:cs="Arial"/>
                <w:bCs/>
                <w:sz w:val="16"/>
                <w:szCs w:val="16"/>
              </w:rPr>
              <w:t>)</w:t>
            </w:r>
          </w:p>
          <w:p w:rsidR="0090373B" w:rsidRPr="001C7C1F" w:rsidRDefault="0090373B" w:rsidP="00A73D18">
            <w:pPr>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C1139A">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9A614D">
              <w:rPr>
                <w:rFonts w:ascii="Arial" w:hAnsi="Arial" w:cs="Arial"/>
              </w:rPr>
              <w:t>R</w:t>
            </w:r>
          </w:p>
        </w:tc>
        <w:tc>
          <w:tcPr>
            <w:tcW w:w="2346" w:type="dxa"/>
            <w:tcBorders>
              <w:left w:val="nil"/>
            </w:tcBorders>
            <w:vAlign w:val="center"/>
          </w:tcPr>
          <w:p w:rsidR="0090373B" w:rsidRPr="001C7C1F" w:rsidRDefault="0090373B" w:rsidP="007F7556">
            <w:pPr>
              <w:jc w:val="right"/>
              <w:rPr>
                <w:rFonts w:ascii="Arial" w:hAnsi="Arial" w:cs="Arial"/>
                <w:sz w:val="16"/>
                <w:szCs w:val="16"/>
              </w:rPr>
            </w:pPr>
            <w:r w:rsidRPr="009A614D">
              <w:rPr>
                <w:rFonts w:ascii="Arial" w:hAnsi="Arial" w:cs="Arial"/>
                <w:sz w:val="16"/>
                <w:szCs w:val="16"/>
              </w:rPr>
              <w:t>(</w:t>
            </w:r>
            <w:r w:rsidR="00BD4578">
              <w:rPr>
                <w:rFonts w:ascii="Arial" w:hAnsi="Arial" w:cs="Arial"/>
                <w:sz w:val="16"/>
                <w:szCs w:val="16"/>
              </w:rPr>
              <w:t>6</w:t>
            </w:r>
            <w:r w:rsidR="007F7556">
              <w:rPr>
                <w:rFonts w:ascii="Arial" w:hAnsi="Arial" w:cs="Arial"/>
                <w:sz w:val="16"/>
                <w:szCs w:val="16"/>
              </w:rPr>
              <w:t>8</w:t>
            </w:r>
            <w:r w:rsidRPr="009A614D">
              <w:rPr>
                <w:rFonts w:ascii="Arial" w:hAnsi="Arial" w:cs="Arial"/>
                <w:sz w:val="16"/>
                <w:szCs w:val="16"/>
              </w:rPr>
              <w:t>)</w:t>
            </w:r>
          </w:p>
        </w:tc>
      </w:tr>
      <w:tr w:rsidR="0090373B" w:rsidRPr="001C7C1F" w:rsidTr="00494F63">
        <w:trPr>
          <w:trHeight w:val="339"/>
        </w:trPr>
        <w:tc>
          <w:tcPr>
            <w:tcW w:w="6763" w:type="dxa"/>
            <w:gridSpan w:val="5"/>
            <w:vAlign w:val="center"/>
          </w:tcPr>
          <w:p w:rsidR="0090373B" w:rsidRPr="001C7C1F" w:rsidRDefault="0090373B" w:rsidP="00A73D18">
            <w:pPr>
              <w:rPr>
                <w:rFonts w:ascii="Arial" w:hAnsi="Arial" w:cs="Arial"/>
                <w:b/>
                <w:bCs/>
              </w:rPr>
            </w:pPr>
          </w:p>
          <w:p w:rsidR="0090373B" w:rsidRDefault="0090373B" w:rsidP="00A73D18">
            <w:pPr>
              <w:rPr>
                <w:rFonts w:ascii="Arial" w:hAnsi="Arial" w:cs="Arial"/>
                <w:b/>
                <w:bCs/>
              </w:rPr>
            </w:pPr>
            <w:r w:rsidRPr="001C7C1F">
              <w:rPr>
                <w:rFonts w:ascii="Arial" w:hAnsi="Arial" w:cs="Arial"/>
                <w:b/>
                <w:bCs/>
              </w:rPr>
              <w:t>Appointment of sub</w:t>
            </w:r>
            <w:r>
              <w:rPr>
                <w:rFonts w:ascii="Arial" w:hAnsi="Arial" w:cs="Arial"/>
                <w:b/>
                <w:bCs/>
              </w:rPr>
              <w:t>-</w:t>
            </w:r>
            <w:r w:rsidRPr="001C7C1F">
              <w:rPr>
                <w:rFonts w:ascii="Arial" w:hAnsi="Arial" w:cs="Arial"/>
                <w:b/>
                <w:bCs/>
              </w:rPr>
              <w:t>consultants / specialists</w:t>
            </w:r>
          </w:p>
          <w:p w:rsidR="0090373B" w:rsidRPr="001C7C1F" w:rsidRDefault="0090373B" w:rsidP="00A73D18">
            <w:pPr>
              <w:rPr>
                <w:rFonts w:ascii="Arial" w:hAnsi="Arial" w:cs="Arial"/>
                <w:b/>
                <w:bCs/>
              </w:rPr>
            </w:pPr>
          </w:p>
        </w:tc>
        <w:tc>
          <w:tcPr>
            <w:tcW w:w="2882" w:type="dxa"/>
            <w:gridSpan w:val="3"/>
            <w:vAlign w:val="center"/>
          </w:tcPr>
          <w:p w:rsidR="0090373B" w:rsidRPr="001C7C1F" w:rsidRDefault="0090373B" w:rsidP="00A73D18">
            <w:pPr>
              <w:rPr>
                <w:rFonts w:ascii="Arial" w:hAnsi="Arial" w:cs="Arial"/>
                <w:b/>
                <w:bCs/>
              </w:rPr>
            </w:pPr>
          </w:p>
        </w:tc>
      </w:tr>
      <w:tr w:rsidR="0090373B" w:rsidRPr="001C7C1F" w:rsidTr="00494F63">
        <w:trPr>
          <w:trHeight w:val="339"/>
        </w:trPr>
        <w:tc>
          <w:tcPr>
            <w:tcW w:w="2907" w:type="dxa"/>
            <w:vAlign w:val="center"/>
          </w:tcPr>
          <w:p w:rsidR="0090373B" w:rsidRPr="001C7C1F" w:rsidRDefault="0090373B" w:rsidP="00A73D18">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0373B" w:rsidRPr="001C7C1F" w:rsidRDefault="0090373B" w:rsidP="00A73D18">
            <w:pPr>
              <w:rPr>
                <w:rFonts w:ascii="Arial" w:hAnsi="Arial" w:cs="Arial"/>
                <w:color w:val="000000"/>
              </w:rPr>
            </w:pPr>
            <w:r w:rsidRPr="001C7C1F">
              <w:rPr>
                <w:rFonts w:ascii="Arial" w:hAnsi="Arial" w:cs="Arial"/>
                <w:color w:val="000000"/>
              </w:rPr>
              <w:t>geotechnical investigation, complete with test results and foundation recommendations, of the site identified in C3.2.2.2</w:t>
            </w:r>
          </w:p>
          <w:p w:rsidR="0090373B" w:rsidRPr="00C60CD4" w:rsidRDefault="00574D77" w:rsidP="00A73D18">
            <w:pPr>
              <w:rPr>
                <w:rFonts w:ascii="Arial" w:hAnsi="Arial" w:cs="Arial"/>
                <w:color w:val="FF0000"/>
              </w:rPr>
            </w:pPr>
            <w:r>
              <w:rPr>
                <w:rFonts w:ascii="Arial" w:hAnsi="Arial" w:cs="Arial"/>
                <w:color w:val="FF0000"/>
              </w:rPr>
              <w:t>N/A</w:t>
            </w:r>
          </w:p>
        </w:tc>
        <w:tc>
          <w:tcPr>
            <w:tcW w:w="1593" w:type="dxa"/>
            <w:vAlign w:val="center"/>
          </w:tcPr>
          <w:p w:rsidR="0090373B" w:rsidRPr="001C7C1F" w:rsidRDefault="0090373B" w:rsidP="00A73D18">
            <w:pPr>
              <w:jc w:val="center"/>
              <w:rPr>
                <w:rFonts w:ascii="Arial" w:hAnsi="Arial" w:cs="Arial"/>
              </w:rPr>
            </w:pPr>
            <w:r>
              <w:rPr>
                <w:rFonts w:ascii="Arial" w:hAnsi="Arial" w:cs="Arial"/>
              </w:rPr>
              <w:t>Provisional S</w:t>
            </w:r>
            <w:r w:rsidRPr="001C7C1F">
              <w:rPr>
                <w:rFonts w:ascii="Arial" w:hAnsi="Arial" w:cs="Arial"/>
              </w:rPr>
              <w:t>um</w:t>
            </w:r>
          </w:p>
        </w:tc>
        <w:tc>
          <w:tcPr>
            <w:tcW w:w="901" w:type="dxa"/>
            <w:gridSpan w:val="2"/>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1362" w:type="dxa"/>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highlight w:val="lightGray"/>
              </w:rPr>
            </w:pPr>
            <w:r w:rsidRPr="001C7C1F">
              <w:rPr>
                <w:rFonts w:ascii="Arial" w:hAnsi="Arial" w:cs="Arial"/>
              </w:rPr>
              <w:t>R</w:t>
            </w:r>
          </w:p>
        </w:tc>
        <w:tc>
          <w:tcPr>
            <w:tcW w:w="2346" w:type="dxa"/>
            <w:tcBorders>
              <w:left w:val="nil"/>
            </w:tcBorders>
            <w:vAlign w:val="center"/>
          </w:tcPr>
          <w:p w:rsidR="0090373B" w:rsidRPr="001C7C1F" w:rsidRDefault="0090373B" w:rsidP="007F7556">
            <w:pPr>
              <w:tabs>
                <w:tab w:val="left" w:pos="1864"/>
              </w:tabs>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w:t>
            </w:r>
            <w:r w:rsidR="00BD4578">
              <w:rPr>
                <w:rFonts w:ascii="Arial" w:hAnsi="Arial" w:cs="Arial"/>
                <w:sz w:val="16"/>
                <w:szCs w:val="16"/>
              </w:rPr>
              <w:t>6</w:t>
            </w:r>
            <w:r w:rsidR="007F7556">
              <w:rPr>
                <w:rFonts w:ascii="Arial" w:hAnsi="Arial" w:cs="Arial"/>
                <w:sz w:val="16"/>
                <w:szCs w:val="16"/>
              </w:rPr>
              <w:t>9</w:t>
            </w:r>
            <w:r w:rsidRPr="00F164EF">
              <w:rPr>
                <w:rFonts w:ascii="Arial" w:hAnsi="Arial" w:cs="Arial"/>
                <w:sz w:val="16"/>
                <w:szCs w:val="16"/>
              </w:rPr>
              <w:t>)</w:t>
            </w:r>
          </w:p>
        </w:tc>
      </w:tr>
      <w:tr w:rsidR="0090373B" w:rsidRPr="001C7C1F" w:rsidTr="00494F63">
        <w:trPr>
          <w:trHeight w:val="339"/>
        </w:trPr>
        <w:tc>
          <w:tcPr>
            <w:tcW w:w="2907" w:type="dxa"/>
            <w:tcBorders>
              <w:bottom w:val="single" w:sz="4" w:space="0" w:color="auto"/>
            </w:tcBorders>
            <w:vAlign w:val="center"/>
          </w:tcPr>
          <w:p w:rsidR="0090373B" w:rsidRPr="001C7C1F" w:rsidRDefault="0090373B" w:rsidP="00A73D18">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0373B" w:rsidRPr="001C7C1F" w:rsidRDefault="0090373B" w:rsidP="00A73D18">
            <w:pPr>
              <w:rPr>
                <w:rFonts w:ascii="Arial" w:hAnsi="Arial" w:cs="Arial"/>
                <w:color w:val="000000"/>
              </w:rPr>
            </w:pPr>
            <w:r w:rsidRPr="001C7C1F">
              <w:rPr>
                <w:rFonts w:ascii="Arial" w:hAnsi="Arial" w:cs="Arial"/>
                <w:color w:val="000000"/>
              </w:rPr>
              <w:t xml:space="preserve">Engineering survey of the site identified in C3.2.2.2, </w:t>
            </w:r>
            <w:r w:rsidRPr="001C7C1F">
              <w:rPr>
                <w:rFonts w:ascii="Arial" w:hAnsi="Arial" w:cs="Arial"/>
                <w:color w:val="000000"/>
              </w:rPr>
              <w:lastRenderedPageBreak/>
              <w:t>including bench mark height, contours, existing structures / services / topographical detail and verification of corner peg positions – in accordance with the departmental Manual (available on website)</w:t>
            </w:r>
          </w:p>
          <w:p w:rsidR="0090373B" w:rsidRPr="00074674" w:rsidRDefault="00574D77" w:rsidP="00A73D18">
            <w:pPr>
              <w:rPr>
                <w:rFonts w:ascii="Arial" w:hAnsi="Arial" w:cs="Arial"/>
                <w:color w:val="FF0000"/>
              </w:rPr>
            </w:pPr>
            <w:r>
              <w:rPr>
                <w:rFonts w:ascii="Arial" w:hAnsi="Arial" w:cs="Arial"/>
                <w:color w:val="FF0000"/>
              </w:rPr>
              <w:t>N/A</w:t>
            </w:r>
          </w:p>
        </w:tc>
        <w:tc>
          <w:tcPr>
            <w:tcW w:w="1593" w:type="dxa"/>
            <w:tcBorders>
              <w:bottom w:val="single" w:sz="4" w:space="0" w:color="auto"/>
            </w:tcBorders>
            <w:vAlign w:val="center"/>
          </w:tcPr>
          <w:p w:rsidR="0090373B" w:rsidRPr="001C7C1F" w:rsidRDefault="0090373B" w:rsidP="00A73D18">
            <w:pPr>
              <w:jc w:val="center"/>
              <w:rPr>
                <w:rFonts w:ascii="Arial" w:hAnsi="Arial" w:cs="Arial"/>
              </w:rPr>
            </w:pPr>
            <w:r w:rsidRPr="00C334C7">
              <w:rPr>
                <w:rFonts w:ascii="Arial" w:hAnsi="Arial" w:cs="Arial"/>
              </w:rPr>
              <w:lastRenderedPageBreak/>
              <w:t>Provisional</w:t>
            </w:r>
            <w:r>
              <w:rPr>
                <w:rFonts w:ascii="Arial" w:hAnsi="Arial" w:cs="Arial"/>
              </w:rPr>
              <w:t xml:space="preserve"> S</w:t>
            </w:r>
            <w:r w:rsidRPr="001C7C1F">
              <w:rPr>
                <w:rFonts w:ascii="Arial" w:hAnsi="Arial" w:cs="Arial"/>
              </w:rPr>
              <w:t>um</w:t>
            </w:r>
          </w:p>
        </w:tc>
        <w:tc>
          <w:tcPr>
            <w:tcW w:w="901" w:type="dxa"/>
            <w:gridSpan w:val="2"/>
            <w:tcBorders>
              <w:bottom w:val="single" w:sz="4" w:space="0" w:color="auto"/>
            </w:tcBorders>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1362" w:type="dxa"/>
            <w:tcBorders>
              <w:bottom w:val="single" w:sz="4" w:space="0" w:color="auto"/>
            </w:tcBorders>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BD4578" w:rsidP="007F7556">
            <w:pPr>
              <w:jc w:val="right"/>
              <w:rPr>
                <w:rFonts w:ascii="Arial" w:hAnsi="Arial" w:cs="Arial"/>
                <w:sz w:val="16"/>
                <w:szCs w:val="16"/>
                <w:highlight w:val="lightGray"/>
              </w:rPr>
            </w:pPr>
            <w:r>
              <w:rPr>
                <w:rFonts w:ascii="Arial" w:hAnsi="Arial" w:cs="Arial"/>
                <w:sz w:val="16"/>
                <w:szCs w:val="16"/>
              </w:rPr>
              <w:t xml:space="preserve"> (</w:t>
            </w:r>
            <w:r w:rsidR="007F7556">
              <w:rPr>
                <w:rFonts w:ascii="Arial" w:hAnsi="Arial" w:cs="Arial"/>
                <w:sz w:val="16"/>
                <w:szCs w:val="16"/>
              </w:rPr>
              <w:t>70</w:t>
            </w:r>
            <w:r w:rsidR="0090373B" w:rsidRPr="00F164EF">
              <w:rPr>
                <w:rFonts w:ascii="Arial" w:hAnsi="Arial" w:cs="Arial"/>
                <w:sz w:val="16"/>
                <w:szCs w:val="16"/>
              </w:rPr>
              <w:t>)</w:t>
            </w:r>
          </w:p>
        </w:tc>
      </w:tr>
      <w:tr w:rsidR="0090373B" w:rsidRPr="001C7C1F" w:rsidTr="00494F63">
        <w:trPr>
          <w:trHeight w:val="339"/>
        </w:trPr>
        <w:tc>
          <w:tcPr>
            <w:tcW w:w="2907" w:type="dxa"/>
            <w:tcBorders>
              <w:bottom w:val="single" w:sz="4" w:space="0" w:color="auto"/>
            </w:tcBorders>
            <w:vAlign w:val="center"/>
          </w:tcPr>
          <w:p w:rsidR="0090373B" w:rsidRPr="00E23D2A" w:rsidRDefault="0090373B" w:rsidP="00A73D18">
            <w:pPr>
              <w:rPr>
                <w:rFonts w:ascii="Arial" w:hAnsi="Arial" w:cs="Arial"/>
                <w:color w:val="000000"/>
              </w:rPr>
            </w:pPr>
            <w:r w:rsidRPr="00E23D2A">
              <w:rPr>
                <w:rFonts w:ascii="Arial" w:hAnsi="Arial" w:cs="Arial"/>
                <w:color w:val="000000"/>
              </w:rPr>
              <w:t>As direct sub-consultant, to be appointed by the Service Provider, for:</w:t>
            </w:r>
          </w:p>
          <w:p w:rsidR="0090373B" w:rsidRDefault="0090373B" w:rsidP="00A73D18">
            <w:pPr>
              <w:rPr>
                <w:rFonts w:ascii="Arial" w:hAnsi="Arial" w:cs="Arial"/>
                <w:color w:val="FF0000"/>
              </w:rPr>
            </w:pPr>
            <w:r w:rsidRPr="00E23D2A">
              <w:rPr>
                <w:rFonts w:ascii="Arial" w:hAnsi="Arial" w:cs="Arial"/>
                <w:color w:val="000000"/>
              </w:rPr>
              <w:t>Specialist to conduct Contract Participation Goal feasibility study</w:t>
            </w:r>
            <w:r>
              <w:rPr>
                <w:rFonts w:ascii="Arial" w:hAnsi="Arial" w:cs="Arial"/>
                <w:color w:val="000000"/>
              </w:rPr>
              <w:t xml:space="preserve"> </w:t>
            </w:r>
          </w:p>
          <w:p w:rsidR="00074674" w:rsidRPr="00074674" w:rsidRDefault="00574D77" w:rsidP="00A73D18">
            <w:pPr>
              <w:rPr>
                <w:rFonts w:ascii="Arial" w:hAnsi="Arial" w:cs="Arial"/>
                <w:color w:val="FF0000"/>
              </w:rPr>
            </w:pPr>
            <w:r>
              <w:rPr>
                <w:rFonts w:ascii="Arial" w:hAnsi="Arial" w:cs="Arial"/>
                <w:color w:val="FF0000"/>
              </w:rPr>
              <w:t>N/A</w:t>
            </w:r>
          </w:p>
        </w:tc>
        <w:tc>
          <w:tcPr>
            <w:tcW w:w="1593" w:type="dxa"/>
            <w:tcBorders>
              <w:bottom w:val="single" w:sz="4" w:space="0" w:color="auto"/>
            </w:tcBorders>
            <w:vAlign w:val="center"/>
          </w:tcPr>
          <w:p w:rsidR="0090373B" w:rsidRPr="00C334C7" w:rsidRDefault="0090373B" w:rsidP="00A73D18">
            <w:pPr>
              <w:jc w:val="center"/>
              <w:rPr>
                <w:rFonts w:ascii="Arial" w:hAnsi="Arial" w:cs="Arial"/>
              </w:rPr>
            </w:pPr>
            <w:r w:rsidRPr="00C334C7">
              <w:rPr>
                <w:rFonts w:ascii="Arial" w:hAnsi="Arial" w:cs="Arial"/>
              </w:rPr>
              <w:t>Provisional</w:t>
            </w:r>
            <w:r>
              <w:rPr>
                <w:rFonts w:ascii="Arial" w:hAnsi="Arial" w:cs="Arial"/>
              </w:rPr>
              <w:t xml:space="preserve"> S</w:t>
            </w:r>
            <w:r w:rsidRPr="001C7C1F">
              <w:rPr>
                <w:rFonts w:ascii="Arial" w:hAnsi="Arial" w:cs="Arial"/>
              </w:rPr>
              <w:t>um</w:t>
            </w:r>
          </w:p>
        </w:tc>
        <w:tc>
          <w:tcPr>
            <w:tcW w:w="901" w:type="dxa"/>
            <w:gridSpan w:val="2"/>
            <w:tcBorders>
              <w:bottom w:val="single" w:sz="4" w:space="0" w:color="auto"/>
            </w:tcBorders>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1362" w:type="dxa"/>
            <w:tcBorders>
              <w:bottom w:val="single" w:sz="4" w:space="0" w:color="auto"/>
            </w:tcBorders>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BD4578" w:rsidP="007F7556">
            <w:pPr>
              <w:jc w:val="right"/>
              <w:rPr>
                <w:rFonts w:ascii="Arial" w:hAnsi="Arial" w:cs="Arial"/>
                <w:sz w:val="16"/>
                <w:szCs w:val="16"/>
                <w:highlight w:val="lightGray"/>
              </w:rPr>
            </w:pPr>
            <w:r>
              <w:rPr>
                <w:rFonts w:ascii="Arial" w:hAnsi="Arial" w:cs="Arial"/>
                <w:sz w:val="16"/>
                <w:szCs w:val="16"/>
              </w:rPr>
              <w:t xml:space="preserve"> (</w:t>
            </w:r>
            <w:r w:rsidR="007F7556">
              <w:rPr>
                <w:rFonts w:ascii="Arial" w:hAnsi="Arial" w:cs="Arial"/>
                <w:sz w:val="16"/>
                <w:szCs w:val="16"/>
              </w:rPr>
              <w:t>71</w:t>
            </w:r>
            <w:r w:rsidR="0090373B" w:rsidRPr="00F164EF">
              <w:rPr>
                <w:rFonts w:ascii="Arial" w:hAnsi="Arial" w:cs="Arial"/>
                <w:sz w:val="16"/>
                <w:szCs w:val="16"/>
              </w:rPr>
              <w:t>)</w:t>
            </w:r>
          </w:p>
        </w:tc>
      </w:tr>
      <w:tr w:rsidR="0090373B" w:rsidRPr="001C7C1F" w:rsidTr="00494F63">
        <w:trPr>
          <w:trHeight w:val="552"/>
        </w:trPr>
        <w:tc>
          <w:tcPr>
            <w:tcW w:w="6763" w:type="dxa"/>
            <w:gridSpan w:val="5"/>
            <w:vAlign w:val="center"/>
          </w:tcPr>
          <w:p w:rsidR="0090373B" w:rsidRPr="001C7C1F" w:rsidRDefault="0090373B" w:rsidP="00A73D18">
            <w:pPr>
              <w:jc w:val="right"/>
              <w:rPr>
                <w:rFonts w:ascii="Arial" w:hAnsi="Arial" w:cs="Arial"/>
                <w:b/>
                <w:bCs/>
              </w:rPr>
            </w:pPr>
          </w:p>
          <w:p w:rsidR="0090373B" w:rsidRPr="001C7C1F" w:rsidRDefault="0090373B" w:rsidP="00A73D18">
            <w:pPr>
              <w:jc w:val="right"/>
              <w:rPr>
                <w:rFonts w:ascii="Arial" w:hAnsi="Arial" w:cs="Arial"/>
                <w:sz w:val="16"/>
                <w:szCs w:val="16"/>
              </w:rPr>
            </w:pPr>
            <w:r w:rsidRPr="001C7C1F">
              <w:rPr>
                <w:rFonts w:ascii="Arial" w:hAnsi="Arial" w:cs="Arial"/>
                <w:b/>
                <w:bCs/>
              </w:rPr>
              <w:t xml:space="preserve">Sub-total Sub-consultants / Specialists </w:t>
            </w:r>
            <w:r>
              <w:rPr>
                <w:rFonts w:ascii="Arial" w:hAnsi="Arial" w:cs="Arial"/>
                <w:sz w:val="16"/>
                <w:szCs w:val="16"/>
              </w:rPr>
              <w:t>(</w:t>
            </w:r>
            <w:r w:rsidR="007F7556">
              <w:rPr>
                <w:rFonts w:ascii="Arial" w:hAnsi="Arial" w:cs="Arial"/>
                <w:sz w:val="16"/>
                <w:szCs w:val="16"/>
              </w:rPr>
              <w:t>69+70+71</w:t>
            </w:r>
            <w:r w:rsidRPr="001C7C1F">
              <w:rPr>
                <w:rFonts w:ascii="Arial" w:hAnsi="Arial" w:cs="Arial"/>
                <w:sz w:val="16"/>
                <w:szCs w:val="16"/>
              </w:rPr>
              <w:t>)</w:t>
            </w:r>
          </w:p>
          <w:p w:rsidR="0090373B" w:rsidRPr="001C7C1F" w:rsidRDefault="0090373B" w:rsidP="00A73D18">
            <w:pPr>
              <w:jc w:val="right"/>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90373B" w:rsidP="007F7556">
            <w:pPr>
              <w:jc w:val="right"/>
              <w:rPr>
                <w:rFonts w:ascii="Arial" w:hAnsi="Arial" w:cs="Arial"/>
                <w:sz w:val="16"/>
                <w:szCs w:val="16"/>
                <w:highlight w:val="lightGray"/>
              </w:rPr>
            </w:pPr>
            <w:r w:rsidRPr="00F164EF">
              <w:rPr>
                <w:rFonts w:ascii="Arial" w:hAnsi="Arial" w:cs="Arial"/>
                <w:sz w:val="16"/>
                <w:szCs w:val="16"/>
              </w:rPr>
              <w:t xml:space="preserve">          (</w:t>
            </w:r>
            <w:r w:rsidR="00494F63">
              <w:rPr>
                <w:rFonts w:ascii="Arial" w:hAnsi="Arial" w:cs="Arial"/>
                <w:sz w:val="16"/>
                <w:szCs w:val="16"/>
              </w:rPr>
              <w:t>7</w:t>
            </w:r>
            <w:r w:rsidR="007F7556">
              <w:rPr>
                <w:rFonts w:ascii="Arial" w:hAnsi="Arial" w:cs="Arial"/>
                <w:sz w:val="16"/>
                <w:szCs w:val="16"/>
              </w:rPr>
              <w:t>2</w:t>
            </w:r>
            <w:r w:rsidRPr="00F164EF">
              <w:rPr>
                <w:rFonts w:ascii="Arial" w:hAnsi="Arial" w:cs="Arial"/>
                <w:sz w:val="16"/>
                <w:szCs w:val="16"/>
              </w:rPr>
              <w:t>)</w:t>
            </w:r>
          </w:p>
        </w:tc>
      </w:tr>
      <w:tr w:rsidR="0090373B" w:rsidRPr="001C7C1F" w:rsidTr="00494F63">
        <w:trPr>
          <w:trHeight w:val="288"/>
        </w:trPr>
        <w:tc>
          <w:tcPr>
            <w:tcW w:w="6763" w:type="dxa"/>
            <w:gridSpan w:val="5"/>
            <w:vAlign w:val="center"/>
          </w:tcPr>
          <w:p w:rsidR="0090373B" w:rsidRPr="00E23D2A" w:rsidRDefault="0090373B" w:rsidP="00A73D18">
            <w:pPr>
              <w:rPr>
                <w:rFonts w:ascii="Arial" w:hAnsi="Arial" w:cs="Arial"/>
                <w:b/>
                <w:bCs/>
              </w:rPr>
            </w:pPr>
          </w:p>
          <w:p w:rsidR="0090373B" w:rsidRPr="00E23D2A" w:rsidRDefault="0090373B" w:rsidP="00A73D18">
            <w:pPr>
              <w:jc w:val="right"/>
              <w:rPr>
                <w:rFonts w:ascii="Arial" w:hAnsi="Arial" w:cs="Arial"/>
                <w:b/>
                <w:bCs/>
              </w:rPr>
            </w:pPr>
            <w:r w:rsidRPr="00E23D2A">
              <w:rPr>
                <w:rFonts w:ascii="Arial" w:hAnsi="Arial" w:cs="Arial"/>
                <w:b/>
                <w:bCs/>
              </w:rPr>
              <w:t xml:space="preserve">Administration of Sub-consultants/ Specialists  </w:t>
            </w:r>
          </w:p>
          <w:p w:rsidR="0090373B" w:rsidRPr="00E23D2A" w:rsidRDefault="0090373B" w:rsidP="00A73D18">
            <w:pPr>
              <w:jc w:val="center"/>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90373B" w:rsidP="007F7556">
            <w:pPr>
              <w:jc w:val="right"/>
              <w:rPr>
                <w:rFonts w:ascii="Arial" w:hAnsi="Arial" w:cs="Arial"/>
                <w:sz w:val="16"/>
                <w:szCs w:val="16"/>
              </w:rPr>
            </w:pPr>
            <w:r w:rsidRPr="00F164EF">
              <w:rPr>
                <w:rFonts w:ascii="Arial" w:hAnsi="Arial" w:cs="Arial"/>
                <w:sz w:val="16"/>
                <w:szCs w:val="16"/>
              </w:rPr>
              <w:t xml:space="preserve">            (</w:t>
            </w:r>
            <w:r w:rsidR="00494F63">
              <w:rPr>
                <w:rFonts w:ascii="Arial" w:hAnsi="Arial" w:cs="Arial"/>
                <w:sz w:val="16"/>
                <w:szCs w:val="16"/>
              </w:rPr>
              <w:t>7</w:t>
            </w:r>
            <w:r w:rsidR="007F7556">
              <w:rPr>
                <w:rFonts w:ascii="Arial" w:hAnsi="Arial" w:cs="Arial"/>
                <w:sz w:val="16"/>
                <w:szCs w:val="16"/>
              </w:rPr>
              <w:t>3</w:t>
            </w:r>
            <w:r w:rsidRPr="00F164EF">
              <w:rPr>
                <w:rFonts w:ascii="Arial" w:hAnsi="Arial" w:cs="Arial"/>
                <w:sz w:val="16"/>
                <w:szCs w:val="16"/>
              </w:rPr>
              <w:t>)</w:t>
            </w:r>
          </w:p>
        </w:tc>
      </w:tr>
      <w:tr w:rsidR="0090373B" w:rsidRPr="001C7C1F" w:rsidTr="00494F63">
        <w:trPr>
          <w:trHeight w:val="288"/>
        </w:trPr>
        <w:tc>
          <w:tcPr>
            <w:tcW w:w="6763" w:type="dxa"/>
            <w:gridSpan w:val="5"/>
            <w:tcBorders>
              <w:left w:val="single" w:sz="4" w:space="0" w:color="auto"/>
              <w:bottom w:val="single" w:sz="4" w:space="0" w:color="auto"/>
            </w:tcBorders>
            <w:vAlign w:val="center"/>
          </w:tcPr>
          <w:p w:rsidR="0090373B" w:rsidRPr="00E23D2A" w:rsidRDefault="0090373B" w:rsidP="00A73D18">
            <w:pPr>
              <w:jc w:val="right"/>
              <w:rPr>
                <w:rFonts w:ascii="Arial" w:hAnsi="Arial" w:cs="Arial"/>
                <w:b/>
              </w:rPr>
            </w:pPr>
          </w:p>
          <w:p w:rsidR="0090373B" w:rsidRPr="00E23D2A" w:rsidRDefault="0090373B" w:rsidP="00494F63">
            <w:pPr>
              <w:rPr>
                <w:rFonts w:ascii="Arial" w:hAnsi="Arial" w:cs="Arial"/>
                <w:bCs/>
                <w:sz w:val="16"/>
                <w:szCs w:val="16"/>
              </w:rPr>
            </w:pPr>
            <w:r w:rsidRPr="00E23D2A">
              <w:rPr>
                <w:rFonts w:ascii="Arial" w:hAnsi="Arial" w:cs="Arial"/>
                <w:b/>
              </w:rPr>
              <w:t xml:space="preserve">Total Sub-consultants / Specialists </w:t>
            </w:r>
            <w:r w:rsidRPr="00E23D2A">
              <w:rPr>
                <w:rFonts w:ascii="Arial" w:hAnsi="Arial" w:cs="Arial"/>
                <w:bCs/>
                <w:sz w:val="16"/>
                <w:szCs w:val="16"/>
              </w:rPr>
              <w:t>(</w:t>
            </w:r>
            <w:r w:rsidR="00494F63">
              <w:rPr>
                <w:rFonts w:ascii="Arial" w:hAnsi="Arial" w:cs="Arial"/>
                <w:bCs/>
                <w:sz w:val="16"/>
                <w:szCs w:val="16"/>
              </w:rPr>
              <w:t>7</w:t>
            </w:r>
            <w:r w:rsidR="007F7556">
              <w:rPr>
                <w:rFonts w:ascii="Arial" w:hAnsi="Arial" w:cs="Arial"/>
                <w:bCs/>
                <w:sz w:val="16"/>
                <w:szCs w:val="16"/>
              </w:rPr>
              <w:t>2+73</w:t>
            </w:r>
            <w:r w:rsidRPr="00E23D2A">
              <w:rPr>
                <w:rFonts w:ascii="Arial" w:hAnsi="Arial" w:cs="Arial"/>
                <w:bCs/>
                <w:sz w:val="16"/>
                <w:szCs w:val="16"/>
              </w:rPr>
              <w:t>)</w:t>
            </w:r>
          </w:p>
          <w:p w:rsidR="0090373B" w:rsidRPr="00E23D2A" w:rsidRDefault="0090373B" w:rsidP="00A73D18">
            <w:pPr>
              <w:rPr>
                <w:rFonts w:ascii="Arial" w:hAnsi="Arial" w:cs="Arial"/>
                <w:b/>
              </w:rPr>
            </w:pPr>
          </w:p>
        </w:tc>
        <w:tc>
          <w:tcPr>
            <w:tcW w:w="236" w:type="dxa"/>
            <w:tcBorders>
              <w:right w:val="nil"/>
            </w:tcBorders>
            <w:vAlign w:val="center"/>
          </w:tcPr>
          <w:p w:rsidR="0090373B" w:rsidRPr="001C7C1F" w:rsidRDefault="00494F63" w:rsidP="00A73D18">
            <w:pPr>
              <w:rPr>
                <w:rFonts w:ascii="Arial" w:hAnsi="Arial" w:cs="Arial"/>
                <w:lang w:val="it-IT"/>
              </w:rPr>
            </w:pPr>
            <w:r>
              <w:rPr>
                <w:rFonts w:ascii="Arial" w:hAnsi="Arial" w:cs="Arial"/>
                <w:lang w:val="it-IT"/>
              </w:rPr>
              <w:t>=</w:t>
            </w:r>
          </w:p>
        </w:tc>
        <w:tc>
          <w:tcPr>
            <w:tcW w:w="300" w:type="dxa"/>
            <w:tcBorders>
              <w:left w:val="nil"/>
              <w:right w:val="nil"/>
            </w:tcBorders>
            <w:vAlign w:val="center"/>
          </w:tcPr>
          <w:p w:rsidR="0090373B" w:rsidRPr="001C7C1F" w:rsidRDefault="0090373B" w:rsidP="00A73D18">
            <w:pPr>
              <w:rPr>
                <w:rFonts w:ascii="Arial" w:hAnsi="Arial" w:cs="Arial"/>
                <w:lang w:val="it-IT"/>
              </w:rPr>
            </w:pPr>
            <w:r w:rsidRPr="001C7C1F">
              <w:rPr>
                <w:rFonts w:ascii="Arial" w:hAnsi="Arial" w:cs="Arial"/>
                <w:lang w:val="it-IT"/>
              </w:rPr>
              <w:t>R</w:t>
            </w:r>
          </w:p>
        </w:tc>
        <w:tc>
          <w:tcPr>
            <w:tcW w:w="2346" w:type="dxa"/>
            <w:tcBorders>
              <w:left w:val="nil"/>
            </w:tcBorders>
            <w:vAlign w:val="center"/>
          </w:tcPr>
          <w:p w:rsidR="0090373B" w:rsidRPr="001C7C1F" w:rsidRDefault="00BD4578" w:rsidP="007F7556">
            <w:pPr>
              <w:jc w:val="right"/>
              <w:rPr>
                <w:rFonts w:ascii="Arial" w:hAnsi="Arial" w:cs="Arial"/>
                <w:sz w:val="16"/>
                <w:szCs w:val="16"/>
                <w:lang w:val="it-IT"/>
              </w:rPr>
            </w:pPr>
            <w:r>
              <w:rPr>
                <w:rFonts w:ascii="Arial" w:hAnsi="Arial" w:cs="Arial"/>
                <w:sz w:val="16"/>
                <w:szCs w:val="16"/>
                <w:lang w:val="it-IT"/>
              </w:rPr>
              <w:t xml:space="preserve">         (7</w:t>
            </w:r>
            <w:r w:rsidR="007F7556">
              <w:rPr>
                <w:rFonts w:ascii="Arial" w:hAnsi="Arial" w:cs="Arial"/>
                <w:sz w:val="16"/>
                <w:szCs w:val="16"/>
                <w:lang w:val="it-IT"/>
              </w:rPr>
              <w:t>4</w:t>
            </w:r>
            <w:r w:rsidR="0090373B" w:rsidRPr="00F164EF">
              <w:rPr>
                <w:rFonts w:ascii="Arial" w:hAnsi="Arial" w:cs="Arial"/>
                <w:sz w:val="16"/>
                <w:szCs w:val="16"/>
                <w:lang w:val="it-IT"/>
              </w:rPr>
              <w:t>)</w:t>
            </w:r>
          </w:p>
        </w:tc>
      </w:tr>
      <w:tr w:rsidR="0090373B" w:rsidRPr="006E1957" w:rsidTr="00494F63">
        <w:trPr>
          <w:trHeight w:val="288"/>
        </w:trPr>
        <w:tc>
          <w:tcPr>
            <w:tcW w:w="6763" w:type="dxa"/>
            <w:gridSpan w:val="5"/>
            <w:tcBorders>
              <w:top w:val="single" w:sz="4" w:space="0" w:color="auto"/>
              <w:left w:val="single" w:sz="4" w:space="0" w:color="auto"/>
              <w:bottom w:val="single" w:sz="4" w:space="0" w:color="auto"/>
            </w:tcBorders>
            <w:vAlign w:val="center"/>
          </w:tcPr>
          <w:p w:rsidR="0090373B" w:rsidRPr="00E23D2A" w:rsidRDefault="0090373B" w:rsidP="00A73D18">
            <w:pPr>
              <w:rPr>
                <w:rFonts w:ascii="Arial" w:hAnsi="Arial" w:cs="Arial"/>
                <w:b/>
              </w:rPr>
            </w:pPr>
          </w:p>
          <w:p w:rsidR="0090373B" w:rsidRPr="00E23D2A" w:rsidRDefault="0090373B" w:rsidP="00A73D18">
            <w:pPr>
              <w:rPr>
                <w:rFonts w:ascii="Arial" w:hAnsi="Arial" w:cs="Arial"/>
                <w:b/>
              </w:rPr>
            </w:pPr>
            <w:r w:rsidRPr="00E23D2A">
              <w:rPr>
                <w:rFonts w:ascii="Arial" w:hAnsi="Arial" w:cs="Arial"/>
                <w:b/>
              </w:rPr>
              <w:t>Total Travelling Disbursements (Table A below)</w:t>
            </w:r>
          </w:p>
          <w:p w:rsidR="0090373B" w:rsidRPr="00E23D2A" w:rsidRDefault="0090373B" w:rsidP="00A73D18">
            <w:pPr>
              <w:rPr>
                <w:rFonts w:ascii="Arial" w:hAnsi="Arial" w:cs="Arial"/>
                <w:b/>
              </w:rPr>
            </w:pPr>
          </w:p>
        </w:tc>
        <w:tc>
          <w:tcPr>
            <w:tcW w:w="236" w:type="dxa"/>
            <w:tcBorders>
              <w:bottom w:val="single" w:sz="4" w:space="0" w:color="auto"/>
              <w:right w:val="nil"/>
            </w:tcBorders>
            <w:vAlign w:val="center"/>
          </w:tcPr>
          <w:p w:rsidR="0090373B" w:rsidRPr="006E1957" w:rsidRDefault="00494F63" w:rsidP="00A73D18">
            <w:pPr>
              <w:rPr>
                <w:rFonts w:ascii="Arial" w:hAnsi="Arial" w:cs="Arial"/>
                <w:lang w:val="it-IT"/>
              </w:rPr>
            </w:pPr>
            <w:r>
              <w:rPr>
                <w:rFonts w:ascii="Arial" w:hAnsi="Arial" w:cs="Arial"/>
                <w:lang w:val="it-IT"/>
              </w:rPr>
              <w:t>=</w:t>
            </w:r>
          </w:p>
        </w:tc>
        <w:tc>
          <w:tcPr>
            <w:tcW w:w="300" w:type="dxa"/>
            <w:tcBorders>
              <w:left w:val="nil"/>
              <w:bottom w:val="single" w:sz="4" w:space="0" w:color="auto"/>
              <w:right w:val="nil"/>
            </w:tcBorders>
            <w:vAlign w:val="center"/>
          </w:tcPr>
          <w:p w:rsidR="0090373B" w:rsidRPr="006E1957" w:rsidRDefault="0090373B" w:rsidP="00A73D18">
            <w:pPr>
              <w:rPr>
                <w:rFonts w:ascii="Arial" w:hAnsi="Arial" w:cs="Arial"/>
                <w:lang w:val="it-IT"/>
              </w:rPr>
            </w:pPr>
            <w:r w:rsidRPr="006E1957">
              <w:rPr>
                <w:rFonts w:ascii="Arial" w:hAnsi="Arial" w:cs="Arial"/>
                <w:lang w:val="it-IT"/>
              </w:rPr>
              <w:t>R</w:t>
            </w:r>
          </w:p>
        </w:tc>
        <w:tc>
          <w:tcPr>
            <w:tcW w:w="2346" w:type="dxa"/>
            <w:tcBorders>
              <w:left w:val="nil"/>
              <w:bottom w:val="single" w:sz="4" w:space="0" w:color="auto"/>
            </w:tcBorders>
            <w:vAlign w:val="center"/>
          </w:tcPr>
          <w:p w:rsidR="0090373B" w:rsidRPr="006E1957" w:rsidRDefault="00BD4578" w:rsidP="007F7556">
            <w:pPr>
              <w:jc w:val="right"/>
              <w:rPr>
                <w:rFonts w:ascii="Arial" w:hAnsi="Arial" w:cs="Arial"/>
                <w:sz w:val="16"/>
                <w:szCs w:val="16"/>
                <w:lang w:val="it-IT"/>
              </w:rPr>
            </w:pPr>
            <w:r>
              <w:rPr>
                <w:rFonts w:ascii="Arial" w:hAnsi="Arial" w:cs="Arial"/>
                <w:sz w:val="16"/>
                <w:szCs w:val="16"/>
                <w:lang w:val="it-IT"/>
              </w:rPr>
              <w:t>(7</w:t>
            </w:r>
            <w:r w:rsidR="007F7556">
              <w:rPr>
                <w:rFonts w:ascii="Arial" w:hAnsi="Arial" w:cs="Arial"/>
                <w:sz w:val="16"/>
                <w:szCs w:val="16"/>
                <w:lang w:val="it-IT"/>
              </w:rPr>
              <w:t>5</w:t>
            </w:r>
            <w:r w:rsidR="0090373B" w:rsidRPr="006E1957">
              <w:rPr>
                <w:rFonts w:ascii="Arial" w:hAnsi="Arial" w:cs="Arial"/>
                <w:sz w:val="16"/>
                <w:szCs w:val="16"/>
                <w:lang w:val="it-IT"/>
              </w:rPr>
              <w:t>)</w:t>
            </w:r>
          </w:p>
        </w:tc>
      </w:tr>
      <w:tr w:rsidR="00494F63" w:rsidRPr="006E1957" w:rsidTr="00494F63">
        <w:trPr>
          <w:trHeight w:val="288"/>
        </w:trPr>
        <w:tc>
          <w:tcPr>
            <w:tcW w:w="6763" w:type="dxa"/>
            <w:gridSpan w:val="5"/>
            <w:tcBorders>
              <w:top w:val="single" w:sz="4" w:space="0" w:color="auto"/>
              <w:left w:val="single" w:sz="4" w:space="0" w:color="auto"/>
              <w:bottom w:val="single" w:sz="4" w:space="0" w:color="auto"/>
            </w:tcBorders>
            <w:vAlign w:val="center"/>
          </w:tcPr>
          <w:p w:rsidR="00494F63" w:rsidRDefault="00494F63" w:rsidP="00494F63">
            <w:pPr>
              <w:rPr>
                <w:rFonts w:ascii="Arial" w:hAnsi="Arial" w:cs="Arial"/>
                <w:b/>
              </w:rPr>
            </w:pPr>
          </w:p>
          <w:p w:rsidR="00494F63" w:rsidRPr="00494F63" w:rsidRDefault="00494F63" w:rsidP="00494F63">
            <w:pPr>
              <w:rPr>
                <w:rFonts w:ascii="Arial" w:hAnsi="Arial"/>
                <w:b/>
              </w:rPr>
            </w:pPr>
            <w:r w:rsidRPr="00494F63">
              <w:rPr>
                <w:rFonts w:ascii="Arial" w:hAnsi="Arial" w:cs="Arial"/>
                <w:b/>
              </w:rPr>
              <w:t xml:space="preserve">Typing, Printing, Duplicating and Forwarding Charges in terms of </w:t>
            </w:r>
            <w:r w:rsidRPr="00494F63">
              <w:rPr>
                <w:rFonts w:ascii="Arial" w:hAnsi="Arial"/>
                <w:b/>
              </w:rPr>
              <w:t xml:space="preserve">C2.1.6 (Provisional </w:t>
            </w:r>
            <w:r w:rsidR="008648BF">
              <w:rPr>
                <w:rFonts w:ascii="Arial" w:hAnsi="Arial"/>
                <w:b/>
              </w:rPr>
              <w:t>Sum</w:t>
            </w:r>
            <w:r w:rsidRPr="00494F63">
              <w:rPr>
                <w:rFonts w:ascii="Arial" w:hAnsi="Arial"/>
                <w:b/>
              </w:rPr>
              <w:t>)</w:t>
            </w:r>
          </w:p>
          <w:p w:rsidR="00494F63" w:rsidRPr="00494F63" w:rsidRDefault="00494F63" w:rsidP="00494F63">
            <w:pPr>
              <w:rPr>
                <w:rFonts w:ascii="Arial" w:hAnsi="Arial" w:cs="Arial"/>
                <w:b/>
              </w:rPr>
            </w:pPr>
          </w:p>
        </w:tc>
        <w:tc>
          <w:tcPr>
            <w:tcW w:w="236" w:type="dxa"/>
            <w:tcBorders>
              <w:bottom w:val="single" w:sz="4" w:space="0" w:color="auto"/>
              <w:right w:val="nil"/>
            </w:tcBorders>
            <w:vAlign w:val="center"/>
          </w:tcPr>
          <w:p w:rsidR="00494F63" w:rsidRPr="00494F63" w:rsidRDefault="00494F63" w:rsidP="00494F63">
            <w:pPr>
              <w:rPr>
                <w:rFonts w:ascii="Arial" w:hAnsi="Arial" w:cs="Arial"/>
                <w:lang w:val="it-IT"/>
              </w:rPr>
            </w:pPr>
            <w:r w:rsidRPr="00494F63">
              <w:rPr>
                <w:rFonts w:ascii="Arial" w:hAnsi="Arial" w:cs="Arial"/>
                <w:lang w:val="it-IT"/>
              </w:rPr>
              <w:t>=</w:t>
            </w:r>
          </w:p>
        </w:tc>
        <w:tc>
          <w:tcPr>
            <w:tcW w:w="300" w:type="dxa"/>
            <w:tcBorders>
              <w:left w:val="nil"/>
              <w:bottom w:val="single" w:sz="4" w:space="0" w:color="auto"/>
              <w:right w:val="nil"/>
            </w:tcBorders>
            <w:vAlign w:val="center"/>
          </w:tcPr>
          <w:p w:rsidR="00494F63" w:rsidRPr="00494F63" w:rsidRDefault="00494F63" w:rsidP="00494F63">
            <w:pPr>
              <w:rPr>
                <w:rFonts w:ascii="Arial" w:hAnsi="Arial" w:cs="Arial"/>
                <w:lang w:val="it-IT"/>
              </w:rPr>
            </w:pPr>
            <w:r w:rsidRPr="00494F63">
              <w:rPr>
                <w:rFonts w:ascii="Arial" w:hAnsi="Arial" w:cs="Arial"/>
                <w:lang w:val="it-IT"/>
              </w:rPr>
              <w:t>R</w:t>
            </w:r>
          </w:p>
        </w:tc>
        <w:tc>
          <w:tcPr>
            <w:tcW w:w="2346" w:type="dxa"/>
            <w:tcBorders>
              <w:left w:val="nil"/>
              <w:bottom w:val="single" w:sz="4" w:space="0" w:color="auto"/>
            </w:tcBorders>
            <w:vAlign w:val="center"/>
          </w:tcPr>
          <w:p w:rsidR="00494F63" w:rsidRPr="00494F63" w:rsidRDefault="00494F63" w:rsidP="007F7556">
            <w:pPr>
              <w:jc w:val="right"/>
              <w:rPr>
                <w:rFonts w:ascii="Arial" w:hAnsi="Arial" w:cs="Arial"/>
                <w:sz w:val="16"/>
                <w:szCs w:val="16"/>
                <w:lang w:val="it-IT"/>
              </w:rPr>
            </w:pPr>
            <w:r w:rsidRPr="00494F63">
              <w:rPr>
                <w:rFonts w:ascii="Arial" w:hAnsi="Arial" w:cs="Arial"/>
                <w:sz w:val="16"/>
                <w:szCs w:val="16"/>
                <w:lang w:val="it-IT"/>
              </w:rPr>
              <w:t>(7</w:t>
            </w:r>
            <w:r w:rsidR="007F7556">
              <w:rPr>
                <w:rFonts w:ascii="Arial" w:hAnsi="Arial" w:cs="Arial"/>
                <w:sz w:val="16"/>
                <w:szCs w:val="16"/>
                <w:lang w:val="it-IT"/>
              </w:rPr>
              <w:t>6</w:t>
            </w:r>
            <w:r w:rsidRPr="00494F63">
              <w:rPr>
                <w:rFonts w:ascii="Arial" w:hAnsi="Arial" w:cs="Arial"/>
                <w:sz w:val="16"/>
                <w:szCs w:val="16"/>
                <w:lang w:val="it-IT"/>
              </w:rPr>
              <w:t>)</w:t>
            </w:r>
          </w:p>
        </w:tc>
      </w:tr>
      <w:tr w:rsidR="0090373B" w:rsidRPr="006E1957" w:rsidTr="00494F63">
        <w:trPr>
          <w:trHeight w:val="480"/>
        </w:trPr>
        <w:tc>
          <w:tcPr>
            <w:tcW w:w="6763" w:type="dxa"/>
            <w:gridSpan w:val="5"/>
            <w:tcBorders>
              <w:top w:val="single" w:sz="4" w:space="0" w:color="auto"/>
              <w:left w:val="single" w:sz="4" w:space="0" w:color="auto"/>
              <w:bottom w:val="single" w:sz="4" w:space="0" w:color="auto"/>
            </w:tcBorders>
            <w:vAlign w:val="center"/>
          </w:tcPr>
          <w:p w:rsidR="0090373B" w:rsidRPr="00E23D2A" w:rsidRDefault="0090373B" w:rsidP="00A73D18">
            <w:pPr>
              <w:rPr>
                <w:rFonts w:ascii="Arial" w:hAnsi="Arial" w:cs="Arial"/>
                <w:b/>
              </w:rPr>
            </w:pPr>
          </w:p>
          <w:p w:rsidR="00335EE6" w:rsidRPr="00C60CD4" w:rsidRDefault="00335EE6" w:rsidP="00335EE6">
            <w:pPr>
              <w:rPr>
                <w:rFonts w:ascii="Arial" w:hAnsi="Arial" w:cs="Arial"/>
                <w:b/>
                <w:color w:val="FF0000"/>
              </w:rPr>
            </w:pPr>
            <w:r w:rsidRPr="00335EE6">
              <w:rPr>
                <w:rFonts w:ascii="Arial" w:hAnsi="Arial" w:cs="Arial"/>
                <w:b/>
              </w:rPr>
              <w:t>Contract Skills Development Goal Cost (Provisional Sum)</w:t>
            </w:r>
            <w:r w:rsidR="00C60CD4">
              <w:rPr>
                <w:rFonts w:ascii="Arial" w:hAnsi="Arial" w:cs="Arial"/>
                <w:b/>
              </w:rPr>
              <w:t xml:space="preserve"> </w:t>
            </w:r>
            <w:r w:rsidR="00574D77">
              <w:rPr>
                <w:rFonts w:ascii="Arial" w:hAnsi="Arial" w:cs="Arial"/>
                <w:b/>
                <w:color w:val="FF0000"/>
              </w:rPr>
              <w:t>N/A</w:t>
            </w:r>
          </w:p>
          <w:p w:rsidR="00335EE6" w:rsidRPr="00335EE6" w:rsidRDefault="00335EE6" w:rsidP="00335EE6">
            <w:pPr>
              <w:rPr>
                <w:rFonts w:ascii="Arial" w:hAnsi="Arial" w:cs="Arial"/>
                <w:b/>
                <w:sz w:val="16"/>
                <w:szCs w:val="16"/>
              </w:rPr>
            </w:pPr>
          </w:p>
          <w:p w:rsidR="0090373B" w:rsidRPr="006E1957" w:rsidRDefault="0090373B" w:rsidP="00A73D18">
            <w:pPr>
              <w:rPr>
                <w:rFonts w:ascii="Arial" w:hAnsi="Arial" w:cs="Arial"/>
                <w:b/>
              </w:rPr>
            </w:pPr>
          </w:p>
        </w:tc>
        <w:tc>
          <w:tcPr>
            <w:tcW w:w="236" w:type="dxa"/>
            <w:tcBorders>
              <w:top w:val="single" w:sz="4" w:space="0" w:color="auto"/>
              <w:bottom w:val="double" w:sz="4" w:space="0" w:color="auto"/>
              <w:right w:val="nil"/>
            </w:tcBorders>
            <w:vAlign w:val="center"/>
          </w:tcPr>
          <w:p w:rsidR="0090373B" w:rsidRPr="006E1957" w:rsidRDefault="00494F63" w:rsidP="00A73D18">
            <w:pPr>
              <w:rPr>
                <w:rFonts w:ascii="Arial" w:hAnsi="Arial" w:cs="Arial"/>
                <w:lang w:val="it-IT"/>
              </w:rPr>
            </w:pPr>
            <w:r>
              <w:rPr>
                <w:rFonts w:ascii="Arial" w:hAnsi="Arial" w:cs="Arial"/>
                <w:lang w:val="it-IT"/>
              </w:rPr>
              <w:t>=</w:t>
            </w:r>
          </w:p>
        </w:tc>
        <w:tc>
          <w:tcPr>
            <w:tcW w:w="300" w:type="dxa"/>
            <w:tcBorders>
              <w:top w:val="single" w:sz="4" w:space="0" w:color="auto"/>
              <w:left w:val="nil"/>
              <w:bottom w:val="double" w:sz="4" w:space="0" w:color="auto"/>
              <w:right w:val="nil"/>
            </w:tcBorders>
            <w:vAlign w:val="center"/>
          </w:tcPr>
          <w:p w:rsidR="0090373B" w:rsidRPr="006E1957" w:rsidRDefault="0090373B" w:rsidP="00A73D18">
            <w:pPr>
              <w:rPr>
                <w:rFonts w:ascii="Arial" w:hAnsi="Arial" w:cs="Arial"/>
                <w:lang w:val="it-IT"/>
              </w:rPr>
            </w:pPr>
            <w:r>
              <w:rPr>
                <w:rFonts w:ascii="Arial" w:hAnsi="Arial" w:cs="Arial"/>
                <w:sz w:val="16"/>
                <w:szCs w:val="16"/>
                <w:lang w:val="it-IT"/>
              </w:rPr>
              <w:t>R</w:t>
            </w:r>
          </w:p>
        </w:tc>
        <w:tc>
          <w:tcPr>
            <w:tcW w:w="2346" w:type="dxa"/>
            <w:tcBorders>
              <w:top w:val="single" w:sz="4" w:space="0" w:color="auto"/>
              <w:left w:val="nil"/>
              <w:bottom w:val="double" w:sz="4" w:space="0" w:color="auto"/>
            </w:tcBorders>
            <w:vAlign w:val="center"/>
          </w:tcPr>
          <w:p w:rsidR="0090373B" w:rsidRPr="006E1957" w:rsidRDefault="00BD4578" w:rsidP="007F7556">
            <w:pPr>
              <w:jc w:val="right"/>
              <w:rPr>
                <w:rFonts w:ascii="Arial" w:hAnsi="Arial" w:cs="Arial"/>
                <w:sz w:val="16"/>
                <w:szCs w:val="16"/>
                <w:lang w:val="it-IT"/>
              </w:rPr>
            </w:pPr>
            <w:r>
              <w:rPr>
                <w:rFonts w:ascii="Arial" w:hAnsi="Arial" w:cs="Arial"/>
                <w:sz w:val="16"/>
                <w:szCs w:val="16"/>
                <w:lang w:val="it-IT"/>
              </w:rPr>
              <w:t>(7</w:t>
            </w:r>
            <w:r w:rsidR="007F7556">
              <w:rPr>
                <w:rFonts w:ascii="Arial" w:hAnsi="Arial" w:cs="Arial"/>
                <w:sz w:val="16"/>
                <w:szCs w:val="16"/>
                <w:lang w:val="it-IT"/>
              </w:rPr>
              <w:t>7</w:t>
            </w:r>
            <w:r w:rsidR="0090373B">
              <w:rPr>
                <w:rFonts w:ascii="Arial" w:hAnsi="Arial" w:cs="Arial"/>
                <w:sz w:val="16"/>
                <w:szCs w:val="16"/>
                <w:lang w:val="it-IT"/>
              </w:rPr>
              <w:t>)</w:t>
            </w:r>
          </w:p>
        </w:tc>
      </w:tr>
      <w:tr w:rsidR="0090373B" w:rsidRPr="007D2A4D" w:rsidTr="00494F63">
        <w:trPr>
          <w:trHeight w:val="480"/>
        </w:trPr>
        <w:tc>
          <w:tcPr>
            <w:tcW w:w="6763" w:type="dxa"/>
            <w:gridSpan w:val="5"/>
            <w:tcBorders>
              <w:top w:val="single" w:sz="4" w:space="0" w:color="auto"/>
              <w:left w:val="nil"/>
              <w:bottom w:val="nil"/>
              <w:right w:val="double" w:sz="4" w:space="0" w:color="auto"/>
            </w:tcBorders>
            <w:vAlign w:val="center"/>
          </w:tcPr>
          <w:p w:rsidR="0090373B" w:rsidRPr="001C7C1F" w:rsidRDefault="0090373B" w:rsidP="00A73D18">
            <w:pPr>
              <w:rPr>
                <w:rFonts w:ascii="Arial" w:hAnsi="Arial" w:cs="Arial"/>
                <w:b/>
              </w:rPr>
            </w:pPr>
          </w:p>
          <w:p w:rsidR="00BD4578" w:rsidRPr="007D2A4D" w:rsidRDefault="00BD4578" w:rsidP="00BD4578">
            <w:pPr>
              <w:jc w:val="both"/>
              <w:rPr>
                <w:rFonts w:ascii="Arial" w:hAnsi="Arial" w:cs="Arial"/>
                <w:b/>
              </w:rPr>
            </w:pPr>
            <w:r w:rsidRPr="007D2A4D">
              <w:rPr>
                <w:rFonts w:ascii="Arial" w:hAnsi="Arial" w:cs="Arial"/>
                <w:b/>
                <w:u w:val="single"/>
              </w:rPr>
              <w:t>TOTAL FINANCIAL OFFER FOR VALUE BASED FEES FOR MECHANICAL ENGINEERS (VAT EXCLUDED)</w:t>
            </w:r>
          </w:p>
          <w:p w:rsidR="0090373B" w:rsidRPr="007D2A4D" w:rsidRDefault="00BD4578" w:rsidP="00B5508A">
            <w:pPr>
              <w:jc w:val="both"/>
              <w:rPr>
                <w:rFonts w:ascii="Arial" w:hAnsi="Arial" w:cs="Arial"/>
                <w:sz w:val="16"/>
                <w:szCs w:val="16"/>
              </w:rPr>
            </w:pPr>
            <w:r w:rsidRPr="007D2A4D">
              <w:rPr>
                <w:rFonts w:ascii="Arial" w:hAnsi="Arial" w:cs="Arial"/>
                <w:b/>
              </w:rPr>
              <w:t>Sub-total Discounted fees + Additional Services + Supplementary services + Sub-consultants/Specialists  + Travelling Disbursements</w:t>
            </w:r>
            <w:r w:rsidR="00494F63" w:rsidRPr="00494F63">
              <w:rPr>
                <w:rFonts w:ascii="Arial" w:hAnsi="Arial" w:cs="Arial"/>
                <w:b/>
              </w:rPr>
              <w:t>+ Typing, Printing, Duplicating and Forwarding Charges</w:t>
            </w:r>
            <w:r w:rsidRPr="007D2A4D">
              <w:rPr>
                <w:rFonts w:ascii="Arial" w:hAnsi="Arial" w:cs="Arial"/>
                <w:b/>
              </w:rPr>
              <w:t xml:space="preserve"> + Contract Skills Development Goal </w:t>
            </w:r>
            <w:r w:rsidR="00B00BCD" w:rsidRPr="007D2A4D">
              <w:rPr>
                <w:rFonts w:ascii="Arial" w:hAnsi="Arial" w:cs="Arial"/>
                <w:sz w:val="16"/>
                <w:szCs w:val="16"/>
              </w:rPr>
              <w:t>(</w:t>
            </w:r>
            <w:r w:rsidR="00494F63">
              <w:rPr>
                <w:rFonts w:ascii="Arial" w:hAnsi="Arial" w:cs="Arial"/>
                <w:sz w:val="16"/>
                <w:szCs w:val="16"/>
              </w:rPr>
              <w:t>6</w:t>
            </w:r>
            <w:r w:rsidR="007F7556">
              <w:rPr>
                <w:rFonts w:ascii="Arial" w:hAnsi="Arial" w:cs="Arial"/>
                <w:sz w:val="16"/>
                <w:szCs w:val="16"/>
              </w:rPr>
              <w:t>3</w:t>
            </w:r>
            <w:r w:rsidR="00B00BCD" w:rsidRPr="007D2A4D">
              <w:rPr>
                <w:rFonts w:ascii="Arial" w:hAnsi="Arial" w:cs="Arial"/>
                <w:sz w:val="16"/>
                <w:szCs w:val="16"/>
              </w:rPr>
              <w:t>+6</w:t>
            </w:r>
            <w:r w:rsidR="00B5508A">
              <w:rPr>
                <w:rFonts w:ascii="Arial" w:hAnsi="Arial" w:cs="Arial"/>
                <w:sz w:val="16"/>
                <w:szCs w:val="16"/>
              </w:rPr>
              <w:t>8</w:t>
            </w:r>
            <w:r w:rsidR="00B00BCD" w:rsidRPr="007D2A4D">
              <w:rPr>
                <w:rFonts w:ascii="Arial" w:hAnsi="Arial" w:cs="Arial"/>
                <w:sz w:val="16"/>
                <w:szCs w:val="16"/>
              </w:rPr>
              <w:t>+7</w:t>
            </w:r>
            <w:r w:rsidR="00B5508A">
              <w:rPr>
                <w:rFonts w:ascii="Arial" w:hAnsi="Arial" w:cs="Arial"/>
                <w:sz w:val="16"/>
                <w:szCs w:val="16"/>
              </w:rPr>
              <w:t>4</w:t>
            </w:r>
            <w:r w:rsidR="00B00BCD" w:rsidRPr="007D2A4D">
              <w:rPr>
                <w:rFonts w:ascii="Arial" w:hAnsi="Arial" w:cs="Arial"/>
                <w:sz w:val="16"/>
                <w:szCs w:val="16"/>
              </w:rPr>
              <w:t>+7</w:t>
            </w:r>
            <w:r w:rsidR="00B5508A">
              <w:rPr>
                <w:rFonts w:ascii="Arial" w:hAnsi="Arial" w:cs="Arial"/>
                <w:sz w:val="16"/>
                <w:szCs w:val="16"/>
              </w:rPr>
              <w:t>5</w:t>
            </w:r>
            <w:r w:rsidR="00B00BCD" w:rsidRPr="007D2A4D">
              <w:rPr>
                <w:rFonts w:ascii="Arial" w:hAnsi="Arial" w:cs="Arial"/>
                <w:sz w:val="16"/>
                <w:szCs w:val="16"/>
              </w:rPr>
              <w:t>+7</w:t>
            </w:r>
            <w:r w:rsidR="00B5508A">
              <w:rPr>
                <w:rFonts w:ascii="Arial" w:hAnsi="Arial" w:cs="Arial"/>
                <w:sz w:val="16"/>
                <w:szCs w:val="16"/>
              </w:rPr>
              <w:t>6+77</w:t>
            </w:r>
            <w:r w:rsidR="00B00BCD" w:rsidRPr="007D2A4D">
              <w:rPr>
                <w:rFonts w:ascii="Arial" w:hAnsi="Arial" w:cs="Arial"/>
                <w:sz w:val="16"/>
                <w:szCs w:val="16"/>
              </w:rPr>
              <w:t>)</w:t>
            </w:r>
          </w:p>
        </w:tc>
        <w:tc>
          <w:tcPr>
            <w:tcW w:w="236" w:type="dxa"/>
            <w:tcBorders>
              <w:top w:val="double" w:sz="4" w:space="0" w:color="auto"/>
              <w:left w:val="double" w:sz="4" w:space="0" w:color="auto"/>
              <w:bottom w:val="double" w:sz="4" w:space="0" w:color="auto"/>
              <w:right w:val="nil"/>
            </w:tcBorders>
            <w:vAlign w:val="center"/>
          </w:tcPr>
          <w:p w:rsidR="0090373B" w:rsidRPr="007D2A4D" w:rsidRDefault="0090373B" w:rsidP="00A73D18">
            <w:pPr>
              <w:rPr>
                <w:rFonts w:ascii="Arial" w:hAnsi="Arial" w:cs="Arial"/>
                <w:lang w:val="it-IT"/>
              </w:rPr>
            </w:pPr>
          </w:p>
        </w:tc>
        <w:tc>
          <w:tcPr>
            <w:tcW w:w="300" w:type="dxa"/>
            <w:tcBorders>
              <w:top w:val="double" w:sz="4" w:space="0" w:color="auto"/>
              <w:left w:val="nil"/>
              <w:bottom w:val="double" w:sz="4" w:space="0" w:color="auto"/>
              <w:right w:val="nil"/>
            </w:tcBorders>
            <w:vAlign w:val="center"/>
          </w:tcPr>
          <w:p w:rsidR="0090373B" w:rsidRPr="007D2A4D" w:rsidRDefault="0090373B" w:rsidP="00A73D18">
            <w:pPr>
              <w:rPr>
                <w:rFonts w:ascii="Arial" w:hAnsi="Arial" w:cs="Arial"/>
                <w:lang w:val="it-IT"/>
              </w:rPr>
            </w:pPr>
            <w:r w:rsidRPr="007D2A4D">
              <w:rPr>
                <w:rFonts w:ascii="Arial" w:hAnsi="Arial" w:cs="Arial"/>
                <w:lang w:val="it-IT"/>
              </w:rPr>
              <w:t>R</w:t>
            </w:r>
          </w:p>
        </w:tc>
        <w:tc>
          <w:tcPr>
            <w:tcW w:w="2346" w:type="dxa"/>
            <w:tcBorders>
              <w:top w:val="double" w:sz="4" w:space="0" w:color="auto"/>
              <w:left w:val="nil"/>
              <w:bottom w:val="double" w:sz="4" w:space="0" w:color="auto"/>
              <w:right w:val="double" w:sz="4" w:space="0" w:color="auto"/>
            </w:tcBorders>
            <w:vAlign w:val="center"/>
          </w:tcPr>
          <w:p w:rsidR="0090373B" w:rsidRPr="007D2A4D" w:rsidRDefault="00BD4578" w:rsidP="007F7556">
            <w:pPr>
              <w:jc w:val="right"/>
              <w:rPr>
                <w:rFonts w:ascii="Arial" w:hAnsi="Arial" w:cs="Arial"/>
                <w:sz w:val="16"/>
                <w:szCs w:val="16"/>
                <w:lang w:val="it-IT"/>
              </w:rPr>
            </w:pPr>
            <w:r w:rsidRPr="007D2A4D">
              <w:rPr>
                <w:rFonts w:ascii="Arial" w:hAnsi="Arial" w:cs="Arial"/>
                <w:sz w:val="16"/>
                <w:szCs w:val="16"/>
                <w:lang w:val="it-IT"/>
              </w:rPr>
              <w:t>(7</w:t>
            </w:r>
            <w:r w:rsidR="007F7556">
              <w:rPr>
                <w:rFonts w:ascii="Arial" w:hAnsi="Arial" w:cs="Arial"/>
                <w:sz w:val="16"/>
                <w:szCs w:val="16"/>
                <w:lang w:val="it-IT"/>
              </w:rPr>
              <w:t>8</w:t>
            </w:r>
            <w:r w:rsidR="0090373B" w:rsidRPr="007D2A4D">
              <w:rPr>
                <w:rFonts w:ascii="Arial" w:hAnsi="Arial" w:cs="Arial"/>
                <w:sz w:val="16"/>
                <w:szCs w:val="16"/>
                <w:lang w:val="it-IT"/>
              </w:rPr>
              <w:t>)</w:t>
            </w:r>
          </w:p>
        </w:tc>
      </w:tr>
    </w:tbl>
    <w:p w:rsidR="0090373B" w:rsidRPr="007D2A4D" w:rsidRDefault="0090373B" w:rsidP="0090373B">
      <w:pPr>
        <w:rPr>
          <w:rFonts w:ascii="Arial" w:hAnsi="Arial" w:cs="Arial"/>
        </w:rPr>
      </w:pPr>
    </w:p>
    <w:p w:rsidR="0090373B" w:rsidRPr="007D2A4D" w:rsidRDefault="0090373B" w:rsidP="0090373B">
      <w:pPr>
        <w:rPr>
          <w:rFonts w:ascii="Arial" w:hAnsi="Arial" w:cs="Arial"/>
        </w:rPr>
      </w:pPr>
    </w:p>
    <w:p w:rsidR="0090373B" w:rsidRPr="007D2A4D" w:rsidRDefault="0090373B" w:rsidP="0090373B">
      <w:pPr>
        <w:tabs>
          <w:tab w:val="left" w:pos="1170"/>
        </w:tabs>
        <w:ind w:left="1080" w:hanging="1080"/>
        <w:jc w:val="both"/>
        <w:rPr>
          <w:rFonts w:ascii="Arial" w:hAnsi="Arial" w:cs="Arial"/>
        </w:rPr>
      </w:pPr>
      <w:r w:rsidRPr="007D2A4D">
        <w:rPr>
          <w:rFonts w:ascii="Arial" w:hAnsi="Arial" w:cs="Arial"/>
          <w:b/>
          <w:u w:val="single"/>
        </w:rPr>
        <w:t>NOTE</w:t>
      </w:r>
      <w:r w:rsidRPr="007D2A4D">
        <w:rPr>
          <w:rFonts w:ascii="Arial" w:hAnsi="Arial" w:cs="Arial"/>
          <w:b/>
        </w:rPr>
        <w:t>:</w:t>
      </w:r>
      <w:r w:rsidRPr="007D2A4D">
        <w:rPr>
          <w:rFonts w:ascii="Arial" w:hAnsi="Arial" w:cs="Arial"/>
        </w:rPr>
        <w:t xml:space="preserve">  1.  </w:t>
      </w:r>
      <w:r w:rsidR="008632D5" w:rsidRPr="007D2A4D">
        <w:rPr>
          <w:rFonts w:ascii="Arial" w:hAnsi="Arial" w:cs="Arial"/>
        </w:rPr>
        <w:t xml:space="preserve">The total Financial Offer for Value Based Fees for Architects (VAT excluded), </w:t>
      </w:r>
      <w:r w:rsidR="00B00BCD" w:rsidRPr="007D2A4D">
        <w:rPr>
          <w:rFonts w:ascii="Arial" w:hAnsi="Arial" w:cs="Arial"/>
          <w:sz w:val="16"/>
          <w:szCs w:val="16"/>
        </w:rPr>
        <w:t>(73</w:t>
      </w:r>
      <w:r w:rsidR="008632D5" w:rsidRPr="007D2A4D">
        <w:rPr>
          <w:rFonts w:ascii="Arial" w:hAnsi="Arial" w:cs="Arial"/>
          <w:sz w:val="16"/>
          <w:szCs w:val="16"/>
        </w:rPr>
        <w:t>)</w:t>
      </w:r>
      <w:r w:rsidR="008632D5" w:rsidRPr="007D2A4D">
        <w:rPr>
          <w:rFonts w:ascii="Arial" w:hAnsi="Arial" w:cs="Arial"/>
        </w:rPr>
        <w:t xml:space="preserve"> above, as well as the percentage of normal fees tendered, (</w:t>
      </w:r>
      <w:r w:rsidR="00E23D2A" w:rsidRPr="007D2A4D">
        <w:rPr>
          <w:rFonts w:ascii="Arial" w:hAnsi="Arial" w:cs="Arial"/>
        </w:rPr>
        <w:t>j</w:t>
      </w:r>
      <w:r w:rsidR="008632D5" w:rsidRPr="007D2A4D">
        <w:rPr>
          <w:rFonts w:ascii="Arial" w:hAnsi="Arial" w:cs="Arial"/>
        </w:rPr>
        <w:t xml:space="preserve">) above, </w:t>
      </w:r>
      <w:r w:rsidR="008632D5" w:rsidRPr="007D2A4D">
        <w:rPr>
          <w:rFonts w:ascii="Arial" w:hAnsi="Arial" w:cs="Arial"/>
          <w:b/>
        </w:rPr>
        <w:t>must be carried over to C2.2.1 Summary Activity Schedule for Value Based Fees for all Professional Services comprising the Service Provider, the total of which must then be carried over to C1.1 Form of Offer and Ac</w:t>
      </w:r>
      <w:r w:rsidR="008632D5" w:rsidRPr="007D2A4D">
        <w:rPr>
          <w:rFonts w:ascii="Arial" w:hAnsi="Arial" w:cs="Arial"/>
          <w:b/>
        </w:rPr>
        <w:softHyphen/>
        <w:t>cep</w:t>
      </w:r>
      <w:r w:rsidR="008632D5" w:rsidRPr="007D2A4D">
        <w:rPr>
          <w:rFonts w:ascii="Arial" w:hAnsi="Arial" w:cs="Arial"/>
          <w:b/>
        </w:rPr>
        <w:softHyphen/>
        <w:t>tance.</w:t>
      </w:r>
      <w:r w:rsidR="008632D5" w:rsidRPr="007D2A4D">
        <w:rPr>
          <w:rFonts w:ascii="Arial" w:hAnsi="Arial" w:cs="Arial"/>
        </w:rPr>
        <w:t xml:space="preserve"> Failure to carry this amount over to the Form of Offer and Acceptance </w:t>
      </w:r>
      <w:r w:rsidR="008632D5" w:rsidRPr="007D2A4D">
        <w:rPr>
          <w:rFonts w:ascii="Arial" w:hAnsi="Arial" w:cs="Arial"/>
          <w:b/>
          <w:u w:val="single"/>
        </w:rPr>
        <w:t>will render the Bid Non-responsive</w:t>
      </w:r>
      <w:r w:rsidR="008632D5" w:rsidRPr="007D2A4D">
        <w:rPr>
          <w:rFonts w:ascii="Arial" w:hAnsi="Arial" w:cs="Arial"/>
        </w:rPr>
        <w:t xml:space="preserve"> as the Form of Offer </w:t>
      </w:r>
      <w:r w:rsidR="008632D5" w:rsidRPr="007D2A4D">
        <w:rPr>
          <w:rFonts w:ascii="Arial" w:hAnsi="Arial" w:cs="Arial"/>
          <w:b/>
          <w:u w:val="single"/>
        </w:rPr>
        <w:t>must be fully</w:t>
      </w:r>
      <w:r w:rsidR="008632D5" w:rsidRPr="007D2A4D">
        <w:rPr>
          <w:rFonts w:ascii="Arial" w:hAnsi="Arial" w:cs="Arial"/>
        </w:rPr>
        <w:t xml:space="preserve"> completed.</w:t>
      </w:r>
    </w:p>
    <w:p w:rsidR="0090373B" w:rsidRPr="007D2A4D" w:rsidRDefault="0090373B" w:rsidP="0090373B">
      <w:pPr>
        <w:tabs>
          <w:tab w:val="left" w:pos="800"/>
        </w:tabs>
        <w:jc w:val="both"/>
        <w:rPr>
          <w:rFonts w:ascii="Arial" w:hAnsi="Arial" w:cs="Arial"/>
        </w:rPr>
      </w:pPr>
    </w:p>
    <w:p w:rsidR="0090373B" w:rsidRPr="007D2A4D" w:rsidRDefault="0090373B" w:rsidP="0090373B">
      <w:pPr>
        <w:tabs>
          <w:tab w:val="left" w:pos="800"/>
        </w:tabs>
        <w:ind w:left="1100" w:hanging="300"/>
        <w:jc w:val="both"/>
        <w:rPr>
          <w:rFonts w:ascii="Arial" w:hAnsi="Arial" w:cs="Arial"/>
        </w:rPr>
      </w:pPr>
      <w:r w:rsidRPr="007D2A4D">
        <w:rPr>
          <w:rFonts w:ascii="Arial" w:hAnsi="Arial" w:cs="Arial"/>
        </w:rPr>
        <w:t>2.</w:t>
      </w:r>
      <w:r w:rsidRPr="007D2A4D">
        <w:rPr>
          <w:rFonts w:ascii="Arial" w:hAnsi="Arial" w:cs="Arial"/>
        </w:rPr>
        <w:tab/>
      </w:r>
      <w:r w:rsidR="00773FEE" w:rsidRPr="007D2A4D">
        <w:rPr>
          <w:rFonts w:ascii="Arial" w:hAnsi="Arial" w:cs="Arial"/>
        </w:rPr>
        <w:t xml:space="preserve">Remuneration for value based appointments will be calculated as determined in C2.1.2 (i.e. the percentage of the normal fee tendered multiplied by the value fee scale </w:t>
      </w:r>
      <w:r w:rsidR="00773FEE" w:rsidRPr="007D2A4D">
        <w:rPr>
          <w:rFonts w:ascii="Arial" w:hAnsi="Arial" w:cs="Arial"/>
          <w:i/>
        </w:rPr>
        <w:t>vis-à-vis</w:t>
      </w:r>
      <w:r w:rsidR="00773FEE" w:rsidRPr="007D2A4D">
        <w:rPr>
          <w:rFonts w:ascii="Arial" w:hAnsi="Arial" w:cs="Arial"/>
        </w:rPr>
        <w:t xml:space="preserve"> the actual cost of construction). The percentage of the normal fee shall apply to each stage for services provided in stages.</w:t>
      </w:r>
    </w:p>
    <w:p w:rsidR="0090373B" w:rsidRPr="007D2A4D" w:rsidRDefault="0090373B" w:rsidP="0090373B">
      <w:pPr>
        <w:tabs>
          <w:tab w:val="left" w:pos="800"/>
        </w:tabs>
        <w:ind w:left="1100" w:hanging="300"/>
        <w:jc w:val="both"/>
        <w:rPr>
          <w:rFonts w:ascii="Arial" w:hAnsi="Arial" w:cs="Arial"/>
        </w:rPr>
      </w:pPr>
    </w:p>
    <w:p w:rsidR="0090373B" w:rsidRPr="007D2A4D" w:rsidRDefault="0090373B" w:rsidP="00CB4CCD">
      <w:pPr>
        <w:pStyle w:val="ListParagraph"/>
        <w:numPr>
          <w:ilvl w:val="0"/>
          <w:numId w:val="123"/>
        </w:numPr>
        <w:tabs>
          <w:tab w:val="left" w:pos="800"/>
        </w:tabs>
        <w:jc w:val="both"/>
        <w:rPr>
          <w:rFonts w:ascii="Arial" w:hAnsi="Arial" w:cs="Arial"/>
        </w:rPr>
      </w:pPr>
      <w:r w:rsidRPr="007D2A4D">
        <w:rPr>
          <w:rFonts w:ascii="Arial" w:hAnsi="Arial" w:cs="Arial"/>
        </w:rPr>
        <w:t xml:space="preserve">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w:t>
      </w:r>
      <w:r w:rsidRPr="007D2A4D">
        <w:rPr>
          <w:rFonts w:ascii="Arial" w:hAnsi="Arial" w:cs="Arial"/>
        </w:rPr>
        <w:lastRenderedPageBreak/>
        <w:t>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rsidR="0090373B" w:rsidRPr="007D2A4D" w:rsidRDefault="0090373B" w:rsidP="0090373B">
      <w:pPr>
        <w:pStyle w:val="ListParagraph"/>
        <w:tabs>
          <w:tab w:val="left" w:pos="800"/>
        </w:tabs>
        <w:ind w:left="1080"/>
        <w:jc w:val="both"/>
        <w:rPr>
          <w:rFonts w:ascii="Arial" w:hAnsi="Arial" w:cs="Arial"/>
        </w:rPr>
      </w:pPr>
    </w:p>
    <w:p w:rsidR="0090373B" w:rsidRPr="007D2A4D" w:rsidRDefault="0090373B" w:rsidP="00CB4CCD">
      <w:pPr>
        <w:pStyle w:val="ListParagraph"/>
        <w:numPr>
          <w:ilvl w:val="0"/>
          <w:numId w:val="123"/>
        </w:numPr>
        <w:tabs>
          <w:tab w:val="left" w:pos="800"/>
        </w:tabs>
        <w:jc w:val="both"/>
        <w:rPr>
          <w:rFonts w:ascii="Arial" w:hAnsi="Arial" w:cs="Arial"/>
        </w:rPr>
      </w:pPr>
      <w:r w:rsidRPr="007D2A4D">
        <w:rPr>
          <w:rFonts w:ascii="Arial" w:hAnsi="Arial" w:cs="Arial"/>
        </w:rPr>
        <w:t>Time spent on travelling, as well as any other travel related expenses such as travelling costs, subsistence allowance and accommodation is deemed to be included in the Traveling Disbursements per return trip to site per</w:t>
      </w:r>
      <w:r w:rsidR="00773FEE" w:rsidRPr="007D2A4D">
        <w:rPr>
          <w:rFonts w:ascii="Arial" w:hAnsi="Arial" w:cs="Arial"/>
          <w:b/>
        </w:rPr>
        <w:t xml:space="preserve"> (7</w:t>
      </w:r>
      <w:r w:rsidR="007F7556">
        <w:rPr>
          <w:rFonts w:ascii="Arial" w:hAnsi="Arial" w:cs="Arial"/>
          <w:b/>
        </w:rPr>
        <w:t>5</w:t>
      </w:r>
      <w:r w:rsidR="00773FEE" w:rsidRPr="007D2A4D">
        <w:rPr>
          <w:rFonts w:ascii="Arial" w:hAnsi="Arial" w:cs="Arial"/>
          <w:b/>
        </w:rPr>
        <w:t>).</w:t>
      </w:r>
    </w:p>
    <w:p w:rsidR="00773FEE" w:rsidRPr="007D2A4D" w:rsidRDefault="00773FEE" w:rsidP="00773FEE">
      <w:pPr>
        <w:tabs>
          <w:tab w:val="left" w:pos="800"/>
        </w:tabs>
        <w:jc w:val="both"/>
        <w:rPr>
          <w:rFonts w:ascii="Arial" w:hAnsi="Arial" w:cs="Arial"/>
        </w:rPr>
      </w:pPr>
    </w:p>
    <w:p w:rsidR="0090373B" w:rsidRPr="007D2A4D" w:rsidRDefault="0090373B" w:rsidP="00CB4CCD">
      <w:pPr>
        <w:pStyle w:val="ListParagraph"/>
        <w:numPr>
          <w:ilvl w:val="0"/>
          <w:numId w:val="123"/>
        </w:numPr>
        <w:tabs>
          <w:tab w:val="left" w:pos="800"/>
        </w:tabs>
        <w:jc w:val="both"/>
        <w:rPr>
          <w:rFonts w:ascii="Arial" w:hAnsi="Arial" w:cs="Arial"/>
        </w:rPr>
      </w:pPr>
      <w:r w:rsidRPr="007D2A4D">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27" w:history="1">
        <w:r w:rsidRPr="007D2A4D">
          <w:rPr>
            <w:rFonts w:ascii="Arial" w:hAnsi="Arial" w:cs="Arial"/>
          </w:rPr>
          <w:t>http://www.publicworks.gov.za/Consultants.asp</w:t>
        </w:r>
      </w:hyperlink>
      <w:r w:rsidRPr="007D2A4D">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w:t>
      </w:r>
      <w:r w:rsidR="00773FEE" w:rsidRPr="007D2A4D">
        <w:rPr>
          <w:rFonts w:ascii="Arial" w:hAnsi="Arial" w:cs="Arial"/>
        </w:rPr>
        <w:t>C2.1.4.4.2.</w:t>
      </w:r>
    </w:p>
    <w:p w:rsidR="0090373B" w:rsidRPr="007D2A4D" w:rsidRDefault="0090373B" w:rsidP="0090373B">
      <w:pPr>
        <w:pStyle w:val="ListParagraph"/>
        <w:rPr>
          <w:rFonts w:ascii="Arial" w:hAnsi="Arial" w:cs="Arial"/>
        </w:rPr>
      </w:pPr>
    </w:p>
    <w:p w:rsidR="0090373B" w:rsidRPr="007D2A4D" w:rsidRDefault="0090373B" w:rsidP="00CB4CCD">
      <w:pPr>
        <w:pStyle w:val="ListParagraph"/>
        <w:numPr>
          <w:ilvl w:val="0"/>
          <w:numId w:val="123"/>
        </w:numPr>
        <w:tabs>
          <w:tab w:val="left" w:pos="800"/>
        </w:tabs>
        <w:jc w:val="both"/>
        <w:rPr>
          <w:rFonts w:ascii="Arial" w:hAnsi="Arial" w:cs="Arial"/>
        </w:rPr>
      </w:pPr>
      <w:r w:rsidRPr="007D2A4D">
        <w:rPr>
          <w:rFonts w:ascii="Arial" w:hAnsi="Arial" w:cs="Arial"/>
        </w:rPr>
        <w:t>Bidder to provide detailed breakdown of Travelling Disbursements per return trip to site from place of business:</w:t>
      </w:r>
    </w:p>
    <w:p w:rsidR="0090373B" w:rsidRPr="007D2A4D" w:rsidRDefault="0090373B" w:rsidP="0090373B">
      <w:pPr>
        <w:pStyle w:val="ListParagraph"/>
        <w:rPr>
          <w:rFonts w:ascii="Arial" w:hAnsi="Arial" w:cs="Arial"/>
          <w:b/>
        </w:rPr>
      </w:pPr>
    </w:p>
    <w:p w:rsidR="0090373B" w:rsidRPr="007D2A4D" w:rsidRDefault="0090373B" w:rsidP="0090373B">
      <w:pPr>
        <w:tabs>
          <w:tab w:val="left" w:pos="800"/>
          <w:tab w:val="left" w:pos="1100"/>
        </w:tabs>
        <w:spacing w:line="360" w:lineRule="auto"/>
        <w:jc w:val="both"/>
        <w:rPr>
          <w:rFonts w:ascii="Arial" w:hAnsi="Arial" w:cs="Arial"/>
        </w:rPr>
      </w:pPr>
      <w:r w:rsidRPr="007D2A4D">
        <w:rPr>
          <w:rFonts w:ascii="Arial" w:hAnsi="Arial" w:cs="Arial"/>
          <w:b/>
        </w:rPr>
        <w:t>Table A: Summary of Disbursements Tendered</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1701"/>
        <w:gridCol w:w="426"/>
        <w:gridCol w:w="1275"/>
        <w:gridCol w:w="426"/>
        <w:gridCol w:w="1275"/>
        <w:gridCol w:w="2259"/>
      </w:tblGrid>
      <w:tr w:rsidR="0090373B" w:rsidRPr="00CD5CF1" w:rsidTr="00E2276D">
        <w:tc>
          <w:tcPr>
            <w:tcW w:w="709"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Item</w:t>
            </w:r>
          </w:p>
        </w:tc>
        <w:tc>
          <w:tcPr>
            <w:tcW w:w="1559"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Description</w:t>
            </w:r>
          </w:p>
        </w:tc>
        <w:tc>
          <w:tcPr>
            <w:tcW w:w="1701"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X</w:t>
            </w:r>
          </w:p>
        </w:tc>
        <w:tc>
          <w:tcPr>
            <w:tcW w:w="1275" w:type="dxa"/>
            <w:vAlign w:val="center"/>
          </w:tcPr>
          <w:p w:rsidR="0090373B" w:rsidRPr="00CD0A0E" w:rsidRDefault="0090373B" w:rsidP="00A73D18">
            <w:pPr>
              <w:tabs>
                <w:tab w:val="left" w:pos="1100"/>
              </w:tabs>
              <w:rPr>
                <w:rFonts w:ascii="Arial" w:hAnsi="Arial" w:cs="Arial"/>
                <w:b/>
              </w:rPr>
            </w:pPr>
            <w:r w:rsidRPr="00CD0A0E">
              <w:rPr>
                <w:rFonts w:ascii="Arial" w:hAnsi="Arial" w:cs="Arial"/>
                <w:b/>
              </w:rPr>
              <w:t>Factor</w:t>
            </w:r>
          </w:p>
        </w:tc>
        <w:tc>
          <w:tcPr>
            <w:tcW w:w="426"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0373B" w:rsidRPr="00CD5CF1" w:rsidRDefault="0090373B" w:rsidP="00A73D18">
            <w:pPr>
              <w:tabs>
                <w:tab w:val="left" w:pos="1100"/>
              </w:tabs>
              <w:rPr>
                <w:rFonts w:ascii="Arial" w:hAnsi="Arial" w:cs="Arial"/>
                <w:b/>
              </w:rPr>
            </w:pPr>
            <w:r w:rsidRPr="00CD5CF1">
              <w:rPr>
                <w:rFonts w:ascii="Arial" w:hAnsi="Arial" w:cs="Arial"/>
                <w:b/>
              </w:rPr>
              <w:t>No. of trips</w:t>
            </w:r>
          </w:p>
        </w:tc>
        <w:tc>
          <w:tcPr>
            <w:tcW w:w="2259" w:type="dxa"/>
            <w:shd w:val="clear" w:color="auto" w:fill="auto"/>
            <w:vAlign w:val="center"/>
          </w:tcPr>
          <w:p w:rsidR="0090373B" w:rsidRPr="00CD5CF1" w:rsidRDefault="0090373B" w:rsidP="00A73D18">
            <w:pPr>
              <w:tabs>
                <w:tab w:val="left" w:pos="1100"/>
              </w:tabs>
              <w:jc w:val="center"/>
              <w:rPr>
                <w:rFonts w:ascii="Arial" w:hAnsi="Arial" w:cs="Arial"/>
                <w:b/>
              </w:rPr>
            </w:pPr>
            <w:r w:rsidRPr="00CD5CF1">
              <w:rPr>
                <w:rFonts w:ascii="Arial" w:hAnsi="Arial" w:cs="Arial"/>
                <w:b/>
              </w:rPr>
              <w:t>Total</w:t>
            </w:r>
          </w:p>
          <w:p w:rsidR="0090373B" w:rsidRPr="00CD5CF1" w:rsidRDefault="0090373B" w:rsidP="00A73D18">
            <w:pPr>
              <w:tabs>
                <w:tab w:val="left" w:pos="1100"/>
              </w:tabs>
              <w:jc w:val="center"/>
              <w:rPr>
                <w:rFonts w:ascii="Arial" w:hAnsi="Arial" w:cs="Arial"/>
                <w:b/>
              </w:rPr>
            </w:pPr>
            <w:r w:rsidRPr="00CD5CF1">
              <w:rPr>
                <w:rFonts w:ascii="Arial" w:hAnsi="Arial" w:cs="Arial"/>
                <w:b/>
              </w:rPr>
              <w:t>(if not applicable insert “NA”)</w:t>
            </w:r>
          </w:p>
        </w:tc>
      </w:tr>
      <w:tr w:rsidR="0090373B" w:rsidRPr="006E1957"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1.</w:t>
            </w:r>
          </w:p>
          <w:p w:rsidR="0090373B" w:rsidRPr="00CD0A0E" w:rsidRDefault="0090373B" w:rsidP="00A73D18">
            <w:pPr>
              <w:tabs>
                <w:tab w:val="left" w:pos="1100"/>
              </w:tabs>
              <w:jc w:val="center"/>
              <w:rPr>
                <w:rFonts w:ascii="Arial" w:hAnsi="Arial" w:cs="Arial"/>
              </w:rPr>
            </w:pPr>
          </w:p>
        </w:tc>
        <w:tc>
          <w:tcPr>
            <w:tcW w:w="155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Traveling cost by car</w:t>
            </w:r>
          </w:p>
        </w:tc>
        <w:tc>
          <w:tcPr>
            <w:tcW w:w="1701" w:type="dxa"/>
            <w:shd w:val="clear" w:color="auto" w:fill="auto"/>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Per Km</w:t>
            </w: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X</w:t>
            </w:r>
          </w:p>
        </w:tc>
        <w:tc>
          <w:tcPr>
            <w:tcW w:w="1275" w:type="dxa"/>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Kms per Trip</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6E1957" w:rsidRDefault="0090373B" w:rsidP="00A73D18">
            <w:pPr>
              <w:tabs>
                <w:tab w:val="left" w:pos="1100"/>
              </w:tabs>
              <w:rPr>
                <w:rFonts w:ascii="Arial" w:hAnsi="Arial" w:cs="Arial"/>
              </w:rPr>
            </w:pPr>
          </w:p>
          <w:p w:rsidR="0090373B" w:rsidRPr="006E1957" w:rsidRDefault="0090373B" w:rsidP="00A73D18">
            <w:pPr>
              <w:tabs>
                <w:tab w:val="left" w:pos="1100"/>
              </w:tabs>
              <w:jc w:val="center"/>
              <w:rPr>
                <w:rFonts w:ascii="Arial" w:hAnsi="Arial" w:cs="Arial"/>
              </w:rPr>
            </w:pPr>
          </w:p>
        </w:tc>
        <w:tc>
          <w:tcPr>
            <w:tcW w:w="2259" w:type="dxa"/>
            <w:shd w:val="clear" w:color="auto" w:fill="auto"/>
            <w:vAlign w:val="center"/>
          </w:tcPr>
          <w:p w:rsidR="0090373B" w:rsidRPr="006E1957" w:rsidRDefault="0090373B" w:rsidP="00A73D18">
            <w:pPr>
              <w:tabs>
                <w:tab w:val="left" w:pos="1100"/>
              </w:tabs>
              <w:rPr>
                <w:rFonts w:ascii="Arial" w:hAnsi="Arial" w:cs="Arial"/>
              </w:rPr>
            </w:pPr>
            <w:r w:rsidRPr="006E1957">
              <w:rPr>
                <w:rFonts w:ascii="Arial" w:hAnsi="Arial" w:cs="Arial"/>
              </w:rPr>
              <w:t>R</w:t>
            </w:r>
          </w:p>
        </w:tc>
      </w:tr>
      <w:tr w:rsidR="0090373B" w:rsidRPr="006E1957"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2.</w:t>
            </w:r>
          </w:p>
          <w:p w:rsidR="0090373B" w:rsidRPr="00CD0A0E" w:rsidRDefault="0090373B" w:rsidP="00A73D18">
            <w:pPr>
              <w:tabs>
                <w:tab w:val="left" w:pos="1100"/>
              </w:tabs>
              <w:jc w:val="center"/>
              <w:rPr>
                <w:rFonts w:ascii="Arial" w:hAnsi="Arial" w:cs="Arial"/>
              </w:rPr>
            </w:pPr>
          </w:p>
        </w:tc>
        <w:tc>
          <w:tcPr>
            <w:tcW w:w="155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 xml:space="preserve">Subsistence </w:t>
            </w:r>
          </w:p>
        </w:tc>
        <w:tc>
          <w:tcPr>
            <w:tcW w:w="1701" w:type="dxa"/>
            <w:shd w:val="clear" w:color="auto" w:fill="auto"/>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Per Trip</w:t>
            </w: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X</w:t>
            </w:r>
          </w:p>
        </w:tc>
        <w:tc>
          <w:tcPr>
            <w:tcW w:w="1275" w:type="dxa"/>
          </w:tcPr>
          <w:p w:rsidR="0090373B" w:rsidRPr="00CD0A0E" w:rsidRDefault="0090373B" w:rsidP="00A73D18">
            <w:pPr>
              <w:tabs>
                <w:tab w:val="left" w:pos="1100"/>
              </w:tabs>
              <w:rPr>
                <w:rFonts w:ascii="Arial" w:hAnsi="Arial" w:cs="Arial"/>
                <w:sz w:val="16"/>
                <w:szCs w:val="16"/>
              </w:rPr>
            </w:pPr>
          </w:p>
          <w:p w:rsidR="0090373B" w:rsidRPr="00CD0A0E" w:rsidRDefault="0090373B" w:rsidP="00A73D18">
            <w:pPr>
              <w:tabs>
                <w:tab w:val="left" w:pos="1100"/>
              </w:tabs>
              <w:jc w:val="center"/>
              <w:rPr>
                <w:rFonts w:ascii="Arial" w:hAnsi="Arial" w:cs="Arial"/>
                <w:sz w:val="16"/>
                <w:szCs w:val="16"/>
              </w:rPr>
            </w:pPr>
            <w:r w:rsidRPr="00CD0A0E">
              <w:rPr>
                <w:rFonts w:ascii="Arial" w:hAnsi="Arial" w:cs="Arial"/>
                <w:sz w:val="16"/>
                <w:szCs w:val="16"/>
              </w:rPr>
              <w:t>-</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6E1957" w:rsidRDefault="0090373B" w:rsidP="00A73D18">
            <w:pPr>
              <w:tabs>
                <w:tab w:val="left" w:pos="1100"/>
              </w:tabs>
              <w:jc w:val="center"/>
              <w:rPr>
                <w:rFonts w:ascii="Arial" w:hAnsi="Arial" w:cs="Arial"/>
                <w:highlight w:val="lightGray"/>
              </w:rPr>
            </w:pPr>
          </w:p>
          <w:p w:rsidR="0090373B" w:rsidRPr="006E1957" w:rsidRDefault="0090373B" w:rsidP="00A73D18">
            <w:pPr>
              <w:tabs>
                <w:tab w:val="left" w:pos="1100"/>
              </w:tabs>
              <w:jc w:val="center"/>
              <w:rPr>
                <w:rFonts w:ascii="Arial" w:hAnsi="Arial" w:cs="Arial"/>
              </w:rPr>
            </w:pPr>
          </w:p>
        </w:tc>
        <w:tc>
          <w:tcPr>
            <w:tcW w:w="2259" w:type="dxa"/>
            <w:shd w:val="clear" w:color="auto" w:fill="auto"/>
            <w:vAlign w:val="center"/>
          </w:tcPr>
          <w:p w:rsidR="0090373B" w:rsidRPr="006E1957" w:rsidRDefault="0090373B" w:rsidP="00A73D18">
            <w:pPr>
              <w:tabs>
                <w:tab w:val="left" w:pos="1100"/>
              </w:tabs>
              <w:rPr>
                <w:rFonts w:ascii="Arial" w:hAnsi="Arial" w:cs="Arial"/>
              </w:rPr>
            </w:pPr>
            <w:r w:rsidRPr="006E1957">
              <w:rPr>
                <w:rFonts w:ascii="Arial" w:hAnsi="Arial" w:cs="Arial"/>
              </w:rPr>
              <w:t>R</w:t>
            </w:r>
          </w:p>
        </w:tc>
      </w:tr>
      <w:tr w:rsidR="0090373B" w:rsidRPr="007D2A4D"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7D2A4D" w:rsidRDefault="0090373B" w:rsidP="00A73D18">
            <w:pPr>
              <w:tabs>
                <w:tab w:val="left" w:pos="1100"/>
              </w:tabs>
              <w:jc w:val="center"/>
              <w:rPr>
                <w:rFonts w:ascii="Arial" w:hAnsi="Arial" w:cs="Arial"/>
              </w:rPr>
            </w:pPr>
            <w:r w:rsidRPr="007D2A4D">
              <w:rPr>
                <w:rFonts w:ascii="Arial" w:hAnsi="Arial" w:cs="Arial"/>
              </w:rPr>
              <w:t>3.</w:t>
            </w:r>
          </w:p>
          <w:p w:rsidR="0090373B" w:rsidRPr="007D2A4D" w:rsidRDefault="0090373B" w:rsidP="00A73D18">
            <w:pPr>
              <w:tabs>
                <w:tab w:val="left" w:pos="1100"/>
              </w:tabs>
              <w:jc w:val="center"/>
              <w:rPr>
                <w:rFonts w:ascii="Arial" w:hAnsi="Arial" w:cs="Arial"/>
              </w:rPr>
            </w:pPr>
          </w:p>
        </w:tc>
        <w:tc>
          <w:tcPr>
            <w:tcW w:w="1559" w:type="dxa"/>
            <w:shd w:val="clear" w:color="auto" w:fill="auto"/>
          </w:tcPr>
          <w:p w:rsidR="0090373B" w:rsidRPr="007D2A4D" w:rsidRDefault="0090373B" w:rsidP="00A73D18">
            <w:pPr>
              <w:tabs>
                <w:tab w:val="left" w:pos="1100"/>
              </w:tabs>
              <w:rPr>
                <w:rFonts w:ascii="Arial" w:hAnsi="Arial" w:cs="Arial"/>
              </w:rPr>
            </w:pPr>
          </w:p>
          <w:p w:rsidR="0090373B" w:rsidRPr="007D2A4D" w:rsidRDefault="0090373B" w:rsidP="00A73D18">
            <w:pPr>
              <w:tabs>
                <w:tab w:val="left" w:pos="1100"/>
              </w:tabs>
              <w:rPr>
                <w:rFonts w:ascii="Arial" w:hAnsi="Arial" w:cs="Arial"/>
              </w:rPr>
            </w:pPr>
            <w:r w:rsidRPr="007D2A4D">
              <w:rPr>
                <w:rFonts w:ascii="Arial" w:hAnsi="Arial" w:cs="Arial"/>
              </w:rPr>
              <w:t xml:space="preserve">* Travelling Time as per Clause </w:t>
            </w:r>
            <w:r w:rsidR="007B046F" w:rsidRPr="007D2A4D">
              <w:rPr>
                <w:rFonts w:ascii="Arial" w:hAnsi="Arial" w:cs="Arial"/>
              </w:rPr>
              <w:t>C2.1.4.4.2</w:t>
            </w:r>
          </w:p>
          <w:p w:rsidR="0090373B" w:rsidRPr="007D2A4D" w:rsidRDefault="0090373B" w:rsidP="00A73D18">
            <w:pPr>
              <w:tabs>
                <w:tab w:val="left" w:pos="1100"/>
              </w:tabs>
              <w:rPr>
                <w:rFonts w:ascii="Arial" w:hAnsi="Arial" w:cs="Arial"/>
              </w:rPr>
            </w:pPr>
          </w:p>
        </w:tc>
        <w:tc>
          <w:tcPr>
            <w:tcW w:w="1701" w:type="dxa"/>
            <w:shd w:val="clear" w:color="auto" w:fill="auto"/>
          </w:tcPr>
          <w:p w:rsidR="0090373B" w:rsidRPr="007D2A4D" w:rsidRDefault="0090373B" w:rsidP="00A73D18">
            <w:pPr>
              <w:tabs>
                <w:tab w:val="left" w:pos="1100"/>
              </w:tabs>
              <w:rPr>
                <w:rFonts w:ascii="Arial" w:hAnsi="Arial" w:cs="Arial"/>
                <w:sz w:val="16"/>
                <w:szCs w:val="16"/>
              </w:rPr>
            </w:pPr>
            <w:r w:rsidRPr="007D2A4D">
              <w:rPr>
                <w:rFonts w:ascii="Arial" w:hAnsi="Arial" w:cs="Arial"/>
                <w:sz w:val="16"/>
                <w:szCs w:val="16"/>
              </w:rPr>
              <w:t>Per Hour</w:t>
            </w:r>
          </w:p>
          <w:p w:rsidR="0090373B" w:rsidRPr="007D2A4D" w:rsidRDefault="0090373B" w:rsidP="00A73D18">
            <w:pPr>
              <w:tabs>
                <w:tab w:val="left" w:pos="1100"/>
              </w:tabs>
              <w:rPr>
                <w:rFonts w:ascii="Arial" w:hAnsi="Arial" w:cs="Arial"/>
              </w:rPr>
            </w:pPr>
            <w:r w:rsidRPr="007D2A4D">
              <w:rPr>
                <w:rFonts w:ascii="Arial" w:hAnsi="Arial" w:cs="Arial"/>
              </w:rPr>
              <w:t>R</w:t>
            </w:r>
          </w:p>
        </w:tc>
        <w:tc>
          <w:tcPr>
            <w:tcW w:w="426" w:type="dxa"/>
            <w:shd w:val="clear" w:color="auto" w:fill="auto"/>
          </w:tcPr>
          <w:p w:rsidR="0090373B" w:rsidRPr="007D2A4D" w:rsidRDefault="0090373B" w:rsidP="00A73D18">
            <w:pPr>
              <w:tabs>
                <w:tab w:val="left" w:pos="1100"/>
              </w:tabs>
              <w:jc w:val="center"/>
              <w:rPr>
                <w:rFonts w:ascii="Arial" w:hAnsi="Arial" w:cs="Arial"/>
              </w:rPr>
            </w:pPr>
          </w:p>
          <w:p w:rsidR="0090373B" w:rsidRPr="007D2A4D" w:rsidRDefault="0090373B" w:rsidP="00A73D18">
            <w:pPr>
              <w:tabs>
                <w:tab w:val="left" w:pos="1100"/>
              </w:tabs>
              <w:jc w:val="center"/>
              <w:rPr>
                <w:rFonts w:ascii="Arial" w:hAnsi="Arial" w:cs="Arial"/>
              </w:rPr>
            </w:pPr>
            <w:r w:rsidRPr="007D2A4D">
              <w:rPr>
                <w:rFonts w:ascii="Arial" w:hAnsi="Arial" w:cs="Arial"/>
              </w:rPr>
              <w:t>X</w:t>
            </w:r>
          </w:p>
        </w:tc>
        <w:tc>
          <w:tcPr>
            <w:tcW w:w="1275" w:type="dxa"/>
          </w:tcPr>
          <w:p w:rsidR="0090373B" w:rsidRPr="007D2A4D" w:rsidRDefault="0090373B" w:rsidP="00A73D18">
            <w:pPr>
              <w:tabs>
                <w:tab w:val="left" w:pos="1100"/>
              </w:tabs>
              <w:rPr>
                <w:rFonts w:ascii="Arial" w:hAnsi="Arial" w:cs="Arial"/>
              </w:rPr>
            </w:pPr>
            <w:r w:rsidRPr="007D2A4D">
              <w:rPr>
                <w:rFonts w:ascii="Arial" w:hAnsi="Arial" w:cs="Arial"/>
                <w:sz w:val="16"/>
                <w:szCs w:val="16"/>
              </w:rPr>
              <w:t>Hours per Trip</w:t>
            </w:r>
          </w:p>
        </w:tc>
        <w:tc>
          <w:tcPr>
            <w:tcW w:w="426" w:type="dxa"/>
            <w:shd w:val="clear" w:color="auto" w:fill="auto"/>
          </w:tcPr>
          <w:p w:rsidR="0090373B" w:rsidRPr="007D2A4D" w:rsidRDefault="0090373B" w:rsidP="00A73D18">
            <w:pPr>
              <w:tabs>
                <w:tab w:val="left" w:pos="1100"/>
              </w:tabs>
              <w:rPr>
                <w:rFonts w:ascii="Arial" w:hAnsi="Arial" w:cs="Arial"/>
              </w:rPr>
            </w:pPr>
          </w:p>
          <w:p w:rsidR="0090373B" w:rsidRPr="007D2A4D" w:rsidRDefault="0090373B" w:rsidP="00A73D18">
            <w:pPr>
              <w:tabs>
                <w:tab w:val="left" w:pos="1100"/>
              </w:tabs>
              <w:rPr>
                <w:rFonts w:ascii="Arial" w:hAnsi="Arial" w:cs="Arial"/>
              </w:rPr>
            </w:pPr>
            <w:r w:rsidRPr="007D2A4D">
              <w:rPr>
                <w:rFonts w:ascii="Arial" w:hAnsi="Arial" w:cs="Arial"/>
              </w:rPr>
              <w:t>X</w:t>
            </w:r>
          </w:p>
        </w:tc>
        <w:tc>
          <w:tcPr>
            <w:tcW w:w="1275" w:type="dxa"/>
            <w:shd w:val="clear" w:color="auto" w:fill="auto"/>
          </w:tcPr>
          <w:p w:rsidR="0090373B" w:rsidRPr="007D2A4D" w:rsidRDefault="0090373B" w:rsidP="00A73D18">
            <w:pPr>
              <w:tabs>
                <w:tab w:val="left" w:pos="1100"/>
              </w:tabs>
              <w:jc w:val="center"/>
              <w:rPr>
                <w:rFonts w:ascii="Arial" w:hAnsi="Arial" w:cs="Arial"/>
                <w:sz w:val="16"/>
                <w:szCs w:val="16"/>
              </w:rPr>
            </w:pPr>
          </w:p>
          <w:p w:rsidR="0090373B" w:rsidRPr="007D2A4D" w:rsidRDefault="0090373B" w:rsidP="00A73D18">
            <w:pPr>
              <w:tabs>
                <w:tab w:val="left" w:pos="1100"/>
              </w:tabs>
              <w:jc w:val="center"/>
              <w:rPr>
                <w:rFonts w:ascii="Arial" w:hAnsi="Arial" w:cs="Arial"/>
              </w:rPr>
            </w:pPr>
          </w:p>
        </w:tc>
        <w:tc>
          <w:tcPr>
            <w:tcW w:w="2259" w:type="dxa"/>
            <w:shd w:val="clear" w:color="auto" w:fill="auto"/>
            <w:vAlign w:val="center"/>
          </w:tcPr>
          <w:p w:rsidR="0090373B" w:rsidRPr="007D2A4D" w:rsidRDefault="0090373B" w:rsidP="00A73D18">
            <w:pPr>
              <w:tabs>
                <w:tab w:val="left" w:pos="1100"/>
              </w:tabs>
              <w:rPr>
                <w:rFonts w:ascii="Arial" w:hAnsi="Arial" w:cs="Arial"/>
              </w:rPr>
            </w:pPr>
          </w:p>
        </w:tc>
      </w:tr>
      <w:tr w:rsidR="0090373B" w:rsidRPr="007D2A4D" w:rsidTr="00E2276D">
        <w:tc>
          <w:tcPr>
            <w:tcW w:w="709" w:type="dxa"/>
            <w:shd w:val="clear" w:color="auto" w:fill="auto"/>
          </w:tcPr>
          <w:p w:rsidR="0090373B" w:rsidRPr="007D2A4D" w:rsidRDefault="0090373B" w:rsidP="00A73D18">
            <w:pPr>
              <w:tabs>
                <w:tab w:val="left" w:pos="1100"/>
              </w:tabs>
              <w:jc w:val="center"/>
              <w:rPr>
                <w:rFonts w:ascii="Arial" w:hAnsi="Arial" w:cs="Arial"/>
              </w:rPr>
            </w:pPr>
          </w:p>
          <w:p w:rsidR="0090373B" w:rsidRPr="007D2A4D" w:rsidRDefault="0090373B" w:rsidP="00A73D18">
            <w:pPr>
              <w:tabs>
                <w:tab w:val="left" w:pos="1100"/>
              </w:tabs>
              <w:jc w:val="center"/>
              <w:rPr>
                <w:rFonts w:ascii="Arial" w:hAnsi="Arial" w:cs="Arial"/>
              </w:rPr>
            </w:pPr>
            <w:r w:rsidRPr="007D2A4D">
              <w:rPr>
                <w:rFonts w:ascii="Arial" w:hAnsi="Arial" w:cs="Arial"/>
              </w:rPr>
              <w:t>4.</w:t>
            </w:r>
          </w:p>
          <w:p w:rsidR="0090373B" w:rsidRPr="007D2A4D" w:rsidRDefault="0090373B" w:rsidP="00A73D18">
            <w:pPr>
              <w:tabs>
                <w:tab w:val="left" w:pos="1100"/>
              </w:tabs>
              <w:jc w:val="center"/>
              <w:rPr>
                <w:rFonts w:ascii="Arial" w:hAnsi="Arial" w:cs="Arial"/>
              </w:rPr>
            </w:pPr>
          </w:p>
        </w:tc>
        <w:tc>
          <w:tcPr>
            <w:tcW w:w="1559" w:type="dxa"/>
            <w:shd w:val="clear" w:color="auto" w:fill="auto"/>
          </w:tcPr>
          <w:p w:rsidR="0090373B" w:rsidRPr="007D2A4D" w:rsidRDefault="0090373B" w:rsidP="00A73D18">
            <w:pPr>
              <w:tabs>
                <w:tab w:val="left" w:pos="1100"/>
              </w:tabs>
              <w:rPr>
                <w:rFonts w:ascii="Arial" w:hAnsi="Arial" w:cs="Arial"/>
              </w:rPr>
            </w:pPr>
          </w:p>
          <w:p w:rsidR="0090373B" w:rsidRPr="007D2A4D" w:rsidRDefault="0090373B" w:rsidP="00A73D18">
            <w:pPr>
              <w:tabs>
                <w:tab w:val="left" w:pos="1100"/>
              </w:tabs>
              <w:rPr>
                <w:rFonts w:ascii="Arial" w:hAnsi="Arial" w:cs="Arial"/>
              </w:rPr>
            </w:pPr>
            <w:r w:rsidRPr="007D2A4D">
              <w:rPr>
                <w:rFonts w:ascii="Arial" w:hAnsi="Arial" w:cs="Arial"/>
              </w:rPr>
              <w:t xml:space="preserve">Other: Specify below </w:t>
            </w:r>
          </w:p>
          <w:p w:rsidR="0090373B" w:rsidRPr="007D2A4D" w:rsidRDefault="0090373B" w:rsidP="00A73D18">
            <w:pPr>
              <w:tabs>
                <w:tab w:val="left" w:pos="1100"/>
              </w:tabs>
              <w:rPr>
                <w:rFonts w:ascii="Arial" w:hAnsi="Arial" w:cs="Arial"/>
              </w:rPr>
            </w:pPr>
            <w:r w:rsidRPr="007D2A4D">
              <w:rPr>
                <w:rFonts w:ascii="Arial" w:hAnsi="Arial" w:cs="Arial"/>
              </w:rPr>
              <w:t>(Table B).</w:t>
            </w:r>
          </w:p>
        </w:tc>
        <w:tc>
          <w:tcPr>
            <w:tcW w:w="1701" w:type="dxa"/>
            <w:shd w:val="clear" w:color="auto" w:fill="auto"/>
          </w:tcPr>
          <w:p w:rsidR="0090373B" w:rsidRPr="007D2A4D" w:rsidRDefault="0090373B" w:rsidP="00A73D18">
            <w:pPr>
              <w:tabs>
                <w:tab w:val="left" w:pos="1100"/>
              </w:tabs>
              <w:rPr>
                <w:rFonts w:ascii="Arial" w:hAnsi="Arial" w:cs="Arial"/>
              </w:rPr>
            </w:pPr>
          </w:p>
          <w:p w:rsidR="0090373B" w:rsidRPr="007D2A4D" w:rsidRDefault="0090373B" w:rsidP="00A73D18">
            <w:pPr>
              <w:tabs>
                <w:tab w:val="left" w:pos="1100"/>
              </w:tabs>
              <w:rPr>
                <w:rFonts w:ascii="Arial" w:hAnsi="Arial" w:cs="Arial"/>
              </w:rPr>
            </w:pPr>
            <w:r w:rsidRPr="007D2A4D">
              <w:rPr>
                <w:rFonts w:ascii="Arial" w:hAnsi="Arial" w:cs="Arial"/>
              </w:rPr>
              <w:t>R            -</w:t>
            </w:r>
          </w:p>
        </w:tc>
        <w:tc>
          <w:tcPr>
            <w:tcW w:w="426" w:type="dxa"/>
            <w:shd w:val="clear" w:color="auto" w:fill="auto"/>
          </w:tcPr>
          <w:p w:rsidR="0090373B" w:rsidRPr="007D2A4D" w:rsidRDefault="0090373B" w:rsidP="00A73D18">
            <w:pPr>
              <w:tabs>
                <w:tab w:val="left" w:pos="1100"/>
              </w:tabs>
              <w:jc w:val="center"/>
              <w:rPr>
                <w:rFonts w:ascii="Arial" w:hAnsi="Arial" w:cs="Arial"/>
              </w:rPr>
            </w:pPr>
          </w:p>
          <w:p w:rsidR="0090373B" w:rsidRPr="007D2A4D" w:rsidRDefault="0090373B" w:rsidP="00A73D18">
            <w:pPr>
              <w:tabs>
                <w:tab w:val="left" w:pos="1100"/>
              </w:tabs>
              <w:jc w:val="center"/>
              <w:rPr>
                <w:rFonts w:ascii="Arial" w:hAnsi="Arial" w:cs="Arial"/>
              </w:rPr>
            </w:pPr>
            <w:r w:rsidRPr="007D2A4D">
              <w:rPr>
                <w:rFonts w:ascii="Arial" w:hAnsi="Arial" w:cs="Arial"/>
              </w:rPr>
              <w:t>X</w:t>
            </w:r>
          </w:p>
        </w:tc>
        <w:tc>
          <w:tcPr>
            <w:tcW w:w="1275" w:type="dxa"/>
          </w:tcPr>
          <w:p w:rsidR="0090373B" w:rsidRPr="007D2A4D" w:rsidRDefault="0090373B" w:rsidP="00A73D18">
            <w:pPr>
              <w:tabs>
                <w:tab w:val="left" w:pos="1100"/>
              </w:tabs>
              <w:rPr>
                <w:rFonts w:ascii="Arial" w:hAnsi="Arial" w:cs="Arial"/>
              </w:rPr>
            </w:pPr>
          </w:p>
        </w:tc>
        <w:tc>
          <w:tcPr>
            <w:tcW w:w="426" w:type="dxa"/>
            <w:shd w:val="clear" w:color="auto" w:fill="auto"/>
          </w:tcPr>
          <w:p w:rsidR="0090373B" w:rsidRPr="007D2A4D" w:rsidRDefault="0090373B" w:rsidP="00A73D18">
            <w:pPr>
              <w:tabs>
                <w:tab w:val="left" w:pos="1100"/>
              </w:tabs>
              <w:rPr>
                <w:rFonts w:ascii="Arial" w:hAnsi="Arial" w:cs="Arial"/>
              </w:rPr>
            </w:pPr>
          </w:p>
          <w:p w:rsidR="0090373B" w:rsidRPr="007D2A4D" w:rsidRDefault="0090373B" w:rsidP="00A73D18">
            <w:pPr>
              <w:tabs>
                <w:tab w:val="left" w:pos="1100"/>
              </w:tabs>
              <w:rPr>
                <w:rFonts w:ascii="Arial" w:hAnsi="Arial" w:cs="Arial"/>
              </w:rPr>
            </w:pPr>
            <w:r w:rsidRPr="007D2A4D">
              <w:rPr>
                <w:rFonts w:ascii="Arial" w:hAnsi="Arial" w:cs="Arial"/>
              </w:rPr>
              <w:t>X</w:t>
            </w:r>
          </w:p>
        </w:tc>
        <w:tc>
          <w:tcPr>
            <w:tcW w:w="1275" w:type="dxa"/>
            <w:shd w:val="clear" w:color="auto" w:fill="auto"/>
          </w:tcPr>
          <w:p w:rsidR="0090373B" w:rsidRPr="007D2A4D" w:rsidRDefault="0090373B" w:rsidP="00A73D18">
            <w:pPr>
              <w:tabs>
                <w:tab w:val="left" w:pos="1100"/>
              </w:tabs>
              <w:jc w:val="center"/>
              <w:rPr>
                <w:rFonts w:ascii="Arial" w:hAnsi="Arial" w:cs="Arial"/>
              </w:rPr>
            </w:pPr>
          </w:p>
          <w:p w:rsidR="0090373B" w:rsidRPr="007D2A4D" w:rsidRDefault="0090373B" w:rsidP="00A73D18">
            <w:pPr>
              <w:tabs>
                <w:tab w:val="left" w:pos="1100"/>
              </w:tabs>
              <w:jc w:val="center"/>
              <w:rPr>
                <w:rFonts w:ascii="Arial" w:hAnsi="Arial" w:cs="Arial"/>
              </w:rPr>
            </w:pPr>
            <w:r w:rsidRPr="007D2A4D">
              <w:rPr>
                <w:rFonts w:ascii="Arial" w:hAnsi="Arial" w:cs="Arial"/>
              </w:rPr>
              <w:t>-</w:t>
            </w:r>
          </w:p>
        </w:tc>
        <w:tc>
          <w:tcPr>
            <w:tcW w:w="2259" w:type="dxa"/>
            <w:shd w:val="clear" w:color="auto" w:fill="auto"/>
            <w:vAlign w:val="center"/>
          </w:tcPr>
          <w:p w:rsidR="0090373B" w:rsidRPr="007D2A4D" w:rsidRDefault="0090373B" w:rsidP="00A73D18">
            <w:pPr>
              <w:tabs>
                <w:tab w:val="left" w:pos="1100"/>
              </w:tabs>
              <w:rPr>
                <w:rFonts w:ascii="Arial" w:hAnsi="Arial" w:cs="Arial"/>
              </w:rPr>
            </w:pPr>
            <w:r w:rsidRPr="007D2A4D">
              <w:rPr>
                <w:rFonts w:ascii="Arial" w:hAnsi="Arial" w:cs="Arial"/>
              </w:rPr>
              <w:t>R</w:t>
            </w:r>
          </w:p>
        </w:tc>
      </w:tr>
      <w:tr w:rsidR="0090373B" w:rsidRPr="007D2A4D" w:rsidTr="00E2276D">
        <w:tc>
          <w:tcPr>
            <w:tcW w:w="709" w:type="dxa"/>
            <w:shd w:val="clear" w:color="auto" w:fill="auto"/>
          </w:tcPr>
          <w:p w:rsidR="0090373B" w:rsidRPr="007D2A4D" w:rsidRDefault="0090373B" w:rsidP="00A73D18">
            <w:pPr>
              <w:tabs>
                <w:tab w:val="left" w:pos="1100"/>
              </w:tabs>
              <w:jc w:val="center"/>
              <w:rPr>
                <w:rFonts w:ascii="Arial" w:hAnsi="Arial" w:cs="Arial"/>
                <w:b/>
              </w:rPr>
            </w:pPr>
          </w:p>
          <w:p w:rsidR="0090373B" w:rsidRPr="007D2A4D" w:rsidRDefault="0090373B" w:rsidP="00A73D18">
            <w:pPr>
              <w:tabs>
                <w:tab w:val="left" w:pos="1100"/>
              </w:tabs>
              <w:jc w:val="center"/>
              <w:rPr>
                <w:rFonts w:ascii="Arial" w:hAnsi="Arial" w:cs="Arial"/>
              </w:rPr>
            </w:pPr>
            <w:r w:rsidRPr="007D2A4D">
              <w:rPr>
                <w:rFonts w:ascii="Arial" w:hAnsi="Arial" w:cs="Arial"/>
              </w:rPr>
              <w:t>5.</w:t>
            </w:r>
          </w:p>
          <w:p w:rsidR="0090373B" w:rsidRPr="007D2A4D" w:rsidRDefault="0090373B" w:rsidP="00A73D18">
            <w:pPr>
              <w:tabs>
                <w:tab w:val="left" w:pos="1100"/>
              </w:tabs>
              <w:jc w:val="center"/>
              <w:rPr>
                <w:rFonts w:ascii="Arial" w:hAnsi="Arial" w:cs="Arial"/>
                <w:b/>
              </w:rPr>
            </w:pPr>
          </w:p>
        </w:tc>
        <w:tc>
          <w:tcPr>
            <w:tcW w:w="6662" w:type="dxa"/>
            <w:gridSpan w:val="6"/>
          </w:tcPr>
          <w:p w:rsidR="0090373B" w:rsidRPr="007D2A4D" w:rsidRDefault="0090373B" w:rsidP="00A73D18">
            <w:pPr>
              <w:tabs>
                <w:tab w:val="left" w:pos="1100"/>
              </w:tabs>
              <w:rPr>
                <w:rFonts w:ascii="Arial" w:hAnsi="Arial" w:cs="Arial"/>
                <w:b/>
              </w:rPr>
            </w:pPr>
          </w:p>
          <w:p w:rsidR="0090373B" w:rsidRPr="007D2A4D" w:rsidRDefault="0090373B" w:rsidP="007F7556">
            <w:pPr>
              <w:tabs>
                <w:tab w:val="left" w:pos="1100"/>
              </w:tabs>
              <w:rPr>
                <w:rFonts w:ascii="Arial" w:hAnsi="Arial" w:cs="Arial"/>
                <w:b/>
              </w:rPr>
            </w:pPr>
            <w:r w:rsidRPr="007D2A4D">
              <w:rPr>
                <w:rFonts w:ascii="Arial" w:hAnsi="Arial" w:cs="Arial"/>
                <w:b/>
              </w:rPr>
              <w:t xml:space="preserve">Total disbursement carried over to Activity Schedule </w:t>
            </w:r>
            <w:r w:rsidR="007A6722">
              <w:rPr>
                <w:rFonts w:ascii="Arial" w:hAnsi="Arial" w:cs="Arial"/>
              </w:rPr>
              <w:t>(7</w:t>
            </w:r>
            <w:r w:rsidR="007F7556">
              <w:rPr>
                <w:rFonts w:ascii="Arial" w:hAnsi="Arial" w:cs="Arial"/>
              </w:rPr>
              <w:t>5</w:t>
            </w:r>
            <w:r w:rsidRPr="007A6722">
              <w:rPr>
                <w:rFonts w:ascii="Arial" w:hAnsi="Arial" w:cs="Arial"/>
              </w:rPr>
              <w:t>)</w:t>
            </w:r>
          </w:p>
        </w:tc>
        <w:tc>
          <w:tcPr>
            <w:tcW w:w="2259" w:type="dxa"/>
            <w:shd w:val="clear" w:color="auto" w:fill="auto"/>
            <w:vAlign w:val="center"/>
          </w:tcPr>
          <w:p w:rsidR="0090373B" w:rsidRPr="007D2A4D" w:rsidRDefault="0090373B" w:rsidP="00A73D18">
            <w:pPr>
              <w:tabs>
                <w:tab w:val="left" w:pos="1100"/>
              </w:tabs>
              <w:rPr>
                <w:rFonts w:ascii="Arial" w:hAnsi="Arial" w:cs="Arial"/>
                <w:b/>
              </w:rPr>
            </w:pPr>
            <w:r w:rsidRPr="007D2A4D">
              <w:rPr>
                <w:rFonts w:ascii="Arial" w:hAnsi="Arial" w:cs="Arial"/>
                <w:b/>
              </w:rPr>
              <w:t>R</w:t>
            </w:r>
          </w:p>
        </w:tc>
      </w:tr>
    </w:tbl>
    <w:p w:rsidR="0090373B" w:rsidRPr="007D2A4D" w:rsidRDefault="0090373B" w:rsidP="0090373B">
      <w:pPr>
        <w:tabs>
          <w:tab w:val="left" w:pos="1100"/>
        </w:tabs>
        <w:rPr>
          <w:rFonts w:ascii="Arial" w:hAnsi="Arial" w:cs="Arial"/>
        </w:rPr>
      </w:pPr>
    </w:p>
    <w:p w:rsidR="0090373B" w:rsidRPr="007D2A4D" w:rsidRDefault="0090373B" w:rsidP="0090373B">
      <w:pPr>
        <w:tabs>
          <w:tab w:val="left" w:pos="1100"/>
        </w:tabs>
        <w:rPr>
          <w:rFonts w:ascii="Arial" w:hAnsi="Arial" w:cs="Arial"/>
        </w:rPr>
      </w:pPr>
    </w:p>
    <w:p w:rsidR="0090373B" w:rsidRPr="007D2A4D" w:rsidRDefault="0090373B" w:rsidP="0090373B">
      <w:pPr>
        <w:tabs>
          <w:tab w:val="left" w:pos="1100"/>
        </w:tabs>
        <w:jc w:val="both"/>
        <w:rPr>
          <w:rFonts w:ascii="Arial" w:hAnsi="Arial" w:cs="Arial"/>
          <w:b/>
        </w:rPr>
      </w:pPr>
      <w:r w:rsidRPr="007D2A4D">
        <w:rPr>
          <w:rFonts w:ascii="Arial" w:hAnsi="Arial" w:cs="Arial"/>
          <w:b/>
        </w:rPr>
        <w:t>Table B: Other Disbursements (Attach separate sheet if necessary)</w:t>
      </w:r>
    </w:p>
    <w:p w:rsidR="0090373B" w:rsidRPr="007D2A4D" w:rsidRDefault="0090373B" w:rsidP="0090373B">
      <w:pPr>
        <w:tabs>
          <w:tab w:val="left" w:pos="1100"/>
        </w:tabs>
        <w:jc w:val="both"/>
        <w:rPr>
          <w:rFonts w:ascii="Arial" w:hAnsi="Arial" w:cs="Arial"/>
        </w:rPr>
      </w:pPr>
      <w:r w:rsidRPr="007D2A4D">
        <w:rPr>
          <w:rFonts w:ascii="Arial" w:hAnsi="Arial" w:cs="Arial"/>
          <w:lang w:val="en-ZA"/>
        </w:rPr>
        <w:t>Table B only to be completed should the service provider’s office be located in a different province and/or the service provider has to travel by air and/or stay over due to the vast distance</w:t>
      </w:r>
      <w:r w:rsidRPr="007D2A4D">
        <w:rPr>
          <w:rFonts w:ascii="Arial" w:hAnsi="Arial" w:cs="Arial"/>
        </w:rPr>
        <w:t xml:space="preserve"> between the service provider’s office and the construction site,</w:t>
      </w:r>
      <w:r w:rsidRPr="007D2A4D">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rsidR="0090373B" w:rsidRPr="006E1957" w:rsidRDefault="0090373B" w:rsidP="0090373B">
      <w:pPr>
        <w:tabs>
          <w:tab w:val="left" w:pos="1100"/>
        </w:tabs>
        <w:rPr>
          <w:rFonts w:ascii="Arial" w:hAnsi="Arial" w:cs="Arial"/>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563"/>
        <w:gridCol w:w="2409"/>
        <w:gridCol w:w="426"/>
        <w:gridCol w:w="1275"/>
        <w:gridCol w:w="2237"/>
      </w:tblGrid>
      <w:tr w:rsidR="0090373B" w:rsidRPr="006E1957" w:rsidTr="00E2276D">
        <w:tc>
          <w:tcPr>
            <w:tcW w:w="720" w:type="dxa"/>
            <w:shd w:val="clear" w:color="auto" w:fill="auto"/>
            <w:vAlign w:val="center"/>
          </w:tcPr>
          <w:p w:rsidR="0090373B" w:rsidRPr="002543C6" w:rsidRDefault="0090373B" w:rsidP="00A73D18">
            <w:pPr>
              <w:tabs>
                <w:tab w:val="left" w:pos="1100"/>
              </w:tabs>
              <w:rPr>
                <w:rFonts w:ascii="Arial" w:hAnsi="Arial" w:cs="Arial"/>
                <w:b/>
              </w:rPr>
            </w:pPr>
            <w:r w:rsidRPr="002543C6">
              <w:rPr>
                <w:rFonts w:ascii="Arial" w:hAnsi="Arial" w:cs="Arial"/>
                <w:b/>
              </w:rPr>
              <w:t>Item</w:t>
            </w:r>
          </w:p>
        </w:tc>
        <w:tc>
          <w:tcPr>
            <w:tcW w:w="2563"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Description</w:t>
            </w:r>
          </w:p>
        </w:tc>
        <w:tc>
          <w:tcPr>
            <w:tcW w:w="2409"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Qty</w:t>
            </w:r>
          </w:p>
        </w:tc>
        <w:tc>
          <w:tcPr>
            <w:tcW w:w="2237" w:type="dxa"/>
            <w:shd w:val="clear" w:color="auto" w:fill="auto"/>
            <w:vAlign w:val="center"/>
          </w:tcPr>
          <w:p w:rsidR="0090373B" w:rsidRDefault="0090373B" w:rsidP="00A73D18">
            <w:pPr>
              <w:tabs>
                <w:tab w:val="left" w:pos="1100"/>
              </w:tabs>
              <w:ind w:right="-167"/>
              <w:jc w:val="center"/>
              <w:rPr>
                <w:rFonts w:ascii="Arial" w:hAnsi="Arial" w:cs="Arial"/>
                <w:b/>
              </w:rPr>
            </w:pPr>
            <w:r w:rsidRPr="002543C6">
              <w:rPr>
                <w:rFonts w:ascii="Arial" w:hAnsi="Arial" w:cs="Arial"/>
                <w:b/>
              </w:rPr>
              <w:t>Total</w:t>
            </w:r>
          </w:p>
          <w:p w:rsidR="0090373B" w:rsidRDefault="0090373B" w:rsidP="00A73D18">
            <w:pPr>
              <w:tabs>
                <w:tab w:val="left" w:pos="1100"/>
              </w:tabs>
              <w:ind w:right="-167"/>
              <w:jc w:val="center"/>
              <w:rPr>
                <w:rFonts w:ascii="Arial" w:hAnsi="Arial" w:cs="Arial"/>
                <w:b/>
              </w:rPr>
            </w:pPr>
            <w:r w:rsidRPr="002543C6">
              <w:rPr>
                <w:rFonts w:ascii="Arial" w:hAnsi="Arial" w:cs="Arial"/>
                <w:b/>
              </w:rPr>
              <w:t xml:space="preserve">(if not applicable </w:t>
            </w:r>
          </w:p>
          <w:p w:rsidR="0090373B" w:rsidRPr="002543C6" w:rsidRDefault="0090373B" w:rsidP="00A73D18">
            <w:pPr>
              <w:tabs>
                <w:tab w:val="left" w:pos="1100"/>
              </w:tabs>
              <w:ind w:right="-167"/>
              <w:jc w:val="center"/>
              <w:rPr>
                <w:rFonts w:ascii="Arial" w:hAnsi="Arial" w:cs="Arial"/>
                <w:b/>
              </w:rPr>
            </w:pPr>
            <w:r w:rsidRPr="002543C6">
              <w:rPr>
                <w:rFonts w:ascii="Arial" w:hAnsi="Arial" w:cs="Arial"/>
                <w:b/>
              </w:rPr>
              <w:t>insert “NA”)</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1.</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Travelling by Air</w:t>
            </w: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2.</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Car Rental</w:t>
            </w: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3.</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Accommodation</w:t>
            </w: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4.</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5.</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6.</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7.</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8.</w:t>
            </w:r>
          </w:p>
          <w:p w:rsidR="0090373B" w:rsidRPr="006E1957" w:rsidRDefault="0090373B" w:rsidP="00A73D18">
            <w:pPr>
              <w:tabs>
                <w:tab w:val="left" w:pos="1100"/>
              </w:tabs>
              <w:jc w:val="center"/>
              <w:rPr>
                <w:rFonts w:ascii="Arial" w:hAnsi="Arial" w:cs="Arial"/>
              </w:rPr>
            </w:pPr>
          </w:p>
        </w:tc>
        <w:tc>
          <w:tcPr>
            <w:tcW w:w="6673" w:type="dxa"/>
            <w:gridSpan w:val="4"/>
            <w:shd w:val="clear" w:color="auto" w:fill="auto"/>
          </w:tcPr>
          <w:p w:rsidR="0090373B" w:rsidRPr="006E1957" w:rsidRDefault="0090373B" w:rsidP="00A73D18">
            <w:pPr>
              <w:tabs>
                <w:tab w:val="left" w:pos="1100"/>
              </w:tabs>
              <w:rPr>
                <w:rFonts w:ascii="Arial" w:hAnsi="Arial" w:cs="Arial"/>
              </w:rPr>
            </w:pPr>
          </w:p>
          <w:p w:rsidR="0090373B" w:rsidRPr="006E1957" w:rsidRDefault="0090373B" w:rsidP="00A73D18">
            <w:pPr>
              <w:tabs>
                <w:tab w:val="left" w:pos="1100"/>
              </w:tabs>
              <w:rPr>
                <w:rFonts w:ascii="Arial" w:hAnsi="Arial" w:cs="Arial"/>
                <w:b/>
              </w:rPr>
            </w:pPr>
            <w:r w:rsidRPr="006E1957">
              <w:rPr>
                <w:rFonts w:ascii="Arial" w:hAnsi="Arial" w:cs="Arial"/>
                <w:b/>
              </w:rPr>
              <w:t xml:space="preserve">Total carried over to </w:t>
            </w:r>
            <w:r>
              <w:rPr>
                <w:rFonts w:ascii="Arial" w:hAnsi="Arial" w:cs="Arial"/>
                <w:b/>
              </w:rPr>
              <w:t>Table A, Item 4</w:t>
            </w:r>
          </w:p>
          <w:p w:rsidR="0090373B" w:rsidRPr="006E1957"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bl>
    <w:p w:rsidR="0090373B" w:rsidRDefault="0090373B" w:rsidP="0090373B"/>
    <w:p w:rsidR="0090373B" w:rsidRPr="007D2A4D" w:rsidRDefault="0090373B" w:rsidP="00CB4CCD">
      <w:pPr>
        <w:pStyle w:val="ListParagraph"/>
        <w:numPr>
          <w:ilvl w:val="0"/>
          <w:numId w:val="124"/>
        </w:numPr>
        <w:tabs>
          <w:tab w:val="left" w:pos="800"/>
        </w:tabs>
        <w:jc w:val="both"/>
        <w:rPr>
          <w:rFonts w:ascii="Arial" w:hAnsi="Arial" w:cs="Arial"/>
        </w:rPr>
      </w:pPr>
      <w:r w:rsidRPr="007D2A4D">
        <w:rPr>
          <w:rFonts w:ascii="Arial" w:hAnsi="Arial" w:cs="Arial"/>
        </w:rPr>
        <w:t xml:space="preserve">Contract Skills Development Goal Cost </w:t>
      </w:r>
    </w:p>
    <w:p w:rsidR="0090373B" w:rsidRPr="007D2A4D" w:rsidRDefault="0090373B" w:rsidP="0090373B">
      <w:pPr>
        <w:pStyle w:val="ListParagraph"/>
        <w:tabs>
          <w:tab w:val="left" w:pos="800"/>
        </w:tabs>
        <w:ind w:left="1080"/>
        <w:jc w:val="both"/>
        <w:rPr>
          <w:rFonts w:ascii="Arial" w:hAnsi="Arial" w:cs="Arial"/>
        </w:rPr>
      </w:pPr>
      <w:r w:rsidRPr="007D2A4D">
        <w:rPr>
          <w:rFonts w:ascii="Arial" w:hAnsi="Arial" w:cs="Arial"/>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as described in Clause </w:t>
      </w:r>
      <w:r w:rsidR="002060AF" w:rsidRPr="007D2A4D">
        <w:rPr>
          <w:rFonts w:ascii="Arial" w:hAnsi="Arial" w:cs="Arial"/>
        </w:rPr>
        <w:t>C3.3.13</w:t>
      </w:r>
      <w:r w:rsidRPr="007D2A4D">
        <w:rPr>
          <w:rFonts w:ascii="Arial" w:hAnsi="Arial" w:cs="Arial"/>
        </w:rPr>
        <w:t xml:space="preserve">,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 </w:t>
      </w:r>
    </w:p>
    <w:p w:rsidR="0090373B" w:rsidRPr="007D2A4D" w:rsidRDefault="0090373B" w:rsidP="0090373B">
      <w:pPr>
        <w:spacing w:line="360" w:lineRule="auto"/>
        <w:jc w:val="both"/>
        <w:rPr>
          <w:rFonts w:ascii="Arial" w:hAnsi="Arial" w:cs="Arial"/>
          <w:bCs/>
          <w:lang w:val="en-US"/>
        </w:rPr>
      </w:pPr>
    </w:p>
    <w:p w:rsidR="0090373B" w:rsidRPr="007D2A4D" w:rsidRDefault="0090373B" w:rsidP="00CB4CCD">
      <w:pPr>
        <w:pStyle w:val="ListParagraph"/>
        <w:numPr>
          <w:ilvl w:val="0"/>
          <w:numId w:val="124"/>
        </w:numPr>
        <w:tabs>
          <w:tab w:val="left" w:pos="800"/>
        </w:tabs>
        <w:jc w:val="both"/>
        <w:rPr>
          <w:rFonts w:ascii="Arial" w:hAnsi="Arial" w:cs="Arial"/>
        </w:rPr>
      </w:pPr>
      <w:r w:rsidRPr="007D2A4D">
        <w:rPr>
          <w:rFonts w:ascii="Arial" w:hAnsi="Arial" w:cs="Arial"/>
        </w:rPr>
        <w:t>The Skills Development Participation Costs to be calculated as follows:</w:t>
      </w:r>
    </w:p>
    <w:p w:rsidR="0090373B" w:rsidRPr="007D2A4D" w:rsidRDefault="0090373B" w:rsidP="0090373B">
      <w:pPr>
        <w:pStyle w:val="ListParagraph"/>
        <w:tabs>
          <w:tab w:val="left" w:pos="800"/>
        </w:tabs>
        <w:ind w:left="1080"/>
        <w:jc w:val="both"/>
        <w:rPr>
          <w:rFonts w:ascii="Arial" w:hAnsi="Arial" w:cs="Arial"/>
        </w:rPr>
      </w:pPr>
    </w:p>
    <w:p w:rsidR="0090373B" w:rsidRPr="007D2A4D" w:rsidRDefault="0090373B" w:rsidP="00CB4CCD">
      <w:pPr>
        <w:pStyle w:val="ListParagraph"/>
        <w:numPr>
          <w:ilvl w:val="1"/>
          <w:numId w:val="125"/>
        </w:numPr>
        <w:spacing w:line="360" w:lineRule="auto"/>
        <w:contextualSpacing/>
        <w:jc w:val="both"/>
        <w:rPr>
          <w:rFonts w:ascii="Arial" w:hAnsi="Arial" w:cs="Arial"/>
        </w:rPr>
      </w:pPr>
      <w:r w:rsidRPr="007D2A4D">
        <w:rPr>
          <w:rFonts w:ascii="Arial" w:hAnsi="Arial" w:cs="Arial"/>
        </w:rPr>
        <w:t>Skills Development</w:t>
      </w:r>
    </w:p>
    <w:p w:rsidR="0090373B" w:rsidRPr="007D2A4D" w:rsidRDefault="0090373B" w:rsidP="0090373B">
      <w:pPr>
        <w:spacing w:line="360" w:lineRule="auto"/>
        <w:ind w:left="720" w:firstLine="360"/>
        <w:jc w:val="both"/>
        <w:rPr>
          <w:rFonts w:ascii="Arial" w:hAnsi="Arial" w:cs="Arial"/>
        </w:rPr>
      </w:pPr>
      <w:r w:rsidRPr="007D2A4D">
        <w:rPr>
          <w:rFonts w:ascii="Arial" w:hAnsi="Arial" w:cs="Arial"/>
        </w:rPr>
        <w:t xml:space="preserve">8.1.1     Number of Hours: </w:t>
      </w:r>
    </w:p>
    <w:p w:rsidR="0090373B" w:rsidRPr="007D2A4D" w:rsidRDefault="0090373B" w:rsidP="0090373B">
      <w:pPr>
        <w:spacing w:line="360" w:lineRule="auto"/>
        <w:ind w:left="1440" w:firstLine="360"/>
        <w:jc w:val="both"/>
        <w:rPr>
          <w:rFonts w:ascii="Arial" w:hAnsi="Arial" w:cs="Arial"/>
          <w:w w:val="105"/>
        </w:rPr>
      </w:pPr>
      <w:r w:rsidRPr="007D2A4D">
        <w:rPr>
          <w:rFonts w:ascii="Arial" w:hAnsi="Arial" w:cs="Arial"/>
          <w:w w:val="105"/>
        </w:rPr>
        <w:t xml:space="preserve">Fees (1) </w:t>
      </w:r>
      <w:r w:rsidR="00B92CB6">
        <w:rPr>
          <w:rFonts w:ascii="Arial" w:hAnsi="Arial" w:cs="Arial"/>
          <w:w w:val="105"/>
        </w:rPr>
        <w:t>excl.</w:t>
      </w:r>
      <w:r w:rsidRPr="007D2A4D">
        <w:rPr>
          <w:rFonts w:ascii="Arial" w:hAnsi="Arial" w:cs="Arial"/>
          <w:bCs/>
          <w:w w:val="105"/>
        </w:rPr>
        <w:t xml:space="preserve"> VAT</w:t>
      </w:r>
      <w:r w:rsidRPr="007D2A4D">
        <w:rPr>
          <w:rFonts w:ascii="Arial" w:hAnsi="Arial" w:cs="Arial"/>
          <w:w w:val="105"/>
        </w:rPr>
        <w:t xml:space="preserve"> = R5.6m </w:t>
      </w:r>
    </w:p>
    <w:p w:rsidR="0090373B" w:rsidRPr="007D2A4D" w:rsidRDefault="0090373B" w:rsidP="0090373B">
      <w:pPr>
        <w:spacing w:line="360" w:lineRule="auto"/>
        <w:ind w:left="1080"/>
        <w:jc w:val="both"/>
        <w:rPr>
          <w:rFonts w:ascii="Arial" w:hAnsi="Arial" w:cs="Arial"/>
          <w:w w:val="105"/>
        </w:rPr>
      </w:pPr>
      <w:r w:rsidRPr="007D2A4D">
        <w:rPr>
          <w:rFonts w:ascii="Arial" w:hAnsi="Arial" w:cs="Arial"/>
          <w:w w:val="105"/>
        </w:rPr>
        <w:t>Number of hours skills development required = R5.6 x 150 = 840 hours (hours to be rounded off)</w:t>
      </w:r>
    </w:p>
    <w:p w:rsidR="0090373B" w:rsidRPr="007D2A4D" w:rsidRDefault="0090373B" w:rsidP="0090373B">
      <w:pPr>
        <w:pStyle w:val="ListParagraph"/>
        <w:spacing w:line="360" w:lineRule="auto"/>
        <w:ind w:left="1080"/>
        <w:contextualSpacing/>
        <w:jc w:val="both"/>
        <w:rPr>
          <w:rFonts w:ascii="Arial" w:hAnsi="Arial" w:cs="Arial"/>
        </w:rPr>
      </w:pPr>
    </w:p>
    <w:p w:rsidR="0090373B" w:rsidRPr="007D2A4D" w:rsidRDefault="0090373B" w:rsidP="00CB4CCD">
      <w:pPr>
        <w:pStyle w:val="ListParagraph"/>
        <w:numPr>
          <w:ilvl w:val="1"/>
          <w:numId w:val="125"/>
        </w:numPr>
        <w:spacing w:line="360" w:lineRule="auto"/>
        <w:contextualSpacing/>
        <w:jc w:val="both"/>
        <w:rPr>
          <w:rFonts w:ascii="Arial" w:hAnsi="Arial" w:cs="Arial"/>
        </w:rPr>
      </w:pPr>
      <w:r w:rsidRPr="007D2A4D">
        <w:rPr>
          <w:rFonts w:ascii="Arial" w:hAnsi="Arial" w:cs="Arial"/>
        </w:rPr>
        <w:t>Calculating the Notional Cost per hour</w:t>
      </w:r>
    </w:p>
    <w:p w:rsidR="0090373B" w:rsidRPr="007D2A4D" w:rsidRDefault="0090373B" w:rsidP="00CB4CCD">
      <w:pPr>
        <w:pStyle w:val="ListParagraph"/>
        <w:numPr>
          <w:ilvl w:val="2"/>
          <w:numId w:val="125"/>
        </w:numPr>
        <w:spacing w:line="360" w:lineRule="auto"/>
        <w:ind w:left="1800"/>
        <w:contextualSpacing/>
        <w:jc w:val="both"/>
        <w:rPr>
          <w:rFonts w:ascii="Arial" w:hAnsi="Arial" w:cs="Arial"/>
          <w:w w:val="105"/>
        </w:rPr>
      </w:pPr>
      <w:r w:rsidRPr="007D2A4D">
        <w:rPr>
          <w:rFonts w:ascii="Arial" w:hAnsi="Arial" w:cs="Arial"/>
          <w:w w:val="105"/>
        </w:rPr>
        <w:t xml:space="preserve">Notional Cost per quarter as per Table 3 of Clause </w:t>
      </w:r>
      <w:r w:rsidR="00A81B2F">
        <w:rPr>
          <w:rFonts w:ascii="Arial" w:hAnsi="Arial" w:cs="Arial"/>
          <w:w w:val="105"/>
        </w:rPr>
        <w:t>C3.3.13</w:t>
      </w:r>
      <w:r w:rsidRPr="007D2A4D">
        <w:rPr>
          <w:rFonts w:ascii="Arial" w:hAnsi="Arial" w:cs="Arial"/>
          <w:w w:val="105"/>
        </w:rPr>
        <w:t xml:space="preserve"> (Scope of Services) and optional methods</w:t>
      </w:r>
    </w:p>
    <w:p w:rsidR="0090373B" w:rsidRPr="007D2A4D" w:rsidRDefault="0090373B" w:rsidP="00CB4CCD">
      <w:pPr>
        <w:pStyle w:val="ListParagraph"/>
        <w:numPr>
          <w:ilvl w:val="2"/>
          <w:numId w:val="125"/>
        </w:numPr>
        <w:spacing w:line="360" w:lineRule="auto"/>
        <w:ind w:left="1800"/>
        <w:contextualSpacing/>
        <w:jc w:val="both"/>
        <w:rPr>
          <w:rFonts w:ascii="Arial" w:hAnsi="Arial" w:cs="Arial"/>
          <w:w w:val="105"/>
        </w:rPr>
      </w:pPr>
      <w:r w:rsidRPr="007D2A4D">
        <w:rPr>
          <w:rFonts w:ascii="Arial" w:hAnsi="Arial" w:cs="Arial"/>
          <w:w w:val="105"/>
        </w:rPr>
        <w:t>Number of Hours per quarter = 3 months x 20 days x 8 hours per day = 480 Hours</w:t>
      </w:r>
    </w:p>
    <w:p w:rsidR="0090373B" w:rsidRPr="007D2A4D" w:rsidRDefault="0090373B" w:rsidP="00CB4CCD">
      <w:pPr>
        <w:pStyle w:val="ListParagraph"/>
        <w:numPr>
          <w:ilvl w:val="2"/>
          <w:numId w:val="125"/>
        </w:numPr>
        <w:spacing w:line="360" w:lineRule="auto"/>
        <w:ind w:left="1800"/>
        <w:contextualSpacing/>
        <w:jc w:val="both"/>
        <w:rPr>
          <w:rFonts w:ascii="Arial" w:hAnsi="Arial" w:cs="Arial"/>
          <w:w w:val="105"/>
        </w:rPr>
      </w:pPr>
      <w:r w:rsidRPr="007D2A4D">
        <w:rPr>
          <w:rFonts w:ascii="Arial" w:hAnsi="Arial" w:cs="Arial"/>
          <w:w w:val="105"/>
        </w:rPr>
        <w:t>Notional Cost per Hour = 8.2.1 / 8.2.2</w:t>
      </w:r>
    </w:p>
    <w:p w:rsidR="0090373B" w:rsidRPr="007D2A4D" w:rsidRDefault="0090373B" w:rsidP="0090373B">
      <w:pPr>
        <w:spacing w:line="360" w:lineRule="auto"/>
        <w:jc w:val="both"/>
        <w:rPr>
          <w:rFonts w:ascii="Arial" w:hAnsi="Arial" w:cs="Arial"/>
          <w:b/>
          <w:bCs/>
          <w:w w:val="105"/>
        </w:rPr>
      </w:pPr>
    </w:p>
    <w:p w:rsidR="0090373B" w:rsidRPr="007D2A4D" w:rsidRDefault="0090373B" w:rsidP="00CB4CCD">
      <w:pPr>
        <w:pStyle w:val="ListParagraph"/>
        <w:numPr>
          <w:ilvl w:val="1"/>
          <w:numId w:val="125"/>
        </w:numPr>
        <w:spacing w:line="360" w:lineRule="auto"/>
        <w:contextualSpacing/>
        <w:jc w:val="both"/>
        <w:rPr>
          <w:rFonts w:ascii="Arial" w:hAnsi="Arial" w:cs="Arial"/>
        </w:rPr>
      </w:pPr>
      <w:r w:rsidRPr="007D2A4D">
        <w:rPr>
          <w:rFonts w:ascii="Arial" w:hAnsi="Arial" w:cs="Arial"/>
        </w:rPr>
        <w:t xml:space="preserve">Calculating the Notional Cost Example: </w:t>
      </w:r>
    </w:p>
    <w:p w:rsidR="0090373B" w:rsidRPr="007D2A4D" w:rsidRDefault="0090373B" w:rsidP="0090373B">
      <w:pPr>
        <w:spacing w:line="360" w:lineRule="auto"/>
        <w:ind w:firstLine="1080"/>
        <w:jc w:val="both"/>
        <w:rPr>
          <w:rFonts w:ascii="Arial" w:hAnsi="Arial" w:cs="Arial"/>
          <w:w w:val="105"/>
        </w:rPr>
      </w:pPr>
      <w:r w:rsidRPr="007D2A4D">
        <w:rPr>
          <w:rFonts w:ascii="Arial" w:hAnsi="Arial" w:cs="Arial"/>
          <w:w w:val="105"/>
        </w:rPr>
        <w:t xml:space="preserve">Fees (1) from Activity Schedule </w:t>
      </w:r>
      <w:r w:rsidR="00B92CB6">
        <w:rPr>
          <w:rFonts w:ascii="Arial" w:hAnsi="Arial" w:cs="Arial"/>
          <w:w w:val="105"/>
        </w:rPr>
        <w:t>excl.</w:t>
      </w:r>
      <w:r w:rsidRPr="007D2A4D">
        <w:rPr>
          <w:rFonts w:ascii="Arial" w:hAnsi="Arial" w:cs="Arial"/>
          <w:w w:val="105"/>
        </w:rPr>
        <w:t xml:space="preserve"> VAT= R5.6 Million</w:t>
      </w:r>
    </w:p>
    <w:p w:rsidR="0090373B" w:rsidRPr="007D2A4D" w:rsidRDefault="0090373B" w:rsidP="0090373B">
      <w:pPr>
        <w:spacing w:line="360" w:lineRule="auto"/>
        <w:ind w:firstLine="1080"/>
        <w:jc w:val="both"/>
        <w:rPr>
          <w:rFonts w:ascii="Arial" w:hAnsi="Arial" w:cs="Arial"/>
          <w:w w:val="105"/>
        </w:rPr>
      </w:pPr>
      <w:r w:rsidRPr="007D2A4D">
        <w:rPr>
          <w:rFonts w:ascii="Arial" w:hAnsi="Arial" w:cs="Arial"/>
          <w:w w:val="105"/>
        </w:rPr>
        <w:t>Number of hours skills development required = R5.6 x 150 = 840 hours</w:t>
      </w:r>
    </w:p>
    <w:p w:rsidR="0090373B" w:rsidRPr="007D2A4D" w:rsidRDefault="0090373B" w:rsidP="0090373B">
      <w:pPr>
        <w:spacing w:line="360" w:lineRule="auto"/>
        <w:ind w:firstLine="1080"/>
        <w:jc w:val="both"/>
        <w:rPr>
          <w:rFonts w:ascii="Arial" w:hAnsi="Arial" w:cs="Arial"/>
          <w:w w:val="105"/>
        </w:rPr>
      </w:pPr>
      <w:r w:rsidRPr="007D2A4D">
        <w:rPr>
          <w:rFonts w:ascii="Arial" w:hAnsi="Arial" w:cs="Arial"/>
          <w:w w:val="105"/>
        </w:rPr>
        <w:t>Total number of hours per quarter = 40 hours per week x 4 weeks x 3 months = 480 hours</w:t>
      </w:r>
    </w:p>
    <w:p w:rsidR="0090373B" w:rsidRPr="007D2A4D" w:rsidRDefault="0090373B" w:rsidP="0090373B">
      <w:pPr>
        <w:spacing w:line="360" w:lineRule="auto"/>
        <w:ind w:firstLine="1080"/>
        <w:jc w:val="both"/>
        <w:rPr>
          <w:rFonts w:ascii="Arial" w:hAnsi="Arial" w:cs="Arial"/>
          <w:w w:val="105"/>
        </w:rPr>
      </w:pPr>
      <w:r w:rsidRPr="007D2A4D">
        <w:rPr>
          <w:rFonts w:ascii="Arial" w:hAnsi="Arial" w:cs="Arial"/>
          <w:w w:val="105"/>
        </w:rPr>
        <w:t>Notional cost per hour “Method 4” = R71 500 per quarter / 480 hours = R148.95 per hour</w:t>
      </w:r>
    </w:p>
    <w:p w:rsidR="00863F90" w:rsidRDefault="0090373B" w:rsidP="0090373B">
      <w:pPr>
        <w:keepNext/>
        <w:ind w:left="360" w:firstLine="720"/>
        <w:jc w:val="both"/>
        <w:rPr>
          <w:rFonts w:ascii="Arial" w:hAnsi="Arial" w:cs="Arial"/>
        </w:rPr>
      </w:pPr>
      <w:r w:rsidRPr="007D2A4D">
        <w:rPr>
          <w:rFonts w:ascii="Arial" w:hAnsi="Arial" w:cs="Arial"/>
          <w:w w:val="105"/>
        </w:rPr>
        <w:t>Total Notional cost = R148.95 (Rate per hour) x 840 (total number of hours) = R125 118.00</w:t>
      </w:r>
      <w:r w:rsidR="00863F90">
        <w:rPr>
          <w:rFonts w:ascii="Arial" w:hAnsi="Arial" w:cs="Arial"/>
          <w:b/>
        </w:rPr>
        <w:br w:type="page"/>
      </w:r>
    </w:p>
    <w:p w:rsidR="00863F90" w:rsidRPr="00DE5C84" w:rsidRDefault="00863F90" w:rsidP="00900BA7">
      <w:pPr>
        <w:keepNext/>
        <w:ind w:left="1100" w:hanging="1100"/>
        <w:jc w:val="both"/>
        <w:rPr>
          <w:rFonts w:ascii="Arial" w:hAnsi="Arial" w:cs="Arial"/>
          <w:b/>
        </w:rPr>
      </w:pPr>
      <w:r w:rsidRPr="00DE5C84">
        <w:rPr>
          <w:rFonts w:ascii="Arial" w:hAnsi="Arial" w:cs="Arial"/>
          <w:b/>
        </w:rPr>
        <w:lastRenderedPageBreak/>
        <w:t>C2.2.</w:t>
      </w:r>
      <w:r>
        <w:rPr>
          <w:rFonts w:ascii="Arial" w:hAnsi="Arial" w:cs="Arial"/>
          <w:b/>
        </w:rPr>
        <w:t>S</w:t>
      </w:r>
      <w:r w:rsidRPr="00DE5C84">
        <w:rPr>
          <w:rFonts w:ascii="Arial" w:hAnsi="Arial" w:cs="Arial"/>
          <w:b/>
        </w:rPr>
        <w:tab/>
        <w:t>Activities</w:t>
      </w:r>
      <w:r>
        <w:rPr>
          <w:rFonts w:ascii="Arial" w:hAnsi="Arial" w:cs="Arial"/>
          <w:b/>
        </w:rPr>
        <w:t xml:space="preserve"> for structural engineers</w:t>
      </w:r>
    </w:p>
    <w:p w:rsidR="00863F90" w:rsidRPr="00F572F6" w:rsidRDefault="00863F90" w:rsidP="00900BA7">
      <w:pPr>
        <w:keepNext/>
        <w:ind w:left="1100" w:hanging="1100"/>
        <w:jc w:val="both"/>
        <w:rPr>
          <w:rFonts w:ascii="Arial" w:hAnsi="Arial" w:cs="Arial"/>
        </w:rPr>
      </w:pPr>
    </w:p>
    <w:p w:rsidR="00863F90" w:rsidRPr="0069340A" w:rsidRDefault="00863F90" w:rsidP="00900BA7">
      <w:pPr>
        <w:ind w:left="1100" w:hanging="1100"/>
        <w:jc w:val="both"/>
        <w:rPr>
          <w:rFonts w:ascii="Arial" w:hAnsi="Arial" w:cs="Arial"/>
        </w:rPr>
      </w:pPr>
      <w:r w:rsidRPr="0069340A">
        <w:rPr>
          <w:rFonts w:ascii="Arial" w:hAnsi="Arial" w:cs="Arial"/>
        </w:rPr>
        <w:t>C2.2.</w:t>
      </w:r>
      <w:r>
        <w:rPr>
          <w:rFonts w:ascii="Arial" w:hAnsi="Arial" w:cs="Arial"/>
        </w:rPr>
        <w:t>S</w:t>
      </w:r>
      <w:r w:rsidRPr="0069340A">
        <w:rPr>
          <w:rFonts w:ascii="Arial" w:hAnsi="Arial" w:cs="Arial"/>
        </w:rPr>
        <w:t>.1</w:t>
      </w:r>
      <w:r w:rsidRPr="0069340A">
        <w:rPr>
          <w:rFonts w:ascii="Arial" w:hAnsi="Arial" w:cs="Arial"/>
        </w:rPr>
        <w:tab/>
        <w:t xml:space="preserve">The services as defined in C3 Scope of </w:t>
      </w:r>
      <w:r>
        <w:rPr>
          <w:rFonts w:ascii="Arial" w:hAnsi="Arial" w:cs="Arial"/>
        </w:rPr>
        <w:t>Services</w:t>
      </w:r>
      <w:r w:rsidRPr="0069340A">
        <w:rPr>
          <w:rFonts w:ascii="Arial" w:hAnsi="Arial" w:cs="Arial"/>
        </w:rPr>
        <w:t xml:space="preserve"> are required. The activity schedule below lists the normal services as defined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bCs/>
        </w:rPr>
        <w:t>(</w:t>
      </w:r>
      <w:r w:rsidR="0029446E">
        <w:rPr>
          <w:rFonts w:ascii="Arial" w:hAnsi="Arial" w:cs="Arial"/>
          <w:bCs/>
        </w:rPr>
        <w:t xml:space="preserve">annexure </w:t>
      </w:r>
      <w:r>
        <w:rPr>
          <w:rFonts w:ascii="Arial" w:hAnsi="Arial" w:cs="Arial"/>
          <w:bCs/>
        </w:rPr>
        <w:t>A), c</w:t>
      </w:r>
      <w:r w:rsidRPr="0069340A">
        <w:rPr>
          <w:rFonts w:ascii="Arial" w:hAnsi="Arial" w:cs="Arial"/>
          <w:bCs/>
        </w:rPr>
        <w:t xml:space="preserve">lause </w:t>
      </w:r>
      <w:r>
        <w:rPr>
          <w:rFonts w:ascii="Arial" w:hAnsi="Arial" w:cs="Arial"/>
          <w:bCs/>
        </w:rPr>
        <w:t>3</w:t>
      </w:r>
      <w:r w:rsidRPr="0069340A">
        <w:rPr>
          <w:rFonts w:ascii="Arial" w:hAnsi="Arial" w:cs="Arial"/>
          <w:bCs/>
        </w:rPr>
        <w:t xml:space="preserve"> and as further defined in </w:t>
      </w:r>
      <w:r w:rsidRPr="0069340A">
        <w:rPr>
          <w:rFonts w:ascii="Arial" w:hAnsi="Arial" w:cs="Arial"/>
        </w:rPr>
        <w:t xml:space="preserve">C3 Scope of </w:t>
      </w:r>
      <w:r>
        <w:rPr>
          <w:rFonts w:ascii="Arial" w:hAnsi="Arial" w:cs="Arial"/>
        </w:rPr>
        <w:t>Services</w:t>
      </w:r>
      <w:r w:rsidRPr="0069340A">
        <w:rPr>
          <w:rFonts w:ascii="Arial" w:hAnsi="Arial" w:cs="Arial"/>
        </w:rPr>
        <w:t>,</w:t>
      </w:r>
      <w:r w:rsidRPr="0069340A">
        <w:rPr>
          <w:rFonts w:ascii="Arial" w:hAnsi="Arial" w:cs="Arial"/>
          <w:bCs/>
        </w:rPr>
        <w:t xml:space="preserve"> as well as additional services as defined in</w:t>
      </w:r>
      <w:r w:rsidRPr="0069340A">
        <w:rPr>
          <w:rFonts w:ascii="Arial" w:hAnsi="Arial" w:cs="Arial"/>
        </w:rPr>
        <w:t xml:space="preserve"> C3 Scope of </w:t>
      </w:r>
      <w:r>
        <w:rPr>
          <w:rFonts w:ascii="Arial" w:hAnsi="Arial" w:cs="Arial"/>
        </w:rPr>
        <w:t>Services</w:t>
      </w:r>
      <w:r w:rsidRPr="0069340A">
        <w:rPr>
          <w:rFonts w:ascii="Arial" w:hAnsi="Arial" w:cs="Arial"/>
        </w:rPr>
        <w:t>, of this document</w:t>
      </w:r>
      <w:r w:rsidRPr="0069340A">
        <w:rPr>
          <w:rFonts w:ascii="Arial" w:hAnsi="Arial" w:cs="Arial"/>
          <w:bCs/>
        </w:rPr>
        <w:t>. (The clause references refer to the corresponding clauses in the</w:t>
      </w:r>
      <w:r>
        <w:rPr>
          <w:rFonts w:ascii="Arial" w:hAnsi="Arial" w:cs="Arial"/>
          <w:bCs/>
        </w:rPr>
        <w:t xml:space="preserve"> </w:t>
      </w:r>
      <w:r w:rsidR="00083397">
        <w:rPr>
          <w:rFonts w:ascii="Arial" w:hAnsi="Arial" w:cs="Arial"/>
          <w:bCs/>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69340A">
        <w:rPr>
          <w:rFonts w:ascii="Arial" w:hAnsi="Arial" w:cs="Arial"/>
          <w:bCs/>
        </w:rPr>
        <w:t>.)</w:t>
      </w:r>
    </w:p>
    <w:p w:rsidR="00863F90" w:rsidRDefault="00863F90" w:rsidP="00900BA7">
      <w:pPr>
        <w:ind w:left="1100" w:hanging="1100"/>
        <w:jc w:val="both"/>
        <w:rPr>
          <w:rFonts w:ascii="Arial" w:hAnsi="Arial" w:cs="Arial"/>
        </w:rPr>
      </w:pPr>
    </w:p>
    <w:p w:rsidR="0090373B" w:rsidRPr="007D0758" w:rsidRDefault="0090373B" w:rsidP="0090373B">
      <w:pPr>
        <w:ind w:left="1100"/>
        <w:jc w:val="both"/>
        <w:rPr>
          <w:rFonts w:ascii="Arial" w:hAnsi="Arial" w:cs="Arial"/>
          <w:color w:val="FF0000"/>
          <w:lang w:val="en-ZA"/>
        </w:rPr>
      </w:pPr>
      <w:r w:rsidRPr="007D2A4D">
        <w:rPr>
          <w:rFonts w:ascii="Arial" w:hAnsi="Arial" w:cs="Arial"/>
          <w:bCs/>
        </w:rPr>
        <w:t>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w:t>
      </w:r>
      <w:r w:rsidR="00773FEE" w:rsidRPr="007D2A4D">
        <w:rPr>
          <w:rFonts w:ascii="Arial" w:hAnsi="Arial" w:cs="Arial"/>
          <w:bCs/>
        </w:rPr>
        <w:t xml:space="preserve"> 8.5</w:t>
      </w:r>
      <w:r w:rsidRPr="007D2A4D">
        <w:rPr>
          <w:rFonts w:ascii="Arial" w:hAnsi="Arial" w:cs="Arial"/>
          <w:bCs/>
        </w:rPr>
        <w:t xml:space="preserve">.1 of the Contract Data. </w:t>
      </w:r>
    </w:p>
    <w:p w:rsidR="0090373B" w:rsidRPr="00F572F6" w:rsidRDefault="0090373B" w:rsidP="00900BA7">
      <w:pPr>
        <w:ind w:left="1100" w:hanging="1100"/>
        <w:jc w:val="both"/>
        <w:rPr>
          <w:rFonts w:ascii="Arial" w:hAnsi="Arial" w:cs="Arial"/>
        </w:rPr>
      </w:pPr>
    </w:p>
    <w:p w:rsidR="00863F90" w:rsidRDefault="00863F90" w:rsidP="00900BA7">
      <w:pPr>
        <w:ind w:left="1100" w:hanging="1100"/>
        <w:jc w:val="both"/>
        <w:rPr>
          <w:rFonts w:ascii="Arial" w:hAnsi="Arial" w:cs="Arial"/>
        </w:rPr>
      </w:pPr>
      <w:r w:rsidRPr="00F572F6">
        <w:rPr>
          <w:rFonts w:ascii="Arial" w:hAnsi="Arial" w:cs="Arial"/>
        </w:rPr>
        <w:t>C2.2.</w:t>
      </w:r>
      <w:r>
        <w:rPr>
          <w:rFonts w:ascii="Arial" w:hAnsi="Arial" w:cs="Arial"/>
        </w:rPr>
        <w:t>S</w:t>
      </w:r>
      <w:r w:rsidRPr="00F572F6">
        <w:rPr>
          <w:rFonts w:ascii="Arial" w:hAnsi="Arial" w:cs="Arial"/>
        </w:rPr>
        <w:t>.2</w:t>
      </w:r>
      <w:r>
        <w:rPr>
          <w:rFonts w:ascii="Arial" w:hAnsi="Arial" w:cs="Arial"/>
        </w:rPr>
        <w:tab/>
      </w:r>
      <w:r w:rsidRPr="00F572F6">
        <w:rPr>
          <w:rFonts w:ascii="Arial" w:hAnsi="Arial" w:cs="Arial"/>
        </w:rPr>
        <w:t xml:space="preserve">The estimated normal fees have been calculated using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008F3C43">
        <w:rPr>
          <w:rFonts w:ascii="Arial" w:hAnsi="Arial" w:cs="Arial"/>
        </w:rPr>
        <w:t xml:space="preserve"> </w:t>
      </w:r>
      <w:r>
        <w:rPr>
          <w:rFonts w:ascii="Arial" w:hAnsi="Arial" w:cs="Arial"/>
          <w:bCs/>
        </w:rPr>
        <w:t>(</w:t>
      </w:r>
      <w:r w:rsidR="0029446E">
        <w:rPr>
          <w:rFonts w:ascii="Arial" w:hAnsi="Arial" w:cs="Arial"/>
          <w:bCs/>
        </w:rPr>
        <w:t xml:space="preserve">annexure </w:t>
      </w:r>
      <w:r>
        <w:rPr>
          <w:rFonts w:ascii="Arial" w:hAnsi="Arial" w:cs="Arial"/>
          <w:bCs/>
        </w:rPr>
        <w:t xml:space="preserve">A), </w:t>
      </w:r>
      <w:r w:rsidRPr="00F572F6">
        <w:rPr>
          <w:rFonts w:ascii="Arial" w:hAnsi="Arial" w:cs="Arial"/>
        </w:rPr>
        <w:t xml:space="preserve">by applying the applicable fee scale given in clause </w:t>
      </w:r>
      <w:r>
        <w:rPr>
          <w:rFonts w:ascii="Arial" w:hAnsi="Arial" w:cs="Arial"/>
        </w:rPr>
        <w:t>4</w:t>
      </w:r>
      <w:r w:rsidRPr="00F572F6">
        <w:rPr>
          <w:rFonts w:ascii="Arial" w:hAnsi="Arial" w:cs="Arial"/>
        </w:rPr>
        <w:t xml:space="preserve">.2.1 (1)-(2) for an engineering project or clause </w:t>
      </w:r>
      <w:r>
        <w:rPr>
          <w:rFonts w:ascii="Arial" w:hAnsi="Arial" w:cs="Arial"/>
        </w:rPr>
        <w:t>4</w:t>
      </w:r>
      <w:r w:rsidRPr="00F572F6">
        <w:rPr>
          <w:rFonts w:ascii="Arial" w:hAnsi="Arial" w:cs="Arial"/>
        </w:rPr>
        <w:t>.2.</w:t>
      </w:r>
      <w:r>
        <w:rPr>
          <w:rFonts w:ascii="Arial" w:hAnsi="Arial" w:cs="Arial"/>
        </w:rPr>
        <w:t>3</w:t>
      </w:r>
      <w:r w:rsidRPr="00F572F6">
        <w:rPr>
          <w:rFonts w:ascii="Arial" w:hAnsi="Arial" w:cs="Arial"/>
        </w:rPr>
        <w:t xml:space="preserve"> (1) for a </w:t>
      </w:r>
      <w:r>
        <w:rPr>
          <w:rFonts w:ascii="Arial" w:hAnsi="Arial" w:cs="Arial"/>
        </w:rPr>
        <w:t>multi-disciplinary</w:t>
      </w:r>
      <w:r w:rsidRPr="00F572F6">
        <w:rPr>
          <w:rFonts w:ascii="Arial" w:hAnsi="Arial" w:cs="Arial"/>
        </w:rPr>
        <w:t xml:space="preserve"> project, to determine the basic fee and by multiplying the basic fee by the applicable multiplication factor given in clause </w:t>
      </w:r>
      <w:r>
        <w:rPr>
          <w:rFonts w:ascii="Arial" w:hAnsi="Arial" w:cs="Arial"/>
        </w:rPr>
        <w:t>4</w:t>
      </w:r>
      <w:r w:rsidRPr="00F572F6">
        <w:rPr>
          <w:rFonts w:ascii="Arial" w:hAnsi="Arial" w:cs="Arial"/>
        </w:rPr>
        <w:t xml:space="preserve">.2.1 (4) or clause </w:t>
      </w:r>
      <w:r>
        <w:rPr>
          <w:rFonts w:ascii="Arial" w:hAnsi="Arial" w:cs="Arial"/>
        </w:rPr>
        <w:t>4</w:t>
      </w:r>
      <w:r w:rsidRPr="00F572F6">
        <w:rPr>
          <w:rFonts w:ascii="Arial" w:hAnsi="Arial" w:cs="Arial"/>
        </w:rPr>
        <w:t>.2.</w:t>
      </w:r>
      <w:r>
        <w:rPr>
          <w:rFonts w:ascii="Arial" w:hAnsi="Arial" w:cs="Arial"/>
        </w:rPr>
        <w:t>3</w:t>
      </w:r>
      <w:r w:rsidRPr="00F572F6">
        <w:rPr>
          <w:rFonts w:ascii="Arial" w:hAnsi="Arial" w:cs="Arial"/>
        </w:rPr>
        <w:t xml:space="preserve"> (2) respectively. The cost of the works and the values used to determine the multiplication factors are defined in C</w:t>
      </w:r>
      <w:r w:rsidR="00E23D2A">
        <w:rPr>
          <w:rFonts w:ascii="Arial" w:hAnsi="Arial" w:cs="Arial"/>
        </w:rPr>
        <w:t xml:space="preserve">3.04 </w:t>
      </w:r>
      <w:r>
        <w:rPr>
          <w:rFonts w:ascii="Arial" w:hAnsi="Arial" w:cs="Arial"/>
        </w:rPr>
        <w:t>‘Project Cost Estimate’</w:t>
      </w:r>
      <w:r w:rsidRPr="00F572F6">
        <w:rPr>
          <w:rFonts w:ascii="Arial" w:hAnsi="Arial" w:cs="Arial"/>
        </w:rPr>
        <w:t>.</w:t>
      </w:r>
    </w:p>
    <w:p w:rsidR="00863F90" w:rsidRDefault="00863F90" w:rsidP="00900BA7">
      <w:pPr>
        <w:ind w:left="2200" w:hanging="1100"/>
        <w:jc w:val="both"/>
        <w:rPr>
          <w:rFonts w:ascii="Arial" w:hAnsi="Arial" w:cs="Arial"/>
        </w:rPr>
      </w:pPr>
    </w:p>
    <w:p w:rsidR="00863F90" w:rsidRPr="00F572F6" w:rsidRDefault="00863F90" w:rsidP="00900BA7">
      <w:pPr>
        <w:ind w:left="1100"/>
        <w:jc w:val="both"/>
        <w:rPr>
          <w:rFonts w:ascii="Arial" w:hAnsi="Arial" w:cs="Arial"/>
          <w:bCs/>
        </w:rPr>
      </w:pPr>
      <w:r>
        <w:rPr>
          <w:rFonts w:ascii="Arial" w:hAnsi="Arial" w:cs="Arial"/>
        </w:rPr>
        <w:t xml:space="preserve">No allowance has been made in the estimated normal fees below for the additional services in </w:t>
      </w:r>
      <w:r w:rsidRPr="00F572F6">
        <w:rPr>
          <w:rFonts w:ascii="Arial" w:hAnsi="Arial" w:cs="Arial"/>
        </w:rPr>
        <w:t>C2.1.3</w:t>
      </w:r>
      <w:r>
        <w:rPr>
          <w:rFonts w:ascii="Arial" w:hAnsi="Arial" w:cs="Arial"/>
        </w:rPr>
        <w:t>.E</w:t>
      </w:r>
      <w:r w:rsidR="00E23D2A">
        <w:rPr>
          <w:rFonts w:ascii="Arial" w:hAnsi="Arial" w:cs="Arial"/>
        </w:rPr>
        <w:t>n</w:t>
      </w:r>
      <w:r w:rsidRPr="00F572F6">
        <w:rPr>
          <w:rFonts w:ascii="Arial" w:hAnsi="Arial" w:cs="Arial"/>
        </w:rPr>
        <w:t>.</w:t>
      </w:r>
      <w:r>
        <w:rPr>
          <w:rFonts w:ascii="Arial" w:hAnsi="Arial" w:cs="Arial"/>
        </w:rPr>
        <w:t>5 ‘Additional services’ that have been specified to be included in the normal fees.  The tenderer shall make provision for the cost of the additional services that are to be included under normal services by adjusting the percentage tendered in column (l) of C2.2.S.4 ‘</w:t>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structural engineers’.</w:t>
      </w:r>
    </w:p>
    <w:p w:rsidR="00863F90" w:rsidRPr="00F572F6" w:rsidRDefault="00863F90" w:rsidP="00900BA7">
      <w:pPr>
        <w:ind w:left="1100" w:hanging="1100"/>
        <w:jc w:val="both"/>
        <w:rPr>
          <w:rFonts w:ascii="Arial" w:hAnsi="Arial" w:cs="Arial"/>
          <w:bCs/>
        </w:rPr>
      </w:pPr>
    </w:p>
    <w:p w:rsidR="00863F90" w:rsidRPr="00C22882" w:rsidRDefault="00863F90" w:rsidP="00900BA7">
      <w:pPr>
        <w:ind w:left="1100" w:hanging="1100"/>
        <w:jc w:val="both"/>
        <w:rPr>
          <w:rFonts w:ascii="Arial" w:hAnsi="Arial" w:cs="Arial"/>
        </w:rPr>
      </w:pPr>
      <w:r w:rsidRPr="00C22882">
        <w:rPr>
          <w:rFonts w:ascii="Arial" w:hAnsi="Arial" w:cs="Arial"/>
        </w:rPr>
        <w:t>C2.2.</w:t>
      </w:r>
      <w:r>
        <w:rPr>
          <w:rFonts w:ascii="Arial" w:hAnsi="Arial" w:cs="Arial"/>
        </w:rPr>
        <w:t>S</w:t>
      </w:r>
      <w:r w:rsidRPr="00C22882">
        <w:rPr>
          <w:rFonts w:ascii="Arial" w:hAnsi="Arial" w:cs="Arial"/>
        </w:rPr>
        <w:t>.2</w:t>
      </w:r>
      <w:r w:rsidRPr="00C22882">
        <w:rPr>
          <w:rFonts w:ascii="Arial" w:hAnsi="Arial" w:cs="Arial"/>
        </w:rPr>
        <w:tab/>
        <w:t xml:space="preserve">The services are to be provided in stages and the proportioning of the fee for normal services over the various stages shall be as set out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w:t>
      </w:r>
      <w:r w:rsidR="00355F68" w:rsidRPr="00833C39">
        <w:rPr>
          <w:rFonts w:ascii="Arial" w:hAnsi="Arial" w:cs="Arial"/>
        </w:rPr>
        <w:t>Fees</w:t>
      </w:r>
      <w:r w:rsidR="00355F68">
        <w:rPr>
          <w:rFonts w:ascii="Arial" w:hAnsi="Arial" w:cs="Arial"/>
          <w:bCs/>
        </w:rPr>
        <w:t xml:space="preserve"> (</w:t>
      </w:r>
      <w:r w:rsidR="0029446E">
        <w:rPr>
          <w:rFonts w:ascii="Arial" w:hAnsi="Arial" w:cs="Arial"/>
          <w:bCs/>
        </w:rPr>
        <w:t xml:space="preserve">annexure </w:t>
      </w:r>
      <w:r>
        <w:rPr>
          <w:rFonts w:ascii="Arial" w:hAnsi="Arial" w:cs="Arial"/>
          <w:bCs/>
        </w:rPr>
        <w:t xml:space="preserve">A), </w:t>
      </w:r>
      <w:r w:rsidRPr="00C22882">
        <w:rPr>
          <w:rFonts w:ascii="Arial" w:hAnsi="Arial" w:cs="Arial"/>
        </w:rPr>
        <w:t xml:space="preserve">clause </w:t>
      </w:r>
      <w:r>
        <w:rPr>
          <w:rFonts w:ascii="Arial" w:hAnsi="Arial" w:cs="Arial"/>
        </w:rPr>
        <w:t>4</w:t>
      </w:r>
      <w:r w:rsidRPr="00C22882">
        <w:rPr>
          <w:rFonts w:ascii="Arial" w:hAnsi="Arial" w:cs="Arial"/>
        </w:rPr>
        <w:t>.2.</w:t>
      </w:r>
      <w:r>
        <w:rPr>
          <w:rFonts w:ascii="Arial" w:hAnsi="Arial" w:cs="Arial"/>
        </w:rPr>
        <w:t>8</w:t>
      </w:r>
      <w:r w:rsidRPr="00C22882">
        <w:rPr>
          <w:rFonts w:ascii="Arial" w:hAnsi="Arial" w:cs="Arial"/>
        </w:rPr>
        <w:t>.</w:t>
      </w:r>
    </w:p>
    <w:p w:rsidR="00863F90" w:rsidRPr="00F572F6" w:rsidRDefault="00863F90" w:rsidP="00900BA7">
      <w:pPr>
        <w:ind w:left="1100" w:hanging="1100"/>
        <w:jc w:val="both"/>
        <w:rPr>
          <w:rFonts w:ascii="Arial" w:hAnsi="Arial" w:cs="Arial"/>
        </w:rPr>
      </w:pPr>
    </w:p>
    <w:p w:rsidR="00863F90" w:rsidRDefault="00863F90" w:rsidP="00900BA7">
      <w:pPr>
        <w:ind w:left="1100" w:hanging="1100"/>
        <w:jc w:val="both"/>
        <w:rPr>
          <w:rFonts w:ascii="Arial" w:hAnsi="Arial" w:cs="Arial"/>
        </w:rPr>
      </w:pPr>
      <w:r w:rsidRPr="00F572F6">
        <w:rPr>
          <w:rFonts w:ascii="Arial" w:hAnsi="Arial" w:cs="Arial"/>
        </w:rPr>
        <w:t>C2.2.</w:t>
      </w:r>
      <w:r>
        <w:rPr>
          <w:rFonts w:ascii="Arial" w:hAnsi="Arial" w:cs="Arial"/>
        </w:rPr>
        <w:t>S</w:t>
      </w:r>
      <w:r w:rsidRPr="00F572F6">
        <w:rPr>
          <w:rFonts w:ascii="Arial" w:hAnsi="Arial" w:cs="Arial"/>
        </w:rPr>
        <w:t>.</w:t>
      </w:r>
      <w:r>
        <w:rPr>
          <w:rFonts w:ascii="Arial" w:hAnsi="Arial" w:cs="Arial"/>
        </w:rPr>
        <w:t>3</w:t>
      </w:r>
      <w:r>
        <w:rPr>
          <w:rFonts w:ascii="Arial" w:hAnsi="Arial" w:cs="Arial"/>
        </w:rPr>
        <w:tab/>
      </w:r>
      <w:r w:rsidRPr="00F572F6">
        <w:rPr>
          <w:rFonts w:ascii="Arial" w:hAnsi="Arial" w:cs="Arial"/>
        </w:rPr>
        <w:t xml:space="preserve">The tenderer must make provision for all activities necessary for the execution of the </w:t>
      </w:r>
      <w:r>
        <w:rPr>
          <w:rFonts w:ascii="Arial" w:hAnsi="Arial" w:cs="Arial"/>
        </w:rPr>
        <w:t>service</w:t>
      </w:r>
      <w:r w:rsidRPr="00F572F6">
        <w:rPr>
          <w:rFonts w:ascii="Arial" w:hAnsi="Arial" w:cs="Arial"/>
        </w:rPr>
        <w:t xml:space="preserve"> as set out in C3 Scope of </w:t>
      </w:r>
      <w:r>
        <w:rPr>
          <w:rFonts w:ascii="Arial" w:hAnsi="Arial" w:cs="Arial"/>
        </w:rPr>
        <w:t>Services</w:t>
      </w:r>
      <w:r w:rsidRPr="00F572F6">
        <w:rPr>
          <w:rFonts w:ascii="Arial" w:hAnsi="Arial" w:cs="Arial"/>
        </w:rPr>
        <w:t>.</w:t>
      </w:r>
    </w:p>
    <w:p w:rsidR="00863F90" w:rsidRDefault="00863F90" w:rsidP="00900BA7">
      <w:pPr>
        <w:ind w:left="1100" w:hanging="1100"/>
        <w:jc w:val="both"/>
        <w:rPr>
          <w:rFonts w:ascii="Arial" w:hAnsi="Arial" w:cs="Arial"/>
        </w:rPr>
      </w:pPr>
    </w:p>
    <w:p w:rsidR="00863F90" w:rsidRPr="00F572F6" w:rsidRDefault="00863F90" w:rsidP="00900BA7">
      <w:pPr>
        <w:keepNext/>
        <w:ind w:left="1100" w:hanging="1100"/>
        <w:jc w:val="both"/>
        <w:rPr>
          <w:rFonts w:ascii="Arial" w:hAnsi="Arial" w:cs="Arial"/>
        </w:rPr>
      </w:pPr>
      <w:r>
        <w:rPr>
          <w:rFonts w:ascii="Arial" w:hAnsi="Arial" w:cs="Arial"/>
        </w:rPr>
        <w:br w:type="page"/>
      </w:r>
      <w:r w:rsidRPr="00F572F6">
        <w:rPr>
          <w:rFonts w:ascii="Arial" w:hAnsi="Arial" w:cs="Arial"/>
        </w:rPr>
        <w:lastRenderedPageBreak/>
        <w:t>C2.2.</w:t>
      </w:r>
      <w:r>
        <w:rPr>
          <w:rFonts w:ascii="Arial" w:hAnsi="Arial" w:cs="Arial"/>
        </w:rPr>
        <w:t>S.4</w:t>
      </w:r>
      <w:r>
        <w:rPr>
          <w:rFonts w:ascii="Arial" w:hAnsi="Arial" w:cs="Arial"/>
        </w:rPr>
        <w:tab/>
      </w:r>
      <w:r w:rsidRPr="00F572F6">
        <w:rPr>
          <w:rFonts w:ascii="Arial" w:hAnsi="Arial" w:cs="Arial"/>
        </w:rPr>
        <w:t xml:space="preserve">Activity </w:t>
      </w:r>
      <w:r>
        <w:rPr>
          <w:rFonts w:ascii="Arial" w:hAnsi="Arial" w:cs="Arial"/>
        </w:rPr>
        <w:t>s</w:t>
      </w:r>
      <w:r w:rsidRPr="00F572F6">
        <w:rPr>
          <w:rFonts w:ascii="Arial" w:hAnsi="Arial" w:cs="Arial"/>
        </w:rPr>
        <w:t xml:space="preserve">chedule for </w:t>
      </w:r>
      <w:r w:rsidR="00355F68">
        <w:rPr>
          <w:rFonts w:ascii="Arial" w:hAnsi="Arial" w:cs="Arial"/>
        </w:rPr>
        <w:t xml:space="preserve">value </w:t>
      </w:r>
      <w:r w:rsidR="00355F68" w:rsidRPr="00F572F6">
        <w:rPr>
          <w:rFonts w:ascii="Arial" w:hAnsi="Arial" w:cs="Arial"/>
        </w:rPr>
        <w:t>based</w:t>
      </w:r>
      <w:r w:rsidRPr="00F572F6">
        <w:rPr>
          <w:rFonts w:ascii="Arial" w:hAnsi="Arial" w:cs="Arial"/>
        </w:rPr>
        <w:t xml:space="preserve"> </w:t>
      </w:r>
      <w:r>
        <w:rPr>
          <w:rFonts w:ascii="Arial" w:hAnsi="Arial" w:cs="Arial"/>
        </w:rPr>
        <w:t>f</w:t>
      </w:r>
      <w:r w:rsidRPr="00F572F6">
        <w:rPr>
          <w:rFonts w:ascii="Arial" w:hAnsi="Arial" w:cs="Arial"/>
        </w:rPr>
        <w:t>ees</w:t>
      </w:r>
      <w:r>
        <w:rPr>
          <w:rFonts w:ascii="Arial" w:hAnsi="Arial" w:cs="Arial"/>
        </w:rPr>
        <w:t xml:space="preserve"> for structural engineers</w:t>
      </w:r>
    </w:p>
    <w:p w:rsidR="00863F90" w:rsidRPr="00F572F6" w:rsidRDefault="00863F90" w:rsidP="00900BA7">
      <w:pPr>
        <w:keepNext/>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08"/>
      </w:tblGrid>
      <w:tr w:rsidR="00863F90" w:rsidRPr="00F572F6" w:rsidTr="00534FE4">
        <w:trPr>
          <w:trHeight w:val="490"/>
        </w:trPr>
        <w:tc>
          <w:tcPr>
            <w:tcW w:w="9708" w:type="dxa"/>
          </w:tcPr>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863F90" w:rsidRPr="00534FE4" w:rsidRDefault="00863F90" w:rsidP="00534FE4">
            <w:pPr>
              <w:keepNext/>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534FE4">
              <w:rPr>
                <w:rFonts w:ascii="Arial" w:hAnsi="Arial" w:cs="Arial"/>
                <w:b/>
                <w:sz w:val="28"/>
                <w:szCs w:val="28"/>
              </w:rPr>
              <w:t>ACTIVITY SCHEDULE FOR VALUE BASED FEES FOR STRUCTURAL ENGINEERS</w:t>
            </w:r>
          </w:p>
          <w:p w:rsidR="00863F90" w:rsidRPr="00534FE4" w:rsidRDefault="00863F90" w:rsidP="00534FE4">
            <w:pPr>
              <w:keepNext/>
              <w:jc w:val="both"/>
              <w:rPr>
                <w:rFonts w:ascii="Arial" w:hAnsi="Arial" w:cs="Arial"/>
              </w:rPr>
            </w:pPr>
          </w:p>
        </w:tc>
      </w:tr>
    </w:tbl>
    <w:p w:rsidR="00863F90" w:rsidRPr="00F572F6" w:rsidRDefault="00863F90" w:rsidP="00900BA7"/>
    <w:tbl>
      <w:tblPr>
        <w:tblW w:w="964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7"/>
        <w:gridCol w:w="1593"/>
        <w:gridCol w:w="310"/>
        <w:gridCol w:w="591"/>
        <w:gridCol w:w="1362"/>
        <w:gridCol w:w="236"/>
        <w:gridCol w:w="300"/>
        <w:gridCol w:w="2346"/>
      </w:tblGrid>
      <w:tr w:rsidR="0090373B" w:rsidRPr="001C7C1F" w:rsidTr="00601B61">
        <w:trPr>
          <w:trHeight w:val="492"/>
        </w:trPr>
        <w:tc>
          <w:tcPr>
            <w:tcW w:w="9645" w:type="dxa"/>
            <w:gridSpan w:val="8"/>
            <w:tcBorders>
              <w:top w:val="double" w:sz="4" w:space="0" w:color="auto"/>
              <w:left w:val="double" w:sz="4" w:space="0" w:color="auto"/>
              <w:bottom w:val="double" w:sz="4" w:space="0" w:color="auto"/>
              <w:right w:val="double" w:sz="4" w:space="0" w:color="auto"/>
            </w:tcBorders>
            <w:vAlign w:val="center"/>
          </w:tcPr>
          <w:p w:rsidR="0090373B" w:rsidRPr="007D2A4D" w:rsidRDefault="0090373B" w:rsidP="0090373B">
            <w:pPr>
              <w:rPr>
                <w:rFonts w:ascii="Arial" w:hAnsi="Arial" w:cs="Arial"/>
                <w:b/>
                <w:sz w:val="24"/>
                <w:szCs w:val="24"/>
                <w:lang w:val="en-US"/>
              </w:rPr>
            </w:pPr>
            <w:r w:rsidRPr="007D2A4D">
              <w:rPr>
                <w:rFonts w:ascii="Arial" w:hAnsi="Arial" w:cs="Arial"/>
                <w:b/>
                <w:sz w:val="24"/>
                <w:szCs w:val="24"/>
                <w:lang w:val="en-US"/>
              </w:rPr>
              <w:t>Tenderer’s Tender for Value Based Fees for Structural Engineers</w:t>
            </w:r>
          </w:p>
        </w:tc>
      </w:tr>
      <w:tr w:rsidR="0090373B" w:rsidRPr="001C7C1F" w:rsidTr="00601B61">
        <w:trPr>
          <w:trHeight w:val="492"/>
        </w:trPr>
        <w:tc>
          <w:tcPr>
            <w:tcW w:w="9645" w:type="dxa"/>
            <w:gridSpan w:val="8"/>
            <w:tcBorders>
              <w:top w:val="double" w:sz="4" w:space="0" w:color="auto"/>
            </w:tcBorders>
            <w:vAlign w:val="center"/>
          </w:tcPr>
          <w:p w:rsidR="0090373B" w:rsidRPr="007D2A4D" w:rsidRDefault="0090373B" w:rsidP="00A73D18">
            <w:pPr>
              <w:rPr>
                <w:rFonts w:ascii="Arial" w:hAnsi="Arial" w:cs="Arial"/>
                <w:b/>
                <w:sz w:val="24"/>
                <w:szCs w:val="24"/>
                <w:lang w:val="en-US"/>
              </w:rPr>
            </w:pPr>
            <w:r w:rsidRPr="007D2A4D">
              <w:rPr>
                <w:rFonts w:ascii="Arial" w:hAnsi="Arial" w:cs="Arial"/>
                <w:b/>
              </w:rPr>
              <w:t>Fee for Normal Services inclusive of certain additional services as specified in C2.1.3.En.5</w:t>
            </w:r>
          </w:p>
        </w:tc>
      </w:tr>
      <w:tr w:rsidR="0090373B" w:rsidRPr="001C7C1F" w:rsidTr="00601B61">
        <w:tc>
          <w:tcPr>
            <w:tcW w:w="2907" w:type="dxa"/>
            <w:vAlign w:val="center"/>
          </w:tcPr>
          <w:p w:rsidR="0090373B" w:rsidRPr="007D2A4D" w:rsidRDefault="0090373B" w:rsidP="0090373B">
            <w:pPr>
              <w:jc w:val="both"/>
              <w:rPr>
                <w:rFonts w:ascii="Arial" w:hAnsi="Arial" w:cs="Arial"/>
                <w:strike/>
              </w:rPr>
            </w:pPr>
            <w:r w:rsidRPr="007D2A4D">
              <w:rPr>
                <w:rFonts w:ascii="Arial" w:hAnsi="Arial" w:cs="Arial"/>
              </w:rPr>
              <w:t xml:space="preserve">Latest net estimate of the construction cost </w:t>
            </w:r>
            <w:r w:rsidRPr="007D2A4D">
              <w:rPr>
                <w:rFonts w:ascii="Arial" w:hAnsi="Arial" w:cs="Arial"/>
                <w:b/>
              </w:rPr>
              <w:t xml:space="preserve">for the Structural Works </w:t>
            </w:r>
          </w:p>
        </w:tc>
        <w:tc>
          <w:tcPr>
            <w:tcW w:w="1903" w:type="dxa"/>
            <w:gridSpan w:val="2"/>
            <w:vAlign w:val="center"/>
          </w:tcPr>
          <w:p w:rsidR="0090373B" w:rsidRPr="007D2A4D" w:rsidRDefault="00326B6A" w:rsidP="00A73D18">
            <w:pPr>
              <w:jc w:val="center"/>
              <w:rPr>
                <w:rFonts w:ascii="Arial" w:hAnsi="Arial" w:cs="Arial"/>
              </w:rPr>
            </w:pPr>
            <w:r w:rsidRPr="007D2A4D">
              <w:rPr>
                <w:rFonts w:ascii="Arial" w:hAnsi="Arial" w:cs="Arial"/>
              </w:rPr>
              <w:t>(k</w:t>
            </w:r>
            <w:r w:rsidR="0090373B" w:rsidRPr="007D2A4D">
              <w:rPr>
                <w:rFonts w:ascii="Arial" w:hAnsi="Arial" w:cs="Arial"/>
              </w:rPr>
              <w:t>)</w:t>
            </w:r>
          </w:p>
          <w:p w:rsidR="0090373B" w:rsidRPr="007D2A4D" w:rsidRDefault="0090373B" w:rsidP="0090373B">
            <w:pPr>
              <w:rPr>
                <w:rFonts w:ascii="Arial" w:hAnsi="Arial" w:cs="Arial"/>
                <w:color w:val="000000" w:themeColor="text1"/>
              </w:rPr>
            </w:pPr>
            <w:r w:rsidRPr="007D2A4D">
              <w:rPr>
                <w:rFonts w:ascii="Arial" w:hAnsi="Arial" w:cs="Arial"/>
                <w:color w:val="000000" w:themeColor="text1"/>
              </w:rPr>
              <w:t>Estimated normal fees calculated according to C2.1.3.En.1 and C2.2.S.2 above</w:t>
            </w:r>
          </w:p>
        </w:tc>
        <w:tc>
          <w:tcPr>
            <w:tcW w:w="591" w:type="dxa"/>
            <w:vAlign w:val="center"/>
          </w:tcPr>
          <w:p w:rsidR="0090373B" w:rsidRPr="007D2A4D" w:rsidRDefault="0090373B" w:rsidP="00A73D18">
            <w:pPr>
              <w:jc w:val="center"/>
              <w:rPr>
                <w:rFonts w:ascii="Arial" w:hAnsi="Arial" w:cs="Arial"/>
              </w:rPr>
            </w:pPr>
            <w:r w:rsidRPr="007D2A4D">
              <w:rPr>
                <w:rFonts w:ascii="Arial" w:hAnsi="Arial" w:cs="Arial"/>
              </w:rPr>
              <w:t>X</w:t>
            </w:r>
          </w:p>
        </w:tc>
        <w:tc>
          <w:tcPr>
            <w:tcW w:w="1362" w:type="dxa"/>
            <w:vAlign w:val="center"/>
          </w:tcPr>
          <w:p w:rsidR="0090373B" w:rsidRPr="007D2A4D" w:rsidRDefault="0090373B" w:rsidP="00A73D18">
            <w:pPr>
              <w:jc w:val="center"/>
              <w:rPr>
                <w:rFonts w:ascii="Arial" w:hAnsi="Arial" w:cs="Arial"/>
              </w:rPr>
            </w:pPr>
            <w:r w:rsidRPr="007D2A4D">
              <w:rPr>
                <w:rFonts w:ascii="Arial" w:hAnsi="Arial" w:cs="Arial"/>
              </w:rPr>
              <w:t>(</w:t>
            </w:r>
            <w:r w:rsidR="00326B6A" w:rsidRPr="007D2A4D">
              <w:rPr>
                <w:rFonts w:ascii="Arial" w:hAnsi="Arial" w:cs="Arial"/>
              </w:rPr>
              <w:t>l</w:t>
            </w:r>
            <w:r w:rsidRPr="007D2A4D">
              <w:rPr>
                <w:rFonts w:ascii="Arial" w:hAnsi="Arial" w:cs="Arial"/>
              </w:rPr>
              <w:t>)</w:t>
            </w:r>
          </w:p>
          <w:p w:rsidR="0090373B" w:rsidRPr="007D2A4D" w:rsidRDefault="0090373B" w:rsidP="00A73D18">
            <w:pPr>
              <w:rPr>
                <w:rFonts w:ascii="Arial" w:hAnsi="Arial" w:cs="Arial"/>
              </w:rPr>
            </w:pPr>
            <w:r w:rsidRPr="007D2A4D">
              <w:rPr>
                <w:rFonts w:ascii="Arial" w:hAnsi="Arial" w:cs="Arial"/>
                <w:b/>
              </w:rPr>
              <w:t>Percentage of normal fees tendered by Tenderer</w:t>
            </w:r>
          </w:p>
        </w:tc>
        <w:tc>
          <w:tcPr>
            <w:tcW w:w="2882" w:type="dxa"/>
            <w:gridSpan w:val="3"/>
            <w:vAlign w:val="center"/>
          </w:tcPr>
          <w:p w:rsidR="0090373B" w:rsidRPr="001C7C1F" w:rsidRDefault="00326B6A" w:rsidP="00A73D18">
            <w:pPr>
              <w:jc w:val="center"/>
              <w:rPr>
                <w:rFonts w:ascii="Arial" w:hAnsi="Arial" w:cs="Arial"/>
              </w:rPr>
            </w:pPr>
            <w:r>
              <w:rPr>
                <w:rFonts w:ascii="Arial" w:hAnsi="Arial" w:cs="Arial"/>
              </w:rPr>
              <w:t>(k)x(l</w:t>
            </w:r>
            <w:r w:rsidR="0090373B" w:rsidRPr="001C7C1F">
              <w:rPr>
                <w:rFonts w:ascii="Arial" w:hAnsi="Arial" w:cs="Arial"/>
              </w:rPr>
              <w:t>)</w:t>
            </w:r>
          </w:p>
          <w:p w:rsidR="0090373B" w:rsidRPr="001C7C1F" w:rsidRDefault="0090373B" w:rsidP="00A73D18">
            <w:pPr>
              <w:rPr>
                <w:rFonts w:ascii="Arial" w:hAnsi="Arial" w:cs="Arial"/>
              </w:rPr>
            </w:pPr>
            <w:r w:rsidRPr="001C7C1F">
              <w:rPr>
                <w:rFonts w:ascii="Arial" w:hAnsi="Arial" w:cs="Arial"/>
                <w:b/>
              </w:rPr>
              <w:t>Financial Offer by Ten</w:t>
            </w:r>
            <w:r w:rsidRPr="001C7C1F">
              <w:rPr>
                <w:rFonts w:ascii="Arial" w:hAnsi="Arial" w:cs="Arial"/>
                <w:b/>
              </w:rPr>
              <w:softHyphen/>
              <w:t>derer for Value Based Fees</w:t>
            </w:r>
          </w:p>
        </w:tc>
      </w:tr>
      <w:tr w:rsidR="0090373B" w:rsidRPr="001C7C1F" w:rsidTr="00601B61">
        <w:trPr>
          <w:trHeight w:val="339"/>
        </w:trPr>
        <w:tc>
          <w:tcPr>
            <w:tcW w:w="2907" w:type="dxa"/>
            <w:vAlign w:val="center"/>
          </w:tcPr>
          <w:p w:rsidR="0090373B" w:rsidRPr="007D2A4D" w:rsidRDefault="0090373B" w:rsidP="00531182">
            <w:pPr>
              <w:jc w:val="center"/>
              <w:rPr>
                <w:rFonts w:ascii="Arial" w:hAnsi="Arial" w:cs="Arial"/>
              </w:rPr>
            </w:pPr>
            <w:r w:rsidRPr="007D2A4D">
              <w:rPr>
                <w:rFonts w:ascii="Arial" w:hAnsi="Arial" w:cs="Arial"/>
              </w:rPr>
              <w:t>R</w:t>
            </w:r>
            <w:r w:rsidR="00531182">
              <w:rPr>
                <w:rFonts w:ascii="Arial" w:hAnsi="Arial" w:cs="Arial"/>
              </w:rPr>
              <w:t>5 217 391.31</w:t>
            </w:r>
          </w:p>
        </w:tc>
        <w:tc>
          <w:tcPr>
            <w:tcW w:w="1903" w:type="dxa"/>
            <w:gridSpan w:val="2"/>
            <w:vAlign w:val="center"/>
          </w:tcPr>
          <w:p w:rsidR="0090373B" w:rsidRPr="007D2A4D" w:rsidRDefault="0090373B" w:rsidP="00531182">
            <w:pPr>
              <w:jc w:val="center"/>
              <w:rPr>
                <w:rFonts w:ascii="Arial" w:hAnsi="Arial" w:cs="Arial"/>
              </w:rPr>
            </w:pPr>
            <w:r w:rsidRPr="007D2A4D">
              <w:rPr>
                <w:rFonts w:ascii="Arial" w:hAnsi="Arial" w:cs="Arial"/>
              </w:rPr>
              <w:t>R</w:t>
            </w:r>
            <w:r w:rsidR="00531182">
              <w:rPr>
                <w:rFonts w:ascii="Arial" w:hAnsi="Arial" w:cs="Arial"/>
              </w:rPr>
              <w:t>827 625.0</w:t>
            </w:r>
          </w:p>
        </w:tc>
        <w:tc>
          <w:tcPr>
            <w:tcW w:w="591" w:type="dxa"/>
            <w:vAlign w:val="center"/>
          </w:tcPr>
          <w:p w:rsidR="0090373B" w:rsidRPr="007D2A4D" w:rsidRDefault="0090373B" w:rsidP="00A73D18">
            <w:pPr>
              <w:jc w:val="center"/>
              <w:rPr>
                <w:rFonts w:ascii="Arial" w:hAnsi="Arial" w:cs="Arial"/>
              </w:rPr>
            </w:pPr>
            <w:r w:rsidRPr="007D2A4D">
              <w:rPr>
                <w:rFonts w:ascii="Arial" w:hAnsi="Arial" w:cs="Arial"/>
              </w:rPr>
              <w:t>X</w:t>
            </w:r>
          </w:p>
        </w:tc>
        <w:tc>
          <w:tcPr>
            <w:tcW w:w="1362" w:type="dxa"/>
            <w:vAlign w:val="center"/>
          </w:tcPr>
          <w:p w:rsidR="0090373B" w:rsidRPr="007D2A4D" w:rsidRDefault="0090373B" w:rsidP="00A73D18">
            <w:pPr>
              <w:jc w:val="right"/>
              <w:rPr>
                <w:rFonts w:ascii="Arial" w:hAnsi="Arial" w:cs="Arial"/>
                <w:b/>
              </w:rPr>
            </w:pPr>
            <w:r w:rsidRPr="007D2A4D">
              <w:rPr>
                <w:rFonts w:ascii="Arial" w:hAnsi="Arial" w:cs="Arial"/>
                <w:b/>
              </w:rPr>
              <w:t>%</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494F63" w:rsidP="00B5508A">
            <w:pPr>
              <w:jc w:val="right"/>
              <w:rPr>
                <w:rFonts w:ascii="Arial" w:hAnsi="Arial" w:cs="Arial"/>
                <w:sz w:val="16"/>
                <w:szCs w:val="16"/>
              </w:rPr>
            </w:pPr>
            <w:r>
              <w:rPr>
                <w:rFonts w:ascii="Arial" w:hAnsi="Arial" w:cs="Arial"/>
                <w:sz w:val="16"/>
                <w:szCs w:val="16"/>
              </w:rPr>
              <w:t xml:space="preserve"> (7</w:t>
            </w:r>
            <w:r w:rsidR="00B5508A">
              <w:rPr>
                <w:rFonts w:ascii="Arial" w:hAnsi="Arial" w:cs="Arial"/>
                <w:sz w:val="16"/>
                <w:szCs w:val="16"/>
              </w:rPr>
              <w:t>9</w:t>
            </w:r>
            <w:r w:rsidR="0090373B" w:rsidRPr="001C7C1F">
              <w:rPr>
                <w:rFonts w:ascii="Arial" w:hAnsi="Arial" w:cs="Arial"/>
                <w:sz w:val="16"/>
                <w:szCs w:val="16"/>
              </w:rPr>
              <w:t>)</w:t>
            </w:r>
          </w:p>
        </w:tc>
      </w:tr>
      <w:tr w:rsidR="0090373B" w:rsidRPr="001C7C1F" w:rsidTr="00601B61">
        <w:trPr>
          <w:trHeight w:val="492"/>
        </w:trPr>
        <w:tc>
          <w:tcPr>
            <w:tcW w:w="9645" w:type="dxa"/>
            <w:gridSpan w:val="8"/>
            <w:vAlign w:val="center"/>
          </w:tcPr>
          <w:p w:rsidR="0090373B" w:rsidRPr="007D2A4D" w:rsidRDefault="0090373B" w:rsidP="00A73D18">
            <w:pPr>
              <w:rPr>
                <w:rFonts w:ascii="Arial" w:hAnsi="Arial" w:cs="Arial"/>
                <w:b/>
                <w:sz w:val="24"/>
                <w:szCs w:val="24"/>
                <w:lang w:val="en-US"/>
              </w:rPr>
            </w:pPr>
            <w:r w:rsidRPr="007D2A4D">
              <w:rPr>
                <w:rFonts w:ascii="Arial" w:hAnsi="Arial" w:cs="Arial"/>
                <w:b/>
              </w:rPr>
              <w:t xml:space="preserve">Additional Services – </w:t>
            </w:r>
            <w:r w:rsidR="00650052" w:rsidRPr="007D2A4D">
              <w:rPr>
                <w:rFonts w:ascii="Arial" w:hAnsi="Arial" w:cs="Arial"/>
                <w:b/>
              </w:rPr>
              <w:t>C2.1.3.En.5</w:t>
            </w:r>
          </w:p>
        </w:tc>
      </w:tr>
      <w:tr w:rsidR="0090373B" w:rsidRPr="001C7C1F" w:rsidTr="00601B61">
        <w:trPr>
          <w:trHeight w:val="339"/>
        </w:trPr>
        <w:tc>
          <w:tcPr>
            <w:tcW w:w="2907" w:type="dxa"/>
            <w:vAlign w:val="center"/>
          </w:tcPr>
          <w:p w:rsidR="0090373B" w:rsidRPr="007D2A4D" w:rsidRDefault="0090373B" w:rsidP="00A73D18">
            <w:pPr>
              <w:jc w:val="center"/>
              <w:rPr>
                <w:rFonts w:ascii="Arial" w:hAnsi="Arial" w:cs="Arial"/>
                <w:strike/>
              </w:rPr>
            </w:pPr>
            <w:r w:rsidRPr="007D2A4D">
              <w:rPr>
                <w:rFonts w:ascii="Arial" w:hAnsi="Arial" w:cs="Arial"/>
              </w:rPr>
              <w:t>Description</w:t>
            </w:r>
          </w:p>
        </w:tc>
        <w:tc>
          <w:tcPr>
            <w:tcW w:w="1593" w:type="dxa"/>
            <w:vAlign w:val="center"/>
          </w:tcPr>
          <w:p w:rsidR="0090373B" w:rsidRPr="007D2A4D" w:rsidRDefault="0090373B" w:rsidP="00A73D18">
            <w:pPr>
              <w:jc w:val="center"/>
              <w:rPr>
                <w:rFonts w:ascii="Arial" w:hAnsi="Arial" w:cs="Arial"/>
                <w:b/>
              </w:rPr>
            </w:pPr>
            <w:r w:rsidRPr="007D2A4D">
              <w:rPr>
                <w:rFonts w:ascii="Arial" w:hAnsi="Arial" w:cs="Arial"/>
              </w:rPr>
              <w:t>Quantity</w:t>
            </w:r>
          </w:p>
        </w:tc>
        <w:tc>
          <w:tcPr>
            <w:tcW w:w="901" w:type="dxa"/>
            <w:gridSpan w:val="2"/>
            <w:vAlign w:val="center"/>
          </w:tcPr>
          <w:p w:rsidR="0090373B" w:rsidRPr="001C7C1F" w:rsidRDefault="0090373B" w:rsidP="00A73D18">
            <w:pPr>
              <w:jc w:val="center"/>
              <w:rPr>
                <w:rFonts w:ascii="Arial" w:hAnsi="Arial" w:cs="Arial"/>
              </w:rPr>
            </w:pPr>
            <w:r w:rsidRPr="001C7C1F">
              <w:rPr>
                <w:rFonts w:ascii="Arial" w:hAnsi="Arial" w:cs="Arial"/>
              </w:rPr>
              <w:t>Unit</w:t>
            </w:r>
          </w:p>
        </w:tc>
        <w:tc>
          <w:tcPr>
            <w:tcW w:w="1362" w:type="dxa"/>
            <w:vAlign w:val="center"/>
          </w:tcPr>
          <w:p w:rsidR="0090373B" w:rsidRPr="003B584A" w:rsidRDefault="0090373B" w:rsidP="00A73D18">
            <w:pPr>
              <w:jc w:val="center"/>
              <w:rPr>
                <w:rFonts w:ascii="Arial" w:hAnsi="Arial" w:cs="Arial"/>
              </w:rPr>
            </w:pPr>
            <w:r w:rsidRPr="003B584A">
              <w:rPr>
                <w:rFonts w:ascii="Arial" w:hAnsi="Arial" w:cs="Arial"/>
              </w:rPr>
              <w:t>Rate</w:t>
            </w:r>
          </w:p>
        </w:tc>
        <w:tc>
          <w:tcPr>
            <w:tcW w:w="2882" w:type="dxa"/>
            <w:gridSpan w:val="3"/>
            <w:vAlign w:val="center"/>
          </w:tcPr>
          <w:p w:rsidR="0090373B" w:rsidRPr="001C7C1F" w:rsidRDefault="0090373B" w:rsidP="00A73D18">
            <w:pPr>
              <w:jc w:val="center"/>
              <w:rPr>
                <w:rFonts w:ascii="Arial" w:hAnsi="Arial" w:cs="Arial"/>
                <w:sz w:val="16"/>
                <w:szCs w:val="16"/>
              </w:rPr>
            </w:pPr>
            <w:r w:rsidRPr="00CE70DD">
              <w:rPr>
                <w:rFonts w:ascii="Arial" w:hAnsi="Arial" w:cs="Arial"/>
              </w:rPr>
              <w:t>Value</w:t>
            </w:r>
          </w:p>
        </w:tc>
      </w:tr>
      <w:tr w:rsidR="0090373B" w:rsidRPr="001C7C1F" w:rsidTr="00601B61">
        <w:trPr>
          <w:trHeight w:val="339"/>
        </w:trPr>
        <w:tc>
          <w:tcPr>
            <w:tcW w:w="2907" w:type="dxa"/>
            <w:vAlign w:val="center"/>
          </w:tcPr>
          <w:p w:rsidR="0090373B" w:rsidRDefault="0090373B" w:rsidP="00A73D18">
            <w:pPr>
              <w:rPr>
                <w:rFonts w:ascii="Arial" w:hAnsi="Arial" w:cs="Arial"/>
              </w:rPr>
            </w:pPr>
            <w:r w:rsidRPr="007D2A4D">
              <w:rPr>
                <w:rFonts w:ascii="Arial" w:hAnsi="Arial" w:cs="Arial"/>
              </w:rPr>
              <w:t>Level Two, Full time construction monitoring</w:t>
            </w:r>
          </w:p>
          <w:p w:rsidR="00531182" w:rsidRPr="00531182" w:rsidRDefault="00531182" w:rsidP="00A73D18">
            <w:pPr>
              <w:rPr>
                <w:rFonts w:ascii="Arial" w:hAnsi="Arial" w:cs="Arial"/>
                <w:color w:val="FF0000"/>
              </w:rPr>
            </w:pPr>
            <w:r>
              <w:rPr>
                <w:rFonts w:ascii="Arial" w:hAnsi="Arial" w:cs="Arial"/>
                <w:color w:val="FF0000"/>
              </w:rPr>
              <w:t>N/A</w:t>
            </w:r>
          </w:p>
        </w:tc>
        <w:tc>
          <w:tcPr>
            <w:tcW w:w="1593" w:type="dxa"/>
            <w:vAlign w:val="center"/>
          </w:tcPr>
          <w:p w:rsidR="0090373B" w:rsidRPr="007D2A4D" w:rsidRDefault="0090373B" w:rsidP="00A73D18">
            <w:pPr>
              <w:jc w:val="center"/>
              <w:rPr>
                <w:rFonts w:ascii="Arial" w:hAnsi="Arial" w:cs="Arial"/>
              </w:rPr>
            </w:pPr>
          </w:p>
        </w:tc>
        <w:tc>
          <w:tcPr>
            <w:tcW w:w="901" w:type="dxa"/>
            <w:gridSpan w:val="2"/>
            <w:vAlign w:val="center"/>
          </w:tcPr>
          <w:p w:rsidR="0090373B" w:rsidRPr="001C7C1F" w:rsidRDefault="0090373B" w:rsidP="00A73D18">
            <w:pPr>
              <w:jc w:val="center"/>
              <w:rPr>
                <w:rFonts w:ascii="Arial" w:hAnsi="Arial" w:cs="Arial"/>
              </w:rPr>
            </w:pPr>
          </w:p>
        </w:tc>
        <w:tc>
          <w:tcPr>
            <w:tcW w:w="1362" w:type="dxa"/>
            <w:vAlign w:val="center"/>
          </w:tcPr>
          <w:p w:rsidR="0090373B" w:rsidRPr="00544E7C" w:rsidRDefault="0090373B" w:rsidP="00A73D18">
            <w:pPr>
              <w:rPr>
                <w:rFonts w:ascii="Arial" w:hAnsi="Arial" w:cs="Arial"/>
              </w:rPr>
            </w:pPr>
            <w:r w:rsidRPr="00544E7C">
              <w:rPr>
                <w:rFonts w:ascii="Arial" w:hAnsi="Arial" w:cs="Arial"/>
              </w:rPr>
              <w:t>R</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BD4578" w:rsidP="00B5508A">
            <w:pPr>
              <w:jc w:val="right"/>
              <w:rPr>
                <w:rFonts w:ascii="Arial" w:hAnsi="Arial" w:cs="Arial"/>
                <w:sz w:val="16"/>
                <w:szCs w:val="16"/>
              </w:rPr>
            </w:pPr>
            <w:r>
              <w:rPr>
                <w:rFonts w:ascii="Arial" w:hAnsi="Arial" w:cs="Arial"/>
                <w:sz w:val="16"/>
                <w:szCs w:val="16"/>
              </w:rPr>
              <w:t>(</w:t>
            </w:r>
            <w:r w:rsidR="00B5508A">
              <w:rPr>
                <w:rFonts w:ascii="Arial" w:hAnsi="Arial" w:cs="Arial"/>
                <w:sz w:val="16"/>
                <w:szCs w:val="16"/>
              </w:rPr>
              <w:t>80</w:t>
            </w:r>
            <w:r w:rsidR="0090373B" w:rsidRPr="001C7C1F">
              <w:rPr>
                <w:rFonts w:ascii="Arial" w:hAnsi="Arial" w:cs="Arial"/>
                <w:sz w:val="16"/>
                <w:szCs w:val="16"/>
              </w:rPr>
              <w:t>)</w:t>
            </w:r>
          </w:p>
        </w:tc>
      </w:tr>
      <w:tr w:rsidR="0090373B" w:rsidRPr="001C7C1F" w:rsidTr="00601B61">
        <w:trPr>
          <w:trHeight w:val="339"/>
        </w:trPr>
        <w:tc>
          <w:tcPr>
            <w:tcW w:w="2907" w:type="dxa"/>
            <w:vAlign w:val="center"/>
          </w:tcPr>
          <w:p w:rsidR="0090373B" w:rsidRPr="007D2A4D" w:rsidRDefault="0090373B" w:rsidP="00A73D18">
            <w:pPr>
              <w:rPr>
                <w:rFonts w:ascii="Arial" w:hAnsi="Arial" w:cs="Arial"/>
              </w:rPr>
            </w:pPr>
            <w:r w:rsidRPr="007D2A4D">
              <w:rPr>
                <w:rFonts w:ascii="Arial" w:hAnsi="Arial" w:cs="Arial"/>
              </w:rPr>
              <w:t>Any other additional services that may be required by Employer.</w:t>
            </w:r>
          </w:p>
          <w:p w:rsidR="0090373B" w:rsidRPr="00C60CD4" w:rsidRDefault="00574D77" w:rsidP="00A73D18">
            <w:pPr>
              <w:rPr>
                <w:rFonts w:ascii="Arial" w:hAnsi="Arial" w:cs="Arial"/>
                <w:color w:val="FF0000"/>
              </w:rPr>
            </w:pPr>
            <w:r>
              <w:rPr>
                <w:rFonts w:ascii="Arial" w:hAnsi="Arial" w:cs="Arial"/>
                <w:color w:val="FF0000"/>
              </w:rPr>
              <w:t>N/A</w:t>
            </w:r>
          </w:p>
        </w:tc>
        <w:tc>
          <w:tcPr>
            <w:tcW w:w="1593" w:type="dxa"/>
            <w:vAlign w:val="center"/>
          </w:tcPr>
          <w:p w:rsidR="0090373B" w:rsidRPr="007D2A4D" w:rsidRDefault="0090373B" w:rsidP="00A73D18">
            <w:pPr>
              <w:jc w:val="center"/>
              <w:rPr>
                <w:rFonts w:ascii="Arial" w:hAnsi="Arial" w:cs="Arial"/>
              </w:rPr>
            </w:pPr>
            <w:r w:rsidRPr="007D2A4D">
              <w:rPr>
                <w:rFonts w:ascii="Arial" w:hAnsi="Arial" w:cs="Arial"/>
              </w:rPr>
              <w:fldChar w:fldCharType="begin">
                <w:ffData>
                  <w:name w:val=""/>
                  <w:enabled/>
                  <w:calcOnExit w:val="0"/>
                  <w:textInput>
                    <w:default w:val="50"/>
                  </w:textInput>
                </w:ffData>
              </w:fldChar>
            </w:r>
            <w:r w:rsidRPr="007D2A4D">
              <w:rPr>
                <w:rFonts w:ascii="Arial" w:hAnsi="Arial" w:cs="Arial"/>
              </w:rPr>
              <w:instrText xml:space="preserve"> FORMTEXT </w:instrText>
            </w:r>
            <w:r w:rsidRPr="007D2A4D">
              <w:rPr>
                <w:rFonts w:ascii="Arial" w:hAnsi="Arial" w:cs="Arial"/>
              </w:rPr>
            </w:r>
            <w:r w:rsidRPr="007D2A4D">
              <w:rPr>
                <w:rFonts w:ascii="Arial" w:hAnsi="Arial" w:cs="Arial"/>
              </w:rPr>
              <w:fldChar w:fldCharType="separate"/>
            </w:r>
            <w:r w:rsidRPr="007D2A4D">
              <w:rPr>
                <w:rFonts w:ascii="Arial" w:hAnsi="Arial" w:cs="Arial"/>
                <w:noProof/>
              </w:rPr>
              <w:t>50</w:t>
            </w:r>
            <w:r w:rsidRPr="007D2A4D">
              <w:rPr>
                <w:rFonts w:ascii="Arial" w:hAnsi="Arial" w:cs="Arial"/>
              </w:rPr>
              <w:fldChar w:fldCharType="end"/>
            </w:r>
          </w:p>
        </w:tc>
        <w:tc>
          <w:tcPr>
            <w:tcW w:w="901" w:type="dxa"/>
            <w:gridSpan w:val="2"/>
            <w:vAlign w:val="center"/>
          </w:tcPr>
          <w:p w:rsidR="0090373B" w:rsidRPr="001C7C1F" w:rsidRDefault="0090373B" w:rsidP="00A73D18">
            <w:pPr>
              <w:jc w:val="center"/>
              <w:rPr>
                <w:rFonts w:ascii="Arial" w:hAnsi="Arial" w:cs="Arial"/>
                <w:b/>
              </w:rPr>
            </w:pPr>
            <w:r w:rsidRPr="00CE70DD">
              <w:rPr>
                <w:rFonts w:ascii="Arial" w:hAnsi="Arial" w:cs="Arial"/>
              </w:rPr>
              <w:t>hours</w:t>
            </w:r>
          </w:p>
        </w:tc>
        <w:tc>
          <w:tcPr>
            <w:tcW w:w="1362" w:type="dxa"/>
            <w:vAlign w:val="center"/>
          </w:tcPr>
          <w:p w:rsidR="0090373B" w:rsidRPr="00544E7C" w:rsidRDefault="0090373B" w:rsidP="00A73D18">
            <w:pPr>
              <w:rPr>
                <w:rFonts w:ascii="Arial" w:hAnsi="Arial" w:cs="Arial"/>
              </w:rPr>
            </w:pPr>
            <w:r w:rsidRPr="00544E7C">
              <w:rPr>
                <w:rFonts w:ascii="Arial" w:hAnsi="Arial" w:cs="Arial"/>
              </w:rPr>
              <w:t>R</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BD4578" w:rsidP="00B5508A">
            <w:pPr>
              <w:jc w:val="right"/>
              <w:rPr>
                <w:rFonts w:ascii="Arial" w:hAnsi="Arial" w:cs="Arial"/>
                <w:sz w:val="16"/>
                <w:szCs w:val="16"/>
              </w:rPr>
            </w:pPr>
            <w:r>
              <w:rPr>
                <w:rFonts w:ascii="Arial" w:hAnsi="Arial" w:cs="Arial"/>
                <w:sz w:val="16"/>
                <w:szCs w:val="16"/>
              </w:rPr>
              <w:t>(</w:t>
            </w:r>
            <w:r w:rsidR="00B5508A">
              <w:rPr>
                <w:rFonts w:ascii="Arial" w:hAnsi="Arial" w:cs="Arial"/>
                <w:sz w:val="16"/>
                <w:szCs w:val="16"/>
              </w:rPr>
              <w:t>81</w:t>
            </w:r>
            <w:r w:rsidR="0090373B" w:rsidRPr="001C7C1F">
              <w:rPr>
                <w:rFonts w:ascii="Arial" w:hAnsi="Arial" w:cs="Arial"/>
                <w:sz w:val="16"/>
                <w:szCs w:val="16"/>
              </w:rPr>
              <w:t>)</w:t>
            </w:r>
          </w:p>
        </w:tc>
      </w:tr>
      <w:tr w:rsidR="0090373B" w:rsidRPr="001C7C1F" w:rsidTr="00601B61">
        <w:trPr>
          <w:trHeight w:val="339"/>
        </w:trPr>
        <w:tc>
          <w:tcPr>
            <w:tcW w:w="6763" w:type="dxa"/>
            <w:gridSpan w:val="5"/>
            <w:vAlign w:val="center"/>
          </w:tcPr>
          <w:p w:rsidR="0090373B" w:rsidRPr="007D2A4D" w:rsidRDefault="0090373B" w:rsidP="00A73D18">
            <w:pPr>
              <w:jc w:val="right"/>
              <w:rPr>
                <w:rFonts w:ascii="Arial" w:hAnsi="Arial" w:cs="Arial"/>
                <w:b/>
              </w:rPr>
            </w:pPr>
          </w:p>
          <w:p w:rsidR="0090373B" w:rsidRPr="007D2A4D" w:rsidRDefault="0090373B" w:rsidP="00A73D18">
            <w:pPr>
              <w:jc w:val="right"/>
              <w:rPr>
                <w:rFonts w:ascii="Arial" w:hAnsi="Arial" w:cs="Arial"/>
                <w:b/>
              </w:rPr>
            </w:pPr>
            <w:r w:rsidRPr="007D2A4D">
              <w:rPr>
                <w:rFonts w:ascii="Arial" w:hAnsi="Arial" w:cs="Arial"/>
                <w:b/>
              </w:rPr>
              <w:t xml:space="preserve">Sub-total Additional Services </w:t>
            </w:r>
            <w:r w:rsidRPr="007D2A4D">
              <w:rPr>
                <w:rFonts w:ascii="Arial" w:hAnsi="Arial" w:cs="Arial"/>
                <w:sz w:val="16"/>
                <w:szCs w:val="16"/>
              </w:rPr>
              <w:t>(</w:t>
            </w:r>
            <w:r w:rsidR="00B5508A">
              <w:rPr>
                <w:rFonts w:ascii="Arial" w:hAnsi="Arial" w:cs="Arial"/>
                <w:sz w:val="16"/>
                <w:szCs w:val="16"/>
              </w:rPr>
              <w:t>80+81</w:t>
            </w:r>
            <w:r w:rsidRPr="007D2A4D">
              <w:rPr>
                <w:rFonts w:ascii="Arial" w:hAnsi="Arial" w:cs="Arial"/>
                <w:sz w:val="16"/>
                <w:szCs w:val="16"/>
              </w:rPr>
              <w:t>)</w:t>
            </w:r>
            <w:r w:rsidRPr="007D2A4D">
              <w:rPr>
                <w:rFonts w:ascii="Arial" w:hAnsi="Arial" w:cs="Arial"/>
                <w:b/>
              </w:rPr>
              <w:t xml:space="preserve"> </w:t>
            </w:r>
          </w:p>
          <w:p w:rsidR="0090373B" w:rsidRPr="007D2A4D" w:rsidRDefault="0090373B" w:rsidP="00A73D18">
            <w:pPr>
              <w:jc w:val="right"/>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90373B" w:rsidP="00B5508A">
            <w:pPr>
              <w:jc w:val="right"/>
              <w:rPr>
                <w:rFonts w:ascii="Arial" w:hAnsi="Arial" w:cs="Arial"/>
                <w:sz w:val="16"/>
                <w:szCs w:val="16"/>
              </w:rPr>
            </w:pPr>
            <w:r w:rsidRPr="001C7C1F">
              <w:rPr>
                <w:rFonts w:ascii="Arial" w:hAnsi="Arial" w:cs="Arial"/>
                <w:sz w:val="16"/>
                <w:szCs w:val="16"/>
              </w:rPr>
              <w:t>(</w:t>
            </w:r>
            <w:r w:rsidR="00601B61">
              <w:rPr>
                <w:rFonts w:ascii="Arial" w:hAnsi="Arial" w:cs="Arial"/>
                <w:sz w:val="16"/>
                <w:szCs w:val="16"/>
              </w:rPr>
              <w:t>8</w:t>
            </w:r>
            <w:r w:rsidR="00B5508A">
              <w:rPr>
                <w:rFonts w:ascii="Arial" w:hAnsi="Arial" w:cs="Arial"/>
                <w:sz w:val="16"/>
                <w:szCs w:val="16"/>
              </w:rPr>
              <w:t>2</w:t>
            </w:r>
            <w:r w:rsidRPr="001C7C1F">
              <w:rPr>
                <w:rFonts w:ascii="Arial" w:hAnsi="Arial" w:cs="Arial"/>
                <w:sz w:val="16"/>
                <w:szCs w:val="16"/>
              </w:rPr>
              <w:t>)</w:t>
            </w:r>
          </w:p>
        </w:tc>
      </w:tr>
      <w:tr w:rsidR="0090373B" w:rsidRPr="001C7C1F" w:rsidTr="00601B61">
        <w:trPr>
          <w:trHeight w:val="339"/>
        </w:trPr>
        <w:tc>
          <w:tcPr>
            <w:tcW w:w="2907" w:type="dxa"/>
            <w:vAlign w:val="center"/>
          </w:tcPr>
          <w:p w:rsidR="0090373B" w:rsidRPr="007D2A4D" w:rsidRDefault="0090373B" w:rsidP="00A73D18">
            <w:pPr>
              <w:rPr>
                <w:rFonts w:ascii="Arial" w:hAnsi="Arial" w:cs="Arial"/>
                <w:b/>
              </w:rPr>
            </w:pPr>
            <w:r w:rsidRPr="007D2A4D">
              <w:rPr>
                <w:rFonts w:ascii="Arial" w:hAnsi="Arial" w:cs="Arial"/>
                <w:b/>
              </w:rPr>
              <w:t>Supplementary Services</w:t>
            </w:r>
          </w:p>
        </w:tc>
        <w:tc>
          <w:tcPr>
            <w:tcW w:w="1593" w:type="dxa"/>
            <w:vAlign w:val="center"/>
          </w:tcPr>
          <w:p w:rsidR="0090373B" w:rsidRPr="007D2A4D" w:rsidRDefault="0090373B" w:rsidP="00A73D18">
            <w:pPr>
              <w:jc w:val="center"/>
              <w:rPr>
                <w:rFonts w:ascii="Arial" w:hAnsi="Arial" w:cs="Arial"/>
              </w:rPr>
            </w:pPr>
          </w:p>
        </w:tc>
        <w:tc>
          <w:tcPr>
            <w:tcW w:w="901" w:type="dxa"/>
            <w:gridSpan w:val="2"/>
            <w:vAlign w:val="center"/>
          </w:tcPr>
          <w:p w:rsidR="0090373B" w:rsidRPr="001C7C1F" w:rsidRDefault="0090373B" w:rsidP="00A73D18">
            <w:pPr>
              <w:jc w:val="center"/>
              <w:rPr>
                <w:rFonts w:ascii="Arial" w:hAnsi="Arial" w:cs="Arial"/>
              </w:rPr>
            </w:pPr>
          </w:p>
        </w:tc>
        <w:tc>
          <w:tcPr>
            <w:tcW w:w="1362" w:type="dxa"/>
            <w:vAlign w:val="center"/>
          </w:tcPr>
          <w:p w:rsidR="0090373B" w:rsidRPr="001C7C1F" w:rsidRDefault="0090373B" w:rsidP="00A73D18">
            <w:pPr>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p>
        </w:tc>
        <w:tc>
          <w:tcPr>
            <w:tcW w:w="300" w:type="dxa"/>
            <w:tcBorders>
              <w:left w:val="nil"/>
              <w:right w:val="nil"/>
            </w:tcBorders>
            <w:vAlign w:val="center"/>
          </w:tcPr>
          <w:p w:rsidR="0090373B" w:rsidRPr="001C7C1F" w:rsidRDefault="0090373B" w:rsidP="00A73D18">
            <w:pPr>
              <w:rPr>
                <w:rFonts w:ascii="Arial" w:hAnsi="Arial" w:cs="Arial"/>
              </w:rPr>
            </w:pPr>
          </w:p>
        </w:tc>
        <w:tc>
          <w:tcPr>
            <w:tcW w:w="2346" w:type="dxa"/>
            <w:tcBorders>
              <w:left w:val="nil"/>
            </w:tcBorders>
            <w:vAlign w:val="center"/>
          </w:tcPr>
          <w:p w:rsidR="0090373B" w:rsidRPr="001C7C1F" w:rsidRDefault="0090373B" w:rsidP="00A73D18">
            <w:pPr>
              <w:jc w:val="right"/>
              <w:rPr>
                <w:rFonts w:ascii="Arial" w:hAnsi="Arial" w:cs="Arial"/>
                <w:sz w:val="16"/>
                <w:szCs w:val="16"/>
              </w:rPr>
            </w:pPr>
          </w:p>
        </w:tc>
      </w:tr>
      <w:tr w:rsidR="0090373B" w:rsidRPr="001C7C1F" w:rsidTr="00601B61">
        <w:trPr>
          <w:trHeight w:val="339"/>
        </w:trPr>
        <w:tc>
          <w:tcPr>
            <w:tcW w:w="2907" w:type="dxa"/>
            <w:vAlign w:val="center"/>
          </w:tcPr>
          <w:p w:rsidR="0090373B" w:rsidRPr="007D2A4D" w:rsidRDefault="0090373B" w:rsidP="00A73D18">
            <w:pPr>
              <w:rPr>
                <w:rFonts w:ascii="Arial" w:hAnsi="Arial" w:cs="Arial"/>
              </w:rPr>
            </w:pPr>
            <w:r w:rsidRPr="007D2A4D">
              <w:rPr>
                <w:rFonts w:ascii="Arial" w:hAnsi="Arial" w:cs="Arial"/>
              </w:rPr>
              <w:t xml:space="preserve">Administer Targeted Procurement and Contract Participation Goals applicable to the Contractor </w:t>
            </w:r>
          </w:p>
          <w:p w:rsidR="0090373B" w:rsidRPr="00C60CD4" w:rsidRDefault="00574D77" w:rsidP="00A73D18">
            <w:pPr>
              <w:rPr>
                <w:rFonts w:ascii="Arial" w:hAnsi="Arial" w:cs="Arial"/>
                <w:color w:val="FF0000"/>
              </w:rPr>
            </w:pPr>
            <w:r>
              <w:rPr>
                <w:rFonts w:ascii="Arial" w:hAnsi="Arial" w:cs="Arial"/>
                <w:color w:val="FF0000"/>
              </w:rPr>
              <w:t>N/A</w:t>
            </w:r>
          </w:p>
        </w:tc>
        <w:tc>
          <w:tcPr>
            <w:tcW w:w="1593" w:type="dxa"/>
            <w:vAlign w:val="center"/>
          </w:tcPr>
          <w:p w:rsidR="0090373B" w:rsidRPr="007D2A4D" w:rsidRDefault="0090373B" w:rsidP="00A73D18">
            <w:pPr>
              <w:jc w:val="center"/>
              <w:rPr>
                <w:rFonts w:ascii="Arial" w:hAnsi="Arial" w:cs="Arial"/>
              </w:rPr>
            </w:pPr>
            <w:r w:rsidRPr="007D2A4D">
              <w:rPr>
                <w:rFonts w:ascii="Arial" w:hAnsi="Arial" w:cs="Arial"/>
              </w:rPr>
              <w:fldChar w:fldCharType="begin">
                <w:ffData>
                  <w:name w:val=""/>
                  <w:enabled/>
                  <w:calcOnExit w:val="0"/>
                  <w:textInput>
                    <w:default w:val="70"/>
                  </w:textInput>
                </w:ffData>
              </w:fldChar>
            </w:r>
            <w:r w:rsidRPr="007D2A4D">
              <w:rPr>
                <w:rFonts w:ascii="Arial" w:hAnsi="Arial" w:cs="Arial"/>
              </w:rPr>
              <w:instrText xml:space="preserve"> FORMTEXT </w:instrText>
            </w:r>
            <w:r w:rsidRPr="007D2A4D">
              <w:rPr>
                <w:rFonts w:ascii="Arial" w:hAnsi="Arial" w:cs="Arial"/>
              </w:rPr>
            </w:r>
            <w:r w:rsidRPr="007D2A4D">
              <w:rPr>
                <w:rFonts w:ascii="Arial" w:hAnsi="Arial" w:cs="Arial"/>
              </w:rPr>
              <w:fldChar w:fldCharType="separate"/>
            </w:r>
            <w:r w:rsidRPr="007D2A4D">
              <w:rPr>
                <w:rFonts w:ascii="Arial" w:hAnsi="Arial" w:cs="Arial"/>
                <w:noProof/>
              </w:rPr>
              <w:t>70</w:t>
            </w:r>
            <w:r w:rsidRPr="007D2A4D">
              <w:rPr>
                <w:rFonts w:ascii="Arial" w:hAnsi="Arial" w:cs="Arial"/>
              </w:rPr>
              <w:fldChar w:fldCharType="end"/>
            </w:r>
          </w:p>
        </w:tc>
        <w:tc>
          <w:tcPr>
            <w:tcW w:w="901" w:type="dxa"/>
            <w:gridSpan w:val="2"/>
            <w:vAlign w:val="center"/>
          </w:tcPr>
          <w:p w:rsidR="0090373B" w:rsidRPr="001C7C1F" w:rsidRDefault="0090373B" w:rsidP="00A73D18">
            <w:pPr>
              <w:jc w:val="center"/>
              <w:rPr>
                <w:rFonts w:ascii="Arial" w:hAnsi="Arial" w:cs="Arial"/>
                <w:b/>
              </w:rPr>
            </w:pPr>
            <w:r w:rsidRPr="003B584A">
              <w:rPr>
                <w:rFonts w:ascii="Arial" w:hAnsi="Arial" w:cs="Arial"/>
              </w:rPr>
              <w:t>hours</w:t>
            </w:r>
          </w:p>
        </w:tc>
        <w:tc>
          <w:tcPr>
            <w:tcW w:w="1362" w:type="dxa"/>
            <w:vAlign w:val="center"/>
          </w:tcPr>
          <w:p w:rsidR="0090373B" w:rsidRPr="00544E7C" w:rsidRDefault="0090373B" w:rsidP="00A73D18">
            <w:pPr>
              <w:rPr>
                <w:rFonts w:ascii="Arial" w:hAnsi="Arial" w:cs="Arial"/>
              </w:rPr>
            </w:pPr>
            <w:r w:rsidRPr="00544E7C">
              <w:rPr>
                <w:rFonts w:ascii="Arial" w:hAnsi="Arial" w:cs="Arial"/>
              </w:rPr>
              <w:t>R</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90373B" w:rsidP="00B5508A">
            <w:pPr>
              <w:jc w:val="right"/>
              <w:rPr>
                <w:rFonts w:ascii="Arial" w:hAnsi="Arial" w:cs="Arial"/>
                <w:sz w:val="16"/>
                <w:szCs w:val="16"/>
              </w:rPr>
            </w:pPr>
            <w:r w:rsidRPr="001C7C1F">
              <w:rPr>
                <w:rFonts w:ascii="Arial" w:hAnsi="Arial" w:cs="Arial"/>
                <w:sz w:val="16"/>
                <w:szCs w:val="16"/>
              </w:rPr>
              <w:t>(</w:t>
            </w:r>
            <w:r w:rsidR="00494F63">
              <w:rPr>
                <w:rFonts w:ascii="Arial" w:hAnsi="Arial" w:cs="Arial"/>
                <w:sz w:val="16"/>
                <w:szCs w:val="16"/>
              </w:rPr>
              <w:t>8</w:t>
            </w:r>
            <w:r w:rsidR="00B5508A">
              <w:rPr>
                <w:rFonts w:ascii="Arial" w:hAnsi="Arial" w:cs="Arial"/>
                <w:sz w:val="16"/>
                <w:szCs w:val="16"/>
              </w:rPr>
              <w:t>3</w:t>
            </w:r>
            <w:r w:rsidRPr="001C7C1F">
              <w:rPr>
                <w:rFonts w:ascii="Arial" w:hAnsi="Arial" w:cs="Arial"/>
                <w:sz w:val="16"/>
                <w:szCs w:val="16"/>
              </w:rPr>
              <w:t>)</w:t>
            </w:r>
          </w:p>
        </w:tc>
      </w:tr>
      <w:tr w:rsidR="0090373B" w:rsidRPr="001C7C1F" w:rsidTr="00601B61">
        <w:trPr>
          <w:trHeight w:val="339"/>
        </w:trPr>
        <w:tc>
          <w:tcPr>
            <w:tcW w:w="6763" w:type="dxa"/>
            <w:gridSpan w:val="5"/>
            <w:vAlign w:val="center"/>
          </w:tcPr>
          <w:p w:rsidR="0090373B" w:rsidRDefault="0090373B" w:rsidP="00A73D18">
            <w:pPr>
              <w:rPr>
                <w:rFonts w:ascii="Arial" w:hAnsi="Arial" w:cs="Arial"/>
                <w:b/>
              </w:rPr>
            </w:pPr>
          </w:p>
          <w:p w:rsidR="0090373B" w:rsidRDefault="0090373B" w:rsidP="00FF66DA">
            <w:pPr>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sidR="00B5508A">
              <w:rPr>
                <w:rFonts w:ascii="Arial" w:hAnsi="Arial" w:cs="Arial"/>
                <w:bCs/>
                <w:sz w:val="16"/>
                <w:szCs w:val="16"/>
              </w:rPr>
              <w:t>82+83</w:t>
            </w:r>
            <w:r w:rsidRPr="00181594">
              <w:rPr>
                <w:rFonts w:ascii="Arial" w:hAnsi="Arial" w:cs="Arial"/>
                <w:bCs/>
                <w:sz w:val="16"/>
                <w:szCs w:val="16"/>
              </w:rPr>
              <w:t>)</w:t>
            </w:r>
          </w:p>
          <w:p w:rsidR="0090373B" w:rsidRPr="001C7C1F" w:rsidRDefault="0090373B" w:rsidP="00A73D18">
            <w:pPr>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C1139A">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9A614D">
              <w:rPr>
                <w:rFonts w:ascii="Arial" w:hAnsi="Arial" w:cs="Arial"/>
              </w:rPr>
              <w:t>R</w:t>
            </w:r>
          </w:p>
        </w:tc>
        <w:tc>
          <w:tcPr>
            <w:tcW w:w="2346" w:type="dxa"/>
            <w:tcBorders>
              <w:left w:val="nil"/>
            </w:tcBorders>
            <w:vAlign w:val="center"/>
          </w:tcPr>
          <w:p w:rsidR="0090373B" w:rsidRPr="001C7C1F" w:rsidRDefault="0090373B" w:rsidP="00B5508A">
            <w:pPr>
              <w:jc w:val="right"/>
              <w:rPr>
                <w:rFonts w:ascii="Arial" w:hAnsi="Arial" w:cs="Arial"/>
                <w:sz w:val="16"/>
                <w:szCs w:val="16"/>
              </w:rPr>
            </w:pPr>
            <w:r w:rsidRPr="009A614D">
              <w:rPr>
                <w:rFonts w:ascii="Arial" w:hAnsi="Arial" w:cs="Arial"/>
                <w:sz w:val="16"/>
                <w:szCs w:val="16"/>
              </w:rPr>
              <w:t>(</w:t>
            </w:r>
            <w:r w:rsidR="00494F63">
              <w:rPr>
                <w:rFonts w:ascii="Arial" w:hAnsi="Arial" w:cs="Arial"/>
                <w:sz w:val="16"/>
                <w:szCs w:val="16"/>
              </w:rPr>
              <w:t>8</w:t>
            </w:r>
            <w:r w:rsidR="00B5508A">
              <w:rPr>
                <w:rFonts w:ascii="Arial" w:hAnsi="Arial" w:cs="Arial"/>
                <w:sz w:val="16"/>
                <w:szCs w:val="16"/>
              </w:rPr>
              <w:t>4</w:t>
            </w:r>
            <w:r w:rsidRPr="009A614D">
              <w:rPr>
                <w:rFonts w:ascii="Arial" w:hAnsi="Arial" w:cs="Arial"/>
                <w:sz w:val="16"/>
                <w:szCs w:val="16"/>
              </w:rPr>
              <w:t>)</w:t>
            </w:r>
          </w:p>
        </w:tc>
      </w:tr>
      <w:tr w:rsidR="0090373B" w:rsidRPr="001C7C1F" w:rsidTr="00601B61">
        <w:trPr>
          <w:trHeight w:val="339"/>
        </w:trPr>
        <w:tc>
          <w:tcPr>
            <w:tcW w:w="6763" w:type="dxa"/>
            <w:gridSpan w:val="5"/>
            <w:vAlign w:val="center"/>
          </w:tcPr>
          <w:p w:rsidR="0090373B" w:rsidRPr="001C7C1F" w:rsidRDefault="0090373B" w:rsidP="00A73D18">
            <w:pPr>
              <w:rPr>
                <w:rFonts w:ascii="Arial" w:hAnsi="Arial" w:cs="Arial"/>
                <w:b/>
                <w:bCs/>
              </w:rPr>
            </w:pPr>
          </w:p>
          <w:p w:rsidR="0090373B" w:rsidRDefault="0090373B" w:rsidP="00A73D18">
            <w:pPr>
              <w:rPr>
                <w:rFonts w:ascii="Arial" w:hAnsi="Arial" w:cs="Arial"/>
                <w:b/>
                <w:bCs/>
              </w:rPr>
            </w:pPr>
            <w:r w:rsidRPr="001C7C1F">
              <w:rPr>
                <w:rFonts w:ascii="Arial" w:hAnsi="Arial" w:cs="Arial"/>
                <w:b/>
                <w:bCs/>
              </w:rPr>
              <w:t>Appointment of sub</w:t>
            </w:r>
            <w:r>
              <w:rPr>
                <w:rFonts w:ascii="Arial" w:hAnsi="Arial" w:cs="Arial"/>
                <w:b/>
                <w:bCs/>
              </w:rPr>
              <w:t>-</w:t>
            </w:r>
            <w:r w:rsidRPr="001C7C1F">
              <w:rPr>
                <w:rFonts w:ascii="Arial" w:hAnsi="Arial" w:cs="Arial"/>
                <w:b/>
                <w:bCs/>
              </w:rPr>
              <w:t>consultants / specialists</w:t>
            </w:r>
          </w:p>
          <w:p w:rsidR="0090373B" w:rsidRPr="001C7C1F" w:rsidRDefault="0090373B" w:rsidP="00A73D18">
            <w:pPr>
              <w:rPr>
                <w:rFonts w:ascii="Arial" w:hAnsi="Arial" w:cs="Arial"/>
                <w:b/>
                <w:bCs/>
              </w:rPr>
            </w:pPr>
          </w:p>
        </w:tc>
        <w:tc>
          <w:tcPr>
            <w:tcW w:w="2882" w:type="dxa"/>
            <w:gridSpan w:val="3"/>
            <w:vAlign w:val="center"/>
          </w:tcPr>
          <w:p w:rsidR="0090373B" w:rsidRPr="001C7C1F" w:rsidRDefault="0090373B" w:rsidP="00A73D18">
            <w:pPr>
              <w:rPr>
                <w:rFonts w:ascii="Arial" w:hAnsi="Arial" w:cs="Arial"/>
                <w:b/>
                <w:bCs/>
              </w:rPr>
            </w:pPr>
          </w:p>
        </w:tc>
      </w:tr>
      <w:tr w:rsidR="0090373B" w:rsidRPr="001C7C1F" w:rsidTr="00601B61">
        <w:trPr>
          <w:trHeight w:val="339"/>
        </w:trPr>
        <w:tc>
          <w:tcPr>
            <w:tcW w:w="2907" w:type="dxa"/>
            <w:vAlign w:val="center"/>
          </w:tcPr>
          <w:p w:rsidR="0090373B" w:rsidRPr="001C7C1F" w:rsidRDefault="0090373B" w:rsidP="00A73D18">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0373B" w:rsidRPr="001C7C1F" w:rsidRDefault="0090373B" w:rsidP="00A73D18">
            <w:pPr>
              <w:rPr>
                <w:rFonts w:ascii="Arial" w:hAnsi="Arial" w:cs="Arial"/>
                <w:color w:val="000000"/>
              </w:rPr>
            </w:pPr>
            <w:r w:rsidRPr="001C7C1F">
              <w:rPr>
                <w:rFonts w:ascii="Arial" w:hAnsi="Arial" w:cs="Arial"/>
                <w:color w:val="000000"/>
              </w:rPr>
              <w:t>geotechnical investigation, complete with test results and foundation recommendations, of the site identified in C3.2.2.2</w:t>
            </w:r>
          </w:p>
          <w:p w:rsidR="0090373B" w:rsidRPr="001C7C1F" w:rsidRDefault="0090373B" w:rsidP="00A73D18">
            <w:pPr>
              <w:rPr>
                <w:rFonts w:ascii="Arial" w:hAnsi="Arial" w:cs="Arial"/>
                <w:color w:val="000000"/>
              </w:rPr>
            </w:pPr>
          </w:p>
        </w:tc>
        <w:tc>
          <w:tcPr>
            <w:tcW w:w="1593" w:type="dxa"/>
            <w:vAlign w:val="center"/>
          </w:tcPr>
          <w:p w:rsidR="0090373B" w:rsidRPr="001C7C1F" w:rsidRDefault="0090373B" w:rsidP="00A73D18">
            <w:pPr>
              <w:jc w:val="center"/>
              <w:rPr>
                <w:rFonts w:ascii="Arial" w:hAnsi="Arial" w:cs="Arial"/>
              </w:rPr>
            </w:pPr>
            <w:r>
              <w:rPr>
                <w:rFonts w:ascii="Arial" w:hAnsi="Arial" w:cs="Arial"/>
              </w:rPr>
              <w:t>Provisional S</w:t>
            </w:r>
            <w:r w:rsidRPr="001C7C1F">
              <w:rPr>
                <w:rFonts w:ascii="Arial" w:hAnsi="Arial" w:cs="Arial"/>
              </w:rPr>
              <w:t>um</w:t>
            </w:r>
          </w:p>
        </w:tc>
        <w:tc>
          <w:tcPr>
            <w:tcW w:w="901" w:type="dxa"/>
            <w:gridSpan w:val="2"/>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1362" w:type="dxa"/>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highlight w:val="lightGray"/>
              </w:rPr>
            </w:pPr>
            <w:r w:rsidRPr="001C7C1F">
              <w:rPr>
                <w:rFonts w:ascii="Arial" w:hAnsi="Arial" w:cs="Arial"/>
              </w:rPr>
              <w:t>R</w:t>
            </w:r>
          </w:p>
        </w:tc>
        <w:tc>
          <w:tcPr>
            <w:tcW w:w="2346" w:type="dxa"/>
            <w:tcBorders>
              <w:left w:val="nil"/>
            </w:tcBorders>
            <w:vAlign w:val="center"/>
          </w:tcPr>
          <w:p w:rsidR="0090373B" w:rsidRPr="001C7C1F" w:rsidRDefault="0090373B" w:rsidP="00B5508A">
            <w:pPr>
              <w:tabs>
                <w:tab w:val="left" w:pos="1864"/>
              </w:tabs>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00BD4578">
              <w:rPr>
                <w:rFonts w:ascii="Arial" w:hAnsi="Arial" w:cs="Arial"/>
                <w:sz w:val="16"/>
                <w:szCs w:val="16"/>
              </w:rPr>
              <w:t>(8</w:t>
            </w:r>
            <w:r w:rsidR="00B5508A">
              <w:rPr>
                <w:rFonts w:ascii="Arial" w:hAnsi="Arial" w:cs="Arial"/>
                <w:sz w:val="16"/>
                <w:szCs w:val="16"/>
              </w:rPr>
              <w:t>5</w:t>
            </w:r>
            <w:r w:rsidRPr="00F164EF">
              <w:rPr>
                <w:rFonts w:ascii="Arial" w:hAnsi="Arial" w:cs="Arial"/>
                <w:sz w:val="16"/>
                <w:szCs w:val="16"/>
              </w:rPr>
              <w:t>)</w:t>
            </w:r>
          </w:p>
        </w:tc>
      </w:tr>
      <w:tr w:rsidR="0090373B" w:rsidRPr="001C7C1F" w:rsidTr="00601B61">
        <w:trPr>
          <w:trHeight w:val="339"/>
        </w:trPr>
        <w:tc>
          <w:tcPr>
            <w:tcW w:w="2907" w:type="dxa"/>
            <w:tcBorders>
              <w:bottom w:val="single" w:sz="4" w:space="0" w:color="auto"/>
            </w:tcBorders>
            <w:vAlign w:val="center"/>
          </w:tcPr>
          <w:p w:rsidR="0090373B" w:rsidRPr="001C7C1F" w:rsidRDefault="0090373B" w:rsidP="00A73D18">
            <w:pPr>
              <w:rPr>
                <w:rFonts w:ascii="Arial" w:hAnsi="Arial" w:cs="Arial"/>
                <w:color w:val="000000"/>
              </w:rPr>
            </w:pPr>
            <w:r w:rsidRPr="001C7C1F">
              <w:rPr>
                <w:rFonts w:ascii="Arial" w:hAnsi="Arial" w:cs="Arial"/>
                <w:color w:val="000000"/>
              </w:rPr>
              <w:t xml:space="preserve">As direct sub-consultant, to be appointed by the </w:t>
            </w:r>
            <w:r>
              <w:rPr>
                <w:rFonts w:ascii="Arial" w:hAnsi="Arial" w:cs="Arial"/>
                <w:color w:val="000000"/>
              </w:rPr>
              <w:t>Service Provider</w:t>
            </w:r>
            <w:r w:rsidRPr="001C7C1F">
              <w:rPr>
                <w:rFonts w:ascii="Arial" w:hAnsi="Arial" w:cs="Arial"/>
                <w:color w:val="000000"/>
              </w:rPr>
              <w:t>, for:</w:t>
            </w:r>
          </w:p>
          <w:p w:rsidR="0090373B" w:rsidRPr="001C7C1F" w:rsidRDefault="0090373B" w:rsidP="00A73D18">
            <w:pPr>
              <w:rPr>
                <w:rFonts w:ascii="Arial" w:hAnsi="Arial" w:cs="Arial"/>
                <w:color w:val="000000"/>
              </w:rPr>
            </w:pPr>
            <w:r w:rsidRPr="001C7C1F">
              <w:rPr>
                <w:rFonts w:ascii="Arial" w:hAnsi="Arial" w:cs="Arial"/>
                <w:color w:val="000000"/>
              </w:rPr>
              <w:t xml:space="preserve">Engineering survey of the site identified in C3.2.2.2, </w:t>
            </w:r>
            <w:r w:rsidRPr="001C7C1F">
              <w:rPr>
                <w:rFonts w:ascii="Arial" w:hAnsi="Arial" w:cs="Arial"/>
                <w:color w:val="000000"/>
              </w:rPr>
              <w:lastRenderedPageBreak/>
              <w:t>including bench mark height, contours, existing structures / services / topographical detail and verification of corner peg positions – in accordance with the departmental Manual (available on website)</w:t>
            </w:r>
          </w:p>
          <w:p w:rsidR="0090373B" w:rsidRPr="001C7C1F" w:rsidRDefault="0090373B" w:rsidP="00A73D18">
            <w:pPr>
              <w:rPr>
                <w:rFonts w:ascii="Arial" w:hAnsi="Arial" w:cs="Arial"/>
                <w:color w:val="000000"/>
              </w:rPr>
            </w:pPr>
          </w:p>
        </w:tc>
        <w:tc>
          <w:tcPr>
            <w:tcW w:w="1593" w:type="dxa"/>
            <w:tcBorders>
              <w:bottom w:val="single" w:sz="4" w:space="0" w:color="auto"/>
            </w:tcBorders>
            <w:vAlign w:val="center"/>
          </w:tcPr>
          <w:p w:rsidR="0090373B" w:rsidRPr="001C7C1F" w:rsidRDefault="0090373B" w:rsidP="00A73D18">
            <w:pPr>
              <w:jc w:val="center"/>
              <w:rPr>
                <w:rFonts w:ascii="Arial" w:hAnsi="Arial" w:cs="Arial"/>
              </w:rPr>
            </w:pPr>
            <w:r w:rsidRPr="00C334C7">
              <w:rPr>
                <w:rFonts w:ascii="Arial" w:hAnsi="Arial" w:cs="Arial"/>
              </w:rPr>
              <w:lastRenderedPageBreak/>
              <w:t>Provisional</w:t>
            </w:r>
            <w:r>
              <w:rPr>
                <w:rFonts w:ascii="Arial" w:hAnsi="Arial" w:cs="Arial"/>
              </w:rPr>
              <w:t xml:space="preserve"> S</w:t>
            </w:r>
            <w:r w:rsidRPr="001C7C1F">
              <w:rPr>
                <w:rFonts w:ascii="Arial" w:hAnsi="Arial" w:cs="Arial"/>
              </w:rPr>
              <w:t>um</w:t>
            </w:r>
          </w:p>
        </w:tc>
        <w:tc>
          <w:tcPr>
            <w:tcW w:w="901" w:type="dxa"/>
            <w:gridSpan w:val="2"/>
            <w:tcBorders>
              <w:bottom w:val="single" w:sz="4" w:space="0" w:color="auto"/>
            </w:tcBorders>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1362" w:type="dxa"/>
            <w:tcBorders>
              <w:bottom w:val="single" w:sz="4" w:space="0" w:color="auto"/>
            </w:tcBorders>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BD4578" w:rsidP="00B5508A">
            <w:pPr>
              <w:jc w:val="right"/>
              <w:rPr>
                <w:rFonts w:ascii="Arial" w:hAnsi="Arial" w:cs="Arial"/>
                <w:sz w:val="16"/>
                <w:szCs w:val="16"/>
                <w:highlight w:val="lightGray"/>
              </w:rPr>
            </w:pPr>
            <w:r>
              <w:rPr>
                <w:rFonts w:ascii="Arial" w:hAnsi="Arial" w:cs="Arial"/>
                <w:sz w:val="16"/>
                <w:szCs w:val="16"/>
              </w:rPr>
              <w:t xml:space="preserve"> (8</w:t>
            </w:r>
            <w:r w:rsidR="00B5508A">
              <w:rPr>
                <w:rFonts w:ascii="Arial" w:hAnsi="Arial" w:cs="Arial"/>
                <w:sz w:val="16"/>
                <w:szCs w:val="16"/>
              </w:rPr>
              <w:t>6</w:t>
            </w:r>
            <w:r w:rsidR="0090373B" w:rsidRPr="00F164EF">
              <w:rPr>
                <w:rFonts w:ascii="Arial" w:hAnsi="Arial" w:cs="Arial"/>
                <w:sz w:val="16"/>
                <w:szCs w:val="16"/>
              </w:rPr>
              <w:t>)</w:t>
            </w:r>
          </w:p>
        </w:tc>
      </w:tr>
      <w:tr w:rsidR="0090373B" w:rsidRPr="001C7C1F" w:rsidTr="00601B61">
        <w:trPr>
          <w:trHeight w:val="339"/>
        </w:trPr>
        <w:tc>
          <w:tcPr>
            <w:tcW w:w="2907" w:type="dxa"/>
            <w:tcBorders>
              <w:bottom w:val="single" w:sz="4" w:space="0" w:color="auto"/>
            </w:tcBorders>
            <w:vAlign w:val="center"/>
          </w:tcPr>
          <w:p w:rsidR="0090373B" w:rsidRPr="007D2A4D" w:rsidRDefault="0090373B" w:rsidP="00A73D18">
            <w:pPr>
              <w:rPr>
                <w:rFonts w:ascii="Arial" w:hAnsi="Arial" w:cs="Arial"/>
                <w:color w:val="000000"/>
              </w:rPr>
            </w:pPr>
            <w:r w:rsidRPr="007D2A4D">
              <w:rPr>
                <w:rFonts w:ascii="Arial" w:hAnsi="Arial" w:cs="Arial"/>
                <w:color w:val="000000"/>
              </w:rPr>
              <w:t>As direct sub-consultant, to be appointed by the Service Provider, for:</w:t>
            </w:r>
          </w:p>
          <w:p w:rsidR="0090373B" w:rsidRDefault="0090373B" w:rsidP="00A73D18">
            <w:pPr>
              <w:rPr>
                <w:rFonts w:ascii="Arial" w:hAnsi="Arial" w:cs="Arial"/>
                <w:color w:val="000000"/>
              </w:rPr>
            </w:pPr>
            <w:r w:rsidRPr="007D2A4D">
              <w:rPr>
                <w:rFonts w:ascii="Arial" w:hAnsi="Arial" w:cs="Arial"/>
                <w:color w:val="000000"/>
              </w:rPr>
              <w:t xml:space="preserve">Specialist to conduct Contract Participation Goal feasibility </w:t>
            </w:r>
            <w:r w:rsidR="00531182">
              <w:rPr>
                <w:rFonts w:ascii="Arial" w:hAnsi="Arial" w:cs="Arial"/>
                <w:color w:val="000000"/>
              </w:rPr>
              <w:t>study.</w:t>
            </w:r>
          </w:p>
          <w:p w:rsidR="00531182" w:rsidRPr="00531182" w:rsidRDefault="00531182" w:rsidP="00A73D18">
            <w:pPr>
              <w:rPr>
                <w:rFonts w:ascii="Arial" w:hAnsi="Arial" w:cs="Arial"/>
                <w:color w:val="FF0000"/>
              </w:rPr>
            </w:pPr>
            <w:r>
              <w:rPr>
                <w:rFonts w:ascii="Arial" w:hAnsi="Arial" w:cs="Arial"/>
                <w:color w:val="FF0000"/>
              </w:rPr>
              <w:t>N/A</w:t>
            </w:r>
          </w:p>
        </w:tc>
        <w:tc>
          <w:tcPr>
            <w:tcW w:w="1593" w:type="dxa"/>
            <w:tcBorders>
              <w:bottom w:val="single" w:sz="4" w:space="0" w:color="auto"/>
            </w:tcBorders>
            <w:vAlign w:val="center"/>
          </w:tcPr>
          <w:p w:rsidR="0090373B" w:rsidRPr="00C334C7" w:rsidRDefault="0090373B" w:rsidP="00A73D18">
            <w:pPr>
              <w:jc w:val="center"/>
              <w:rPr>
                <w:rFonts w:ascii="Arial" w:hAnsi="Arial" w:cs="Arial"/>
              </w:rPr>
            </w:pPr>
            <w:r w:rsidRPr="00C334C7">
              <w:rPr>
                <w:rFonts w:ascii="Arial" w:hAnsi="Arial" w:cs="Arial"/>
              </w:rPr>
              <w:t>Provisional</w:t>
            </w:r>
            <w:r>
              <w:rPr>
                <w:rFonts w:ascii="Arial" w:hAnsi="Arial" w:cs="Arial"/>
              </w:rPr>
              <w:t xml:space="preserve"> S</w:t>
            </w:r>
            <w:r w:rsidRPr="001C7C1F">
              <w:rPr>
                <w:rFonts w:ascii="Arial" w:hAnsi="Arial" w:cs="Arial"/>
              </w:rPr>
              <w:t>um</w:t>
            </w:r>
          </w:p>
        </w:tc>
        <w:tc>
          <w:tcPr>
            <w:tcW w:w="901" w:type="dxa"/>
            <w:gridSpan w:val="2"/>
            <w:tcBorders>
              <w:bottom w:val="single" w:sz="4" w:space="0" w:color="auto"/>
            </w:tcBorders>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1362" w:type="dxa"/>
            <w:tcBorders>
              <w:bottom w:val="single" w:sz="4" w:space="0" w:color="auto"/>
            </w:tcBorders>
            <w:vAlign w:val="center"/>
          </w:tcPr>
          <w:p w:rsidR="0090373B" w:rsidRPr="001C7C1F" w:rsidRDefault="0090373B" w:rsidP="00A73D18">
            <w:pPr>
              <w:jc w:val="center"/>
              <w:rPr>
                <w:rFonts w:ascii="Arial" w:hAnsi="Arial" w:cs="Arial"/>
                <w:b/>
              </w:rPr>
            </w:pPr>
            <w:r w:rsidRPr="001C7C1F">
              <w:rPr>
                <w:rFonts w:ascii="Arial" w:hAnsi="Arial" w:cs="Arial"/>
                <w:b/>
              </w:rPr>
              <w:t>-</w:t>
            </w: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BD4578" w:rsidP="00B5508A">
            <w:pPr>
              <w:jc w:val="right"/>
              <w:rPr>
                <w:rFonts w:ascii="Arial" w:hAnsi="Arial" w:cs="Arial"/>
                <w:sz w:val="16"/>
                <w:szCs w:val="16"/>
                <w:highlight w:val="lightGray"/>
              </w:rPr>
            </w:pPr>
            <w:r>
              <w:rPr>
                <w:rFonts w:ascii="Arial" w:hAnsi="Arial" w:cs="Arial"/>
                <w:sz w:val="16"/>
                <w:szCs w:val="16"/>
              </w:rPr>
              <w:t xml:space="preserve"> (8</w:t>
            </w:r>
            <w:r w:rsidR="00B5508A">
              <w:rPr>
                <w:rFonts w:ascii="Arial" w:hAnsi="Arial" w:cs="Arial"/>
                <w:sz w:val="16"/>
                <w:szCs w:val="16"/>
              </w:rPr>
              <w:t>7</w:t>
            </w:r>
            <w:r w:rsidR="0090373B" w:rsidRPr="00F164EF">
              <w:rPr>
                <w:rFonts w:ascii="Arial" w:hAnsi="Arial" w:cs="Arial"/>
                <w:sz w:val="16"/>
                <w:szCs w:val="16"/>
              </w:rPr>
              <w:t>)</w:t>
            </w:r>
          </w:p>
        </w:tc>
      </w:tr>
      <w:tr w:rsidR="0090373B" w:rsidRPr="001C7C1F" w:rsidTr="00601B61">
        <w:trPr>
          <w:trHeight w:val="552"/>
        </w:trPr>
        <w:tc>
          <w:tcPr>
            <w:tcW w:w="6763" w:type="dxa"/>
            <w:gridSpan w:val="5"/>
            <w:vAlign w:val="center"/>
          </w:tcPr>
          <w:p w:rsidR="0090373B" w:rsidRPr="001C7C1F" w:rsidRDefault="0090373B" w:rsidP="00A73D18">
            <w:pPr>
              <w:jc w:val="right"/>
              <w:rPr>
                <w:rFonts w:ascii="Arial" w:hAnsi="Arial" w:cs="Arial"/>
                <w:b/>
                <w:bCs/>
              </w:rPr>
            </w:pPr>
          </w:p>
          <w:p w:rsidR="0090373B" w:rsidRPr="001C7C1F" w:rsidRDefault="0090373B" w:rsidP="00A73D18">
            <w:pPr>
              <w:jc w:val="right"/>
              <w:rPr>
                <w:rFonts w:ascii="Arial" w:hAnsi="Arial" w:cs="Arial"/>
                <w:sz w:val="16"/>
                <w:szCs w:val="16"/>
              </w:rPr>
            </w:pPr>
            <w:r w:rsidRPr="001C7C1F">
              <w:rPr>
                <w:rFonts w:ascii="Arial" w:hAnsi="Arial" w:cs="Arial"/>
                <w:b/>
                <w:bCs/>
              </w:rPr>
              <w:t xml:space="preserve">Sub-total Sub-consultants / Specialists </w:t>
            </w:r>
            <w:r>
              <w:rPr>
                <w:rFonts w:ascii="Arial" w:hAnsi="Arial" w:cs="Arial"/>
                <w:sz w:val="16"/>
                <w:szCs w:val="16"/>
              </w:rPr>
              <w:t>(</w:t>
            </w:r>
            <w:r w:rsidR="00B00BCD">
              <w:rPr>
                <w:rFonts w:ascii="Arial" w:hAnsi="Arial" w:cs="Arial"/>
                <w:sz w:val="16"/>
                <w:szCs w:val="16"/>
              </w:rPr>
              <w:t>8</w:t>
            </w:r>
            <w:r w:rsidR="00B5508A">
              <w:rPr>
                <w:rFonts w:ascii="Arial" w:hAnsi="Arial" w:cs="Arial"/>
                <w:sz w:val="16"/>
                <w:szCs w:val="16"/>
              </w:rPr>
              <w:t>5+86+87</w:t>
            </w:r>
            <w:r w:rsidRPr="001C7C1F">
              <w:rPr>
                <w:rFonts w:ascii="Arial" w:hAnsi="Arial" w:cs="Arial"/>
                <w:sz w:val="16"/>
                <w:szCs w:val="16"/>
              </w:rPr>
              <w:t>)</w:t>
            </w:r>
          </w:p>
          <w:p w:rsidR="0090373B" w:rsidRPr="001C7C1F" w:rsidRDefault="0090373B" w:rsidP="00A73D18">
            <w:pPr>
              <w:jc w:val="right"/>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BD4578" w:rsidP="00B5508A">
            <w:pPr>
              <w:jc w:val="right"/>
              <w:rPr>
                <w:rFonts w:ascii="Arial" w:hAnsi="Arial" w:cs="Arial"/>
                <w:sz w:val="16"/>
                <w:szCs w:val="16"/>
                <w:highlight w:val="lightGray"/>
              </w:rPr>
            </w:pPr>
            <w:r>
              <w:rPr>
                <w:rFonts w:ascii="Arial" w:hAnsi="Arial" w:cs="Arial"/>
                <w:sz w:val="16"/>
                <w:szCs w:val="16"/>
              </w:rPr>
              <w:t xml:space="preserve">          (8</w:t>
            </w:r>
            <w:r w:rsidR="00B5508A">
              <w:rPr>
                <w:rFonts w:ascii="Arial" w:hAnsi="Arial" w:cs="Arial"/>
                <w:sz w:val="16"/>
                <w:szCs w:val="16"/>
              </w:rPr>
              <w:t>8</w:t>
            </w:r>
            <w:r w:rsidR="0090373B" w:rsidRPr="00F164EF">
              <w:rPr>
                <w:rFonts w:ascii="Arial" w:hAnsi="Arial" w:cs="Arial"/>
                <w:sz w:val="16"/>
                <w:szCs w:val="16"/>
              </w:rPr>
              <w:t>)</w:t>
            </w:r>
          </w:p>
        </w:tc>
      </w:tr>
      <w:tr w:rsidR="0090373B" w:rsidRPr="001C7C1F" w:rsidTr="00601B61">
        <w:trPr>
          <w:trHeight w:val="288"/>
        </w:trPr>
        <w:tc>
          <w:tcPr>
            <w:tcW w:w="6763" w:type="dxa"/>
            <w:gridSpan w:val="5"/>
            <w:vAlign w:val="center"/>
          </w:tcPr>
          <w:p w:rsidR="0090373B" w:rsidRPr="007D2A4D" w:rsidRDefault="0090373B" w:rsidP="00A73D18">
            <w:pPr>
              <w:rPr>
                <w:rFonts w:ascii="Arial" w:hAnsi="Arial" w:cs="Arial"/>
                <w:b/>
                <w:bCs/>
              </w:rPr>
            </w:pPr>
          </w:p>
          <w:p w:rsidR="0090373B" w:rsidRPr="007D2A4D" w:rsidRDefault="0090373B" w:rsidP="00A73D18">
            <w:pPr>
              <w:jc w:val="right"/>
              <w:rPr>
                <w:rFonts w:ascii="Arial" w:hAnsi="Arial" w:cs="Arial"/>
                <w:b/>
                <w:bCs/>
              </w:rPr>
            </w:pPr>
            <w:r w:rsidRPr="007D2A4D">
              <w:rPr>
                <w:rFonts w:ascii="Arial" w:hAnsi="Arial" w:cs="Arial"/>
                <w:b/>
                <w:bCs/>
              </w:rPr>
              <w:t xml:space="preserve">Administration of Sub-consultants/ Specialists  </w:t>
            </w:r>
          </w:p>
          <w:p w:rsidR="0090373B" w:rsidRPr="007D2A4D" w:rsidRDefault="0090373B" w:rsidP="00A73D18">
            <w:pPr>
              <w:jc w:val="center"/>
              <w:rPr>
                <w:rFonts w:ascii="Arial" w:hAnsi="Arial" w:cs="Arial"/>
                <w:b/>
              </w:rPr>
            </w:pPr>
          </w:p>
        </w:tc>
        <w:tc>
          <w:tcPr>
            <w:tcW w:w="236" w:type="dxa"/>
            <w:tcBorders>
              <w:right w:val="nil"/>
            </w:tcBorders>
            <w:vAlign w:val="center"/>
          </w:tcPr>
          <w:p w:rsidR="0090373B" w:rsidRPr="001C7C1F" w:rsidRDefault="0090373B" w:rsidP="00A73D18">
            <w:pPr>
              <w:jc w:val="center"/>
              <w:rPr>
                <w:rFonts w:ascii="Arial" w:hAnsi="Arial" w:cs="Arial"/>
              </w:rPr>
            </w:pPr>
            <w:r w:rsidRPr="001C7C1F">
              <w:rPr>
                <w:rFonts w:ascii="Arial" w:hAnsi="Arial" w:cs="Arial"/>
              </w:rPr>
              <w:t>=</w:t>
            </w:r>
          </w:p>
        </w:tc>
        <w:tc>
          <w:tcPr>
            <w:tcW w:w="300" w:type="dxa"/>
            <w:tcBorders>
              <w:left w:val="nil"/>
              <w:right w:val="nil"/>
            </w:tcBorders>
            <w:vAlign w:val="center"/>
          </w:tcPr>
          <w:p w:rsidR="0090373B" w:rsidRPr="001C7C1F" w:rsidRDefault="0090373B" w:rsidP="00A73D18">
            <w:pPr>
              <w:rPr>
                <w:rFonts w:ascii="Arial" w:hAnsi="Arial" w:cs="Arial"/>
              </w:rPr>
            </w:pPr>
            <w:r w:rsidRPr="001C7C1F">
              <w:rPr>
                <w:rFonts w:ascii="Arial" w:hAnsi="Arial" w:cs="Arial"/>
              </w:rPr>
              <w:t>R</w:t>
            </w:r>
          </w:p>
        </w:tc>
        <w:tc>
          <w:tcPr>
            <w:tcW w:w="2346" w:type="dxa"/>
            <w:tcBorders>
              <w:left w:val="nil"/>
            </w:tcBorders>
            <w:vAlign w:val="center"/>
          </w:tcPr>
          <w:p w:rsidR="0090373B" w:rsidRPr="001C7C1F" w:rsidRDefault="00E2276D" w:rsidP="00B5508A">
            <w:pPr>
              <w:jc w:val="right"/>
              <w:rPr>
                <w:rFonts w:ascii="Arial" w:hAnsi="Arial" w:cs="Arial"/>
                <w:sz w:val="16"/>
                <w:szCs w:val="16"/>
              </w:rPr>
            </w:pPr>
            <w:r>
              <w:rPr>
                <w:rFonts w:ascii="Arial" w:hAnsi="Arial" w:cs="Arial"/>
                <w:sz w:val="16"/>
                <w:szCs w:val="16"/>
              </w:rPr>
              <w:t xml:space="preserve">            </w:t>
            </w:r>
            <w:r w:rsidR="00BD4578">
              <w:rPr>
                <w:rFonts w:ascii="Arial" w:hAnsi="Arial" w:cs="Arial"/>
                <w:sz w:val="16"/>
                <w:szCs w:val="16"/>
              </w:rPr>
              <w:t>(</w:t>
            </w:r>
            <w:r w:rsidR="00601B61">
              <w:rPr>
                <w:rFonts w:ascii="Arial" w:hAnsi="Arial" w:cs="Arial"/>
                <w:sz w:val="16"/>
                <w:szCs w:val="16"/>
              </w:rPr>
              <w:t>8</w:t>
            </w:r>
            <w:r w:rsidR="00B5508A">
              <w:rPr>
                <w:rFonts w:ascii="Arial" w:hAnsi="Arial" w:cs="Arial"/>
                <w:sz w:val="16"/>
                <w:szCs w:val="16"/>
              </w:rPr>
              <w:t>9</w:t>
            </w:r>
            <w:r w:rsidR="0090373B" w:rsidRPr="00F164EF">
              <w:rPr>
                <w:rFonts w:ascii="Arial" w:hAnsi="Arial" w:cs="Arial"/>
                <w:sz w:val="16"/>
                <w:szCs w:val="16"/>
              </w:rPr>
              <w:t>)</w:t>
            </w:r>
          </w:p>
        </w:tc>
      </w:tr>
      <w:tr w:rsidR="0090373B" w:rsidRPr="001C7C1F" w:rsidTr="00601B61">
        <w:trPr>
          <w:trHeight w:val="288"/>
        </w:trPr>
        <w:tc>
          <w:tcPr>
            <w:tcW w:w="6763" w:type="dxa"/>
            <w:gridSpan w:val="5"/>
            <w:tcBorders>
              <w:left w:val="single" w:sz="4" w:space="0" w:color="auto"/>
              <w:bottom w:val="single" w:sz="4" w:space="0" w:color="auto"/>
            </w:tcBorders>
            <w:vAlign w:val="center"/>
          </w:tcPr>
          <w:p w:rsidR="0090373B" w:rsidRPr="007D2A4D" w:rsidRDefault="0090373B" w:rsidP="00A73D18">
            <w:pPr>
              <w:jc w:val="right"/>
              <w:rPr>
                <w:rFonts w:ascii="Arial" w:hAnsi="Arial" w:cs="Arial"/>
                <w:b/>
              </w:rPr>
            </w:pPr>
          </w:p>
          <w:p w:rsidR="0090373B" w:rsidRPr="007D2A4D" w:rsidRDefault="0090373B" w:rsidP="00B5508A">
            <w:pPr>
              <w:rPr>
                <w:rFonts w:ascii="Arial" w:hAnsi="Arial" w:cs="Arial"/>
                <w:bCs/>
                <w:sz w:val="16"/>
                <w:szCs w:val="16"/>
              </w:rPr>
            </w:pPr>
            <w:r w:rsidRPr="007D2A4D">
              <w:rPr>
                <w:rFonts w:ascii="Arial" w:hAnsi="Arial" w:cs="Arial"/>
                <w:b/>
              </w:rPr>
              <w:t xml:space="preserve">Total Sub-consultants / Specialists </w:t>
            </w:r>
            <w:r w:rsidRPr="007D2A4D">
              <w:rPr>
                <w:rFonts w:ascii="Arial" w:hAnsi="Arial" w:cs="Arial"/>
                <w:bCs/>
                <w:sz w:val="16"/>
                <w:szCs w:val="16"/>
              </w:rPr>
              <w:t>(</w:t>
            </w:r>
            <w:r w:rsidR="00B00BCD" w:rsidRPr="007D2A4D">
              <w:rPr>
                <w:rFonts w:ascii="Arial" w:hAnsi="Arial" w:cs="Arial"/>
                <w:bCs/>
                <w:sz w:val="16"/>
                <w:szCs w:val="16"/>
              </w:rPr>
              <w:t>8</w:t>
            </w:r>
            <w:r w:rsidR="00B5508A">
              <w:rPr>
                <w:rFonts w:ascii="Arial" w:hAnsi="Arial" w:cs="Arial"/>
                <w:bCs/>
                <w:sz w:val="16"/>
                <w:szCs w:val="16"/>
              </w:rPr>
              <w:t>8+89)</w:t>
            </w:r>
          </w:p>
          <w:p w:rsidR="0090373B" w:rsidRPr="007D2A4D" w:rsidRDefault="0090373B" w:rsidP="00A73D18">
            <w:pPr>
              <w:rPr>
                <w:rFonts w:ascii="Arial" w:hAnsi="Arial" w:cs="Arial"/>
                <w:b/>
              </w:rPr>
            </w:pPr>
          </w:p>
        </w:tc>
        <w:tc>
          <w:tcPr>
            <w:tcW w:w="236" w:type="dxa"/>
            <w:tcBorders>
              <w:right w:val="nil"/>
            </w:tcBorders>
            <w:vAlign w:val="center"/>
          </w:tcPr>
          <w:p w:rsidR="0090373B" w:rsidRPr="001C7C1F" w:rsidRDefault="009C02F0" w:rsidP="00A73D18">
            <w:pPr>
              <w:rPr>
                <w:rFonts w:ascii="Arial" w:hAnsi="Arial" w:cs="Arial"/>
                <w:lang w:val="it-IT"/>
              </w:rPr>
            </w:pPr>
            <w:r>
              <w:rPr>
                <w:rFonts w:ascii="Arial" w:hAnsi="Arial" w:cs="Arial"/>
                <w:lang w:val="it-IT"/>
              </w:rPr>
              <w:t>=</w:t>
            </w:r>
          </w:p>
        </w:tc>
        <w:tc>
          <w:tcPr>
            <w:tcW w:w="300" w:type="dxa"/>
            <w:tcBorders>
              <w:left w:val="nil"/>
              <w:right w:val="nil"/>
            </w:tcBorders>
            <w:vAlign w:val="center"/>
          </w:tcPr>
          <w:p w:rsidR="0090373B" w:rsidRPr="001C7C1F" w:rsidRDefault="0090373B" w:rsidP="00A73D18">
            <w:pPr>
              <w:rPr>
                <w:rFonts w:ascii="Arial" w:hAnsi="Arial" w:cs="Arial"/>
                <w:lang w:val="it-IT"/>
              </w:rPr>
            </w:pPr>
            <w:r w:rsidRPr="001C7C1F">
              <w:rPr>
                <w:rFonts w:ascii="Arial" w:hAnsi="Arial" w:cs="Arial"/>
                <w:lang w:val="it-IT"/>
              </w:rPr>
              <w:t>R</w:t>
            </w:r>
          </w:p>
        </w:tc>
        <w:tc>
          <w:tcPr>
            <w:tcW w:w="2346" w:type="dxa"/>
            <w:tcBorders>
              <w:left w:val="nil"/>
            </w:tcBorders>
            <w:vAlign w:val="center"/>
          </w:tcPr>
          <w:p w:rsidR="0090373B" w:rsidRPr="001C7C1F" w:rsidRDefault="0090373B" w:rsidP="00601B61">
            <w:pPr>
              <w:jc w:val="right"/>
              <w:rPr>
                <w:rFonts w:ascii="Arial" w:hAnsi="Arial" w:cs="Arial"/>
                <w:sz w:val="16"/>
                <w:szCs w:val="16"/>
                <w:lang w:val="it-IT"/>
              </w:rPr>
            </w:pPr>
            <w:r w:rsidRPr="00F164EF">
              <w:rPr>
                <w:rFonts w:ascii="Arial" w:hAnsi="Arial" w:cs="Arial"/>
                <w:sz w:val="16"/>
                <w:szCs w:val="16"/>
                <w:lang w:val="it-IT"/>
              </w:rPr>
              <w:t xml:space="preserve">         (</w:t>
            </w:r>
            <w:r w:rsidR="00BD4578">
              <w:rPr>
                <w:rFonts w:ascii="Arial" w:hAnsi="Arial" w:cs="Arial"/>
                <w:sz w:val="16"/>
                <w:szCs w:val="16"/>
                <w:lang w:val="it-IT"/>
              </w:rPr>
              <w:t>8</w:t>
            </w:r>
            <w:r w:rsidR="00601B61">
              <w:rPr>
                <w:rFonts w:ascii="Arial" w:hAnsi="Arial" w:cs="Arial"/>
                <w:sz w:val="16"/>
                <w:szCs w:val="16"/>
                <w:lang w:val="it-IT"/>
              </w:rPr>
              <w:t>8</w:t>
            </w:r>
            <w:r w:rsidRPr="00F164EF">
              <w:rPr>
                <w:rFonts w:ascii="Arial" w:hAnsi="Arial" w:cs="Arial"/>
                <w:sz w:val="16"/>
                <w:szCs w:val="16"/>
                <w:lang w:val="it-IT"/>
              </w:rPr>
              <w:t>)</w:t>
            </w:r>
          </w:p>
        </w:tc>
      </w:tr>
      <w:tr w:rsidR="0090373B" w:rsidRPr="006E1957" w:rsidTr="00601B61">
        <w:trPr>
          <w:trHeight w:val="288"/>
        </w:trPr>
        <w:tc>
          <w:tcPr>
            <w:tcW w:w="6763" w:type="dxa"/>
            <w:gridSpan w:val="5"/>
            <w:tcBorders>
              <w:top w:val="single" w:sz="4" w:space="0" w:color="auto"/>
              <w:left w:val="single" w:sz="4" w:space="0" w:color="auto"/>
              <w:bottom w:val="single" w:sz="4" w:space="0" w:color="auto"/>
            </w:tcBorders>
            <w:vAlign w:val="center"/>
          </w:tcPr>
          <w:p w:rsidR="0090373B" w:rsidRPr="007D2A4D" w:rsidRDefault="0090373B" w:rsidP="00A73D18">
            <w:pPr>
              <w:rPr>
                <w:rFonts w:ascii="Arial" w:hAnsi="Arial" w:cs="Arial"/>
                <w:b/>
              </w:rPr>
            </w:pPr>
          </w:p>
          <w:p w:rsidR="0090373B" w:rsidRPr="007D2A4D" w:rsidRDefault="0090373B" w:rsidP="00A73D18">
            <w:pPr>
              <w:rPr>
                <w:rFonts w:ascii="Arial" w:hAnsi="Arial" w:cs="Arial"/>
                <w:b/>
              </w:rPr>
            </w:pPr>
            <w:r w:rsidRPr="007D2A4D">
              <w:rPr>
                <w:rFonts w:ascii="Arial" w:hAnsi="Arial" w:cs="Arial"/>
                <w:b/>
              </w:rPr>
              <w:t>Total Travelling Disbursements (Table A below)</w:t>
            </w:r>
          </w:p>
          <w:p w:rsidR="0090373B" w:rsidRPr="007D2A4D" w:rsidRDefault="0090373B" w:rsidP="00A73D18">
            <w:pPr>
              <w:rPr>
                <w:rFonts w:ascii="Arial" w:hAnsi="Arial" w:cs="Arial"/>
                <w:b/>
              </w:rPr>
            </w:pPr>
          </w:p>
        </w:tc>
        <w:tc>
          <w:tcPr>
            <w:tcW w:w="236" w:type="dxa"/>
            <w:tcBorders>
              <w:bottom w:val="single" w:sz="4" w:space="0" w:color="auto"/>
              <w:right w:val="nil"/>
            </w:tcBorders>
            <w:vAlign w:val="center"/>
          </w:tcPr>
          <w:p w:rsidR="0090373B" w:rsidRPr="006E1957" w:rsidRDefault="009C02F0" w:rsidP="00A73D18">
            <w:pPr>
              <w:rPr>
                <w:rFonts w:ascii="Arial" w:hAnsi="Arial" w:cs="Arial"/>
                <w:lang w:val="it-IT"/>
              </w:rPr>
            </w:pPr>
            <w:r>
              <w:rPr>
                <w:rFonts w:ascii="Arial" w:hAnsi="Arial" w:cs="Arial"/>
                <w:lang w:val="it-IT"/>
              </w:rPr>
              <w:t>=</w:t>
            </w:r>
          </w:p>
        </w:tc>
        <w:tc>
          <w:tcPr>
            <w:tcW w:w="300" w:type="dxa"/>
            <w:tcBorders>
              <w:left w:val="nil"/>
              <w:bottom w:val="single" w:sz="4" w:space="0" w:color="auto"/>
              <w:right w:val="nil"/>
            </w:tcBorders>
            <w:vAlign w:val="center"/>
          </w:tcPr>
          <w:p w:rsidR="0090373B" w:rsidRPr="006E1957" w:rsidRDefault="0090373B" w:rsidP="00A73D18">
            <w:pPr>
              <w:rPr>
                <w:rFonts w:ascii="Arial" w:hAnsi="Arial" w:cs="Arial"/>
                <w:lang w:val="it-IT"/>
              </w:rPr>
            </w:pPr>
            <w:r w:rsidRPr="006E1957">
              <w:rPr>
                <w:rFonts w:ascii="Arial" w:hAnsi="Arial" w:cs="Arial"/>
                <w:lang w:val="it-IT"/>
              </w:rPr>
              <w:t>R</w:t>
            </w:r>
          </w:p>
        </w:tc>
        <w:tc>
          <w:tcPr>
            <w:tcW w:w="2346" w:type="dxa"/>
            <w:tcBorders>
              <w:left w:val="nil"/>
              <w:bottom w:val="single" w:sz="4" w:space="0" w:color="auto"/>
            </w:tcBorders>
            <w:vAlign w:val="center"/>
          </w:tcPr>
          <w:p w:rsidR="0090373B" w:rsidRPr="006E1957" w:rsidRDefault="00601B61" w:rsidP="00B5508A">
            <w:pPr>
              <w:jc w:val="right"/>
              <w:rPr>
                <w:rFonts w:ascii="Arial" w:hAnsi="Arial" w:cs="Arial"/>
                <w:sz w:val="16"/>
                <w:szCs w:val="16"/>
                <w:lang w:val="it-IT"/>
              </w:rPr>
            </w:pPr>
            <w:r>
              <w:rPr>
                <w:rFonts w:ascii="Arial" w:hAnsi="Arial" w:cs="Arial"/>
                <w:sz w:val="16"/>
                <w:szCs w:val="16"/>
                <w:lang w:val="it-IT"/>
              </w:rPr>
              <w:t>(</w:t>
            </w:r>
            <w:r w:rsidR="00B5508A">
              <w:rPr>
                <w:rFonts w:ascii="Arial" w:hAnsi="Arial" w:cs="Arial"/>
                <w:sz w:val="16"/>
                <w:szCs w:val="16"/>
                <w:lang w:val="it-IT"/>
              </w:rPr>
              <w:t>90</w:t>
            </w:r>
            <w:r w:rsidR="0090373B" w:rsidRPr="006E1957">
              <w:rPr>
                <w:rFonts w:ascii="Arial" w:hAnsi="Arial" w:cs="Arial"/>
                <w:sz w:val="16"/>
                <w:szCs w:val="16"/>
                <w:lang w:val="it-IT"/>
              </w:rPr>
              <w:t>)</w:t>
            </w:r>
          </w:p>
        </w:tc>
      </w:tr>
      <w:tr w:rsidR="00601B61" w:rsidRPr="006E1957" w:rsidTr="00601B61">
        <w:trPr>
          <w:trHeight w:val="480"/>
        </w:trPr>
        <w:tc>
          <w:tcPr>
            <w:tcW w:w="6763" w:type="dxa"/>
            <w:gridSpan w:val="5"/>
            <w:tcBorders>
              <w:top w:val="single" w:sz="4" w:space="0" w:color="auto"/>
              <w:left w:val="single" w:sz="4" w:space="0" w:color="auto"/>
              <w:bottom w:val="single" w:sz="4" w:space="0" w:color="auto"/>
            </w:tcBorders>
            <w:vAlign w:val="center"/>
          </w:tcPr>
          <w:p w:rsidR="00601B61" w:rsidRPr="00601B61" w:rsidRDefault="00601B61" w:rsidP="00601B61">
            <w:pPr>
              <w:rPr>
                <w:rFonts w:ascii="Arial" w:hAnsi="Arial" w:cs="Arial"/>
                <w:b/>
              </w:rPr>
            </w:pPr>
          </w:p>
          <w:p w:rsidR="00601B61" w:rsidRPr="00601B61" w:rsidRDefault="00601B61" w:rsidP="00601B61">
            <w:pPr>
              <w:rPr>
                <w:rFonts w:ascii="Arial" w:hAnsi="Arial"/>
                <w:b/>
              </w:rPr>
            </w:pPr>
            <w:r w:rsidRPr="00601B61">
              <w:rPr>
                <w:rFonts w:ascii="Arial" w:hAnsi="Arial" w:cs="Arial"/>
                <w:b/>
              </w:rPr>
              <w:t xml:space="preserve">Typing, Printing, Duplicating and Forwarding Charges in terms of </w:t>
            </w:r>
            <w:r w:rsidRPr="00601B61">
              <w:rPr>
                <w:rFonts w:ascii="Arial" w:hAnsi="Arial"/>
                <w:b/>
              </w:rPr>
              <w:t xml:space="preserve">C2.1.6 (Provisional </w:t>
            </w:r>
            <w:r w:rsidR="008648BF">
              <w:rPr>
                <w:rFonts w:ascii="Arial" w:hAnsi="Arial"/>
                <w:b/>
              </w:rPr>
              <w:t>Sum</w:t>
            </w:r>
            <w:r w:rsidRPr="00601B61">
              <w:rPr>
                <w:rFonts w:ascii="Arial" w:hAnsi="Arial"/>
                <w:b/>
              </w:rPr>
              <w:t>)</w:t>
            </w:r>
          </w:p>
          <w:p w:rsidR="00601B61" w:rsidRPr="00601B61" w:rsidRDefault="00601B61" w:rsidP="00601B61">
            <w:pPr>
              <w:rPr>
                <w:rFonts w:ascii="Arial" w:hAnsi="Arial" w:cs="Arial"/>
                <w:b/>
              </w:rPr>
            </w:pPr>
          </w:p>
        </w:tc>
        <w:tc>
          <w:tcPr>
            <w:tcW w:w="236" w:type="dxa"/>
            <w:tcBorders>
              <w:bottom w:val="single" w:sz="4" w:space="0" w:color="auto"/>
              <w:right w:val="nil"/>
            </w:tcBorders>
            <w:vAlign w:val="center"/>
          </w:tcPr>
          <w:p w:rsidR="00601B61" w:rsidRPr="00601B61" w:rsidRDefault="00601B61" w:rsidP="00601B61">
            <w:pPr>
              <w:rPr>
                <w:rFonts w:ascii="Arial" w:hAnsi="Arial" w:cs="Arial"/>
                <w:lang w:val="it-IT"/>
              </w:rPr>
            </w:pPr>
            <w:r w:rsidRPr="00601B61">
              <w:rPr>
                <w:rFonts w:ascii="Arial" w:hAnsi="Arial" w:cs="Arial"/>
                <w:lang w:val="it-IT"/>
              </w:rPr>
              <w:t>=</w:t>
            </w:r>
          </w:p>
        </w:tc>
        <w:tc>
          <w:tcPr>
            <w:tcW w:w="300" w:type="dxa"/>
            <w:tcBorders>
              <w:left w:val="nil"/>
              <w:bottom w:val="single" w:sz="4" w:space="0" w:color="auto"/>
              <w:right w:val="nil"/>
            </w:tcBorders>
            <w:vAlign w:val="center"/>
          </w:tcPr>
          <w:p w:rsidR="00601B61" w:rsidRPr="00601B61" w:rsidRDefault="00601B61" w:rsidP="00601B61">
            <w:pPr>
              <w:rPr>
                <w:rFonts w:ascii="Arial" w:hAnsi="Arial" w:cs="Arial"/>
                <w:lang w:val="it-IT"/>
              </w:rPr>
            </w:pPr>
            <w:r w:rsidRPr="00601B61">
              <w:rPr>
                <w:rFonts w:ascii="Arial" w:hAnsi="Arial" w:cs="Arial"/>
                <w:lang w:val="it-IT"/>
              </w:rPr>
              <w:t>R</w:t>
            </w:r>
          </w:p>
        </w:tc>
        <w:tc>
          <w:tcPr>
            <w:tcW w:w="2346" w:type="dxa"/>
            <w:tcBorders>
              <w:left w:val="nil"/>
              <w:bottom w:val="single" w:sz="4" w:space="0" w:color="auto"/>
            </w:tcBorders>
            <w:vAlign w:val="center"/>
          </w:tcPr>
          <w:p w:rsidR="00601B61" w:rsidRPr="00601B61" w:rsidRDefault="00601B61" w:rsidP="00B5508A">
            <w:pPr>
              <w:jc w:val="right"/>
              <w:rPr>
                <w:rFonts w:ascii="Arial" w:hAnsi="Arial" w:cs="Arial"/>
                <w:sz w:val="16"/>
                <w:szCs w:val="16"/>
                <w:lang w:val="it-IT"/>
              </w:rPr>
            </w:pPr>
            <w:r w:rsidRPr="00601B61">
              <w:rPr>
                <w:rFonts w:ascii="Arial" w:hAnsi="Arial" w:cs="Arial"/>
                <w:sz w:val="16"/>
                <w:szCs w:val="16"/>
                <w:lang w:val="it-IT"/>
              </w:rPr>
              <w:t>(</w:t>
            </w:r>
            <w:r>
              <w:rPr>
                <w:rFonts w:ascii="Arial" w:hAnsi="Arial" w:cs="Arial"/>
                <w:sz w:val="16"/>
                <w:szCs w:val="16"/>
                <w:lang w:val="it-IT"/>
              </w:rPr>
              <w:t>9</w:t>
            </w:r>
            <w:r w:rsidR="00B5508A">
              <w:rPr>
                <w:rFonts w:ascii="Arial" w:hAnsi="Arial" w:cs="Arial"/>
                <w:sz w:val="16"/>
                <w:szCs w:val="16"/>
                <w:lang w:val="it-IT"/>
              </w:rPr>
              <w:t>1</w:t>
            </w:r>
            <w:r w:rsidRPr="00601B61">
              <w:rPr>
                <w:rFonts w:ascii="Arial" w:hAnsi="Arial" w:cs="Arial"/>
                <w:sz w:val="16"/>
                <w:szCs w:val="16"/>
                <w:lang w:val="it-IT"/>
              </w:rPr>
              <w:t>)</w:t>
            </w:r>
          </w:p>
        </w:tc>
      </w:tr>
      <w:tr w:rsidR="0090373B" w:rsidRPr="006E1957" w:rsidTr="00601B61">
        <w:trPr>
          <w:trHeight w:val="480"/>
        </w:trPr>
        <w:tc>
          <w:tcPr>
            <w:tcW w:w="6763" w:type="dxa"/>
            <w:gridSpan w:val="5"/>
            <w:tcBorders>
              <w:top w:val="single" w:sz="4" w:space="0" w:color="auto"/>
              <w:left w:val="single" w:sz="4" w:space="0" w:color="auto"/>
              <w:bottom w:val="single" w:sz="4" w:space="0" w:color="auto"/>
            </w:tcBorders>
            <w:vAlign w:val="center"/>
          </w:tcPr>
          <w:p w:rsidR="0090373B" w:rsidRDefault="0090373B" w:rsidP="00A73D18">
            <w:pPr>
              <w:rPr>
                <w:rFonts w:ascii="Arial" w:hAnsi="Arial" w:cs="Arial"/>
                <w:b/>
                <w:highlight w:val="yellow"/>
              </w:rPr>
            </w:pPr>
          </w:p>
          <w:p w:rsidR="00335EE6" w:rsidRPr="00C60CD4" w:rsidRDefault="00335EE6" w:rsidP="00335EE6">
            <w:pPr>
              <w:rPr>
                <w:rFonts w:ascii="Arial" w:hAnsi="Arial" w:cs="Arial"/>
                <w:b/>
              </w:rPr>
            </w:pPr>
            <w:r w:rsidRPr="00335EE6">
              <w:rPr>
                <w:rFonts w:ascii="Arial" w:hAnsi="Arial" w:cs="Arial"/>
                <w:b/>
              </w:rPr>
              <w:t>Contract Skills Development Goal Cost (Provisional Sum)</w:t>
            </w:r>
          </w:p>
          <w:p w:rsidR="0090373B" w:rsidRPr="00C60CD4" w:rsidRDefault="00D670A3" w:rsidP="00A73D18">
            <w:pPr>
              <w:rPr>
                <w:rFonts w:ascii="Arial" w:hAnsi="Arial" w:cs="Arial"/>
                <w:b/>
                <w:color w:val="FF0000"/>
              </w:rPr>
            </w:pPr>
            <w:r>
              <w:rPr>
                <w:rFonts w:ascii="Arial" w:hAnsi="Arial" w:cs="Arial"/>
                <w:b/>
                <w:color w:val="FF0000"/>
              </w:rPr>
              <w:t>N/A</w:t>
            </w:r>
          </w:p>
        </w:tc>
        <w:tc>
          <w:tcPr>
            <w:tcW w:w="236" w:type="dxa"/>
            <w:tcBorders>
              <w:top w:val="single" w:sz="4" w:space="0" w:color="auto"/>
              <w:bottom w:val="double" w:sz="4" w:space="0" w:color="auto"/>
              <w:right w:val="nil"/>
            </w:tcBorders>
            <w:vAlign w:val="center"/>
          </w:tcPr>
          <w:p w:rsidR="0090373B" w:rsidRPr="006E1957" w:rsidRDefault="009C02F0" w:rsidP="00A73D18">
            <w:pPr>
              <w:rPr>
                <w:rFonts w:ascii="Arial" w:hAnsi="Arial" w:cs="Arial"/>
                <w:lang w:val="it-IT"/>
              </w:rPr>
            </w:pPr>
            <w:r>
              <w:rPr>
                <w:rFonts w:ascii="Arial" w:hAnsi="Arial" w:cs="Arial"/>
                <w:lang w:val="it-IT"/>
              </w:rPr>
              <w:t>=</w:t>
            </w:r>
          </w:p>
        </w:tc>
        <w:tc>
          <w:tcPr>
            <w:tcW w:w="300" w:type="dxa"/>
            <w:tcBorders>
              <w:top w:val="single" w:sz="4" w:space="0" w:color="auto"/>
              <w:left w:val="nil"/>
              <w:bottom w:val="double" w:sz="4" w:space="0" w:color="auto"/>
              <w:right w:val="nil"/>
            </w:tcBorders>
            <w:vAlign w:val="center"/>
          </w:tcPr>
          <w:p w:rsidR="0090373B" w:rsidRPr="006E1957" w:rsidRDefault="0090373B" w:rsidP="00A73D18">
            <w:pPr>
              <w:rPr>
                <w:rFonts w:ascii="Arial" w:hAnsi="Arial" w:cs="Arial"/>
                <w:lang w:val="it-IT"/>
              </w:rPr>
            </w:pPr>
            <w:r>
              <w:rPr>
                <w:rFonts w:ascii="Arial" w:hAnsi="Arial" w:cs="Arial"/>
                <w:sz w:val="16"/>
                <w:szCs w:val="16"/>
                <w:lang w:val="it-IT"/>
              </w:rPr>
              <w:t>R</w:t>
            </w:r>
          </w:p>
        </w:tc>
        <w:tc>
          <w:tcPr>
            <w:tcW w:w="2346" w:type="dxa"/>
            <w:tcBorders>
              <w:top w:val="single" w:sz="4" w:space="0" w:color="auto"/>
              <w:left w:val="nil"/>
              <w:bottom w:val="double" w:sz="4" w:space="0" w:color="auto"/>
            </w:tcBorders>
            <w:vAlign w:val="center"/>
          </w:tcPr>
          <w:p w:rsidR="0090373B" w:rsidRPr="006E1957" w:rsidRDefault="00BD4578" w:rsidP="00601B61">
            <w:pPr>
              <w:jc w:val="right"/>
              <w:rPr>
                <w:rFonts w:ascii="Arial" w:hAnsi="Arial" w:cs="Arial"/>
                <w:sz w:val="16"/>
                <w:szCs w:val="16"/>
                <w:lang w:val="it-IT"/>
              </w:rPr>
            </w:pPr>
            <w:r>
              <w:rPr>
                <w:rFonts w:ascii="Arial" w:hAnsi="Arial" w:cs="Arial"/>
                <w:sz w:val="16"/>
                <w:szCs w:val="16"/>
                <w:lang w:val="it-IT"/>
              </w:rPr>
              <w:t>(</w:t>
            </w:r>
            <w:r w:rsidR="00B5508A">
              <w:rPr>
                <w:rFonts w:ascii="Arial" w:hAnsi="Arial" w:cs="Arial"/>
                <w:sz w:val="16"/>
                <w:szCs w:val="16"/>
                <w:lang w:val="it-IT"/>
              </w:rPr>
              <w:t>92</w:t>
            </w:r>
            <w:r w:rsidR="0090373B">
              <w:rPr>
                <w:rFonts w:ascii="Arial" w:hAnsi="Arial" w:cs="Arial"/>
                <w:sz w:val="16"/>
                <w:szCs w:val="16"/>
                <w:lang w:val="it-IT"/>
              </w:rPr>
              <w:t>)</w:t>
            </w:r>
          </w:p>
        </w:tc>
      </w:tr>
      <w:tr w:rsidR="0090373B" w:rsidRPr="007D2A4D" w:rsidTr="00601B61">
        <w:trPr>
          <w:trHeight w:val="480"/>
        </w:trPr>
        <w:tc>
          <w:tcPr>
            <w:tcW w:w="6763" w:type="dxa"/>
            <w:gridSpan w:val="5"/>
            <w:tcBorders>
              <w:top w:val="single" w:sz="4" w:space="0" w:color="auto"/>
              <w:left w:val="nil"/>
              <w:bottom w:val="nil"/>
              <w:right w:val="double" w:sz="4" w:space="0" w:color="auto"/>
            </w:tcBorders>
            <w:vAlign w:val="center"/>
          </w:tcPr>
          <w:p w:rsidR="0090373B" w:rsidRPr="001C7C1F" w:rsidRDefault="0090373B" w:rsidP="00A73D18">
            <w:pPr>
              <w:rPr>
                <w:rFonts w:ascii="Arial" w:hAnsi="Arial" w:cs="Arial"/>
                <w:b/>
              </w:rPr>
            </w:pPr>
          </w:p>
          <w:p w:rsidR="00BD4578" w:rsidRPr="007D2A4D" w:rsidRDefault="00BD4578" w:rsidP="00BD4578">
            <w:pPr>
              <w:jc w:val="both"/>
              <w:rPr>
                <w:rFonts w:ascii="Arial" w:hAnsi="Arial" w:cs="Arial"/>
                <w:b/>
              </w:rPr>
            </w:pPr>
            <w:r w:rsidRPr="007D2A4D">
              <w:rPr>
                <w:rFonts w:ascii="Arial" w:hAnsi="Arial" w:cs="Arial"/>
                <w:b/>
                <w:u w:val="single"/>
              </w:rPr>
              <w:t>TOTAL FINANCIAL OFFER FOR VALUE BASED FEES FOR STRUCTURAL ENGINEERS (VAT EXCLUDED)</w:t>
            </w:r>
          </w:p>
          <w:p w:rsidR="0090373B" w:rsidRPr="007D2A4D" w:rsidRDefault="00BD4578" w:rsidP="00601B61">
            <w:pPr>
              <w:jc w:val="both"/>
              <w:rPr>
                <w:rFonts w:ascii="Arial" w:hAnsi="Arial" w:cs="Arial"/>
                <w:sz w:val="16"/>
                <w:szCs w:val="16"/>
              </w:rPr>
            </w:pPr>
            <w:r w:rsidRPr="007D2A4D">
              <w:rPr>
                <w:rFonts w:ascii="Arial" w:hAnsi="Arial" w:cs="Arial"/>
                <w:b/>
              </w:rPr>
              <w:t xml:space="preserve">Sub-total Discounted fees + Additional Services + Supplementary services + Sub-consultants/Specialists  + Travelling Disbursements + Contract Skills Development Goal </w:t>
            </w:r>
            <w:r w:rsidR="00B00BCD" w:rsidRPr="007D2A4D">
              <w:rPr>
                <w:rFonts w:ascii="Arial" w:hAnsi="Arial" w:cs="Arial"/>
                <w:sz w:val="16"/>
                <w:szCs w:val="16"/>
              </w:rPr>
              <w:t>(7</w:t>
            </w:r>
            <w:r w:rsidR="00601B61">
              <w:rPr>
                <w:rFonts w:ascii="Arial" w:hAnsi="Arial" w:cs="Arial"/>
                <w:sz w:val="16"/>
                <w:szCs w:val="16"/>
              </w:rPr>
              <w:t>7</w:t>
            </w:r>
            <w:r w:rsidR="00B00BCD" w:rsidRPr="007D2A4D">
              <w:rPr>
                <w:rFonts w:ascii="Arial" w:hAnsi="Arial" w:cs="Arial"/>
                <w:sz w:val="16"/>
                <w:szCs w:val="16"/>
              </w:rPr>
              <w:t>+</w:t>
            </w:r>
            <w:r w:rsidR="00601B61">
              <w:rPr>
                <w:rFonts w:ascii="Arial" w:hAnsi="Arial" w:cs="Arial"/>
                <w:sz w:val="16"/>
                <w:szCs w:val="16"/>
              </w:rPr>
              <w:t>82</w:t>
            </w:r>
            <w:r w:rsidR="00B00BCD" w:rsidRPr="007D2A4D">
              <w:rPr>
                <w:rFonts w:ascii="Arial" w:hAnsi="Arial" w:cs="Arial"/>
                <w:sz w:val="16"/>
                <w:szCs w:val="16"/>
              </w:rPr>
              <w:t>+8</w:t>
            </w:r>
            <w:r w:rsidR="00601B61">
              <w:rPr>
                <w:rFonts w:ascii="Arial" w:hAnsi="Arial" w:cs="Arial"/>
                <w:sz w:val="16"/>
                <w:szCs w:val="16"/>
              </w:rPr>
              <w:t>8</w:t>
            </w:r>
            <w:r w:rsidR="00B00BCD" w:rsidRPr="007D2A4D">
              <w:rPr>
                <w:rFonts w:ascii="Arial" w:hAnsi="Arial" w:cs="Arial"/>
                <w:sz w:val="16"/>
                <w:szCs w:val="16"/>
              </w:rPr>
              <w:t>+8</w:t>
            </w:r>
            <w:r w:rsidR="00601B61">
              <w:rPr>
                <w:rFonts w:ascii="Arial" w:hAnsi="Arial" w:cs="Arial"/>
                <w:sz w:val="16"/>
                <w:szCs w:val="16"/>
              </w:rPr>
              <w:t>7+</w:t>
            </w:r>
            <w:r w:rsidR="00B00BCD" w:rsidRPr="007D2A4D">
              <w:rPr>
                <w:rFonts w:ascii="Arial" w:hAnsi="Arial" w:cs="Arial"/>
                <w:sz w:val="16"/>
                <w:szCs w:val="16"/>
              </w:rPr>
              <w:t>6+87)</w:t>
            </w:r>
          </w:p>
        </w:tc>
        <w:tc>
          <w:tcPr>
            <w:tcW w:w="236" w:type="dxa"/>
            <w:tcBorders>
              <w:top w:val="double" w:sz="4" w:space="0" w:color="auto"/>
              <w:left w:val="double" w:sz="4" w:space="0" w:color="auto"/>
              <w:bottom w:val="double" w:sz="4" w:space="0" w:color="auto"/>
              <w:right w:val="nil"/>
            </w:tcBorders>
            <w:vAlign w:val="center"/>
          </w:tcPr>
          <w:p w:rsidR="0090373B" w:rsidRPr="007D2A4D" w:rsidRDefault="009C02F0" w:rsidP="00A73D18">
            <w:pPr>
              <w:rPr>
                <w:rFonts w:ascii="Arial" w:hAnsi="Arial" w:cs="Arial"/>
                <w:lang w:val="it-IT"/>
              </w:rPr>
            </w:pPr>
            <w:r>
              <w:rPr>
                <w:rFonts w:ascii="Arial" w:hAnsi="Arial" w:cs="Arial"/>
                <w:lang w:val="it-IT"/>
              </w:rPr>
              <w:t>=</w:t>
            </w:r>
          </w:p>
        </w:tc>
        <w:tc>
          <w:tcPr>
            <w:tcW w:w="300" w:type="dxa"/>
            <w:tcBorders>
              <w:top w:val="double" w:sz="4" w:space="0" w:color="auto"/>
              <w:left w:val="nil"/>
              <w:bottom w:val="double" w:sz="4" w:space="0" w:color="auto"/>
              <w:right w:val="nil"/>
            </w:tcBorders>
            <w:vAlign w:val="center"/>
          </w:tcPr>
          <w:p w:rsidR="0090373B" w:rsidRPr="007D2A4D" w:rsidRDefault="0090373B" w:rsidP="00A73D18">
            <w:pPr>
              <w:rPr>
                <w:rFonts w:ascii="Arial" w:hAnsi="Arial" w:cs="Arial"/>
                <w:lang w:val="it-IT"/>
              </w:rPr>
            </w:pPr>
            <w:r w:rsidRPr="007D2A4D">
              <w:rPr>
                <w:rFonts w:ascii="Arial" w:hAnsi="Arial" w:cs="Arial"/>
                <w:lang w:val="it-IT"/>
              </w:rPr>
              <w:t>R</w:t>
            </w:r>
          </w:p>
        </w:tc>
        <w:tc>
          <w:tcPr>
            <w:tcW w:w="2346" w:type="dxa"/>
            <w:tcBorders>
              <w:top w:val="double" w:sz="4" w:space="0" w:color="auto"/>
              <w:left w:val="nil"/>
              <w:bottom w:val="double" w:sz="4" w:space="0" w:color="auto"/>
              <w:right w:val="double" w:sz="4" w:space="0" w:color="auto"/>
            </w:tcBorders>
            <w:vAlign w:val="center"/>
          </w:tcPr>
          <w:p w:rsidR="0090373B" w:rsidRPr="007D2A4D" w:rsidRDefault="00BD4578" w:rsidP="00B5508A">
            <w:pPr>
              <w:jc w:val="right"/>
              <w:rPr>
                <w:rFonts w:ascii="Arial" w:hAnsi="Arial" w:cs="Arial"/>
                <w:sz w:val="16"/>
                <w:szCs w:val="16"/>
                <w:lang w:val="it-IT"/>
              </w:rPr>
            </w:pPr>
            <w:r w:rsidRPr="007D2A4D">
              <w:rPr>
                <w:rFonts w:ascii="Arial" w:hAnsi="Arial" w:cs="Arial"/>
                <w:sz w:val="16"/>
                <w:szCs w:val="16"/>
                <w:lang w:val="it-IT"/>
              </w:rPr>
              <w:t>(</w:t>
            </w:r>
            <w:r w:rsidR="00601B61">
              <w:rPr>
                <w:rFonts w:ascii="Arial" w:hAnsi="Arial" w:cs="Arial"/>
                <w:sz w:val="16"/>
                <w:szCs w:val="16"/>
                <w:lang w:val="it-IT"/>
              </w:rPr>
              <w:t>9</w:t>
            </w:r>
            <w:r w:rsidR="00B5508A">
              <w:rPr>
                <w:rFonts w:ascii="Arial" w:hAnsi="Arial" w:cs="Arial"/>
                <w:sz w:val="16"/>
                <w:szCs w:val="16"/>
                <w:lang w:val="it-IT"/>
              </w:rPr>
              <w:t>3</w:t>
            </w:r>
            <w:r w:rsidR="0090373B" w:rsidRPr="007D2A4D">
              <w:rPr>
                <w:rFonts w:ascii="Arial" w:hAnsi="Arial" w:cs="Arial"/>
                <w:sz w:val="16"/>
                <w:szCs w:val="16"/>
                <w:lang w:val="it-IT"/>
              </w:rPr>
              <w:t>)</w:t>
            </w:r>
          </w:p>
        </w:tc>
      </w:tr>
    </w:tbl>
    <w:p w:rsidR="0090373B" w:rsidRPr="007D2A4D" w:rsidRDefault="0090373B" w:rsidP="0090373B">
      <w:pPr>
        <w:rPr>
          <w:rFonts w:ascii="Arial" w:hAnsi="Arial" w:cs="Arial"/>
        </w:rPr>
      </w:pPr>
    </w:p>
    <w:p w:rsidR="0090373B" w:rsidRPr="007D2A4D" w:rsidRDefault="0090373B" w:rsidP="0090373B">
      <w:pPr>
        <w:rPr>
          <w:rFonts w:ascii="Arial" w:hAnsi="Arial" w:cs="Arial"/>
        </w:rPr>
      </w:pPr>
    </w:p>
    <w:p w:rsidR="0090373B" w:rsidRPr="007D2A4D" w:rsidRDefault="0090373B" w:rsidP="0090373B">
      <w:pPr>
        <w:tabs>
          <w:tab w:val="left" w:pos="1170"/>
        </w:tabs>
        <w:ind w:left="1080" w:hanging="1080"/>
        <w:jc w:val="both"/>
        <w:rPr>
          <w:rFonts w:ascii="Arial" w:hAnsi="Arial" w:cs="Arial"/>
        </w:rPr>
      </w:pPr>
      <w:r w:rsidRPr="007D2A4D">
        <w:rPr>
          <w:rFonts w:ascii="Arial" w:hAnsi="Arial" w:cs="Arial"/>
          <w:b/>
          <w:u w:val="single"/>
        </w:rPr>
        <w:t>NOTE</w:t>
      </w:r>
      <w:r w:rsidRPr="007D2A4D">
        <w:rPr>
          <w:rFonts w:ascii="Arial" w:hAnsi="Arial" w:cs="Arial"/>
          <w:b/>
        </w:rPr>
        <w:t>:</w:t>
      </w:r>
      <w:r w:rsidRPr="007D2A4D">
        <w:rPr>
          <w:rFonts w:ascii="Arial" w:hAnsi="Arial" w:cs="Arial"/>
        </w:rPr>
        <w:t xml:space="preserve">  1.  </w:t>
      </w:r>
      <w:r w:rsidR="008632D5" w:rsidRPr="007D2A4D">
        <w:rPr>
          <w:rFonts w:ascii="Arial" w:hAnsi="Arial" w:cs="Arial"/>
        </w:rPr>
        <w:t xml:space="preserve">The total Financial Offer for Value Based Fees for Architects (VAT excluded), </w:t>
      </w:r>
      <w:r w:rsidR="008632D5" w:rsidRPr="007D2A4D">
        <w:rPr>
          <w:rFonts w:ascii="Arial" w:hAnsi="Arial" w:cs="Arial"/>
          <w:sz w:val="16"/>
          <w:szCs w:val="16"/>
        </w:rPr>
        <w:t>(</w:t>
      </w:r>
      <w:r w:rsidR="00B00BCD" w:rsidRPr="007D2A4D">
        <w:rPr>
          <w:rFonts w:ascii="Arial" w:hAnsi="Arial" w:cs="Arial"/>
          <w:sz w:val="16"/>
          <w:szCs w:val="16"/>
        </w:rPr>
        <w:t>88</w:t>
      </w:r>
      <w:r w:rsidR="008632D5" w:rsidRPr="007D2A4D">
        <w:rPr>
          <w:rFonts w:ascii="Arial" w:hAnsi="Arial" w:cs="Arial"/>
          <w:sz w:val="16"/>
          <w:szCs w:val="16"/>
        </w:rPr>
        <w:t>)</w:t>
      </w:r>
      <w:r w:rsidR="008632D5" w:rsidRPr="007D2A4D">
        <w:rPr>
          <w:rFonts w:ascii="Arial" w:hAnsi="Arial" w:cs="Arial"/>
        </w:rPr>
        <w:t xml:space="preserve"> above, as well as the percentage of normal fees tendered, (</w:t>
      </w:r>
      <w:r w:rsidR="007D2A4D" w:rsidRPr="007D2A4D">
        <w:rPr>
          <w:rFonts w:ascii="Arial" w:hAnsi="Arial" w:cs="Arial"/>
        </w:rPr>
        <w:t>l</w:t>
      </w:r>
      <w:r w:rsidR="008632D5" w:rsidRPr="007D2A4D">
        <w:rPr>
          <w:rFonts w:ascii="Arial" w:hAnsi="Arial" w:cs="Arial"/>
        </w:rPr>
        <w:t xml:space="preserve">) above, </w:t>
      </w:r>
      <w:r w:rsidR="008632D5" w:rsidRPr="007D2A4D">
        <w:rPr>
          <w:rFonts w:ascii="Arial" w:hAnsi="Arial" w:cs="Arial"/>
          <w:b/>
        </w:rPr>
        <w:t>must be carried over to C2.2.1 Summary Activity Schedule for Value Based Fees for all Professional Services comprising the Service Provider, the total of which must then be carried over to C1.1 Form of Offer and Ac</w:t>
      </w:r>
      <w:r w:rsidR="008632D5" w:rsidRPr="007D2A4D">
        <w:rPr>
          <w:rFonts w:ascii="Arial" w:hAnsi="Arial" w:cs="Arial"/>
          <w:b/>
        </w:rPr>
        <w:softHyphen/>
        <w:t>cep</w:t>
      </w:r>
      <w:r w:rsidR="008632D5" w:rsidRPr="007D2A4D">
        <w:rPr>
          <w:rFonts w:ascii="Arial" w:hAnsi="Arial" w:cs="Arial"/>
          <w:b/>
        </w:rPr>
        <w:softHyphen/>
        <w:t>tance.</w:t>
      </w:r>
      <w:r w:rsidR="008632D5" w:rsidRPr="007D2A4D">
        <w:rPr>
          <w:rFonts w:ascii="Arial" w:hAnsi="Arial" w:cs="Arial"/>
        </w:rPr>
        <w:t xml:space="preserve"> Failure to carry this amount over to the Form of Offer and Acceptance </w:t>
      </w:r>
      <w:r w:rsidR="008632D5" w:rsidRPr="007D2A4D">
        <w:rPr>
          <w:rFonts w:ascii="Arial" w:hAnsi="Arial" w:cs="Arial"/>
          <w:b/>
          <w:u w:val="single"/>
        </w:rPr>
        <w:t>will render the Bid Non-responsive</w:t>
      </w:r>
      <w:r w:rsidR="008632D5" w:rsidRPr="007D2A4D">
        <w:rPr>
          <w:rFonts w:ascii="Arial" w:hAnsi="Arial" w:cs="Arial"/>
        </w:rPr>
        <w:t xml:space="preserve"> as the Form of Offer </w:t>
      </w:r>
      <w:r w:rsidR="008632D5" w:rsidRPr="007D2A4D">
        <w:rPr>
          <w:rFonts w:ascii="Arial" w:hAnsi="Arial" w:cs="Arial"/>
          <w:b/>
          <w:u w:val="single"/>
        </w:rPr>
        <w:t>must be fully</w:t>
      </w:r>
      <w:r w:rsidR="008632D5" w:rsidRPr="007D2A4D">
        <w:rPr>
          <w:rFonts w:ascii="Arial" w:hAnsi="Arial" w:cs="Arial"/>
        </w:rPr>
        <w:t xml:space="preserve"> completed.</w:t>
      </w:r>
    </w:p>
    <w:p w:rsidR="0090373B" w:rsidRPr="007D2A4D" w:rsidRDefault="0090373B" w:rsidP="0090373B">
      <w:pPr>
        <w:tabs>
          <w:tab w:val="left" w:pos="800"/>
        </w:tabs>
        <w:jc w:val="both"/>
        <w:rPr>
          <w:rFonts w:ascii="Arial" w:hAnsi="Arial" w:cs="Arial"/>
        </w:rPr>
      </w:pPr>
    </w:p>
    <w:p w:rsidR="0090373B" w:rsidRPr="007D2A4D" w:rsidRDefault="0090373B" w:rsidP="0090373B">
      <w:pPr>
        <w:tabs>
          <w:tab w:val="left" w:pos="800"/>
        </w:tabs>
        <w:ind w:left="1100" w:hanging="300"/>
        <w:jc w:val="both"/>
        <w:rPr>
          <w:rFonts w:ascii="Arial" w:hAnsi="Arial" w:cs="Arial"/>
        </w:rPr>
      </w:pPr>
      <w:r w:rsidRPr="007D2A4D">
        <w:rPr>
          <w:rFonts w:ascii="Arial" w:hAnsi="Arial" w:cs="Arial"/>
        </w:rPr>
        <w:t>2.</w:t>
      </w:r>
      <w:r w:rsidRPr="007D2A4D">
        <w:rPr>
          <w:rFonts w:ascii="Arial" w:hAnsi="Arial" w:cs="Arial"/>
        </w:rPr>
        <w:tab/>
      </w:r>
      <w:r w:rsidR="00773FEE" w:rsidRPr="007D2A4D">
        <w:rPr>
          <w:rFonts w:ascii="Arial" w:hAnsi="Arial" w:cs="Arial"/>
        </w:rPr>
        <w:t xml:space="preserve">Remuneration for value based appointments will be calculated as determined in C2.1.2 (i.e. the percentage of the normal fee tendered multiplied by the value fee scale </w:t>
      </w:r>
      <w:r w:rsidR="00773FEE" w:rsidRPr="007D2A4D">
        <w:rPr>
          <w:rFonts w:ascii="Arial" w:hAnsi="Arial" w:cs="Arial"/>
          <w:i/>
        </w:rPr>
        <w:t>vis-à-vis</w:t>
      </w:r>
      <w:r w:rsidR="00773FEE" w:rsidRPr="007D2A4D">
        <w:rPr>
          <w:rFonts w:ascii="Arial" w:hAnsi="Arial" w:cs="Arial"/>
        </w:rPr>
        <w:t xml:space="preserve"> the actual cost of construction). The percentage of the normal fee shall apply to each stage for services provided in stages.</w:t>
      </w:r>
    </w:p>
    <w:p w:rsidR="0090373B" w:rsidRPr="007D2A4D" w:rsidRDefault="0090373B" w:rsidP="0090373B">
      <w:pPr>
        <w:tabs>
          <w:tab w:val="left" w:pos="800"/>
        </w:tabs>
        <w:ind w:left="1100" w:hanging="300"/>
        <w:jc w:val="both"/>
        <w:rPr>
          <w:rFonts w:ascii="Arial" w:hAnsi="Arial" w:cs="Arial"/>
        </w:rPr>
      </w:pPr>
    </w:p>
    <w:p w:rsidR="0090373B" w:rsidRPr="007D2A4D" w:rsidRDefault="0090373B" w:rsidP="00CB4CCD">
      <w:pPr>
        <w:pStyle w:val="ListParagraph"/>
        <w:numPr>
          <w:ilvl w:val="0"/>
          <w:numId w:val="126"/>
        </w:numPr>
        <w:tabs>
          <w:tab w:val="left" w:pos="800"/>
        </w:tabs>
        <w:jc w:val="both"/>
        <w:rPr>
          <w:rFonts w:ascii="Arial" w:hAnsi="Arial" w:cs="Arial"/>
        </w:rPr>
      </w:pPr>
      <w:r w:rsidRPr="007D2A4D">
        <w:rPr>
          <w:rFonts w:ascii="Arial" w:hAnsi="Arial" w:cs="Arial"/>
        </w:rPr>
        <w:t xml:space="preserve">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w:t>
      </w:r>
      <w:r w:rsidRPr="007D2A4D">
        <w:rPr>
          <w:rFonts w:ascii="Arial" w:hAnsi="Arial" w:cs="Arial"/>
        </w:rPr>
        <w:lastRenderedPageBreak/>
        <w:t>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rsidR="0090373B" w:rsidRPr="007D2A4D" w:rsidRDefault="0090373B" w:rsidP="0090373B">
      <w:pPr>
        <w:pStyle w:val="ListParagraph"/>
        <w:tabs>
          <w:tab w:val="left" w:pos="800"/>
        </w:tabs>
        <w:ind w:left="1080"/>
        <w:jc w:val="both"/>
        <w:rPr>
          <w:rFonts w:ascii="Arial" w:hAnsi="Arial" w:cs="Arial"/>
        </w:rPr>
      </w:pPr>
    </w:p>
    <w:p w:rsidR="0090373B" w:rsidRPr="007D2A4D" w:rsidRDefault="0090373B" w:rsidP="00CB4CCD">
      <w:pPr>
        <w:pStyle w:val="ListParagraph"/>
        <w:numPr>
          <w:ilvl w:val="0"/>
          <w:numId w:val="126"/>
        </w:numPr>
        <w:tabs>
          <w:tab w:val="left" w:pos="800"/>
        </w:tabs>
        <w:jc w:val="both"/>
        <w:rPr>
          <w:rFonts w:ascii="Arial" w:hAnsi="Arial" w:cs="Arial"/>
        </w:rPr>
      </w:pPr>
      <w:r w:rsidRPr="007D2A4D">
        <w:rPr>
          <w:rFonts w:ascii="Arial" w:hAnsi="Arial" w:cs="Arial"/>
        </w:rPr>
        <w:t>Time spent on travelling, as well as any other travel related expenses such as travelling costs, subsistence allowance and accommodation is deemed to be included in the Traveling Disbursements per return trip to site per</w:t>
      </w:r>
      <w:r w:rsidRPr="007D2A4D">
        <w:rPr>
          <w:rFonts w:ascii="Arial" w:hAnsi="Arial" w:cs="Arial"/>
          <w:b/>
        </w:rPr>
        <w:t xml:space="preserve"> (</w:t>
      </w:r>
      <w:r w:rsidR="00B5508A">
        <w:rPr>
          <w:rFonts w:ascii="Arial" w:hAnsi="Arial" w:cs="Arial"/>
          <w:b/>
        </w:rPr>
        <w:t>90</w:t>
      </w:r>
      <w:r w:rsidRPr="007D2A4D">
        <w:rPr>
          <w:rFonts w:ascii="Arial" w:hAnsi="Arial" w:cs="Arial"/>
          <w:b/>
        </w:rPr>
        <w:t>)</w:t>
      </w:r>
      <w:r w:rsidRPr="007D2A4D">
        <w:rPr>
          <w:rFonts w:ascii="Arial" w:hAnsi="Arial" w:cs="Arial"/>
        </w:rPr>
        <w:t xml:space="preserve"> above.</w:t>
      </w:r>
    </w:p>
    <w:p w:rsidR="0090373B" w:rsidRPr="007D2A4D" w:rsidRDefault="0090373B" w:rsidP="0090373B">
      <w:pPr>
        <w:tabs>
          <w:tab w:val="left" w:pos="800"/>
        </w:tabs>
        <w:jc w:val="both"/>
        <w:rPr>
          <w:rFonts w:ascii="Arial" w:hAnsi="Arial" w:cs="Arial"/>
        </w:rPr>
      </w:pPr>
    </w:p>
    <w:p w:rsidR="0090373B" w:rsidRPr="007D2A4D" w:rsidRDefault="0090373B" w:rsidP="00CB4CCD">
      <w:pPr>
        <w:pStyle w:val="ListParagraph"/>
        <w:numPr>
          <w:ilvl w:val="0"/>
          <w:numId w:val="126"/>
        </w:numPr>
        <w:tabs>
          <w:tab w:val="left" w:pos="800"/>
        </w:tabs>
        <w:jc w:val="both"/>
        <w:rPr>
          <w:rFonts w:ascii="Arial" w:hAnsi="Arial" w:cs="Arial"/>
        </w:rPr>
      </w:pPr>
      <w:r w:rsidRPr="007D2A4D">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28" w:history="1">
        <w:r w:rsidRPr="007D2A4D">
          <w:rPr>
            <w:rFonts w:ascii="Arial" w:hAnsi="Arial" w:cs="Arial"/>
          </w:rPr>
          <w:t>http://www.publicworks.gov.za/Consultants.asp</w:t>
        </w:r>
      </w:hyperlink>
      <w:r w:rsidRPr="007D2A4D">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w:t>
      </w:r>
      <w:r w:rsidR="00773FEE" w:rsidRPr="007D2A4D">
        <w:rPr>
          <w:rFonts w:ascii="Arial" w:hAnsi="Arial" w:cs="Arial"/>
        </w:rPr>
        <w:t>C2.1.4.4.2</w:t>
      </w:r>
      <w:r w:rsidRPr="007D2A4D">
        <w:rPr>
          <w:rFonts w:ascii="Arial" w:hAnsi="Arial" w:cs="Arial"/>
        </w:rPr>
        <w:t>.</w:t>
      </w:r>
    </w:p>
    <w:p w:rsidR="0090373B" w:rsidRPr="007D2A4D" w:rsidRDefault="0090373B" w:rsidP="0090373B">
      <w:pPr>
        <w:pStyle w:val="ListParagraph"/>
        <w:rPr>
          <w:rFonts w:ascii="Arial" w:hAnsi="Arial" w:cs="Arial"/>
        </w:rPr>
      </w:pPr>
    </w:p>
    <w:p w:rsidR="0090373B" w:rsidRPr="007D2A4D" w:rsidRDefault="0090373B" w:rsidP="00CB4CCD">
      <w:pPr>
        <w:pStyle w:val="ListParagraph"/>
        <w:numPr>
          <w:ilvl w:val="0"/>
          <w:numId w:val="126"/>
        </w:numPr>
        <w:tabs>
          <w:tab w:val="left" w:pos="800"/>
        </w:tabs>
        <w:jc w:val="both"/>
        <w:rPr>
          <w:rFonts w:ascii="Arial" w:hAnsi="Arial" w:cs="Arial"/>
        </w:rPr>
      </w:pPr>
      <w:r w:rsidRPr="007D2A4D">
        <w:rPr>
          <w:rFonts w:ascii="Arial" w:hAnsi="Arial" w:cs="Arial"/>
        </w:rPr>
        <w:t>Bidder to provide detailed breakdown of Travelling Disbursements per return trip to site from place of business:</w:t>
      </w:r>
    </w:p>
    <w:p w:rsidR="0090373B" w:rsidRPr="007D2A4D" w:rsidRDefault="0090373B" w:rsidP="0090373B">
      <w:pPr>
        <w:pStyle w:val="ListParagraph"/>
        <w:rPr>
          <w:rFonts w:ascii="Arial" w:hAnsi="Arial" w:cs="Arial"/>
          <w:b/>
        </w:rPr>
      </w:pPr>
    </w:p>
    <w:p w:rsidR="0090373B" w:rsidRPr="007D2A4D" w:rsidRDefault="0090373B" w:rsidP="0090373B">
      <w:pPr>
        <w:tabs>
          <w:tab w:val="left" w:pos="800"/>
          <w:tab w:val="left" w:pos="1100"/>
        </w:tabs>
        <w:spacing w:line="360" w:lineRule="auto"/>
        <w:jc w:val="both"/>
        <w:rPr>
          <w:rFonts w:ascii="Arial" w:hAnsi="Arial" w:cs="Arial"/>
        </w:rPr>
      </w:pPr>
      <w:r w:rsidRPr="007D2A4D">
        <w:rPr>
          <w:rFonts w:ascii="Arial" w:hAnsi="Arial" w:cs="Arial"/>
          <w:b/>
        </w:rPr>
        <w:t>Table A: Summary of Disbursements Tendered</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1701"/>
        <w:gridCol w:w="426"/>
        <w:gridCol w:w="1275"/>
        <w:gridCol w:w="426"/>
        <w:gridCol w:w="1275"/>
        <w:gridCol w:w="2259"/>
      </w:tblGrid>
      <w:tr w:rsidR="0090373B" w:rsidRPr="00CD5CF1" w:rsidTr="00E2276D">
        <w:tc>
          <w:tcPr>
            <w:tcW w:w="709"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Item</w:t>
            </w:r>
          </w:p>
        </w:tc>
        <w:tc>
          <w:tcPr>
            <w:tcW w:w="1559"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Description</w:t>
            </w:r>
          </w:p>
        </w:tc>
        <w:tc>
          <w:tcPr>
            <w:tcW w:w="1701"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X</w:t>
            </w:r>
          </w:p>
        </w:tc>
        <w:tc>
          <w:tcPr>
            <w:tcW w:w="1275" w:type="dxa"/>
            <w:vAlign w:val="center"/>
          </w:tcPr>
          <w:p w:rsidR="0090373B" w:rsidRPr="00CD0A0E" w:rsidRDefault="0090373B" w:rsidP="00A73D18">
            <w:pPr>
              <w:tabs>
                <w:tab w:val="left" w:pos="1100"/>
              </w:tabs>
              <w:rPr>
                <w:rFonts w:ascii="Arial" w:hAnsi="Arial" w:cs="Arial"/>
                <w:b/>
              </w:rPr>
            </w:pPr>
            <w:r w:rsidRPr="00CD0A0E">
              <w:rPr>
                <w:rFonts w:ascii="Arial" w:hAnsi="Arial" w:cs="Arial"/>
                <w:b/>
              </w:rPr>
              <w:t>Factor</w:t>
            </w:r>
          </w:p>
        </w:tc>
        <w:tc>
          <w:tcPr>
            <w:tcW w:w="426"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0373B" w:rsidRPr="00CD5CF1" w:rsidRDefault="0090373B" w:rsidP="00A73D18">
            <w:pPr>
              <w:tabs>
                <w:tab w:val="left" w:pos="1100"/>
              </w:tabs>
              <w:rPr>
                <w:rFonts w:ascii="Arial" w:hAnsi="Arial" w:cs="Arial"/>
                <w:b/>
              </w:rPr>
            </w:pPr>
            <w:r w:rsidRPr="00CD5CF1">
              <w:rPr>
                <w:rFonts w:ascii="Arial" w:hAnsi="Arial" w:cs="Arial"/>
                <w:b/>
              </w:rPr>
              <w:t>No. of trips</w:t>
            </w:r>
          </w:p>
        </w:tc>
        <w:tc>
          <w:tcPr>
            <w:tcW w:w="2259" w:type="dxa"/>
            <w:shd w:val="clear" w:color="auto" w:fill="auto"/>
            <w:vAlign w:val="center"/>
          </w:tcPr>
          <w:p w:rsidR="0090373B" w:rsidRPr="00CD5CF1" w:rsidRDefault="0090373B" w:rsidP="00A73D18">
            <w:pPr>
              <w:tabs>
                <w:tab w:val="left" w:pos="1100"/>
              </w:tabs>
              <w:jc w:val="center"/>
              <w:rPr>
                <w:rFonts w:ascii="Arial" w:hAnsi="Arial" w:cs="Arial"/>
                <w:b/>
              </w:rPr>
            </w:pPr>
            <w:r w:rsidRPr="00CD5CF1">
              <w:rPr>
                <w:rFonts w:ascii="Arial" w:hAnsi="Arial" w:cs="Arial"/>
                <w:b/>
              </w:rPr>
              <w:t>Total</w:t>
            </w:r>
          </w:p>
          <w:p w:rsidR="0090373B" w:rsidRPr="00CD5CF1" w:rsidRDefault="0090373B" w:rsidP="00A73D18">
            <w:pPr>
              <w:tabs>
                <w:tab w:val="left" w:pos="1100"/>
              </w:tabs>
              <w:jc w:val="center"/>
              <w:rPr>
                <w:rFonts w:ascii="Arial" w:hAnsi="Arial" w:cs="Arial"/>
                <w:b/>
              </w:rPr>
            </w:pPr>
            <w:r w:rsidRPr="00CD5CF1">
              <w:rPr>
                <w:rFonts w:ascii="Arial" w:hAnsi="Arial" w:cs="Arial"/>
                <w:b/>
              </w:rPr>
              <w:t>(if not applicable insert “NA”)</w:t>
            </w:r>
          </w:p>
        </w:tc>
      </w:tr>
      <w:tr w:rsidR="0090373B" w:rsidRPr="006E1957"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1.</w:t>
            </w:r>
          </w:p>
          <w:p w:rsidR="0090373B" w:rsidRPr="00CD0A0E" w:rsidRDefault="0090373B" w:rsidP="00A73D18">
            <w:pPr>
              <w:tabs>
                <w:tab w:val="left" w:pos="1100"/>
              </w:tabs>
              <w:jc w:val="center"/>
              <w:rPr>
                <w:rFonts w:ascii="Arial" w:hAnsi="Arial" w:cs="Arial"/>
              </w:rPr>
            </w:pPr>
          </w:p>
        </w:tc>
        <w:tc>
          <w:tcPr>
            <w:tcW w:w="155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Traveling cost by car</w:t>
            </w:r>
          </w:p>
        </w:tc>
        <w:tc>
          <w:tcPr>
            <w:tcW w:w="1701" w:type="dxa"/>
            <w:shd w:val="clear" w:color="auto" w:fill="auto"/>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Per Km</w:t>
            </w: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X</w:t>
            </w:r>
          </w:p>
        </w:tc>
        <w:tc>
          <w:tcPr>
            <w:tcW w:w="1275" w:type="dxa"/>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Kms per Trip</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6E1957" w:rsidRDefault="0090373B" w:rsidP="00A73D18">
            <w:pPr>
              <w:tabs>
                <w:tab w:val="left" w:pos="1100"/>
              </w:tabs>
              <w:rPr>
                <w:rFonts w:ascii="Arial" w:hAnsi="Arial" w:cs="Arial"/>
              </w:rPr>
            </w:pPr>
          </w:p>
          <w:p w:rsidR="0090373B" w:rsidRPr="006E1957" w:rsidRDefault="0090373B" w:rsidP="00A73D18">
            <w:pPr>
              <w:tabs>
                <w:tab w:val="left" w:pos="1100"/>
              </w:tabs>
              <w:jc w:val="center"/>
              <w:rPr>
                <w:rFonts w:ascii="Arial" w:hAnsi="Arial" w:cs="Arial"/>
              </w:rPr>
            </w:pPr>
          </w:p>
        </w:tc>
        <w:tc>
          <w:tcPr>
            <w:tcW w:w="2259" w:type="dxa"/>
            <w:shd w:val="clear" w:color="auto" w:fill="auto"/>
            <w:vAlign w:val="center"/>
          </w:tcPr>
          <w:p w:rsidR="0090373B" w:rsidRPr="006E1957" w:rsidRDefault="0090373B" w:rsidP="00A73D18">
            <w:pPr>
              <w:tabs>
                <w:tab w:val="left" w:pos="1100"/>
              </w:tabs>
              <w:rPr>
                <w:rFonts w:ascii="Arial" w:hAnsi="Arial" w:cs="Arial"/>
              </w:rPr>
            </w:pPr>
            <w:r w:rsidRPr="006E1957">
              <w:rPr>
                <w:rFonts w:ascii="Arial" w:hAnsi="Arial" w:cs="Arial"/>
              </w:rPr>
              <w:t>R</w:t>
            </w:r>
          </w:p>
        </w:tc>
      </w:tr>
      <w:tr w:rsidR="0090373B" w:rsidRPr="006E1957"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2.</w:t>
            </w:r>
          </w:p>
          <w:p w:rsidR="0090373B" w:rsidRPr="00CD0A0E" w:rsidRDefault="0090373B" w:rsidP="00A73D18">
            <w:pPr>
              <w:tabs>
                <w:tab w:val="left" w:pos="1100"/>
              </w:tabs>
              <w:jc w:val="center"/>
              <w:rPr>
                <w:rFonts w:ascii="Arial" w:hAnsi="Arial" w:cs="Arial"/>
              </w:rPr>
            </w:pPr>
          </w:p>
        </w:tc>
        <w:tc>
          <w:tcPr>
            <w:tcW w:w="155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 xml:space="preserve">Subsistence </w:t>
            </w:r>
          </w:p>
        </w:tc>
        <w:tc>
          <w:tcPr>
            <w:tcW w:w="1701" w:type="dxa"/>
            <w:shd w:val="clear" w:color="auto" w:fill="auto"/>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Per Trip</w:t>
            </w: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X</w:t>
            </w:r>
          </w:p>
        </w:tc>
        <w:tc>
          <w:tcPr>
            <w:tcW w:w="1275" w:type="dxa"/>
          </w:tcPr>
          <w:p w:rsidR="0090373B" w:rsidRPr="00CD0A0E" w:rsidRDefault="0090373B" w:rsidP="00A73D18">
            <w:pPr>
              <w:tabs>
                <w:tab w:val="left" w:pos="1100"/>
              </w:tabs>
              <w:rPr>
                <w:rFonts w:ascii="Arial" w:hAnsi="Arial" w:cs="Arial"/>
                <w:sz w:val="16"/>
                <w:szCs w:val="16"/>
              </w:rPr>
            </w:pPr>
          </w:p>
          <w:p w:rsidR="0090373B" w:rsidRPr="00CD0A0E" w:rsidRDefault="0090373B" w:rsidP="00A73D18">
            <w:pPr>
              <w:tabs>
                <w:tab w:val="left" w:pos="1100"/>
              </w:tabs>
              <w:jc w:val="center"/>
              <w:rPr>
                <w:rFonts w:ascii="Arial" w:hAnsi="Arial" w:cs="Arial"/>
                <w:sz w:val="16"/>
                <w:szCs w:val="16"/>
              </w:rPr>
            </w:pPr>
            <w:r w:rsidRPr="00CD0A0E">
              <w:rPr>
                <w:rFonts w:ascii="Arial" w:hAnsi="Arial" w:cs="Arial"/>
                <w:sz w:val="16"/>
                <w:szCs w:val="16"/>
              </w:rPr>
              <w:t>-</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6E1957" w:rsidRDefault="0090373B" w:rsidP="00A73D18">
            <w:pPr>
              <w:tabs>
                <w:tab w:val="left" w:pos="1100"/>
              </w:tabs>
              <w:jc w:val="center"/>
              <w:rPr>
                <w:rFonts w:ascii="Arial" w:hAnsi="Arial" w:cs="Arial"/>
                <w:highlight w:val="lightGray"/>
              </w:rPr>
            </w:pPr>
          </w:p>
          <w:p w:rsidR="0090373B" w:rsidRPr="006E1957" w:rsidRDefault="0090373B" w:rsidP="00A73D18">
            <w:pPr>
              <w:tabs>
                <w:tab w:val="left" w:pos="1100"/>
              </w:tabs>
              <w:jc w:val="center"/>
              <w:rPr>
                <w:rFonts w:ascii="Arial" w:hAnsi="Arial" w:cs="Arial"/>
              </w:rPr>
            </w:pPr>
          </w:p>
        </w:tc>
        <w:tc>
          <w:tcPr>
            <w:tcW w:w="2259" w:type="dxa"/>
            <w:shd w:val="clear" w:color="auto" w:fill="auto"/>
            <w:vAlign w:val="center"/>
          </w:tcPr>
          <w:p w:rsidR="0090373B" w:rsidRPr="006E1957" w:rsidRDefault="0090373B" w:rsidP="00A73D18">
            <w:pPr>
              <w:tabs>
                <w:tab w:val="left" w:pos="1100"/>
              </w:tabs>
              <w:rPr>
                <w:rFonts w:ascii="Arial" w:hAnsi="Arial" w:cs="Arial"/>
              </w:rPr>
            </w:pPr>
            <w:r w:rsidRPr="006E1957">
              <w:rPr>
                <w:rFonts w:ascii="Arial" w:hAnsi="Arial" w:cs="Arial"/>
              </w:rPr>
              <w:t>R</w:t>
            </w:r>
          </w:p>
        </w:tc>
      </w:tr>
      <w:tr w:rsidR="0090373B" w:rsidRPr="006E1957"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3.</w:t>
            </w:r>
          </w:p>
          <w:p w:rsidR="0090373B" w:rsidRPr="00CD0A0E" w:rsidRDefault="0090373B" w:rsidP="00A73D18">
            <w:pPr>
              <w:tabs>
                <w:tab w:val="left" w:pos="1100"/>
              </w:tabs>
              <w:jc w:val="center"/>
              <w:rPr>
                <w:rFonts w:ascii="Arial" w:hAnsi="Arial" w:cs="Arial"/>
              </w:rPr>
            </w:pPr>
          </w:p>
        </w:tc>
        <w:tc>
          <w:tcPr>
            <w:tcW w:w="155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 xml:space="preserve">Travelling Time as per Clause </w:t>
            </w:r>
            <w:r w:rsidR="007B046F" w:rsidRPr="0019561B">
              <w:rPr>
                <w:rFonts w:ascii="Arial" w:hAnsi="Arial" w:cs="Arial"/>
              </w:rPr>
              <w:t>C2.1.4.4.2</w:t>
            </w:r>
          </w:p>
          <w:p w:rsidR="0090373B" w:rsidRPr="00CD0A0E" w:rsidRDefault="0090373B" w:rsidP="00A73D18">
            <w:pPr>
              <w:tabs>
                <w:tab w:val="left" w:pos="1100"/>
              </w:tabs>
              <w:rPr>
                <w:rFonts w:ascii="Arial" w:hAnsi="Arial" w:cs="Arial"/>
              </w:rPr>
            </w:pPr>
          </w:p>
        </w:tc>
        <w:tc>
          <w:tcPr>
            <w:tcW w:w="1701" w:type="dxa"/>
            <w:shd w:val="clear" w:color="auto" w:fill="auto"/>
          </w:tcPr>
          <w:p w:rsidR="0090373B" w:rsidRPr="00CD0A0E" w:rsidRDefault="0090373B" w:rsidP="00A73D18">
            <w:pPr>
              <w:tabs>
                <w:tab w:val="left" w:pos="1100"/>
              </w:tabs>
              <w:rPr>
                <w:rFonts w:ascii="Arial" w:hAnsi="Arial" w:cs="Arial"/>
                <w:sz w:val="16"/>
                <w:szCs w:val="16"/>
              </w:rPr>
            </w:pPr>
            <w:r w:rsidRPr="00CD0A0E">
              <w:rPr>
                <w:rFonts w:ascii="Arial" w:hAnsi="Arial" w:cs="Arial"/>
                <w:sz w:val="16"/>
                <w:szCs w:val="16"/>
              </w:rPr>
              <w:t>Per Hour</w:t>
            </w: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X</w:t>
            </w:r>
          </w:p>
        </w:tc>
        <w:tc>
          <w:tcPr>
            <w:tcW w:w="1275" w:type="dxa"/>
          </w:tcPr>
          <w:p w:rsidR="0090373B" w:rsidRPr="00CD0A0E" w:rsidRDefault="0090373B" w:rsidP="00A73D18">
            <w:pPr>
              <w:tabs>
                <w:tab w:val="left" w:pos="1100"/>
              </w:tabs>
              <w:rPr>
                <w:rFonts w:ascii="Arial" w:hAnsi="Arial" w:cs="Arial"/>
              </w:rPr>
            </w:pPr>
            <w:r w:rsidRPr="00CD0A0E">
              <w:rPr>
                <w:rFonts w:ascii="Arial" w:hAnsi="Arial" w:cs="Arial"/>
                <w:sz w:val="16"/>
                <w:szCs w:val="16"/>
              </w:rPr>
              <w:t>Hours per Trip</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6E1957" w:rsidRDefault="0090373B" w:rsidP="00A73D18">
            <w:pPr>
              <w:tabs>
                <w:tab w:val="left" w:pos="1100"/>
              </w:tabs>
              <w:jc w:val="center"/>
              <w:rPr>
                <w:rFonts w:ascii="Arial" w:hAnsi="Arial" w:cs="Arial"/>
                <w:sz w:val="16"/>
                <w:szCs w:val="16"/>
              </w:rPr>
            </w:pPr>
          </w:p>
          <w:p w:rsidR="0090373B" w:rsidRPr="006E1957" w:rsidRDefault="0090373B" w:rsidP="00A73D18">
            <w:pPr>
              <w:tabs>
                <w:tab w:val="left" w:pos="1100"/>
              </w:tabs>
              <w:jc w:val="center"/>
              <w:rPr>
                <w:rFonts w:ascii="Arial" w:hAnsi="Arial" w:cs="Arial"/>
                <w:highlight w:val="lightGray"/>
              </w:rPr>
            </w:pPr>
          </w:p>
        </w:tc>
        <w:tc>
          <w:tcPr>
            <w:tcW w:w="2259" w:type="dxa"/>
            <w:shd w:val="clear" w:color="auto" w:fill="auto"/>
            <w:vAlign w:val="center"/>
          </w:tcPr>
          <w:p w:rsidR="0090373B" w:rsidRPr="006E1957" w:rsidRDefault="0090373B" w:rsidP="00A73D18">
            <w:pPr>
              <w:tabs>
                <w:tab w:val="left" w:pos="1100"/>
              </w:tabs>
              <w:rPr>
                <w:rFonts w:ascii="Arial" w:hAnsi="Arial" w:cs="Arial"/>
              </w:rPr>
            </w:pPr>
          </w:p>
        </w:tc>
      </w:tr>
      <w:tr w:rsidR="0090373B" w:rsidRPr="006E1957" w:rsidTr="00E2276D">
        <w:tc>
          <w:tcPr>
            <w:tcW w:w="709"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4.</w:t>
            </w:r>
          </w:p>
          <w:p w:rsidR="0090373B" w:rsidRPr="00CD0A0E" w:rsidRDefault="0090373B" w:rsidP="00A73D18">
            <w:pPr>
              <w:tabs>
                <w:tab w:val="left" w:pos="1100"/>
              </w:tabs>
              <w:jc w:val="center"/>
              <w:rPr>
                <w:rFonts w:ascii="Arial" w:hAnsi="Arial" w:cs="Arial"/>
              </w:rPr>
            </w:pPr>
          </w:p>
        </w:tc>
        <w:tc>
          <w:tcPr>
            <w:tcW w:w="155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 xml:space="preserve">Other: Specify below </w:t>
            </w:r>
          </w:p>
          <w:p w:rsidR="0090373B" w:rsidRPr="00CD0A0E" w:rsidRDefault="0090373B" w:rsidP="00A73D18">
            <w:pPr>
              <w:tabs>
                <w:tab w:val="left" w:pos="1100"/>
              </w:tabs>
              <w:rPr>
                <w:rFonts w:ascii="Arial" w:hAnsi="Arial" w:cs="Arial"/>
              </w:rPr>
            </w:pPr>
            <w:r w:rsidRPr="00CD0A0E">
              <w:rPr>
                <w:rFonts w:ascii="Arial" w:hAnsi="Arial" w:cs="Arial"/>
              </w:rPr>
              <w:t>(Table B).</w:t>
            </w:r>
          </w:p>
        </w:tc>
        <w:tc>
          <w:tcPr>
            <w:tcW w:w="1701"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            -</w:t>
            </w:r>
          </w:p>
        </w:tc>
        <w:tc>
          <w:tcPr>
            <w:tcW w:w="426"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r w:rsidRPr="00CD0A0E">
              <w:rPr>
                <w:rFonts w:ascii="Arial" w:hAnsi="Arial" w:cs="Arial"/>
              </w:rPr>
              <w:t>X</w:t>
            </w:r>
          </w:p>
        </w:tc>
        <w:tc>
          <w:tcPr>
            <w:tcW w:w="1275" w:type="dxa"/>
          </w:tcPr>
          <w:p w:rsidR="0090373B" w:rsidRPr="00CD0A0E" w:rsidRDefault="0090373B" w:rsidP="00A73D18">
            <w:pPr>
              <w:tabs>
                <w:tab w:val="left" w:pos="1100"/>
              </w:tabs>
              <w:rPr>
                <w:rFonts w:ascii="Arial" w:hAnsi="Arial" w:cs="Arial"/>
              </w:rPr>
            </w:pP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6E1957" w:rsidRDefault="0090373B" w:rsidP="00A73D18">
            <w:pPr>
              <w:tabs>
                <w:tab w:val="left" w:pos="1100"/>
              </w:tabs>
              <w:jc w:val="center"/>
              <w:rPr>
                <w:rFonts w:ascii="Arial" w:hAnsi="Arial" w:cs="Arial"/>
                <w:highlight w:val="lightGray"/>
              </w:rPr>
            </w:pPr>
          </w:p>
          <w:p w:rsidR="0090373B" w:rsidRPr="006E1957" w:rsidRDefault="0090373B" w:rsidP="00A73D18">
            <w:pPr>
              <w:tabs>
                <w:tab w:val="left" w:pos="1100"/>
              </w:tabs>
              <w:jc w:val="center"/>
              <w:rPr>
                <w:rFonts w:ascii="Arial" w:hAnsi="Arial" w:cs="Arial"/>
              </w:rPr>
            </w:pPr>
            <w:r w:rsidRPr="00CD0A0E">
              <w:rPr>
                <w:rFonts w:ascii="Arial" w:hAnsi="Arial" w:cs="Arial"/>
              </w:rPr>
              <w:t>-</w:t>
            </w:r>
          </w:p>
        </w:tc>
        <w:tc>
          <w:tcPr>
            <w:tcW w:w="2259" w:type="dxa"/>
            <w:shd w:val="clear" w:color="auto" w:fill="auto"/>
            <w:vAlign w:val="center"/>
          </w:tcPr>
          <w:p w:rsidR="0090373B" w:rsidRPr="006E1957" w:rsidRDefault="0090373B" w:rsidP="00A73D18">
            <w:pPr>
              <w:tabs>
                <w:tab w:val="left" w:pos="1100"/>
              </w:tabs>
              <w:rPr>
                <w:rFonts w:ascii="Arial" w:hAnsi="Arial" w:cs="Arial"/>
              </w:rPr>
            </w:pPr>
            <w:r w:rsidRPr="006E1957">
              <w:rPr>
                <w:rFonts w:ascii="Arial" w:hAnsi="Arial" w:cs="Arial"/>
              </w:rPr>
              <w:t>R</w:t>
            </w:r>
          </w:p>
        </w:tc>
      </w:tr>
      <w:tr w:rsidR="0090373B" w:rsidRPr="006C5E8D" w:rsidTr="00E2276D">
        <w:tc>
          <w:tcPr>
            <w:tcW w:w="709" w:type="dxa"/>
            <w:shd w:val="clear" w:color="auto" w:fill="auto"/>
          </w:tcPr>
          <w:p w:rsidR="0090373B" w:rsidRDefault="0090373B" w:rsidP="00A73D18">
            <w:pPr>
              <w:tabs>
                <w:tab w:val="left" w:pos="1100"/>
              </w:tabs>
              <w:jc w:val="center"/>
              <w:rPr>
                <w:rFonts w:ascii="Arial" w:hAnsi="Arial" w:cs="Arial"/>
                <w:b/>
                <w:highlight w:val="lightGray"/>
              </w:rPr>
            </w:pPr>
          </w:p>
          <w:p w:rsidR="0090373B" w:rsidRPr="00BB6009" w:rsidRDefault="0090373B" w:rsidP="00A73D18">
            <w:pPr>
              <w:tabs>
                <w:tab w:val="left" w:pos="1100"/>
              </w:tabs>
              <w:jc w:val="center"/>
              <w:rPr>
                <w:rFonts w:ascii="Arial" w:hAnsi="Arial" w:cs="Arial"/>
              </w:rPr>
            </w:pPr>
            <w:r w:rsidRPr="00BB6009">
              <w:rPr>
                <w:rFonts w:ascii="Arial" w:hAnsi="Arial" w:cs="Arial"/>
              </w:rPr>
              <w:t>5.</w:t>
            </w:r>
          </w:p>
          <w:p w:rsidR="0090373B" w:rsidRDefault="0090373B" w:rsidP="00A73D18">
            <w:pPr>
              <w:tabs>
                <w:tab w:val="left" w:pos="1100"/>
              </w:tabs>
              <w:jc w:val="center"/>
              <w:rPr>
                <w:rFonts w:ascii="Arial" w:hAnsi="Arial" w:cs="Arial"/>
                <w:b/>
              </w:rPr>
            </w:pPr>
          </w:p>
        </w:tc>
        <w:tc>
          <w:tcPr>
            <w:tcW w:w="6662" w:type="dxa"/>
            <w:gridSpan w:val="6"/>
          </w:tcPr>
          <w:p w:rsidR="0090373B" w:rsidRDefault="0090373B" w:rsidP="00A73D18">
            <w:pPr>
              <w:tabs>
                <w:tab w:val="left" w:pos="1100"/>
              </w:tabs>
              <w:rPr>
                <w:rFonts w:ascii="Arial" w:hAnsi="Arial" w:cs="Arial"/>
                <w:b/>
              </w:rPr>
            </w:pPr>
          </w:p>
          <w:p w:rsidR="0090373B" w:rsidRPr="006C5E8D" w:rsidRDefault="0090373B" w:rsidP="00B5508A">
            <w:pPr>
              <w:tabs>
                <w:tab w:val="left" w:pos="1100"/>
              </w:tabs>
              <w:rPr>
                <w:rFonts w:ascii="Arial" w:hAnsi="Arial" w:cs="Arial"/>
                <w:b/>
                <w:highlight w:val="lightGray"/>
              </w:rPr>
            </w:pPr>
            <w:r w:rsidRPr="00F94B87">
              <w:rPr>
                <w:rFonts w:ascii="Arial" w:hAnsi="Arial" w:cs="Arial"/>
                <w:b/>
              </w:rPr>
              <w:t xml:space="preserve">Total disbursement carried over to </w:t>
            </w:r>
            <w:r w:rsidRPr="006C5E8D">
              <w:rPr>
                <w:rFonts w:ascii="Arial" w:hAnsi="Arial" w:cs="Arial"/>
                <w:b/>
              </w:rPr>
              <w:t>Activity Schedule</w:t>
            </w:r>
            <w:r w:rsidRPr="007A6722">
              <w:rPr>
                <w:rFonts w:ascii="Arial" w:hAnsi="Arial" w:cs="Arial"/>
              </w:rPr>
              <w:t xml:space="preserve"> (</w:t>
            </w:r>
            <w:r w:rsidR="00B5508A">
              <w:rPr>
                <w:rFonts w:ascii="Arial" w:hAnsi="Arial" w:cs="Arial"/>
              </w:rPr>
              <w:t>90</w:t>
            </w:r>
            <w:r w:rsidRPr="007A6722">
              <w:rPr>
                <w:rFonts w:ascii="Arial" w:hAnsi="Arial" w:cs="Arial"/>
              </w:rPr>
              <w:t>)</w:t>
            </w:r>
          </w:p>
        </w:tc>
        <w:tc>
          <w:tcPr>
            <w:tcW w:w="2259" w:type="dxa"/>
            <w:shd w:val="clear" w:color="auto" w:fill="auto"/>
            <w:vAlign w:val="center"/>
          </w:tcPr>
          <w:p w:rsidR="0090373B" w:rsidRPr="006C5E8D" w:rsidRDefault="0090373B" w:rsidP="00A73D18">
            <w:pPr>
              <w:tabs>
                <w:tab w:val="left" w:pos="1100"/>
              </w:tabs>
              <w:rPr>
                <w:rFonts w:ascii="Arial" w:hAnsi="Arial" w:cs="Arial"/>
                <w:b/>
              </w:rPr>
            </w:pPr>
            <w:r w:rsidRPr="006C5E8D">
              <w:rPr>
                <w:rFonts w:ascii="Arial" w:hAnsi="Arial" w:cs="Arial"/>
                <w:b/>
              </w:rPr>
              <w:t>R</w:t>
            </w:r>
          </w:p>
        </w:tc>
      </w:tr>
    </w:tbl>
    <w:p w:rsidR="0090373B" w:rsidRDefault="0090373B" w:rsidP="0090373B">
      <w:pPr>
        <w:tabs>
          <w:tab w:val="left" w:pos="1100"/>
        </w:tabs>
        <w:rPr>
          <w:rFonts w:ascii="Arial" w:hAnsi="Arial" w:cs="Arial"/>
        </w:rPr>
      </w:pPr>
    </w:p>
    <w:p w:rsidR="0090373B" w:rsidRPr="002A3AF0" w:rsidRDefault="0090373B" w:rsidP="0090373B">
      <w:pPr>
        <w:tabs>
          <w:tab w:val="left" w:pos="1100"/>
        </w:tabs>
        <w:rPr>
          <w:rFonts w:ascii="Arial" w:hAnsi="Arial" w:cs="Arial"/>
        </w:rPr>
      </w:pPr>
    </w:p>
    <w:p w:rsidR="0090373B" w:rsidRPr="0019561B" w:rsidRDefault="0090373B" w:rsidP="0090373B">
      <w:pPr>
        <w:tabs>
          <w:tab w:val="left" w:pos="1100"/>
        </w:tabs>
        <w:jc w:val="both"/>
        <w:rPr>
          <w:rFonts w:ascii="Arial" w:hAnsi="Arial" w:cs="Arial"/>
          <w:b/>
        </w:rPr>
      </w:pPr>
      <w:r w:rsidRPr="0019561B">
        <w:rPr>
          <w:rFonts w:ascii="Arial" w:hAnsi="Arial" w:cs="Arial"/>
          <w:b/>
        </w:rPr>
        <w:t>Table B: Other Disbursements (Attach separate sheet if necessary)</w:t>
      </w:r>
    </w:p>
    <w:p w:rsidR="0090373B" w:rsidRPr="0019561B" w:rsidRDefault="0090373B" w:rsidP="0090373B">
      <w:pPr>
        <w:tabs>
          <w:tab w:val="left" w:pos="1100"/>
        </w:tabs>
        <w:jc w:val="both"/>
        <w:rPr>
          <w:rFonts w:ascii="Arial" w:hAnsi="Arial" w:cs="Arial"/>
        </w:rPr>
      </w:pPr>
      <w:r w:rsidRPr="0019561B">
        <w:rPr>
          <w:rFonts w:ascii="Arial" w:hAnsi="Arial" w:cs="Arial"/>
          <w:lang w:val="en-ZA"/>
        </w:rPr>
        <w:t>Table B only to be completed should the service provider’s office be located in a different province and/or the service provider has to travel by air and/or stay over due to the vast distance</w:t>
      </w:r>
      <w:r w:rsidRPr="0019561B">
        <w:rPr>
          <w:rFonts w:ascii="Arial" w:hAnsi="Arial" w:cs="Arial"/>
        </w:rPr>
        <w:t xml:space="preserve"> between the service provider’s office and the construction site,</w:t>
      </w:r>
      <w:r w:rsidRPr="0019561B">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rsidR="0090373B" w:rsidRPr="006E1957" w:rsidRDefault="0090373B" w:rsidP="0090373B">
      <w:pPr>
        <w:tabs>
          <w:tab w:val="left" w:pos="1100"/>
        </w:tabs>
        <w:rPr>
          <w:rFonts w:ascii="Arial" w:hAnsi="Arial" w:cs="Arial"/>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563"/>
        <w:gridCol w:w="2409"/>
        <w:gridCol w:w="426"/>
        <w:gridCol w:w="1275"/>
        <w:gridCol w:w="2237"/>
      </w:tblGrid>
      <w:tr w:rsidR="0090373B" w:rsidRPr="006E1957" w:rsidTr="00E2276D">
        <w:tc>
          <w:tcPr>
            <w:tcW w:w="720" w:type="dxa"/>
            <w:shd w:val="clear" w:color="auto" w:fill="auto"/>
            <w:vAlign w:val="center"/>
          </w:tcPr>
          <w:p w:rsidR="0090373B" w:rsidRPr="002543C6" w:rsidRDefault="0090373B" w:rsidP="00A73D18">
            <w:pPr>
              <w:tabs>
                <w:tab w:val="left" w:pos="1100"/>
              </w:tabs>
              <w:rPr>
                <w:rFonts w:ascii="Arial" w:hAnsi="Arial" w:cs="Arial"/>
                <w:b/>
              </w:rPr>
            </w:pPr>
            <w:r w:rsidRPr="002543C6">
              <w:rPr>
                <w:rFonts w:ascii="Arial" w:hAnsi="Arial" w:cs="Arial"/>
                <w:b/>
              </w:rPr>
              <w:t>Item</w:t>
            </w:r>
          </w:p>
        </w:tc>
        <w:tc>
          <w:tcPr>
            <w:tcW w:w="2563"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Description</w:t>
            </w:r>
          </w:p>
        </w:tc>
        <w:tc>
          <w:tcPr>
            <w:tcW w:w="2409"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Rate</w:t>
            </w:r>
          </w:p>
        </w:tc>
        <w:tc>
          <w:tcPr>
            <w:tcW w:w="426" w:type="dxa"/>
            <w:shd w:val="clear" w:color="auto" w:fill="auto"/>
            <w:vAlign w:val="center"/>
          </w:tcPr>
          <w:p w:rsidR="0090373B" w:rsidRPr="00CD0A0E" w:rsidRDefault="0090373B" w:rsidP="00A73D18">
            <w:pPr>
              <w:tabs>
                <w:tab w:val="left" w:pos="1100"/>
              </w:tabs>
              <w:rPr>
                <w:rFonts w:ascii="Arial" w:hAnsi="Arial" w:cs="Arial"/>
                <w:b/>
              </w:rPr>
            </w:pPr>
            <w:r w:rsidRPr="00CD0A0E">
              <w:rPr>
                <w:rFonts w:ascii="Arial" w:hAnsi="Arial" w:cs="Arial"/>
                <w:b/>
              </w:rPr>
              <w:t>X</w:t>
            </w:r>
          </w:p>
        </w:tc>
        <w:tc>
          <w:tcPr>
            <w:tcW w:w="1275" w:type="dxa"/>
            <w:shd w:val="clear" w:color="auto" w:fill="auto"/>
            <w:vAlign w:val="center"/>
          </w:tcPr>
          <w:p w:rsidR="0090373B" w:rsidRPr="00CD0A0E" w:rsidRDefault="0090373B" w:rsidP="00A73D18">
            <w:pPr>
              <w:tabs>
                <w:tab w:val="left" w:pos="1100"/>
              </w:tabs>
              <w:jc w:val="center"/>
              <w:rPr>
                <w:rFonts w:ascii="Arial" w:hAnsi="Arial" w:cs="Arial"/>
                <w:b/>
              </w:rPr>
            </w:pPr>
            <w:r w:rsidRPr="00CD0A0E">
              <w:rPr>
                <w:rFonts w:ascii="Arial" w:hAnsi="Arial" w:cs="Arial"/>
                <w:b/>
              </w:rPr>
              <w:t>Qty</w:t>
            </w:r>
          </w:p>
        </w:tc>
        <w:tc>
          <w:tcPr>
            <w:tcW w:w="2237" w:type="dxa"/>
            <w:shd w:val="clear" w:color="auto" w:fill="auto"/>
            <w:vAlign w:val="center"/>
          </w:tcPr>
          <w:p w:rsidR="0090373B" w:rsidRDefault="0090373B" w:rsidP="00A73D18">
            <w:pPr>
              <w:tabs>
                <w:tab w:val="left" w:pos="1100"/>
              </w:tabs>
              <w:ind w:right="-167"/>
              <w:jc w:val="center"/>
              <w:rPr>
                <w:rFonts w:ascii="Arial" w:hAnsi="Arial" w:cs="Arial"/>
                <w:b/>
              </w:rPr>
            </w:pPr>
            <w:r w:rsidRPr="002543C6">
              <w:rPr>
                <w:rFonts w:ascii="Arial" w:hAnsi="Arial" w:cs="Arial"/>
                <w:b/>
              </w:rPr>
              <w:t>Total</w:t>
            </w:r>
          </w:p>
          <w:p w:rsidR="0090373B" w:rsidRDefault="0090373B" w:rsidP="00A73D18">
            <w:pPr>
              <w:tabs>
                <w:tab w:val="left" w:pos="1100"/>
              </w:tabs>
              <w:ind w:right="-167"/>
              <w:jc w:val="center"/>
              <w:rPr>
                <w:rFonts w:ascii="Arial" w:hAnsi="Arial" w:cs="Arial"/>
                <w:b/>
              </w:rPr>
            </w:pPr>
            <w:r w:rsidRPr="002543C6">
              <w:rPr>
                <w:rFonts w:ascii="Arial" w:hAnsi="Arial" w:cs="Arial"/>
                <w:b/>
              </w:rPr>
              <w:t xml:space="preserve">(if not applicable </w:t>
            </w:r>
          </w:p>
          <w:p w:rsidR="0090373B" w:rsidRPr="002543C6" w:rsidRDefault="0090373B" w:rsidP="00A73D18">
            <w:pPr>
              <w:tabs>
                <w:tab w:val="left" w:pos="1100"/>
              </w:tabs>
              <w:ind w:right="-167"/>
              <w:jc w:val="center"/>
              <w:rPr>
                <w:rFonts w:ascii="Arial" w:hAnsi="Arial" w:cs="Arial"/>
                <w:b/>
              </w:rPr>
            </w:pPr>
            <w:r w:rsidRPr="002543C6">
              <w:rPr>
                <w:rFonts w:ascii="Arial" w:hAnsi="Arial" w:cs="Arial"/>
                <w:b/>
              </w:rPr>
              <w:t>insert “NA”)</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1.</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Travelling by Air</w:t>
            </w: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2.</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Car Rental</w:t>
            </w: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3.</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Accommodation</w:t>
            </w: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4.</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5.</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6.</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7.</w:t>
            </w:r>
          </w:p>
          <w:p w:rsidR="0090373B" w:rsidRPr="006E1957" w:rsidRDefault="0090373B" w:rsidP="00A73D18">
            <w:pPr>
              <w:tabs>
                <w:tab w:val="left" w:pos="1100"/>
              </w:tabs>
              <w:jc w:val="center"/>
              <w:rPr>
                <w:rFonts w:ascii="Arial" w:hAnsi="Arial" w:cs="Arial"/>
              </w:rPr>
            </w:pPr>
          </w:p>
        </w:tc>
        <w:tc>
          <w:tcPr>
            <w:tcW w:w="2563" w:type="dxa"/>
            <w:shd w:val="clear" w:color="auto" w:fill="auto"/>
          </w:tcPr>
          <w:p w:rsidR="0090373B" w:rsidRPr="00CD0A0E" w:rsidRDefault="0090373B" w:rsidP="00A73D18">
            <w:pPr>
              <w:tabs>
                <w:tab w:val="left" w:pos="1100"/>
              </w:tabs>
              <w:rPr>
                <w:rFonts w:ascii="Arial" w:hAnsi="Arial" w:cs="Arial"/>
              </w:rPr>
            </w:pPr>
          </w:p>
        </w:tc>
        <w:tc>
          <w:tcPr>
            <w:tcW w:w="2409"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R</w:t>
            </w:r>
          </w:p>
        </w:tc>
        <w:tc>
          <w:tcPr>
            <w:tcW w:w="426" w:type="dxa"/>
            <w:shd w:val="clear" w:color="auto" w:fill="auto"/>
          </w:tcPr>
          <w:p w:rsidR="0090373B" w:rsidRPr="00CD0A0E" w:rsidRDefault="0090373B" w:rsidP="00A73D18">
            <w:pPr>
              <w:tabs>
                <w:tab w:val="left" w:pos="1100"/>
              </w:tabs>
              <w:rPr>
                <w:rFonts w:ascii="Arial" w:hAnsi="Arial" w:cs="Arial"/>
              </w:rPr>
            </w:pPr>
          </w:p>
          <w:p w:rsidR="0090373B" w:rsidRPr="00CD0A0E" w:rsidRDefault="0090373B" w:rsidP="00A73D18">
            <w:pPr>
              <w:tabs>
                <w:tab w:val="left" w:pos="1100"/>
              </w:tabs>
              <w:rPr>
                <w:rFonts w:ascii="Arial" w:hAnsi="Arial" w:cs="Arial"/>
              </w:rPr>
            </w:pPr>
            <w:r w:rsidRPr="00CD0A0E">
              <w:rPr>
                <w:rFonts w:ascii="Arial" w:hAnsi="Arial" w:cs="Arial"/>
              </w:rPr>
              <w:t>X</w:t>
            </w:r>
          </w:p>
        </w:tc>
        <w:tc>
          <w:tcPr>
            <w:tcW w:w="1275" w:type="dxa"/>
            <w:shd w:val="clear" w:color="auto" w:fill="auto"/>
          </w:tcPr>
          <w:p w:rsidR="0090373B" w:rsidRPr="00CD0A0E" w:rsidRDefault="0090373B" w:rsidP="00A73D18">
            <w:pPr>
              <w:tabs>
                <w:tab w:val="left" w:pos="1100"/>
              </w:tabs>
              <w:jc w:val="center"/>
              <w:rPr>
                <w:rFonts w:ascii="Arial" w:hAnsi="Arial" w:cs="Arial"/>
              </w:rPr>
            </w:pPr>
          </w:p>
          <w:p w:rsidR="0090373B" w:rsidRPr="00CD0A0E"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r w:rsidR="0090373B" w:rsidRPr="006E1957" w:rsidTr="00E2276D">
        <w:tc>
          <w:tcPr>
            <w:tcW w:w="720" w:type="dxa"/>
            <w:shd w:val="clear" w:color="auto" w:fill="auto"/>
          </w:tcPr>
          <w:p w:rsidR="0090373B" w:rsidRPr="006E1957" w:rsidRDefault="0090373B" w:rsidP="00A73D18">
            <w:pPr>
              <w:tabs>
                <w:tab w:val="left" w:pos="1100"/>
              </w:tabs>
              <w:jc w:val="center"/>
              <w:rPr>
                <w:rFonts w:ascii="Arial" w:hAnsi="Arial" w:cs="Arial"/>
              </w:rPr>
            </w:pPr>
          </w:p>
          <w:p w:rsidR="0090373B" w:rsidRPr="006E1957" w:rsidRDefault="0090373B" w:rsidP="00A73D18">
            <w:pPr>
              <w:tabs>
                <w:tab w:val="left" w:pos="1100"/>
              </w:tabs>
              <w:jc w:val="center"/>
              <w:rPr>
                <w:rFonts w:ascii="Arial" w:hAnsi="Arial" w:cs="Arial"/>
              </w:rPr>
            </w:pPr>
            <w:r w:rsidRPr="006E1957">
              <w:rPr>
                <w:rFonts w:ascii="Arial" w:hAnsi="Arial" w:cs="Arial"/>
              </w:rPr>
              <w:t>8.</w:t>
            </w:r>
          </w:p>
          <w:p w:rsidR="0090373B" w:rsidRPr="006E1957" w:rsidRDefault="0090373B" w:rsidP="00A73D18">
            <w:pPr>
              <w:tabs>
                <w:tab w:val="left" w:pos="1100"/>
              </w:tabs>
              <w:jc w:val="center"/>
              <w:rPr>
                <w:rFonts w:ascii="Arial" w:hAnsi="Arial" w:cs="Arial"/>
              </w:rPr>
            </w:pPr>
          </w:p>
        </w:tc>
        <w:tc>
          <w:tcPr>
            <w:tcW w:w="6673" w:type="dxa"/>
            <w:gridSpan w:val="4"/>
            <w:shd w:val="clear" w:color="auto" w:fill="auto"/>
          </w:tcPr>
          <w:p w:rsidR="0090373B" w:rsidRPr="006E1957" w:rsidRDefault="0090373B" w:rsidP="00A73D18">
            <w:pPr>
              <w:tabs>
                <w:tab w:val="left" w:pos="1100"/>
              </w:tabs>
              <w:rPr>
                <w:rFonts w:ascii="Arial" w:hAnsi="Arial" w:cs="Arial"/>
              </w:rPr>
            </w:pPr>
          </w:p>
          <w:p w:rsidR="0090373B" w:rsidRPr="006E1957" w:rsidRDefault="0090373B" w:rsidP="00A73D18">
            <w:pPr>
              <w:tabs>
                <w:tab w:val="left" w:pos="1100"/>
              </w:tabs>
              <w:rPr>
                <w:rFonts w:ascii="Arial" w:hAnsi="Arial" w:cs="Arial"/>
                <w:b/>
              </w:rPr>
            </w:pPr>
            <w:r w:rsidRPr="006E1957">
              <w:rPr>
                <w:rFonts w:ascii="Arial" w:hAnsi="Arial" w:cs="Arial"/>
                <w:b/>
              </w:rPr>
              <w:t xml:space="preserve">Total carried over to </w:t>
            </w:r>
            <w:r>
              <w:rPr>
                <w:rFonts w:ascii="Arial" w:hAnsi="Arial" w:cs="Arial"/>
                <w:b/>
              </w:rPr>
              <w:t>Table A, Item 4</w:t>
            </w:r>
          </w:p>
          <w:p w:rsidR="0090373B" w:rsidRPr="006E1957" w:rsidRDefault="0090373B" w:rsidP="00A73D18">
            <w:pPr>
              <w:tabs>
                <w:tab w:val="left" w:pos="1100"/>
              </w:tabs>
              <w:jc w:val="center"/>
              <w:rPr>
                <w:rFonts w:ascii="Arial" w:hAnsi="Arial" w:cs="Arial"/>
              </w:rPr>
            </w:pPr>
          </w:p>
        </w:tc>
        <w:tc>
          <w:tcPr>
            <w:tcW w:w="2237" w:type="dxa"/>
            <w:shd w:val="clear" w:color="auto" w:fill="auto"/>
            <w:vAlign w:val="center"/>
          </w:tcPr>
          <w:p w:rsidR="0090373B" w:rsidRPr="006E1957" w:rsidRDefault="0090373B" w:rsidP="00A73D18">
            <w:pPr>
              <w:tabs>
                <w:tab w:val="left" w:pos="1100"/>
              </w:tabs>
              <w:ind w:right="-167"/>
              <w:rPr>
                <w:rFonts w:ascii="Arial" w:hAnsi="Arial" w:cs="Arial"/>
              </w:rPr>
            </w:pPr>
            <w:r w:rsidRPr="006E1957">
              <w:rPr>
                <w:rFonts w:ascii="Arial" w:hAnsi="Arial" w:cs="Arial"/>
              </w:rPr>
              <w:t>R</w:t>
            </w:r>
          </w:p>
        </w:tc>
      </w:tr>
    </w:tbl>
    <w:p w:rsidR="0090373B" w:rsidRDefault="0090373B" w:rsidP="0090373B"/>
    <w:p w:rsidR="0090373B" w:rsidRPr="0019561B" w:rsidRDefault="0090373B" w:rsidP="00CB4CCD">
      <w:pPr>
        <w:pStyle w:val="ListParagraph"/>
        <w:numPr>
          <w:ilvl w:val="0"/>
          <w:numId w:val="127"/>
        </w:numPr>
        <w:tabs>
          <w:tab w:val="left" w:pos="800"/>
        </w:tabs>
        <w:jc w:val="both"/>
        <w:rPr>
          <w:rFonts w:ascii="Arial" w:hAnsi="Arial" w:cs="Arial"/>
        </w:rPr>
      </w:pPr>
      <w:r w:rsidRPr="0019561B">
        <w:rPr>
          <w:rFonts w:ascii="Arial" w:hAnsi="Arial" w:cs="Arial"/>
        </w:rPr>
        <w:t xml:space="preserve">Contract Skills Development Goal Cost </w:t>
      </w:r>
    </w:p>
    <w:p w:rsidR="0090373B" w:rsidRPr="0019561B" w:rsidRDefault="0090373B" w:rsidP="0090373B">
      <w:pPr>
        <w:pStyle w:val="ListParagraph"/>
        <w:tabs>
          <w:tab w:val="left" w:pos="800"/>
        </w:tabs>
        <w:ind w:left="1080"/>
        <w:jc w:val="both"/>
        <w:rPr>
          <w:rFonts w:ascii="Arial" w:hAnsi="Arial" w:cs="Arial"/>
        </w:rPr>
      </w:pPr>
      <w:r w:rsidRPr="0019561B">
        <w:rPr>
          <w:rFonts w:ascii="Arial" w:hAnsi="Arial" w:cs="Arial"/>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as described in Clause </w:t>
      </w:r>
      <w:r w:rsidR="002060AF" w:rsidRPr="0019561B">
        <w:rPr>
          <w:rFonts w:ascii="Arial" w:hAnsi="Arial" w:cs="Arial"/>
        </w:rPr>
        <w:t>C3.3.13</w:t>
      </w:r>
      <w:r w:rsidRPr="0019561B">
        <w:rPr>
          <w:rFonts w:ascii="Arial" w:hAnsi="Arial" w:cs="Arial"/>
        </w:rPr>
        <w:t xml:space="preserve">,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 </w:t>
      </w:r>
    </w:p>
    <w:p w:rsidR="0090373B" w:rsidRPr="0019561B" w:rsidRDefault="0090373B" w:rsidP="0090373B">
      <w:pPr>
        <w:spacing w:line="360" w:lineRule="auto"/>
        <w:jc w:val="both"/>
        <w:rPr>
          <w:rFonts w:ascii="Arial" w:hAnsi="Arial" w:cs="Arial"/>
          <w:bCs/>
          <w:lang w:val="en-US"/>
        </w:rPr>
      </w:pPr>
    </w:p>
    <w:p w:rsidR="0090373B" w:rsidRPr="0019561B" w:rsidRDefault="0090373B" w:rsidP="00CB4CCD">
      <w:pPr>
        <w:pStyle w:val="ListParagraph"/>
        <w:numPr>
          <w:ilvl w:val="0"/>
          <w:numId w:val="127"/>
        </w:numPr>
        <w:tabs>
          <w:tab w:val="left" w:pos="800"/>
        </w:tabs>
        <w:jc w:val="both"/>
        <w:rPr>
          <w:rFonts w:ascii="Arial" w:hAnsi="Arial" w:cs="Arial"/>
        </w:rPr>
      </w:pPr>
      <w:r w:rsidRPr="0019561B">
        <w:rPr>
          <w:rFonts w:ascii="Arial" w:hAnsi="Arial" w:cs="Arial"/>
        </w:rPr>
        <w:t>The Skills Development Participation Costs to be calculated as follows:</w:t>
      </w:r>
    </w:p>
    <w:p w:rsidR="0090373B" w:rsidRPr="0019561B" w:rsidRDefault="0090373B" w:rsidP="0090373B">
      <w:pPr>
        <w:pStyle w:val="ListParagraph"/>
        <w:tabs>
          <w:tab w:val="left" w:pos="800"/>
        </w:tabs>
        <w:ind w:left="1080"/>
        <w:jc w:val="both"/>
        <w:rPr>
          <w:rFonts w:ascii="Arial" w:hAnsi="Arial" w:cs="Arial"/>
        </w:rPr>
      </w:pPr>
    </w:p>
    <w:p w:rsidR="0090373B" w:rsidRPr="0019561B" w:rsidRDefault="0090373B" w:rsidP="00CB4CCD">
      <w:pPr>
        <w:pStyle w:val="ListParagraph"/>
        <w:numPr>
          <w:ilvl w:val="1"/>
          <w:numId w:val="128"/>
        </w:numPr>
        <w:spacing w:line="360" w:lineRule="auto"/>
        <w:contextualSpacing/>
        <w:jc w:val="both"/>
        <w:rPr>
          <w:rFonts w:ascii="Arial" w:hAnsi="Arial" w:cs="Arial"/>
        </w:rPr>
      </w:pPr>
      <w:r w:rsidRPr="0019561B">
        <w:rPr>
          <w:rFonts w:ascii="Arial" w:hAnsi="Arial" w:cs="Arial"/>
        </w:rPr>
        <w:t>Skills Development</w:t>
      </w:r>
    </w:p>
    <w:p w:rsidR="0090373B" w:rsidRPr="0019561B" w:rsidRDefault="0090373B" w:rsidP="0090373B">
      <w:pPr>
        <w:spacing w:line="360" w:lineRule="auto"/>
        <w:ind w:left="720" w:firstLine="360"/>
        <w:jc w:val="both"/>
        <w:rPr>
          <w:rFonts w:ascii="Arial" w:hAnsi="Arial" w:cs="Arial"/>
        </w:rPr>
      </w:pPr>
      <w:r w:rsidRPr="0019561B">
        <w:rPr>
          <w:rFonts w:ascii="Arial" w:hAnsi="Arial" w:cs="Arial"/>
        </w:rPr>
        <w:t xml:space="preserve">8.1.1     Number of Hours: </w:t>
      </w:r>
    </w:p>
    <w:p w:rsidR="0090373B" w:rsidRPr="0019561B" w:rsidRDefault="0090373B" w:rsidP="0090373B">
      <w:pPr>
        <w:spacing w:line="360" w:lineRule="auto"/>
        <w:ind w:left="1440" w:firstLine="360"/>
        <w:jc w:val="both"/>
        <w:rPr>
          <w:rFonts w:ascii="Arial" w:hAnsi="Arial" w:cs="Arial"/>
          <w:w w:val="105"/>
        </w:rPr>
      </w:pPr>
      <w:r w:rsidRPr="0019561B">
        <w:rPr>
          <w:rFonts w:ascii="Arial" w:hAnsi="Arial" w:cs="Arial"/>
          <w:w w:val="105"/>
        </w:rPr>
        <w:t xml:space="preserve">Fees (1) </w:t>
      </w:r>
      <w:r w:rsidR="00B92CB6">
        <w:rPr>
          <w:rFonts w:ascii="Arial" w:hAnsi="Arial" w:cs="Arial"/>
          <w:w w:val="105"/>
        </w:rPr>
        <w:t>excl.</w:t>
      </w:r>
      <w:r w:rsidRPr="0019561B">
        <w:rPr>
          <w:rFonts w:ascii="Arial" w:hAnsi="Arial" w:cs="Arial"/>
          <w:bCs/>
          <w:w w:val="105"/>
        </w:rPr>
        <w:t xml:space="preserve"> VAT</w:t>
      </w:r>
      <w:r w:rsidRPr="0019561B">
        <w:rPr>
          <w:rFonts w:ascii="Arial" w:hAnsi="Arial" w:cs="Arial"/>
          <w:w w:val="105"/>
        </w:rPr>
        <w:t xml:space="preserve"> = R5.6m </w:t>
      </w:r>
    </w:p>
    <w:p w:rsidR="0090373B" w:rsidRPr="0019561B" w:rsidRDefault="0090373B" w:rsidP="0090373B">
      <w:pPr>
        <w:spacing w:line="360" w:lineRule="auto"/>
        <w:ind w:left="1080"/>
        <w:jc w:val="both"/>
        <w:rPr>
          <w:rFonts w:ascii="Arial" w:hAnsi="Arial" w:cs="Arial"/>
          <w:w w:val="105"/>
        </w:rPr>
      </w:pPr>
      <w:r w:rsidRPr="0019561B">
        <w:rPr>
          <w:rFonts w:ascii="Arial" w:hAnsi="Arial" w:cs="Arial"/>
          <w:w w:val="105"/>
        </w:rPr>
        <w:t>Number of hours skills development required = R5.6 x 150 = 840 hours (hours to be rounded off)</w:t>
      </w:r>
    </w:p>
    <w:p w:rsidR="0090373B" w:rsidRPr="0019561B" w:rsidRDefault="0090373B" w:rsidP="0090373B">
      <w:pPr>
        <w:pStyle w:val="ListParagraph"/>
        <w:spacing w:line="360" w:lineRule="auto"/>
        <w:ind w:left="1080"/>
        <w:contextualSpacing/>
        <w:jc w:val="both"/>
        <w:rPr>
          <w:rFonts w:ascii="Arial" w:hAnsi="Arial" w:cs="Arial"/>
        </w:rPr>
      </w:pPr>
    </w:p>
    <w:p w:rsidR="0090373B" w:rsidRPr="0019561B" w:rsidRDefault="0090373B" w:rsidP="00CB4CCD">
      <w:pPr>
        <w:pStyle w:val="ListParagraph"/>
        <w:numPr>
          <w:ilvl w:val="1"/>
          <w:numId w:val="128"/>
        </w:numPr>
        <w:spacing w:line="360" w:lineRule="auto"/>
        <w:contextualSpacing/>
        <w:jc w:val="both"/>
        <w:rPr>
          <w:rFonts w:ascii="Arial" w:hAnsi="Arial" w:cs="Arial"/>
        </w:rPr>
      </w:pPr>
      <w:r w:rsidRPr="0019561B">
        <w:rPr>
          <w:rFonts w:ascii="Arial" w:hAnsi="Arial" w:cs="Arial"/>
        </w:rPr>
        <w:t>Calculating the Notional Cost per hour</w:t>
      </w:r>
    </w:p>
    <w:p w:rsidR="0090373B" w:rsidRPr="0019561B" w:rsidRDefault="0090373B" w:rsidP="00CB4CCD">
      <w:pPr>
        <w:pStyle w:val="ListParagraph"/>
        <w:numPr>
          <w:ilvl w:val="2"/>
          <w:numId w:val="128"/>
        </w:numPr>
        <w:spacing w:line="360" w:lineRule="auto"/>
        <w:ind w:left="1800"/>
        <w:contextualSpacing/>
        <w:jc w:val="both"/>
        <w:rPr>
          <w:rFonts w:ascii="Arial" w:hAnsi="Arial" w:cs="Arial"/>
          <w:w w:val="105"/>
        </w:rPr>
      </w:pPr>
      <w:r w:rsidRPr="0019561B">
        <w:rPr>
          <w:rFonts w:ascii="Arial" w:hAnsi="Arial" w:cs="Arial"/>
          <w:w w:val="105"/>
        </w:rPr>
        <w:t xml:space="preserve">Notional Cost per quarter as per Table 3 of Clause </w:t>
      </w:r>
      <w:r w:rsidR="00A81B2F">
        <w:rPr>
          <w:rFonts w:ascii="Arial" w:hAnsi="Arial" w:cs="Arial"/>
          <w:w w:val="105"/>
        </w:rPr>
        <w:t>C3.3.13</w:t>
      </w:r>
      <w:r w:rsidRPr="0019561B">
        <w:rPr>
          <w:rFonts w:ascii="Arial" w:hAnsi="Arial" w:cs="Arial"/>
          <w:w w:val="105"/>
        </w:rPr>
        <w:t xml:space="preserve"> (Scope of Services) and optional methods</w:t>
      </w:r>
    </w:p>
    <w:p w:rsidR="0090373B" w:rsidRPr="0019561B" w:rsidRDefault="0090373B" w:rsidP="00CB4CCD">
      <w:pPr>
        <w:pStyle w:val="ListParagraph"/>
        <w:numPr>
          <w:ilvl w:val="2"/>
          <w:numId w:val="128"/>
        </w:numPr>
        <w:spacing w:line="360" w:lineRule="auto"/>
        <w:ind w:left="1800"/>
        <w:contextualSpacing/>
        <w:jc w:val="both"/>
        <w:rPr>
          <w:rFonts w:ascii="Arial" w:hAnsi="Arial" w:cs="Arial"/>
          <w:w w:val="105"/>
        </w:rPr>
      </w:pPr>
      <w:r w:rsidRPr="0019561B">
        <w:rPr>
          <w:rFonts w:ascii="Arial" w:hAnsi="Arial" w:cs="Arial"/>
          <w:w w:val="105"/>
        </w:rPr>
        <w:t>Number of Hours per quarter = 3 months x 20 days x 8 hours per day = 480 Hours</w:t>
      </w:r>
    </w:p>
    <w:p w:rsidR="0090373B" w:rsidRPr="0019561B" w:rsidRDefault="0090373B" w:rsidP="00CB4CCD">
      <w:pPr>
        <w:pStyle w:val="ListParagraph"/>
        <w:numPr>
          <w:ilvl w:val="2"/>
          <w:numId w:val="128"/>
        </w:numPr>
        <w:spacing w:line="360" w:lineRule="auto"/>
        <w:ind w:left="1800"/>
        <w:contextualSpacing/>
        <w:jc w:val="both"/>
        <w:rPr>
          <w:rFonts w:ascii="Arial" w:hAnsi="Arial" w:cs="Arial"/>
          <w:w w:val="105"/>
        </w:rPr>
      </w:pPr>
      <w:r w:rsidRPr="0019561B">
        <w:rPr>
          <w:rFonts w:ascii="Arial" w:hAnsi="Arial" w:cs="Arial"/>
          <w:w w:val="105"/>
        </w:rPr>
        <w:t>Notional Cost per Hour = 8.2.1 / 8.2.2</w:t>
      </w:r>
    </w:p>
    <w:p w:rsidR="0090373B" w:rsidRPr="0019561B" w:rsidRDefault="0090373B" w:rsidP="0090373B">
      <w:pPr>
        <w:spacing w:line="360" w:lineRule="auto"/>
        <w:jc w:val="both"/>
        <w:rPr>
          <w:rFonts w:ascii="Arial" w:hAnsi="Arial" w:cs="Arial"/>
          <w:b/>
          <w:bCs/>
          <w:w w:val="105"/>
        </w:rPr>
      </w:pPr>
    </w:p>
    <w:p w:rsidR="0090373B" w:rsidRPr="0019561B" w:rsidRDefault="0090373B" w:rsidP="00CB4CCD">
      <w:pPr>
        <w:pStyle w:val="ListParagraph"/>
        <w:numPr>
          <w:ilvl w:val="1"/>
          <w:numId w:val="128"/>
        </w:numPr>
        <w:spacing w:line="360" w:lineRule="auto"/>
        <w:contextualSpacing/>
        <w:jc w:val="both"/>
        <w:rPr>
          <w:rFonts w:ascii="Arial" w:hAnsi="Arial" w:cs="Arial"/>
        </w:rPr>
      </w:pPr>
      <w:r w:rsidRPr="0019561B">
        <w:rPr>
          <w:rFonts w:ascii="Arial" w:hAnsi="Arial" w:cs="Arial"/>
        </w:rPr>
        <w:t xml:space="preserve">Calculating the Notional Cost Example: </w:t>
      </w:r>
    </w:p>
    <w:p w:rsidR="0090373B" w:rsidRPr="0019561B" w:rsidRDefault="0090373B" w:rsidP="0090373B">
      <w:pPr>
        <w:spacing w:line="360" w:lineRule="auto"/>
        <w:ind w:firstLine="1080"/>
        <w:jc w:val="both"/>
        <w:rPr>
          <w:rFonts w:ascii="Arial" w:hAnsi="Arial" w:cs="Arial"/>
          <w:w w:val="105"/>
        </w:rPr>
      </w:pPr>
      <w:r w:rsidRPr="0019561B">
        <w:rPr>
          <w:rFonts w:ascii="Arial" w:hAnsi="Arial" w:cs="Arial"/>
          <w:w w:val="105"/>
        </w:rPr>
        <w:t xml:space="preserve">Fees (1) from Activity Schedule </w:t>
      </w:r>
      <w:r w:rsidR="00B92CB6">
        <w:rPr>
          <w:rFonts w:ascii="Arial" w:hAnsi="Arial" w:cs="Arial"/>
          <w:w w:val="105"/>
        </w:rPr>
        <w:t>excl.</w:t>
      </w:r>
      <w:r w:rsidRPr="0019561B">
        <w:rPr>
          <w:rFonts w:ascii="Arial" w:hAnsi="Arial" w:cs="Arial"/>
          <w:w w:val="105"/>
        </w:rPr>
        <w:t xml:space="preserve"> VAT= R5.6 Million</w:t>
      </w:r>
    </w:p>
    <w:p w:rsidR="0090373B" w:rsidRPr="0019561B" w:rsidRDefault="0090373B" w:rsidP="0090373B">
      <w:pPr>
        <w:spacing w:line="360" w:lineRule="auto"/>
        <w:ind w:firstLine="1080"/>
        <w:jc w:val="both"/>
        <w:rPr>
          <w:rFonts w:ascii="Arial" w:hAnsi="Arial" w:cs="Arial"/>
          <w:w w:val="105"/>
        </w:rPr>
      </w:pPr>
      <w:r w:rsidRPr="0019561B">
        <w:rPr>
          <w:rFonts w:ascii="Arial" w:hAnsi="Arial" w:cs="Arial"/>
          <w:w w:val="105"/>
        </w:rPr>
        <w:t>Number of hours skills development required = R5.6 x 150 = 840 hours</w:t>
      </w:r>
    </w:p>
    <w:p w:rsidR="0090373B" w:rsidRPr="0019561B" w:rsidRDefault="0090373B" w:rsidP="0090373B">
      <w:pPr>
        <w:spacing w:line="360" w:lineRule="auto"/>
        <w:ind w:firstLine="1080"/>
        <w:jc w:val="both"/>
        <w:rPr>
          <w:rFonts w:ascii="Arial" w:hAnsi="Arial" w:cs="Arial"/>
          <w:w w:val="105"/>
        </w:rPr>
      </w:pPr>
      <w:r w:rsidRPr="0019561B">
        <w:rPr>
          <w:rFonts w:ascii="Arial" w:hAnsi="Arial" w:cs="Arial"/>
          <w:w w:val="105"/>
        </w:rPr>
        <w:t>Total number of hours per quarter = 40 hours per week x 4 weeks x 3 months = 480 hours</w:t>
      </w:r>
    </w:p>
    <w:p w:rsidR="0090373B" w:rsidRPr="0019561B" w:rsidRDefault="0090373B" w:rsidP="0090373B">
      <w:pPr>
        <w:spacing w:line="360" w:lineRule="auto"/>
        <w:ind w:firstLine="1080"/>
        <w:jc w:val="both"/>
        <w:rPr>
          <w:rFonts w:ascii="Arial" w:hAnsi="Arial" w:cs="Arial"/>
          <w:w w:val="105"/>
        </w:rPr>
      </w:pPr>
      <w:r w:rsidRPr="0019561B">
        <w:rPr>
          <w:rFonts w:ascii="Arial" w:hAnsi="Arial" w:cs="Arial"/>
          <w:w w:val="105"/>
        </w:rPr>
        <w:t>Notional cost per hour “Method 4” = R71 500 per quarter / 480 hours = R148.95 per hour</w:t>
      </w:r>
    </w:p>
    <w:p w:rsidR="00863F90" w:rsidRPr="00F572F6" w:rsidRDefault="0090373B" w:rsidP="0090373B">
      <w:pPr>
        <w:widowControl w:val="0"/>
        <w:tabs>
          <w:tab w:val="left" w:pos="800"/>
        </w:tabs>
        <w:ind w:firstLine="1080"/>
        <w:jc w:val="both"/>
      </w:pPr>
      <w:r w:rsidRPr="0019561B">
        <w:rPr>
          <w:rFonts w:ascii="Arial" w:hAnsi="Arial" w:cs="Arial"/>
          <w:w w:val="105"/>
        </w:rPr>
        <w:t>Total Notional cost = R148.95 (Rate per hour) x 840 (total number of hours) = R125 118.00</w:t>
      </w:r>
    </w:p>
    <w:p w:rsidR="00863F90" w:rsidRDefault="00863F90" w:rsidP="0045260B">
      <w:pPr>
        <w:pStyle w:val="Heading5"/>
        <w:keepNext w:val="0"/>
        <w:widowControl w:val="0"/>
        <w:ind w:left="1100" w:hanging="1100"/>
        <w:jc w:val="both"/>
        <w:rPr>
          <w:u w:val="none"/>
        </w:rPr>
      </w:pPr>
      <w:r>
        <w:rPr>
          <w:rFonts w:cs="Arial"/>
          <w:b w:val="0"/>
          <w:bCs w:val="0"/>
          <w:u w:val="none"/>
        </w:rPr>
        <w:br w:type="page"/>
      </w:r>
      <w:r w:rsidRPr="00322CAB">
        <w:rPr>
          <w:sz w:val="28"/>
          <w:u w:val="none"/>
        </w:rPr>
        <w:lastRenderedPageBreak/>
        <w:t>C3:</w:t>
      </w:r>
      <w:r w:rsidRPr="00322CAB">
        <w:rPr>
          <w:sz w:val="28"/>
          <w:u w:val="none"/>
        </w:rPr>
        <w:tab/>
        <w:t>SCOPE OF SERVICE</w:t>
      </w:r>
      <w:r w:rsidR="00D02BB6" w:rsidRPr="00322CAB">
        <w:rPr>
          <w:sz w:val="28"/>
          <w:u w:val="none"/>
        </w:rPr>
        <w:t>S</w:t>
      </w:r>
    </w:p>
    <w:p w:rsidR="00863F90" w:rsidRDefault="00863F90" w:rsidP="006C1FE3"/>
    <w:p w:rsidR="00393AE4" w:rsidRPr="0019561B" w:rsidRDefault="00393AE4" w:rsidP="00393AE4">
      <w:pPr>
        <w:keepNext/>
        <w:ind w:left="1100" w:hanging="1100"/>
        <w:jc w:val="both"/>
        <w:rPr>
          <w:rFonts w:ascii="Arial" w:hAnsi="Arial" w:cs="Arial"/>
          <w:b/>
          <w:bCs/>
        </w:rPr>
      </w:pPr>
      <w:r w:rsidRPr="0019561B">
        <w:rPr>
          <w:rFonts w:ascii="Arial" w:hAnsi="Arial" w:cs="Arial"/>
          <w:b/>
        </w:rPr>
        <w:t>C3.0</w:t>
      </w:r>
      <w:r w:rsidRPr="0019561B">
        <w:rPr>
          <w:rFonts w:ascii="Arial" w:hAnsi="Arial" w:cs="Arial"/>
          <w:b/>
        </w:rPr>
        <w:tab/>
        <w:t>Overall d</w:t>
      </w:r>
      <w:r w:rsidRPr="0019561B">
        <w:rPr>
          <w:rFonts w:ascii="Arial" w:hAnsi="Arial" w:cs="Arial"/>
          <w:b/>
          <w:bCs/>
        </w:rPr>
        <w:t>escription of the Services</w:t>
      </w:r>
    </w:p>
    <w:p w:rsidR="00393AE4" w:rsidRPr="0019561B" w:rsidRDefault="00393AE4" w:rsidP="00393AE4">
      <w:pPr>
        <w:keepNext/>
        <w:ind w:left="1100" w:hanging="1100"/>
        <w:jc w:val="both"/>
        <w:rPr>
          <w:rFonts w:ascii="Arial" w:hAnsi="Arial" w:cs="Arial"/>
          <w:bCs/>
        </w:rPr>
      </w:pPr>
    </w:p>
    <w:p w:rsidR="00393AE4" w:rsidRPr="0019561B" w:rsidRDefault="00393AE4" w:rsidP="00393AE4">
      <w:pPr>
        <w:keepNext/>
        <w:ind w:left="1100" w:hanging="1100"/>
        <w:jc w:val="both"/>
        <w:rPr>
          <w:rFonts w:ascii="Arial" w:hAnsi="Arial" w:cs="Arial"/>
          <w:bCs/>
        </w:rPr>
      </w:pPr>
      <w:r w:rsidRPr="0019561B">
        <w:rPr>
          <w:rFonts w:ascii="Arial" w:hAnsi="Arial" w:cs="Arial"/>
          <w:bCs/>
        </w:rPr>
        <w:t>C3.0.1</w:t>
      </w:r>
      <w:r w:rsidRPr="0019561B">
        <w:rPr>
          <w:rFonts w:ascii="Arial" w:hAnsi="Arial" w:cs="Arial"/>
          <w:bCs/>
        </w:rPr>
        <w:tab/>
        <w:t>Project description</w:t>
      </w:r>
    </w:p>
    <w:p w:rsidR="00393AE4" w:rsidRDefault="008863B1" w:rsidP="00393AE4">
      <w:pPr>
        <w:ind w:left="1100"/>
        <w:jc w:val="both"/>
        <w:rPr>
          <w:rFonts w:ascii="Arial" w:hAnsi="Arial" w:cs="Arial"/>
        </w:rPr>
      </w:pPr>
      <w:r>
        <w:rPr>
          <w:rFonts w:ascii="Arial" w:hAnsi="Arial" w:cs="Arial"/>
        </w:rPr>
        <w:t>SAPS: Gauteng: Cullinan police station: condition based maintenance for all building units</w:t>
      </w:r>
    </w:p>
    <w:p w:rsidR="008863B1" w:rsidRPr="0019561B" w:rsidRDefault="008863B1" w:rsidP="00393AE4">
      <w:pPr>
        <w:ind w:left="1100"/>
        <w:jc w:val="both"/>
        <w:rPr>
          <w:rFonts w:ascii="Arial" w:hAnsi="Arial" w:cs="Arial"/>
        </w:rPr>
      </w:pPr>
    </w:p>
    <w:p w:rsidR="00393AE4" w:rsidRPr="0019561B" w:rsidRDefault="00393AE4" w:rsidP="00393AE4">
      <w:pPr>
        <w:keepNext/>
        <w:ind w:left="1100" w:hanging="1100"/>
        <w:jc w:val="both"/>
        <w:rPr>
          <w:rFonts w:ascii="Arial" w:hAnsi="Arial" w:cs="Arial"/>
          <w:bCs/>
        </w:rPr>
      </w:pPr>
      <w:r w:rsidRPr="0019561B">
        <w:rPr>
          <w:rFonts w:ascii="Arial" w:hAnsi="Arial" w:cs="Arial"/>
          <w:bCs/>
        </w:rPr>
        <w:t>C3.0.2</w:t>
      </w:r>
      <w:r w:rsidRPr="0019561B">
        <w:rPr>
          <w:rFonts w:ascii="Arial" w:hAnsi="Arial" w:cs="Arial"/>
          <w:bCs/>
        </w:rPr>
        <w:tab/>
        <w:t>Scope</w:t>
      </w:r>
    </w:p>
    <w:p w:rsidR="00393AE4" w:rsidRPr="0019561B" w:rsidRDefault="00FE4BD8" w:rsidP="00393AE4">
      <w:pPr>
        <w:ind w:left="1100"/>
        <w:jc w:val="both"/>
        <w:rPr>
          <w:rFonts w:ascii="Arial" w:hAnsi="Arial" w:cs="Arial"/>
        </w:rPr>
      </w:pPr>
      <w:r>
        <w:rPr>
          <w:rFonts w:ascii="Arial" w:hAnsi="Arial" w:cs="Arial"/>
        </w:rPr>
        <w:t>Condition based maintenance for all buildings.</w:t>
      </w:r>
    </w:p>
    <w:p w:rsidR="00393AE4" w:rsidRPr="0019561B" w:rsidRDefault="00393AE4" w:rsidP="00393AE4">
      <w:pPr>
        <w:ind w:left="1100" w:hanging="1100"/>
        <w:jc w:val="both"/>
        <w:rPr>
          <w:rFonts w:ascii="Arial" w:hAnsi="Arial" w:cs="Arial"/>
        </w:rPr>
      </w:pPr>
    </w:p>
    <w:p w:rsidR="00393AE4" w:rsidRPr="0019561B" w:rsidRDefault="00393AE4" w:rsidP="00393AE4">
      <w:pPr>
        <w:keepNext/>
        <w:ind w:left="1100" w:hanging="1100"/>
        <w:jc w:val="both"/>
        <w:rPr>
          <w:rFonts w:ascii="Arial" w:hAnsi="Arial" w:cs="Arial"/>
          <w:bCs/>
        </w:rPr>
      </w:pPr>
      <w:r w:rsidRPr="0019561B">
        <w:rPr>
          <w:rFonts w:ascii="Arial" w:hAnsi="Arial" w:cs="Arial"/>
          <w:bCs/>
        </w:rPr>
        <w:t>C3.0.3</w:t>
      </w:r>
      <w:r w:rsidRPr="0019561B">
        <w:rPr>
          <w:rFonts w:ascii="Arial" w:hAnsi="Arial" w:cs="Arial"/>
          <w:bCs/>
        </w:rPr>
        <w:tab/>
        <w:t>Location of the Project</w:t>
      </w:r>
    </w:p>
    <w:p w:rsidR="00393AE4" w:rsidRDefault="008863B1" w:rsidP="00393AE4">
      <w:pPr>
        <w:ind w:left="1100"/>
        <w:jc w:val="both"/>
        <w:rPr>
          <w:rFonts w:ascii="Arial" w:hAnsi="Arial" w:cs="Arial"/>
        </w:rPr>
      </w:pPr>
      <w:r>
        <w:rPr>
          <w:rFonts w:ascii="Arial" w:hAnsi="Arial" w:cs="Arial"/>
        </w:rPr>
        <w:t>Cullinan police station</w:t>
      </w:r>
    </w:p>
    <w:p w:rsidR="008863B1" w:rsidRDefault="008863B1" w:rsidP="00393AE4">
      <w:pPr>
        <w:ind w:left="1100"/>
        <w:jc w:val="both"/>
        <w:rPr>
          <w:rFonts w:ascii="Arial" w:hAnsi="Arial" w:cs="Arial"/>
        </w:rPr>
      </w:pPr>
      <w:r>
        <w:rPr>
          <w:rFonts w:ascii="Arial" w:hAnsi="Arial" w:cs="Arial"/>
        </w:rPr>
        <w:t>17 Hotel Street,</w:t>
      </w:r>
    </w:p>
    <w:p w:rsidR="008863B1" w:rsidRPr="0019561B" w:rsidRDefault="008863B1" w:rsidP="00393AE4">
      <w:pPr>
        <w:ind w:left="1100"/>
        <w:jc w:val="both"/>
        <w:rPr>
          <w:rFonts w:ascii="Arial" w:hAnsi="Arial" w:cs="Arial"/>
        </w:rPr>
      </w:pPr>
      <w:r>
        <w:rPr>
          <w:rFonts w:ascii="Arial" w:hAnsi="Arial" w:cs="Arial"/>
        </w:rPr>
        <w:t>Cullinan, 1000</w:t>
      </w:r>
    </w:p>
    <w:p w:rsidR="00BE50C7" w:rsidRPr="0019561B" w:rsidRDefault="00BE50C7" w:rsidP="00393AE4">
      <w:pPr>
        <w:ind w:left="1100"/>
        <w:jc w:val="both"/>
        <w:rPr>
          <w:rFonts w:ascii="Arial" w:hAnsi="Arial" w:cs="Arial"/>
        </w:rPr>
      </w:pPr>
    </w:p>
    <w:p w:rsidR="00BE50C7" w:rsidRPr="0019561B" w:rsidRDefault="00BE50C7" w:rsidP="00BE50C7">
      <w:pPr>
        <w:keepNext/>
        <w:ind w:left="1100" w:hanging="1100"/>
        <w:jc w:val="both"/>
        <w:rPr>
          <w:rFonts w:ascii="Arial" w:hAnsi="Arial" w:cs="Arial"/>
        </w:rPr>
      </w:pPr>
      <w:r w:rsidRPr="0019561B">
        <w:rPr>
          <w:rFonts w:ascii="Arial" w:hAnsi="Arial" w:cs="Arial"/>
        </w:rPr>
        <w:t>C3.0.4</w:t>
      </w:r>
      <w:r w:rsidRPr="0019561B">
        <w:rPr>
          <w:rFonts w:ascii="Arial" w:hAnsi="Arial" w:cs="Arial"/>
        </w:rPr>
        <w:tab/>
        <w:t>Project Cost Estimate</w:t>
      </w:r>
    </w:p>
    <w:p w:rsidR="00BE50C7" w:rsidRPr="0019561B" w:rsidRDefault="008863B1" w:rsidP="00BE50C7">
      <w:pPr>
        <w:ind w:left="1100"/>
        <w:jc w:val="both"/>
        <w:rPr>
          <w:rFonts w:ascii="Arial" w:hAnsi="Arial" w:cs="Arial"/>
        </w:rPr>
      </w:pPr>
      <w:r>
        <w:rPr>
          <w:rFonts w:ascii="Arial" w:hAnsi="Arial" w:cs="Arial"/>
        </w:rPr>
        <w:t>R18 710 160.0</w:t>
      </w:r>
    </w:p>
    <w:p w:rsidR="00393AE4" w:rsidRPr="0019561B" w:rsidRDefault="00393AE4" w:rsidP="00393AE4">
      <w:pPr>
        <w:ind w:left="1100" w:hanging="1100"/>
        <w:jc w:val="both"/>
        <w:rPr>
          <w:rFonts w:ascii="Arial" w:hAnsi="Arial" w:cs="Arial"/>
        </w:rPr>
      </w:pPr>
    </w:p>
    <w:p w:rsidR="00393AE4" w:rsidRPr="008863B1" w:rsidRDefault="00393AE4" w:rsidP="008863B1">
      <w:pPr>
        <w:keepNext/>
        <w:jc w:val="both"/>
        <w:rPr>
          <w:rFonts w:ascii="Arial" w:hAnsi="Arial" w:cs="Arial"/>
          <w:bCs/>
        </w:rPr>
      </w:pPr>
      <w:r w:rsidRPr="0019561B">
        <w:rPr>
          <w:rFonts w:ascii="Arial" w:hAnsi="Arial" w:cs="Arial"/>
          <w:bCs/>
        </w:rPr>
        <w:t>C3.0.</w:t>
      </w:r>
      <w:r w:rsidR="00BE50C7" w:rsidRPr="0019561B">
        <w:rPr>
          <w:rFonts w:ascii="Arial" w:hAnsi="Arial" w:cs="Arial"/>
          <w:bCs/>
        </w:rPr>
        <w:t>5</w:t>
      </w:r>
      <w:r w:rsidRPr="0019561B">
        <w:rPr>
          <w:rFonts w:ascii="Arial" w:hAnsi="Arial" w:cs="Arial"/>
          <w:bCs/>
        </w:rPr>
        <w:tab/>
        <w:t xml:space="preserve">       Project Programme</w:t>
      </w:r>
    </w:p>
    <w:p w:rsidR="00393AE4" w:rsidRDefault="00393AE4" w:rsidP="00393AE4">
      <w:pPr>
        <w:ind w:left="1100" w:hanging="1100"/>
        <w:jc w:val="both"/>
        <w:rPr>
          <w:rFonts w:ascii="Arial" w:hAnsi="Arial" w:cs="Arial"/>
        </w:rPr>
      </w:pPr>
    </w:p>
    <w:p w:rsidR="00393AE4" w:rsidRDefault="00393AE4" w:rsidP="00BE50C7">
      <w:pPr>
        <w:ind w:left="1100"/>
        <w:jc w:val="both"/>
        <w:rPr>
          <w:rFonts w:ascii="Arial" w:hAnsi="Arial" w:cs="Arial"/>
        </w:rPr>
      </w:pPr>
      <w:r w:rsidRPr="0019561B">
        <w:rPr>
          <w:rFonts w:ascii="Arial" w:hAnsi="Arial" w:cs="Arial"/>
        </w:rPr>
        <w:t>The programme for the execution of the project is dependent on the various approval processes within the Department and a programme with specific time frames can therefore not be provided at tender stage since it will depend on the time frames required by the consultants for completion of the design and documentation based on the final scope of work, as well as approval processes within the Department and other legislative bodies from whom approvals may be required.  The final programme will be in accordance with the approved programme in terms of clause 3.15 of the Standard Professional Services Contract and clause 3.15.1 of the Contract Data. The following table depicts provisional project milestone dates envisaged for tendering purposes only:</w:t>
      </w:r>
    </w:p>
    <w:p w:rsidR="00BE50C7" w:rsidRPr="00BE50C7" w:rsidRDefault="00BE50C7" w:rsidP="00BE50C7">
      <w:pPr>
        <w:ind w:left="1100"/>
        <w:jc w:val="both"/>
        <w:rPr>
          <w:rFonts w:ascii="Arial" w:hAnsi="Arial" w:cs="Arial"/>
        </w:rPr>
      </w:pPr>
    </w:p>
    <w:tbl>
      <w:tblPr>
        <w:tblW w:w="8550" w:type="dxa"/>
        <w:tblInd w:w="107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632"/>
        <w:gridCol w:w="6379"/>
        <w:gridCol w:w="1539"/>
      </w:tblGrid>
      <w:tr w:rsidR="00393AE4" w:rsidRPr="009C2BE2" w:rsidTr="006825F4">
        <w:trPr>
          <w:trHeight w:val="288"/>
        </w:trPr>
        <w:tc>
          <w:tcPr>
            <w:tcW w:w="70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rPr>
                <w:rFonts w:ascii="Arial" w:hAnsi="Arial"/>
                <w:b/>
              </w:rPr>
            </w:pPr>
            <w:r w:rsidRPr="0019561B">
              <w:rPr>
                <w:rFonts w:ascii="Arial" w:hAnsi="Arial"/>
                <w:b/>
              </w:rPr>
              <w:t xml:space="preserve">       Project Milestones</w:t>
            </w:r>
          </w:p>
        </w:tc>
        <w:tc>
          <w:tcPr>
            <w:tcW w:w="1539" w:type="dxa"/>
            <w:tcBorders>
              <w:top w:val="single" w:sz="4" w:space="0" w:color="auto"/>
              <w:left w:val="single" w:sz="4" w:space="0" w:color="auto"/>
              <w:bottom w:val="single" w:sz="4" w:space="0" w:color="auto"/>
            </w:tcBorders>
            <w:shd w:val="clear" w:color="auto" w:fill="auto"/>
            <w:vAlign w:val="center"/>
          </w:tcPr>
          <w:p w:rsidR="00393AE4" w:rsidRPr="009C2BE2" w:rsidRDefault="00393AE4" w:rsidP="006825F4">
            <w:pPr>
              <w:ind w:firstLine="180"/>
              <w:jc w:val="center"/>
              <w:rPr>
                <w:rFonts w:ascii="Arial" w:hAnsi="Arial"/>
                <w:b/>
                <w:highlight w:val="yellow"/>
              </w:rPr>
            </w:pPr>
            <w:r w:rsidRPr="0019561B">
              <w:rPr>
                <w:rFonts w:ascii="Arial" w:hAnsi="Arial"/>
                <w:b/>
              </w:rPr>
              <w:t>Anticipated Date</w:t>
            </w:r>
          </w:p>
        </w:tc>
      </w:tr>
      <w:tr w:rsidR="00393AE4"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jc w:val="center"/>
              <w:rPr>
                <w:rFonts w:ascii="Arial" w:hAnsi="Arial"/>
              </w:rPr>
            </w:pPr>
            <w:r w:rsidRPr="0019561B">
              <w:rPr>
                <w:rFonts w:ascii="Arial" w:hAnsi="Arial"/>
              </w:rPr>
              <w:t>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rPr>
                <w:rFonts w:ascii="Arial" w:hAnsi="Arial"/>
              </w:rPr>
            </w:pPr>
            <w:r w:rsidRPr="0019561B">
              <w:rPr>
                <w:rFonts w:ascii="Arial" w:hAnsi="Arial"/>
              </w:rPr>
              <w:t>Appointment of Design Consultants</w:t>
            </w:r>
          </w:p>
        </w:tc>
        <w:tc>
          <w:tcPr>
            <w:tcW w:w="1539" w:type="dxa"/>
            <w:tcBorders>
              <w:top w:val="single" w:sz="4" w:space="0" w:color="auto"/>
              <w:left w:val="single" w:sz="4" w:space="0" w:color="auto"/>
              <w:bottom w:val="single" w:sz="4" w:space="0" w:color="auto"/>
            </w:tcBorders>
            <w:shd w:val="clear" w:color="auto" w:fill="auto"/>
            <w:vAlign w:val="center"/>
          </w:tcPr>
          <w:p w:rsidR="00393AE4" w:rsidRPr="00591286" w:rsidRDefault="00792587" w:rsidP="00792587">
            <w:pPr>
              <w:ind w:firstLine="180"/>
              <w:rPr>
                <w:rFonts w:ascii="Arial" w:hAnsi="Arial"/>
                <w:b/>
                <w:highlight w:val="lightGray"/>
              </w:rPr>
            </w:pPr>
            <w:r>
              <w:rPr>
                <w:rFonts w:ascii="Arial" w:hAnsi="Arial"/>
                <w:b/>
                <w:highlight w:val="lightGray"/>
              </w:rPr>
              <w:t>29/11/2024</w:t>
            </w:r>
          </w:p>
        </w:tc>
      </w:tr>
      <w:tr w:rsidR="00393AE4"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jc w:val="center"/>
              <w:rPr>
                <w:rFonts w:ascii="Arial" w:hAnsi="Arial"/>
              </w:rPr>
            </w:pPr>
            <w:r w:rsidRPr="0019561B">
              <w:rPr>
                <w:rFonts w:ascii="Arial" w:hAnsi="Arial"/>
              </w:rPr>
              <w:t>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rPr>
                <w:rFonts w:ascii="Arial" w:hAnsi="Arial"/>
              </w:rPr>
            </w:pPr>
            <w:r w:rsidRPr="0019561B">
              <w:rPr>
                <w:rFonts w:ascii="Arial" w:hAnsi="Arial"/>
              </w:rPr>
              <w:t>Concept Design Approval date</w:t>
            </w:r>
          </w:p>
        </w:tc>
        <w:tc>
          <w:tcPr>
            <w:tcW w:w="1539" w:type="dxa"/>
            <w:tcBorders>
              <w:top w:val="single" w:sz="4" w:space="0" w:color="auto"/>
              <w:left w:val="single" w:sz="4" w:space="0" w:color="auto"/>
              <w:bottom w:val="single" w:sz="4" w:space="0" w:color="auto"/>
            </w:tcBorders>
            <w:shd w:val="clear" w:color="auto" w:fill="auto"/>
            <w:vAlign w:val="center"/>
          </w:tcPr>
          <w:p w:rsidR="00393AE4" w:rsidRPr="00591286" w:rsidRDefault="00792587" w:rsidP="00792587">
            <w:pPr>
              <w:ind w:firstLine="180"/>
              <w:rPr>
                <w:rFonts w:ascii="Arial" w:hAnsi="Arial"/>
                <w:b/>
                <w:highlight w:val="lightGray"/>
              </w:rPr>
            </w:pPr>
            <w:r>
              <w:rPr>
                <w:rFonts w:ascii="Arial" w:hAnsi="Arial"/>
                <w:b/>
                <w:highlight w:val="lightGray"/>
              </w:rPr>
              <w:t>20/02/2025</w:t>
            </w:r>
          </w:p>
        </w:tc>
      </w:tr>
      <w:tr w:rsidR="00393AE4"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jc w:val="center"/>
              <w:rPr>
                <w:rFonts w:ascii="Arial" w:hAnsi="Arial"/>
              </w:rPr>
            </w:pPr>
            <w:r w:rsidRPr="0019561B">
              <w:rPr>
                <w:rFonts w:ascii="Arial" w:hAnsi="Arial"/>
              </w:rPr>
              <w:t>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rPr>
                <w:rFonts w:ascii="Arial" w:hAnsi="Arial"/>
              </w:rPr>
            </w:pPr>
            <w:r w:rsidRPr="0019561B">
              <w:rPr>
                <w:rFonts w:ascii="Arial" w:hAnsi="Arial"/>
              </w:rPr>
              <w:t>Sketch Plan Submission date</w:t>
            </w:r>
          </w:p>
        </w:tc>
        <w:tc>
          <w:tcPr>
            <w:tcW w:w="1539" w:type="dxa"/>
            <w:tcBorders>
              <w:top w:val="single" w:sz="4" w:space="0" w:color="auto"/>
              <w:left w:val="single" w:sz="4" w:space="0" w:color="auto"/>
              <w:bottom w:val="single" w:sz="4" w:space="0" w:color="auto"/>
            </w:tcBorders>
            <w:shd w:val="clear" w:color="auto" w:fill="auto"/>
            <w:vAlign w:val="center"/>
          </w:tcPr>
          <w:p w:rsidR="00393AE4" w:rsidRPr="00591286" w:rsidRDefault="00792587" w:rsidP="00792587">
            <w:pPr>
              <w:ind w:firstLine="180"/>
              <w:rPr>
                <w:rFonts w:ascii="Arial" w:hAnsi="Arial"/>
                <w:b/>
                <w:highlight w:val="lightGray"/>
              </w:rPr>
            </w:pPr>
            <w:r>
              <w:rPr>
                <w:rFonts w:ascii="Arial" w:hAnsi="Arial"/>
                <w:b/>
                <w:highlight w:val="lightGray"/>
              </w:rPr>
              <w:t>24/07/2025</w:t>
            </w:r>
          </w:p>
        </w:tc>
      </w:tr>
      <w:tr w:rsidR="00393AE4"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jc w:val="center"/>
              <w:rPr>
                <w:rFonts w:ascii="Arial" w:hAnsi="Arial"/>
              </w:rPr>
            </w:pPr>
            <w:r w:rsidRPr="0019561B">
              <w:rPr>
                <w:rFonts w:ascii="Arial" w:hAnsi="Arial"/>
              </w:rPr>
              <w:t>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rPr>
                <w:rFonts w:ascii="Arial" w:hAnsi="Arial"/>
              </w:rPr>
            </w:pPr>
            <w:r w:rsidRPr="0019561B">
              <w:rPr>
                <w:rFonts w:ascii="Arial" w:hAnsi="Arial"/>
              </w:rPr>
              <w:t>Sketch Plan Approval date</w:t>
            </w:r>
          </w:p>
        </w:tc>
        <w:tc>
          <w:tcPr>
            <w:tcW w:w="1539" w:type="dxa"/>
            <w:tcBorders>
              <w:top w:val="single" w:sz="4" w:space="0" w:color="auto"/>
              <w:left w:val="single" w:sz="4" w:space="0" w:color="auto"/>
              <w:bottom w:val="single" w:sz="4" w:space="0" w:color="auto"/>
            </w:tcBorders>
            <w:shd w:val="clear" w:color="auto" w:fill="auto"/>
            <w:vAlign w:val="center"/>
          </w:tcPr>
          <w:p w:rsidR="00393AE4" w:rsidRPr="00591286" w:rsidRDefault="00792587" w:rsidP="00792587">
            <w:pPr>
              <w:ind w:firstLine="180"/>
              <w:rPr>
                <w:rFonts w:ascii="Arial" w:hAnsi="Arial"/>
                <w:b/>
                <w:highlight w:val="lightGray"/>
              </w:rPr>
            </w:pPr>
            <w:r>
              <w:rPr>
                <w:rFonts w:ascii="Arial" w:hAnsi="Arial"/>
                <w:b/>
                <w:highlight w:val="lightGray"/>
              </w:rPr>
              <w:t>08/08/2025</w:t>
            </w:r>
          </w:p>
        </w:tc>
      </w:tr>
      <w:tr w:rsidR="00393AE4"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jc w:val="center"/>
              <w:rPr>
                <w:rFonts w:ascii="Arial" w:hAnsi="Arial"/>
              </w:rPr>
            </w:pPr>
            <w:r w:rsidRPr="0019561B">
              <w:rPr>
                <w:rFonts w:ascii="Arial" w:hAnsi="Arial"/>
              </w:rPr>
              <w:t>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rPr>
                <w:rFonts w:ascii="Arial" w:hAnsi="Arial"/>
              </w:rPr>
            </w:pPr>
            <w:r w:rsidRPr="0019561B">
              <w:rPr>
                <w:rFonts w:ascii="Arial" w:hAnsi="Arial"/>
              </w:rPr>
              <w:t xml:space="preserve">Planning Completion date </w:t>
            </w:r>
          </w:p>
        </w:tc>
        <w:tc>
          <w:tcPr>
            <w:tcW w:w="1539" w:type="dxa"/>
            <w:tcBorders>
              <w:top w:val="single" w:sz="4" w:space="0" w:color="auto"/>
              <w:left w:val="single" w:sz="4" w:space="0" w:color="auto"/>
              <w:bottom w:val="single" w:sz="4" w:space="0" w:color="auto"/>
            </w:tcBorders>
            <w:shd w:val="clear" w:color="auto" w:fill="auto"/>
            <w:vAlign w:val="center"/>
          </w:tcPr>
          <w:p w:rsidR="00393AE4" w:rsidRPr="00591286" w:rsidRDefault="00792587" w:rsidP="00792587">
            <w:pPr>
              <w:ind w:firstLine="180"/>
              <w:rPr>
                <w:rFonts w:ascii="Arial" w:hAnsi="Arial"/>
                <w:b/>
                <w:highlight w:val="lightGray"/>
              </w:rPr>
            </w:pPr>
            <w:r>
              <w:rPr>
                <w:rFonts w:ascii="Arial" w:hAnsi="Arial"/>
                <w:b/>
                <w:highlight w:val="lightGray"/>
              </w:rPr>
              <w:t>31/10/2025</w:t>
            </w:r>
          </w:p>
        </w:tc>
      </w:tr>
      <w:tr w:rsidR="00393AE4"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jc w:val="center"/>
              <w:rPr>
                <w:rFonts w:ascii="Arial" w:hAnsi="Arial"/>
              </w:rPr>
            </w:pPr>
            <w:r w:rsidRPr="0019561B">
              <w:rPr>
                <w:rFonts w:ascii="Arial" w:hAnsi="Arial"/>
              </w:rPr>
              <w:t>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6825F4">
            <w:pPr>
              <w:ind w:left="227" w:hanging="47"/>
              <w:rPr>
                <w:rFonts w:ascii="Arial" w:hAnsi="Arial"/>
              </w:rPr>
            </w:pPr>
            <w:r w:rsidRPr="0019561B">
              <w:rPr>
                <w:rFonts w:ascii="Arial" w:hAnsi="Arial"/>
              </w:rPr>
              <w:t xml:space="preserve">Confirmation of funds by Client </w:t>
            </w:r>
          </w:p>
        </w:tc>
        <w:tc>
          <w:tcPr>
            <w:tcW w:w="1539" w:type="dxa"/>
            <w:tcBorders>
              <w:top w:val="single" w:sz="4" w:space="0" w:color="auto"/>
              <w:left w:val="single" w:sz="4" w:space="0" w:color="auto"/>
              <w:bottom w:val="single" w:sz="4" w:space="0" w:color="auto"/>
            </w:tcBorders>
            <w:shd w:val="clear" w:color="auto" w:fill="auto"/>
            <w:vAlign w:val="center"/>
          </w:tcPr>
          <w:p w:rsidR="00393AE4" w:rsidRPr="00591286" w:rsidRDefault="00792587" w:rsidP="00792587">
            <w:pPr>
              <w:ind w:firstLine="180"/>
              <w:rPr>
                <w:rFonts w:ascii="Arial" w:hAnsi="Arial"/>
                <w:b/>
                <w:highlight w:val="lightGray"/>
              </w:rPr>
            </w:pPr>
            <w:r>
              <w:rPr>
                <w:rFonts w:ascii="Arial" w:hAnsi="Arial"/>
                <w:b/>
                <w:highlight w:val="lightGray"/>
              </w:rPr>
              <w:t>28/11/2025</w:t>
            </w:r>
          </w:p>
        </w:tc>
      </w:tr>
      <w:tr w:rsidR="00393AE4"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jc w:val="center"/>
              <w:rPr>
                <w:rFonts w:ascii="Arial" w:hAnsi="Arial"/>
              </w:rPr>
            </w:pPr>
            <w:r w:rsidRPr="0019561B">
              <w:rPr>
                <w:rFonts w:ascii="Arial" w:hAnsi="Arial"/>
              </w:rPr>
              <w:t>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6825F4">
            <w:pPr>
              <w:ind w:left="176"/>
              <w:rPr>
                <w:rFonts w:ascii="Arial" w:hAnsi="Arial"/>
              </w:rPr>
            </w:pPr>
            <w:r w:rsidRPr="0019561B">
              <w:rPr>
                <w:rFonts w:ascii="Arial" w:hAnsi="Arial"/>
              </w:rPr>
              <w:t>Advertise Bids for construction</w:t>
            </w:r>
          </w:p>
        </w:tc>
        <w:tc>
          <w:tcPr>
            <w:tcW w:w="1539" w:type="dxa"/>
            <w:tcBorders>
              <w:top w:val="single" w:sz="4" w:space="0" w:color="auto"/>
              <w:left w:val="single" w:sz="4" w:space="0" w:color="auto"/>
              <w:bottom w:val="single" w:sz="4" w:space="0" w:color="auto"/>
            </w:tcBorders>
            <w:shd w:val="clear" w:color="auto" w:fill="auto"/>
            <w:vAlign w:val="center"/>
          </w:tcPr>
          <w:p w:rsidR="00393AE4" w:rsidRPr="00591286" w:rsidRDefault="007548FD" w:rsidP="00792587">
            <w:pPr>
              <w:ind w:firstLine="180"/>
              <w:rPr>
                <w:rFonts w:ascii="Arial" w:hAnsi="Arial"/>
                <w:b/>
                <w:highlight w:val="lightGray"/>
              </w:rPr>
            </w:pPr>
            <w:r>
              <w:rPr>
                <w:rFonts w:ascii="Arial" w:hAnsi="Arial"/>
                <w:b/>
                <w:highlight w:val="lightGray"/>
              </w:rPr>
              <w:t>23/01/2026</w:t>
            </w:r>
          </w:p>
        </w:tc>
      </w:tr>
      <w:tr w:rsidR="00393AE4"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jc w:val="center"/>
              <w:rPr>
                <w:rFonts w:ascii="Arial" w:hAnsi="Arial"/>
              </w:rPr>
            </w:pPr>
            <w:r w:rsidRPr="0019561B">
              <w:rPr>
                <w:rFonts w:ascii="Arial" w:hAnsi="Arial"/>
              </w:rPr>
              <w:t>8</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rPr>
                <w:rFonts w:ascii="Arial" w:hAnsi="Arial"/>
              </w:rPr>
            </w:pPr>
            <w:r w:rsidRPr="0019561B">
              <w:rPr>
                <w:rFonts w:ascii="Arial" w:hAnsi="Arial"/>
              </w:rPr>
              <w:t>Closing of Bids for construction</w:t>
            </w:r>
          </w:p>
        </w:tc>
        <w:tc>
          <w:tcPr>
            <w:tcW w:w="1539" w:type="dxa"/>
            <w:tcBorders>
              <w:top w:val="single" w:sz="4" w:space="0" w:color="auto"/>
              <w:left w:val="single" w:sz="4" w:space="0" w:color="auto"/>
              <w:bottom w:val="single" w:sz="4" w:space="0" w:color="auto"/>
            </w:tcBorders>
            <w:shd w:val="clear" w:color="auto" w:fill="auto"/>
            <w:vAlign w:val="center"/>
          </w:tcPr>
          <w:p w:rsidR="00393AE4" w:rsidRPr="00591286" w:rsidRDefault="007548FD" w:rsidP="007548FD">
            <w:pPr>
              <w:rPr>
                <w:rFonts w:ascii="Arial" w:hAnsi="Arial"/>
                <w:b/>
                <w:highlight w:val="lightGray"/>
              </w:rPr>
            </w:pPr>
            <w:r>
              <w:rPr>
                <w:rFonts w:ascii="Arial" w:hAnsi="Arial"/>
                <w:b/>
                <w:highlight w:val="lightGray"/>
              </w:rPr>
              <w:t xml:space="preserve">   19/02/2026</w:t>
            </w:r>
          </w:p>
        </w:tc>
      </w:tr>
      <w:tr w:rsidR="00393AE4"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jc w:val="center"/>
              <w:rPr>
                <w:rFonts w:ascii="Arial" w:hAnsi="Arial"/>
              </w:rPr>
            </w:pPr>
            <w:r w:rsidRPr="0019561B">
              <w:rPr>
                <w:rFonts w:ascii="Arial" w:hAnsi="Arial"/>
              </w:rPr>
              <w:t>9</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rPr>
                <w:rFonts w:ascii="Arial" w:hAnsi="Arial"/>
              </w:rPr>
            </w:pPr>
            <w:r w:rsidRPr="0019561B">
              <w:rPr>
                <w:rFonts w:ascii="Arial" w:hAnsi="Arial"/>
              </w:rPr>
              <w:t>Adjudication of Bids and Bid award for construction</w:t>
            </w:r>
          </w:p>
        </w:tc>
        <w:tc>
          <w:tcPr>
            <w:tcW w:w="1539" w:type="dxa"/>
            <w:tcBorders>
              <w:top w:val="single" w:sz="4" w:space="0" w:color="auto"/>
              <w:left w:val="single" w:sz="4" w:space="0" w:color="auto"/>
              <w:bottom w:val="single" w:sz="4" w:space="0" w:color="auto"/>
            </w:tcBorders>
            <w:shd w:val="clear" w:color="auto" w:fill="auto"/>
            <w:vAlign w:val="center"/>
          </w:tcPr>
          <w:p w:rsidR="00393AE4" w:rsidRPr="00591286" w:rsidRDefault="007548FD" w:rsidP="006825F4">
            <w:pPr>
              <w:ind w:firstLine="180"/>
              <w:jc w:val="center"/>
              <w:rPr>
                <w:rFonts w:ascii="Arial" w:hAnsi="Arial"/>
                <w:b/>
                <w:highlight w:val="lightGray"/>
              </w:rPr>
            </w:pPr>
            <w:r>
              <w:rPr>
                <w:rFonts w:ascii="Arial" w:hAnsi="Arial"/>
                <w:b/>
                <w:highlight w:val="lightGray"/>
              </w:rPr>
              <w:t>27/03/2026</w:t>
            </w:r>
          </w:p>
        </w:tc>
      </w:tr>
      <w:tr w:rsidR="00393AE4"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jc w:val="center"/>
              <w:rPr>
                <w:rFonts w:ascii="Arial" w:hAnsi="Arial"/>
              </w:rPr>
            </w:pPr>
            <w:r w:rsidRPr="0019561B">
              <w:rPr>
                <w:rFonts w:ascii="Arial" w:hAnsi="Arial"/>
              </w:rPr>
              <w:t>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rPr>
                <w:rFonts w:ascii="Arial" w:hAnsi="Arial"/>
              </w:rPr>
            </w:pPr>
            <w:r w:rsidRPr="0019561B">
              <w:rPr>
                <w:rFonts w:ascii="Arial" w:hAnsi="Arial"/>
              </w:rPr>
              <w:t xml:space="preserve">Site handover </w:t>
            </w:r>
          </w:p>
        </w:tc>
        <w:tc>
          <w:tcPr>
            <w:tcW w:w="1539" w:type="dxa"/>
            <w:tcBorders>
              <w:top w:val="single" w:sz="4" w:space="0" w:color="auto"/>
              <w:left w:val="single" w:sz="4" w:space="0" w:color="auto"/>
              <w:bottom w:val="single" w:sz="4" w:space="0" w:color="auto"/>
            </w:tcBorders>
            <w:shd w:val="clear" w:color="auto" w:fill="auto"/>
            <w:vAlign w:val="center"/>
          </w:tcPr>
          <w:p w:rsidR="00393AE4" w:rsidRPr="00591286" w:rsidRDefault="007548FD" w:rsidP="007548FD">
            <w:pPr>
              <w:ind w:firstLine="180"/>
              <w:rPr>
                <w:rFonts w:ascii="Arial" w:hAnsi="Arial"/>
                <w:b/>
                <w:highlight w:val="lightGray"/>
              </w:rPr>
            </w:pPr>
            <w:r>
              <w:rPr>
                <w:rFonts w:ascii="Arial" w:hAnsi="Arial"/>
                <w:b/>
                <w:highlight w:val="lightGray"/>
              </w:rPr>
              <w:t>15/05/2026</w:t>
            </w:r>
          </w:p>
        </w:tc>
      </w:tr>
      <w:tr w:rsidR="00393AE4"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jc w:val="center"/>
              <w:rPr>
                <w:rFonts w:ascii="Arial" w:hAnsi="Arial"/>
              </w:rPr>
            </w:pPr>
            <w:r w:rsidRPr="0019561B">
              <w:rPr>
                <w:rFonts w:ascii="Arial" w:hAnsi="Arial"/>
              </w:rPr>
              <w:t>11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7548FD">
            <w:pPr>
              <w:ind w:left="176"/>
              <w:rPr>
                <w:rFonts w:ascii="Arial" w:hAnsi="Arial"/>
              </w:rPr>
            </w:pPr>
            <w:r w:rsidRPr="0019561B">
              <w:rPr>
                <w:rFonts w:ascii="Arial" w:hAnsi="Arial"/>
              </w:rPr>
              <w:t xml:space="preserve">Anticipated Practical Completion </w:t>
            </w:r>
            <w:r w:rsidR="007548FD">
              <w:rPr>
                <w:rFonts w:ascii="Arial" w:hAnsi="Arial"/>
              </w:rPr>
              <w:t xml:space="preserve">24 </w:t>
            </w:r>
            <w:r w:rsidRPr="0019561B">
              <w:rPr>
                <w:rFonts w:ascii="Arial" w:hAnsi="Arial"/>
              </w:rPr>
              <w:t xml:space="preserve">month construction period + </w:t>
            </w:r>
            <w:r w:rsidR="007548FD">
              <w:rPr>
                <w:rFonts w:ascii="Arial" w:hAnsi="Arial"/>
              </w:rPr>
              <w:t xml:space="preserve">6 </w:t>
            </w:r>
            <w:r w:rsidRPr="0019561B">
              <w:rPr>
                <w:rFonts w:ascii="Arial" w:hAnsi="Arial"/>
              </w:rPr>
              <w:t xml:space="preserve">months for anticipated Extension of Time) </w:t>
            </w:r>
          </w:p>
        </w:tc>
        <w:tc>
          <w:tcPr>
            <w:tcW w:w="1539" w:type="dxa"/>
            <w:tcBorders>
              <w:top w:val="single" w:sz="4" w:space="0" w:color="auto"/>
              <w:left w:val="single" w:sz="4" w:space="0" w:color="auto"/>
              <w:bottom w:val="single" w:sz="4" w:space="0" w:color="auto"/>
            </w:tcBorders>
            <w:shd w:val="clear" w:color="auto" w:fill="auto"/>
            <w:vAlign w:val="center"/>
          </w:tcPr>
          <w:p w:rsidR="00393AE4" w:rsidRPr="00591286" w:rsidRDefault="007548FD" w:rsidP="006825F4">
            <w:pPr>
              <w:ind w:firstLine="180"/>
              <w:jc w:val="center"/>
              <w:rPr>
                <w:rFonts w:ascii="Arial" w:hAnsi="Arial"/>
                <w:b/>
                <w:highlight w:val="lightGray"/>
              </w:rPr>
            </w:pPr>
            <w:r>
              <w:rPr>
                <w:rFonts w:ascii="Arial" w:hAnsi="Arial"/>
                <w:b/>
                <w:highlight w:val="lightGray"/>
              </w:rPr>
              <w:t>16/11/2028</w:t>
            </w:r>
          </w:p>
        </w:tc>
      </w:tr>
      <w:tr w:rsidR="00393AE4"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jc w:val="center"/>
              <w:rPr>
                <w:rFonts w:ascii="Arial" w:hAnsi="Arial"/>
              </w:rPr>
            </w:pPr>
            <w:r w:rsidRPr="0019561B">
              <w:rPr>
                <w:rFonts w:ascii="Arial" w:hAnsi="Arial"/>
              </w:rPr>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rPr>
                <w:rFonts w:ascii="Arial" w:hAnsi="Arial"/>
              </w:rPr>
            </w:pPr>
            <w:r w:rsidRPr="0019561B">
              <w:rPr>
                <w:rFonts w:ascii="Arial" w:hAnsi="Arial"/>
              </w:rPr>
              <w:t>Anticipated Works Completion</w:t>
            </w:r>
          </w:p>
        </w:tc>
        <w:tc>
          <w:tcPr>
            <w:tcW w:w="1539" w:type="dxa"/>
            <w:tcBorders>
              <w:top w:val="single" w:sz="4" w:space="0" w:color="auto"/>
              <w:left w:val="single" w:sz="4" w:space="0" w:color="auto"/>
              <w:bottom w:val="single" w:sz="4" w:space="0" w:color="auto"/>
            </w:tcBorders>
            <w:shd w:val="clear" w:color="auto" w:fill="auto"/>
            <w:vAlign w:val="center"/>
          </w:tcPr>
          <w:p w:rsidR="00393AE4" w:rsidRPr="00591286" w:rsidRDefault="007548FD" w:rsidP="006825F4">
            <w:pPr>
              <w:ind w:firstLine="180"/>
              <w:jc w:val="center"/>
              <w:rPr>
                <w:rFonts w:ascii="Arial" w:hAnsi="Arial"/>
                <w:b/>
                <w:highlight w:val="lightGray"/>
              </w:rPr>
            </w:pPr>
            <w:r>
              <w:rPr>
                <w:rFonts w:ascii="Arial" w:hAnsi="Arial"/>
                <w:b/>
                <w:highlight w:val="lightGray"/>
              </w:rPr>
              <w:t>16/11/2028</w:t>
            </w:r>
          </w:p>
        </w:tc>
      </w:tr>
      <w:tr w:rsidR="00393AE4"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393AE4" w:rsidRPr="0019561B" w:rsidRDefault="00393AE4" w:rsidP="006825F4">
            <w:pPr>
              <w:ind w:firstLine="180"/>
              <w:jc w:val="center"/>
              <w:rPr>
                <w:rFonts w:ascii="Arial" w:hAnsi="Arial"/>
              </w:rPr>
            </w:pPr>
            <w:r w:rsidRPr="0019561B">
              <w:rPr>
                <w:rFonts w:ascii="Arial" w:hAnsi="Arial"/>
              </w:rPr>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93AE4" w:rsidRPr="0019561B" w:rsidRDefault="00393AE4" w:rsidP="007548FD">
            <w:pPr>
              <w:ind w:left="208"/>
              <w:rPr>
                <w:rFonts w:ascii="Arial" w:hAnsi="Arial"/>
              </w:rPr>
            </w:pPr>
            <w:r w:rsidRPr="0019561B">
              <w:rPr>
                <w:rFonts w:ascii="Arial" w:hAnsi="Arial"/>
              </w:rPr>
              <w:t xml:space="preserve">Anticipated Final Completion (After </w:t>
            </w:r>
            <w:r w:rsidR="007548FD">
              <w:rPr>
                <w:rFonts w:ascii="Arial" w:hAnsi="Arial"/>
              </w:rPr>
              <w:t>12</w:t>
            </w:r>
            <w:r w:rsidRPr="0019561B">
              <w:rPr>
                <w:rFonts w:ascii="Arial" w:hAnsi="Arial"/>
              </w:rPr>
              <w:t xml:space="preserve"> month defect liability period)</w:t>
            </w:r>
          </w:p>
        </w:tc>
        <w:tc>
          <w:tcPr>
            <w:tcW w:w="1539" w:type="dxa"/>
            <w:tcBorders>
              <w:top w:val="single" w:sz="4" w:space="0" w:color="auto"/>
              <w:left w:val="single" w:sz="4" w:space="0" w:color="auto"/>
              <w:bottom w:val="single" w:sz="4" w:space="0" w:color="auto"/>
            </w:tcBorders>
            <w:shd w:val="clear" w:color="auto" w:fill="auto"/>
            <w:vAlign w:val="center"/>
          </w:tcPr>
          <w:p w:rsidR="00393AE4" w:rsidRPr="00591286" w:rsidRDefault="007548FD" w:rsidP="007548FD">
            <w:pPr>
              <w:rPr>
                <w:rFonts w:ascii="Arial" w:hAnsi="Arial"/>
                <w:b/>
                <w:highlight w:val="lightGray"/>
              </w:rPr>
            </w:pPr>
            <w:r>
              <w:rPr>
                <w:rFonts w:ascii="Arial" w:hAnsi="Arial"/>
                <w:b/>
                <w:highlight w:val="lightGray"/>
              </w:rPr>
              <w:t xml:space="preserve">     18/11/2029</w:t>
            </w:r>
          </w:p>
        </w:tc>
      </w:tr>
      <w:tr w:rsidR="007548FD" w:rsidRPr="009C2BE2" w:rsidTr="006825F4">
        <w:trPr>
          <w:trHeight w:val="288"/>
        </w:trPr>
        <w:tc>
          <w:tcPr>
            <w:tcW w:w="632" w:type="dxa"/>
            <w:tcBorders>
              <w:top w:val="single" w:sz="4" w:space="0" w:color="auto"/>
              <w:bottom w:val="single" w:sz="4" w:space="0" w:color="auto"/>
              <w:right w:val="single" w:sz="4" w:space="0" w:color="auto"/>
            </w:tcBorders>
            <w:shd w:val="clear" w:color="auto" w:fill="auto"/>
            <w:vAlign w:val="center"/>
          </w:tcPr>
          <w:p w:rsidR="007548FD" w:rsidRPr="0019561B" w:rsidRDefault="007548FD" w:rsidP="006825F4">
            <w:pPr>
              <w:ind w:firstLine="180"/>
              <w:jc w:val="center"/>
              <w:rPr>
                <w:rFonts w:ascii="Arial" w:hAnsi="Arial"/>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548FD" w:rsidRPr="0019561B" w:rsidRDefault="007548FD" w:rsidP="007548FD">
            <w:pPr>
              <w:ind w:left="208"/>
              <w:rPr>
                <w:rFonts w:ascii="Arial" w:hAnsi="Arial"/>
              </w:rPr>
            </w:pPr>
          </w:p>
        </w:tc>
        <w:tc>
          <w:tcPr>
            <w:tcW w:w="1539" w:type="dxa"/>
            <w:tcBorders>
              <w:top w:val="single" w:sz="4" w:space="0" w:color="auto"/>
              <w:left w:val="single" w:sz="4" w:space="0" w:color="auto"/>
              <w:bottom w:val="single" w:sz="4" w:space="0" w:color="auto"/>
            </w:tcBorders>
            <w:shd w:val="clear" w:color="auto" w:fill="auto"/>
            <w:vAlign w:val="center"/>
          </w:tcPr>
          <w:p w:rsidR="007548FD" w:rsidRPr="00591286" w:rsidRDefault="007548FD" w:rsidP="007548FD">
            <w:pPr>
              <w:rPr>
                <w:rFonts w:ascii="Arial" w:hAnsi="Arial"/>
                <w:b/>
                <w:highlight w:val="lightGray"/>
              </w:rPr>
            </w:pPr>
          </w:p>
        </w:tc>
      </w:tr>
    </w:tbl>
    <w:p w:rsidR="00393AE4" w:rsidRPr="000D10D8" w:rsidRDefault="00393AE4" w:rsidP="00393AE4">
      <w:pPr>
        <w:ind w:left="1100" w:hanging="1100"/>
        <w:jc w:val="both"/>
        <w:rPr>
          <w:rFonts w:ascii="Arial" w:hAnsi="Arial" w:cs="Arial"/>
        </w:rPr>
      </w:pPr>
    </w:p>
    <w:p w:rsidR="00393AE4" w:rsidRPr="000D10D8" w:rsidRDefault="00393AE4" w:rsidP="00393AE4">
      <w:pPr>
        <w:keepNext/>
        <w:ind w:left="1100" w:hanging="1100"/>
        <w:jc w:val="both"/>
        <w:rPr>
          <w:rFonts w:ascii="Arial" w:hAnsi="Arial" w:cs="Arial"/>
        </w:rPr>
      </w:pPr>
      <w:r w:rsidRPr="0019561B">
        <w:rPr>
          <w:rFonts w:ascii="Arial" w:hAnsi="Arial" w:cs="Arial"/>
          <w:bCs/>
        </w:rPr>
        <w:t>C3.0.</w:t>
      </w:r>
      <w:r w:rsidR="00BE50C7" w:rsidRPr="0019561B">
        <w:rPr>
          <w:rFonts w:ascii="Arial" w:hAnsi="Arial" w:cs="Arial"/>
          <w:bCs/>
        </w:rPr>
        <w:t>6</w:t>
      </w:r>
      <w:r w:rsidRPr="0019561B">
        <w:rPr>
          <w:rFonts w:ascii="Arial" w:hAnsi="Arial" w:cs="Arial"/>
          <w:bCs/>
        </w:rPr>
        <w:tab/>
        <w:t>Information available from Employer</w:t>
      </w:r>
    </w:p>
    <w:p w:rsidR="00393AE4" w:rsidRPr="000D10D8" w:rsidRDefault="008863B1" w:rsidP="00393AE4">
      <w:pPr>
        <w:ind w:left="1100"/>
        <w:jc w:val="both"/>
        <w:rPr>
          <w:rFonts w:ascii="Arial" w:hAnsi="Arial" w:cs="Arial"/>
        </w:rPr>
      </w:pPr>
      <w:r>
        <w:rPr>
          <w:rFonts w:ascii="Arial" w:hAnsi="Arial" w:cs="Arial"/>
        </w:rPr>
        <w:t>Site clearance certificate</w:t>
      </w:r>
    </w:p>
    <w:p w:rsidR="00393AE4" w:rsidRPr="000D10D8" w:rsidRDefault="00393AE4" w:rsidP="00393AE4">
      <w:pPr>
        <w:ind w:left="1100" w:hanging="1100"/>
        <w:jc w:val="both"/>
        <w:rPr>
          <w:rFonts w:ascii="Arial" w:hAnsi="Arial" w:cs="Arial"/>
        </w:rPr>
      </w:pPr>
    </w:p>
    <w:p w:rsidR="00393AE4" w:rsidRPr="000D10D8" w:rsidRDefault="00393AE4" w:rsidP="00393AE4">
      <w:pPr>
        <w:keepNext/>
        <w:ind w:left="1100" w:hanging="1100"/>
        <w:jc w:val="both"/>
        <w:rPr>
          <w:rFonts w:ascii="Arial" w:hAnsi="Arial" w:cs="Arial"/>
        </w:rPr>
      </w:pPr>
      <w:r w:rsidRPr="0019561B">
        <w:rPr>
          <w:rFonts w:ascii="Arial" w:hAnsi="Arial" w:cs="Arial"/>
          <w:bCs/>
        </w:rPr>
        <w:t>C3.0.</w:t>
      </w:r>
      <w:r w:rsidR="00BE50C7" w:rsidRPr="0019561B">
        <w:rPr>
          <w:rFonts w:ascii="Arial" w:hAnsi="Arial" w:cs="Arial"/>
          <w:bCs/>
        </w:rPr>
        <w:t>7</w:t>
      </w:r>
      <w:r w:rsidRPr="0019561B">
        <w:rPr>
          <w:rFonts w:ascii="Arial" w:hAnsi="Arial" w:cs="Arial"/>
          <w:bCs/>
        </w:rPr>
        <w:tab/>
        <w:t>Other Contracts on Site</w:t>
      </w:r>
    </w:p>
    <w:p w:rsidR="00393AE4" w:rsidRPr="000D10D8" w:rsidRDefault="004B0D4E" w:rsidP="00393AE4">
      <w:pPr>
        <w:ind w:left="1100"/>
        <w:jc w:val="both"/>
        <w:rPr>
          <w:rFonts w:ascii="Arial" w:hAnsi="Arial" w:cs="Arial"/>
        </w:rPr>
      </w:pPr>
      <w:r>
        <w:rPr>
          <w:rFonts w:ascii="Arial" w:hAnsi="Arial" w:cs="Arial"/>
        </w:rPr>
        <w:t>N/A</w:t>
      </w:r>
    </w:p>
    <w:p w:rsidR="00393AE4" w:rsidRPr="000D10D8" w:rsidRDefault="00393AE4" w:rsidP="00393AE4">
      <w:pPr>
        <w:ind w:left="1100" w:hanging="1100"/>
        <w:jc w:val="both"/>
        <w:rPr>
          <w:rFonts w:ascii="Arial" w:hAnsi="Arial" w:cs="Arial"/>
          <w:bCs/>
        </w:rPr>
      </w:pPr>
    </w:p>
    <w:p w:rsidR="00393AE4" w:rsidRPr="000D10D8" w:rsidRDefault="00393AE4" w:rsidP="00393AE4">
      <w:pPr>
        <w:keepNext/>
        <w:ind w:left="1100" w:hanging="1100"/>
        <w:jc w:val="both"/>
        <w:rPr>
          <w:rFonts w:ascii="Arial" w:hAnsi="Arial" w:cs="Arial"/>
        </w:rPr>
      </w:pPr>
      <w:r w:rsidRPr="0019561B">
        <w:rPr>
          <w:rFonts w:ascii="Arial" w:hAnsi="Arial" w:cs="Arial"/>
          <w:bCs/>
        </w:rPr>
        <w:lastRenderedPageBreak/>
        <w:t>C3.0.</w:t>
      </w:r>
      <w:r w:rsidR="00BE50C7" w:rsidRPr="0019561B">
        <w:rPr>
          <w:rFonts w:ascii="Arial" w:hAnsi="Arial" w:cs="Arial"/>
          <w:bCs/>
        </w:rPr>
        <w:t>8</w:t>
      </w:r>
      <w:r w:rsidRPr="0019561B">
        <w:rPr>
          <w:rFonts w:ascii="Arial" w:hAnsi="Arial" w:cs="Arial"/>
          <w:bCs/>
        </w:rPr>
        <w:tab/>
        <w:t>Reporting Requirements and Approval Procedure</w:t>
      </w:r>
    </w:p>
    <w:p w:rsidR="004B0D4E" w:rsidRPr="009E15A3" w:rsidRDefault="004B0D4E" w:rsidP="004B0D4E">
      <w:pPr>
        <w:keepNext/>
        <w:keepLines/>
        <w:ind w:left="1100"/>
        <w:jc w:val="both"/>
        <w:rPr>
          <w:rFonts w:ascii="Arial" w:hAnsi="Arial" w:cs="Arial"/>
          <w:lang w:val="en-US"/>
        </w:rPr>
      </w:pPr>
      <w:r w:rsidRPr="009E15A3">
        <w:rPr>
          <w:rFonts w:ascii="Arial" w:hAnsi="Arial" w:cs="Arial"/>
          <w:lang w:val="en-US"/>
        </w:rPr>
        <w:t>The service provider upon appointment, will be expected to prepare the status quo report of the facility which will be presented to the De</w:t>
      </w:r>
      <w:r>
        <w:rPr>
          <w:rFonts w:ascii="Arial" w:hAnsi="Arial" w:cs="Arial"/>
          <w:lang w:val="en-US"/>
        </w:rPr>
        <w:t>partmental professional counterparts</w:t>
      </w:r>
      <w:r w:rsidRPr="009E15A3">
        <w:rPr>
          <w:rFonts w:ascii="Arial" w:hAnsi="Arial" w:cs="Arial"/>
          <w:lang w:val="en-US"/>
        </w:rPr>
        <w:t xml:space="preserve"> for approval. Thereafter they will proceed to preliminary designs which are to be presented at the Departmental Sketch Plan Committee for approval. Once the SP has been approved the service provider will then proceed with the detailed designs and tender documentations. The service provider is to familiarize themselves with the contents of the consultant’s guidelines available at the DPW website for further compliance and approval requirements</w:t>
      </w:r>
    </w:p>
    <w:p w:rsidR="00393AE4" w:rsidRDefault="00393AE4" w:rsidP="00393AE4">
      <w:pPr>
        <w:ind w:left="1100"/>
        <w:rPr>
          <w:rFonts w:ascii="Arial" w:hAnsi="Arial" w:cs="Arial"/>
        </w:rPr>
      </w:pPr>
    </w:p>
    <w:p w:rsidR="00393AE4" w:rsidRDefault="00393AE4" w:rsidP="00393AE4">
      <w:pPr>
        <w:ind w:left="1100"/>
        <w:rPr>
          <w:rFonts w:ascii="Arial" w:hAnsi="Arial" w:cs="Arial"/>
          <w:b/>
          <w:highlight w:val="cyan"/>
        </w:rPr>
      </w:pPr>
    </w:p>
    <w:p w:rsidR="00863F90" w:rsidRDefault="00863F90" w:rsidP="006C1FE3">
      <w:pPr>
        <w:ind w:left="1100" w:hanging="1100"/>
        <w:rPr>
          <w:rFonts w:ascii="Arial" w:hAnsi="Arial" w:cs="Arial"/>
          <w:b/>
        </w:rPr>
      </w:pPr>
      <w:r w:rsidRPr="0019561B">
        <w:rPr>
          <w:rFonts w:ascii="Arial" w:hAnsi="Arial" w:cs="Arial"/>
          <w:b/>
        </w:rPr>
        <w:t>C3.1</w:t>
      </w:r>
      <w:r w:rsidRPr="006C1FE3">
        <w:rPr>
          <w:rFonts w:ascii="Arial" w:hAnsi="Arial" w:cs="Arial"/>
          <w:b/>
        </w:rPr>
        <w:tab/>
      </w:r>
      <w:r>
        <w:rPr>
          <w:rFonts w:ascii="Arial" w:hAnsi="Arial" w:cs="Arial"/>
          <w:b/>
        </w:rPr>
        <w:t>Principal agent</w:t>
      </w:r>
    </w:p>
    <w:p w:rsidR="00863F90" w:rsidRDefault="00863F90" w:rsidP="006C1FE3">
      <w:pPr>
        <w:ind w:left="1100" w:hanging="1100"/>
        <w:rPr>
          <w:rFonts w:ascii="Arial" w:hAnsi="Arial" w:cs="Arial"/>
          <w:b/>
        </w:rPr>
      </w:pPr>
    </w:p>
    <w:p w:rsidR="00863F90" w:rsidRDefault="00863F90" w:rsidP="006C1FE3">
      <w:pPr>
        <w:ind w:left="1100" w:hanging="1100"/>
        <w:jc w:val="both"/>
        <w:rPr>
          <w:rFonts w:ascii="Arial" w:hAnsi="Arial" w:cs="Arial"/>
        </w:rPr>
      </w:pPr>
      <w:r>
        <w:rPr>
          <w:rFonts w:ascii="Arial" w:hAnsi="Arial" w:cs="Arial"/>
        </w:rPr>
        <w:t>C3.1.1</w:t>
      </w:r>
      <w:r w:rsidRPr="006C1FE3">
        <w:rPr>
          <w:rFonts w:ascii="Arial" w:hAnsi="Arial" w:cs="Arial"/>
        </w:rPr>
        <w:tab/>
      </w:r>
      <w:r>
        <w:rPr>
          <w:rFonts w:ascii="Arial" w:hAnsi="Arial" w:cs="Arial"/>
        </w:rPr>
        <w:t>In the event of a construction project manager not being separately appointed, this</w:t>
      </w:r>
      <w:r w:rsidR="008C190F">
        <w:rPr>
          <w:rFonts w:ascii="Arial" w:hAnsi="Arial" w:cs="Arial"/>
        </w:rPr>
        <w:t xml:space="preserve"> Architectural</w:t>
      </w:r>
      <w:r>
        <w:rPr>
          <w:rFonts w:ascii="Arial" w:hAnsi="Arial" w:cs="Arial"/>
        </w:rPr>
        <w:t xml:space="preserve"> professional services in consortium will act as the principal agent on this project.</w:t>
      </w:r>
    </w:p>
    <w:p w:rsidR="00863F90" w:rsidRDefault="00863F90" w:rsidP="006C1FE3">
      <w:pPr>
        <w:ind w:left="1100" w:hanging="1100"/>
        <w:jc w:val="both"/>
        <w:rPr>
          <w:rFonts w:ascii="Arial" w:hAnsi="Arial" w:cs="Arial"/>
        </w:rPr>
      </w:pPr>
    </w:p>
    <w:p w:rsidR="00863F90" w:rsidRPr="00E62BDC" w:rsidRDefault="00863F90" w:rsidP="006C1FE3">
      <w:pPr>
        <w:ind w:left="1100" w:hanging="1100"/>
        <w:jc w:val="both"/>
        <w:rPr>
          <w:rFonts w:ascii="Arial" w:hAnsi="Arial" w:cs="Arial"/>
        </w:rPr>
      </w:pPr>
      <w:r>
        <w:rPr>
          <w:rFonts w:ascii="Arial" w:hAnsi="Arial" w:cs="Arial"/>
        </w:rPr>
        <w:tab/>
        <w:t xml:space="preserve">No additional remuneration or any remuneration provided for in the different professions’ fee scales will be paid to the Service Provider for providing the services as principal agent.  Tenderers </w:t>
      </w:r>
      <w:r w:rsidRPr="00611EAA">
        <w:rPr>
          <w:rFonts w:ascii="Arial" w:hAnsi="Arial" w:cs="Arial"/>
        </w:rPr>
        <w:t xml:space="preserve">must </w:t>
      </w:r>
      <w:r w:rsidRPr="00E62BDC">
        <w:rPr>
          <w:rFonts w:ascii="Arial" w:hAnsi="Arial" w:cs="Arial"/>
        </w:rPr>
        <w:t>make provision for and include all such costs in their tender when calculating the percentage as described in C2.1.1.2 above.</w:t>
      </w:r>
    </w:p>
    <w:p w:rsidR="00863F90" w:rsidRPr="00A96F7F" w:rsidRDefault="00863F90" w:rsidP="00D66EBC">
      <w:pPr>
        <w:ind w:left="1100" w:hanging="1100"/>
        <w:jc w:val="both"/>
        <w:rPr>
          <w:rFonts w:ascii="Arial" w:hAnsi="Arial" w:cs="Arial"/>
        </w:rPr>
      </w:pPr>
    </w:p>
    <w:p w:rsidR="00863F90" w:rsidRPr="003C75BC" w:rsidRDefault="00863F90" w:rsidP="00F678ED">
      <w:pPr>
        <w:keepNext/>
        <w:ind w:left="1100" w:hanging="1100"/>
        <w:jc w:val="both"/>
        <w:rPr>
          <w:rFonts w:ascii="Arial" w:hAnsi="Arial" w:cs="Arial"/>
        </w:rPr>
      </w:pPr>
      <w:r>
        <w:rPr>
          <w:rFonts w:ascii="Arial" w:hAnsi="Arial" w:cs="Arial"/>
        </w:rPr>
        <w:t>C3.1.2</w:t>
      </w:r>
      <w:r>
        <w:rPr>
          <w:rFonts w:ascii="Arial" w:hAnsi="Arial" w:cs="Arial"/>
        </w:rPr>
        <w:tab/>
      </w:r>
      <w:r w:rsidRPr="003C75BC">
        <w:rPr>
          <w:rFonts w:ascii="Arial" w:hAnsi="Arial" w:cs="Arial"/>
        </w:rPr>
        <w:t xml:space="preserve">Regarding </w:t>
      </w:r>
      <w:r>
        <w:rPr>
          <w:rFonts w:ascii="Arial" w:hAnsi="Arial" w:cs="Arial"/>
        </w:rPr>
        <w:t>an</w:t>
      </w:r>
      <w:r w:rsidRPr="003C75BC">
        <w:rPr>
          <w:rFonts w:ascii="Arial" w:hAnsi="Arial" w:cs="Arial"/>
        </w:rPr>
        <w:t xml:space="preserve"> appointment as </w:t>
      </w:r>
      <w:r>
        <w:rPr>
          <w:rFonts w:ascii="Arial" w:hAnsi="Arial" w:cs="Arial"/>
        </w:rPr>
        <w:t>p</w:t>
      </w:r>
      <w:r w:rsidRPr="003C75BC">
        <w:rPr>
          <w:rFonts w:ascii="Arial" w:hAnsi="Arial" w:cs="Arial"/>
        </w:rPr>
        <w:t>rincipal agen</w:t>
      </w:r>
      <w:r>
        <w:rPr>
          <w:rFonts w:ascii="Arial" w:hAnsi="Arial" w:cs="Arial"/>
        </w:rPr>
        <w:t>t,</w:t>
      </w:r>
      <w:r w:rsidRPr="003C75BC">
        <w:rPr>
          <w:rFonts w:ascii="Arial" w:hAnsi="Arial" w:cs="Arial"/>
        </w:rPr>
        <w:t xml:space="preserve"> duties over and above those </w:t>
      </w:r>
      <w:r>
        <w:rPr>
          <w:rFonts w:ascii="Arial" w:hAnsi="Arial" w:cs="Arial"/>
        </w:rPr>
        <w:t>of the different professions comprising the Service Provider</w:t>
      </w:r>
      <w:r w:rsidRPr="003C75BC">
        <w:rPr>
          <w:rFonts w:ascii="Arial" w:hAnsi="Arial" w:cs="Arial"/>
        </w:rPr>
        <w:t xml:space="preserve"> will include</w:t>
      </w:r>
      <w:r w:rsidR="00355F68">
        <w:rPr>
          <w:rFonts w:ascii="Arial" w:hAnsi="Arial" w:cs="Arial"/>
        </w:rPr>
        <w:t xml:space="preserve"> </w:t>
      </w:r>
      <w:r w:rsidRPr="008A7BA6">
        <w:rPr>
          <w:rFonts w:ascii="Arial" w:hAnsi="Arial" w:cs="Arial"/>
          <w:i/>
        </w:rPr>
        <w:t>inter alia</w:t>
      </w:r>
      <w:r w:rsidRPr="003C75BC">
        <w:rPr>
          <w:rFonts w:ascii="Arial" w:hAnsi="Arial" w:cs="Arial"/>
        </w:rPr>
        <w:t>:</w:t>
      </w:r>
    </w:p>
    <w:p w:rsidR="00863F90" w:rsidRPr="003C75BC" w:rsidRDefault="00863F90" w:rsidP="00D66EBC">
      <w:pPr>
        <w:ind w:left="1100" w:hanging="11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 xml:space="preserve">receiving of instructions from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 and distributing to the relevant parties</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 xml:space="preserve">co-ordinating of </w:t>
      </w:r>
      <w:r>
        <w:rPr>
          <w:rFonts w:ascii="Arial" w:hAnsi="Arial" w:cs="Arial"/>
        </w:rPr>
        <w:t>c</w:t>
      </w:r>
      <w:r w:rsidRPr="003C75BC">
        <w:rPr>
          <w:rFonts w:ascii="Arial" w:hAnsi="Arial" w:cs="Arial"/>
        </w:rPr>
        <w:t>onsultants</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compiling and updating the planning programme</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co-ordinating and arranging site meetings and inspections</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lia</w:t>
      </w:r>
      <w:r>
        <w:rPr>
          <w:rFonts w:ascii="Arial" w:hAnsi="Arial" w:cs="Arial"/>
        </w:rPr>
        <w:t>i</w:t>
      </w:r>
      <w:r w:rsidRPr="003C75BC">
        <w:rPr>
          <w:rFonts w:ascii="Arial" w:hAnsi="Arial" w:cs="Arial"/>
        </w:rPr>
        <w:t xml:space="preserve">sing with </w:t>
      </w:r>
      <w:r>
        <w:rPr>
          <w:rFonts w:ascii="Arial" w:hAnsi="Arial" w:cs="Arial"/>
        </w:rPr>
        <w:t>c</w:t>
      </w:r>
      <w:r w:rsidRPr="003C75BC">
        <w:rPr>
          <w:rFonts w:ascii="Arial" w:hAnsi="Arial" w:cs="Arial"/>
        </w:rPr>
        <w:t xml:space="preserve">lient </w:t>
      </w:r>
      <w:r>
        <w:rPr>
          <w:rFonts w:ascii="Arial" w:hAnsi="Arial" w:cs="Arial"/>
        </w:rPr>
        <w:t>d</w:t>
      </w:r>
      <w:r w:rsidRPr="003C75BC">
        <w:rPr>
          <w:rFonts w:ascii="Arial" w:hAnsi="Arial" w:cs="Arial"/>
        </w:rPr>
        <w:t>epartment only if specifically so instructed</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close lia</w:t>
      </w:r>
      <w:r>
        <w:rPr>
          <w:rFonts w:ascii="Arial" w:hAnsi="Arial" w:cs="Arial"/>
        </w:rPr>
        <w:t>i</w:t>
      </w:r>
      <w:r w:rsidRPr="003C75BC">
        <w:rPr>
          <w:rFonts w:ascii="Arial" w:hAnsi="Arial" w:cs="Arial"/>
        </w:rPr>
        <w:t xml:space="preserve">sing and co-operating with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furnishing of monthly project reports</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issui</w:t>
      </w:r>
      <w:r>
        <w:rPr>
          <w:rFonts w:ascii="Arial" w:hAnsi="Arial" w:cs="Arial"/>
        </w:rPr>
        <w:t xml:space="preserve">ng of </w:t>
      </w:r>
      <w:r w:rsidRPr="003C75BC">
        <w:rPr>
          <w:rFonts w:ascii="Arial" w:hAnsi="Arial" w:cs="Arial"/>
        </w:rPr>
        <w:t>written instructions</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Pr>
          <w:rFonts w:ascii="Arial" w:hAnsi="Arial" w:cs="Arial"/>
        </w:rPr>
        <w:t>receiving</w:t>
      </w:r>
      <w:r w:rsidRPr="003C75BC">
        <w:rPr>
          <w:rFonts w:ascii="Arial" w:hAnsi="Arial" w:cs="Arial"/>
        </w:rPr>
        <w:t xml:space="preserve"> notices according to the building contract</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issuing of monthly interim payment certificates, final payment certificates for practical and final completion</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making recommendations in respect of the extension of the building contract period and periods where penalties are applicable</w:t>
      </w:r>
    </w:p>
    <w:p w:rsidR="00863F90" w:rsidRPr="003C75BC" w:rsidRDefault="00863F90" w:rsidP="00D66EBC">
      <w:pPr>
        <w:ind w:left="1400" w:hanging="300"/>
        <w:jc w:val="both"/>
        <w:rPr>
          <w:rFonts w:ascii="Arial" w:hAnsi="Arial" w:cs="Arial"/>
        </w:rPr>
      </w:pPr>
    </w:p>
    <w:p w:rsidR="00863F90" w:rsidRPr="003C75BC"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 xml:space="preserve">ensuring that all </w:t>
      </w:r>
      <w:r>
        <w:rPr>
          <w:rFonts w:ascii="Arial" w:hAnsi="Arial" w:cs="Arial"/>
        </w:rPr>
        <w:t>f</w:t>
      </w:r>
      <w:r w:rsidRPr="003C75BC">
        <w:rPr>
          <w:rFonts w:ascii="Arial" w:hAnsi="Arial" w:cs="Arial"/>
        </w:rPr>
        <w:t xml:space="preserve">inal </w:t>
      </w:r>
      <w:r>
        <w:rPr>
          <w:rFonts w:ascii="Arial" w:hAnsi="Arial" w:cs="Arial"/>
        </w:rPr>
        <w:t>a</w:t>
      </w:r>
      <w:r w:rsidRPr="003C75BC">
        <w:rPr>
          <w:rFonts w:ascii="Arial" w:hAnsi="Arial" w:cs="Arial"/>
        </w:rPr>
        <w:t>ccounts will be corrected and handed in on time</w:t>
      </w:r>
    </w:p>
    <w:p w:rsidR="00863F90" w:rsidRPr="003C75BC" w:rsidRDefault="00863F90" w:rsidP="00D66EBC">
      <w:pPr>
        <w:ind w:left="1400" w:hanging="300"/>
        <w:jc w:val="both"/>
        <w:rPr>
          <w:rFonts w:ascii="Arial" w:hAnsi="Arial" w:cs="Arial"/>
        </w:rPr>
      </w:pPr>
    </w:p>
    <w:p w:rsidR="00863F90"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administrating of and supervising the building contract in accordance with the requirements, where applicable, as set out in Manual for Private Architects</w:t>
      </w:r>
      <w:r w:rsidR="00355F68">
        <w:rPr>
          <w:rFonts w:ascii="Arial" w:hAnsi="Arial" w:cs="Arial"/>
        </w:rPr>
        <w:t xml:space="preserve"> </w:t>
      </w:r>
      <w:r w:rsidRPr="003C75BC">
        <w:rPr>
          <w:rFonts w:ascii="Arial" w:hAnsi="Arial" w:cs="Arial"/>
        </w:rPr>
        <w:t>PW 147</w:t>
      </w:r>
      <w:r>
        <w:rPr>
          <w:rFonts w:ascii="Arial" w:hAnsi="Arial" w:cs="Arial"/>
        </w:rPr>
        <w:t>,</w:t>
      </w:r>
      <w:r w:rsidRPr="003C75BC">
        <w:rPr>
          <w:rFonts w:ascii="Arial" w:hAnsi="Arial" w:cs="Arial"/>
        </w:rPr>
        <w:t xml:space="preserve"> and</w:t>
      </w:r>
    </w:p>
    <w:p w:rsidR="00863F90" w:rsidRDefault="00863F90" w:rsidP="00A53AE2">
      <w:pPr>
        <w:numPr>
          <w:ilvl w:val="0"/>
          <w:numId w:val="3"/>
        </w:numPr>
        <w:tabs>
          <w:tab w:val="clear" w:pos="720"/>
        </w:tabs>
        <w:ind w:left="1400" w:hanging="300"/>
        <w:jc w:val="both"/>
        <w:rPr>
          <w:rFonts w:ascii="Arial" w:hAnsi="Arial" w:cs="Arial"/>
        </w:rPr>
      </w:pPr>
      <w:r w:rsidRPr="003C75BC">
        <w:rPr>
          <w:rFonts w:ascii="Arial" w:hAnsi="Arial" w:cs="Arial"/>
        </w:rPr>
        <w:t xml:space="preserve">other duties not listed above but which could reasonably be expected of a </w:t>
      </w:r>
      <w:r>
        <w:rPr>
          <w:rFonts w:ascii="Arial" w:hAnsi="Arial" w:cs="Arial"/>
        </w:rPr>
        <w:t>p</w:t>
      </w:r>
      <w:r w:rsidRPr="003C75BC">
        <w:rPr>
          <w:rFonts w:ascii="Arial" w:hAnsi="Arial" w:cs="Arial"/>
        </w:rPr>
        <w:t>rincipal agen</w:t>
      </w:r>
      <w:r>
        <w:rPr>
          <w:rFonts w:ascii="Arial" w:hAnsi="Arial" w:cs="Arial"/>
        </w:rPr>
        <w:t>t</w:t>
      </w:r>
      <w:r w:rsidRPr="003C75BC">
        <w:rPr>
          <w:rFonts w:ascii="Arial" w:hAnsi="Arial" w:cs="Arial"/>
        </w:rPr>
        <w:t xml:space="preserve"> as well as those listed in the Tariff of Professional Fees</w:t>
      </w:r>
      <w:r>
        <w:rPr>
          <w:rFonts w:ascii="Arial" w:hAnsi="Arial" w:cs="Arial"/>
        </w:rPr>
        <w:t xml:space="preserve"> for Architects.</w:t>
      </w:r>
    </w:p>
    <w:p w:rsidR="00863F90" w:rsidRDefault="00863F90" w:rsidP="0045260B">
      <w:pPr>
        <w:widowControl w:val="0"/>
        <w:ind w:left="1100" w:hanging="1100"/>
        <w:jc w:val="both"/>
        <w:rPr>
          <w:rFonts w:ascii="Arial" w:hAnsi="Arial" w:cs="Arial"/>
        </w:rPr>
      </w:pPr>
    </w:p>
    <w:p w:rsidR="00E078F8" w:rsidRDefault="00E078F8" w:rsidP="0045260B">
      <w:pPr>
        <w:widowControl w:val="0"/>
        <w:ind w:left="1100" w:hanging="1100"/>
        <w:jc w:val="both"/>
        <w:rPr>
          <w:rFonts w:ascii="Arial" w:hAnsi="Arial" w:cs="Arial"/>
          <w:b/>
        </w:rPr>
      </w:pPr>
      <w:r w:rsidRPr="006C1FE3">
        <w:rPr>
          <w:rFonts w:ascii="Arial" w:hAnsi="Arial" w:cs="Arial"/>
          <w:b/>
        </w:rPr>
        <w:t>C3.</w:t>
      </w:r>
      <w:r>
        <w:rPr>
          <w:rFonts w:ascii="Arial" w:hAnsi="Arial" w:cs="Arial"/>
          <w:b/>
        </w:rPr>
        <w:t>2</w:t>
      </w:r>
      <w:r w:rsidRPr="006C1FE3">
        <w:rPr>
          <w:rFonts w:ascii="Arial" w:hAnsi="Arial" w:cs="Arial"/>
          <w:b/>
        </w:rPr>
        <w:tab/>
      </w:r>
      <w:r>
        <w:rPr>
          <w:rFonts w:ascii="Arial" w:hAnsi="Arial" w:cs="Arial"/>
          <w:b/>
        </w:rPr>
        <w:t>Labour-intensive works</w:t>
      </w:r>
    </w:p>
    <w:p w:rsidR="00E078F8" w:rsidRPr="008174DB" w:rsidRDefault="00E078F8" w:rsidP="00E078F8">
      <w:pPr>
        <w:tabs>
          <w:tab w:val="left" w:pos="1080"/>
        </w:tabs>
        <w:autoSpaceDE w:val="0"/>
        <w:autoSpaceDN w:val="0"/>
        <w:adjustRightInd w:val="0"/>
        <w:jc w:val="both"/>
        <w:rPr>
          <w:rFonts w:ascii="Arial" w:hAnsi="Arial" w:cs="Arial"/>
          <w:bCs/>
          <w:lang w:val="en-US"/>
        </w:rPr>
      </w:pPr>
    </w:p>
    <w:p w:rsidR="00E078F8" w:rsidRPr="003B7E11" w:rsidRDefault="00E078F8" w:rsidP="00CB4CCD">
      <w:pPr>
        <w:numPr>
          <w:ilvl w:val="0"/>
          <w:numId w:val="100"/>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Service Provider shall not perform any significant portion of a project involving labour-intensive works under the direction of a staff member who has not completed the NQF level 7 unit standard "Develop and Promote Labour-Intensive Construction Strategies" or equivalent QCTO </w:t>
      </w:r>
      <w:r w:rsidRPr="003B7E11">
        <w:rPr>
          <w:rFonts w:ascii="Arial" w:hAnsi="Arial" w:cs="Arial"/>
          <w:lang w:val="en-US"/>
        </w:rPr>
        <w:lastRenderedPageBreak/>
        <w:t>qualifications (See Appendix C of the Guidelines for the Implementation of Labour-Intensive Infrastructure Projects under the Expanded Public Works Programme (EPWP)).</w:t>
      </w:r>
    </w:p>
    <w:p w:rsidR="00E078F8" w:rsidRPr="003B7E11" w:rsidRDefault="00E078F8" w:rsidP="00E078F8">
      <w:pPr>
        <w:autoSpaceDE w:val="0"/>
        <w:autoSpaceDN w:val="0"/>
        <w:adjustRightInd w:val="0"/>
        <w:jc w:val="both"/>
        <w:rPr>
          <w:rFonts w:ascii="Arial" w:hAnsi="Arial" w:cs="Arial"/>
          <w:lang w:val="en-US"/>
        </w:rPr>
      </w:pPr>
    </w:p>
    <w:p w:rsidR="00E078F8" w:rsidRPr="00393AE4" w:rsidRDefault="00E078F8" w:rsidP="00CB4CCD">
      <w:pPr>
        <w:numPr>
          <w:ilvl w:val="0"/>
          <w:numId w:val="100"/>
        </w:numPr>
        <w:autoSpaceDE w:val="0"/>
        <w:autoSpaceDN w:val="0"/>
        <w:adjustRightInd w:val="0"/>
        <w:ind w:left="1080" w:firstLine="0"/>
        <w:jc w:val="both"/>
        <w:rPr>
          <w:rFonts w:ascii="Arial" w:hAnsi="Arial" w:cs="Arial"/>
          <w:lang w:val="en-US"/>
        </w:rPr>
      </w:pPr>
      <w:r w:rsidRPr="003B7E11">
        <w:rPr>
          <w:rFonts w:ascii="Arial" w:hAnsi="Arial" w:cs="Arial"/>
          <w:lang w:val="en-US"/>
        </w:rPr>
        <w:t>The staff member of the Service Provider who is responsible for the administration of any works contract involving labour-intensive works must have completed the NQF level 5 unit standard "Manage Labour-Intensive Construction Projects" or equivalent QCTO qualifications (See Appendix C of the Guidelines for the Implementation of Labour-Intensive Infrastructure Projects under the Expanded Public Works Programme (EPWP)).</w:t>
      </w:r>
    </w:p>
    <w:p w:rsidR="00E078F8" w:rsidRPr="003B7E11" w:rsidRDefault="00E078F8" w:rsidP="00E078F8">
      <w:pPr>
        <w:autoSpaceDE w:val="0"/>
        <w:autoSpaceDN w:val="0"/>
        <w:adjustRightInd w:val="0"/>
        <w:ind w:left="1080"/>
        <w:jc w:val="both"/>
        <w:rPr>
          <w:rFonts w:ascii="Arial" w:hAnsi="Arial" w:cs="Arial"/>
          <w:lang w:val="en-US"/>
        </w:rPr>
      </w:pPr>
      <w:r w:rsidRPr="003B7E11">
        <w:rPr>
          <w:rFonts w:ascii="Arial" w:hAnsi="Arial" w:cs="Arial"/>
          <w:lang w:val="en-US"/>
        </w:rPr>
        <w:t>The Service Provider must provide the Employer with satisfactory evidence (e.g. letter of competency) that staff members satisfy the requirements of (a) and (b) above.</w:t>
      </w:r>
    </w:p>
    <w:p w:rsidR="00E078F8" w:rsidRPr="003B7E11" w:rsidRDefault="00E078F8" w:rsidP="00E078F8">
      <w:pPr>
        <w:autoSpaceDE w:val="0"/>
        <w:autoSpaceDN w:val="0"/>
        <w:adjustRightInd w:val="0"/>
        <w:ind w:left="720"/>
        <w:jc w:val="both"/>
        <w:rPr>
          <w:rFonts w:ascii="Arial" w:hAnsi="Arial" w:cs="Arial"/>
          <w:lang w:val="en-US"/>
        </w:rPr>
      </w:pPr>
    </w:p>
    <w:p w:rsidR="00E078F8" w:rsidRPr="003B7E11" w:rsidRDefault="00E078F8" w:rsidP="00CB4CCD">
      <w:pPr>
        <w:numPr>
          <w:ilvl w:val="0"/>
          <w:numId w:val="100"/>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must design and implement the construction/maintenance works in accordance with the latest version (download at www.epwp.gov.za) of the Guidelines for the Implementation of the Labour-Intensive Projects under the Expanded Public Works Programme (EPWP) published by the Department of Public Works. The Service Provider must sign the undertaking (Appendix E of the Guidelines for the Implementation of Labour-Intensive Infrastructure Projects under the Expanded Public Works Programme (EPWP)) confirming they have complied with EPWP requirements at design and implementation stages.</w:t>
      </w:r>
    </w:p>
    <w:p w:rsidR="00E078F8" w:rsidRPr="003B7E11" w:rsidRDefault="00E078F8" w:rsidP="00E078F8">
      <w:pPr>
        <w:jc w:val="both"/>
        <w:rPr>
          <w:rFonts w:ascii="Arial" w:hAnsi="Arial" w:cs="Arial"/>
          <w:lang w:val="en-US"/>
        </w:rPr>
      </w:pPr>
    </w:p>
    <w:p w:rsidR="00E078F8" w:rsidRPr="003B7E11" w:rsidRDefault="00E078F8" w:rsidP="00CB4CCD">
      <w:pPr>
        <w:numPr>
          <w:ilvl w:val="0"/>
          <w:numId w:val="100"/>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shall, for monitoring purposes, keep monthly records and transmit to the Employer data on the following indicators with regard to the Project:</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Project budget and planned output according to EPWP requirements</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Actual Project Expenditure and actual output according to EPWP requirements</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Planned and achieved labour intensity</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Number of work opportunities created</w:t>
      </w:r>
    </w:p>
    <w:p w:rsidR="00E078F8" w:rsidRPr="003B7E11" w:rsidRDefault="00E078F8" w:rsidP="00CB4CCD">
      <w:pPr>
        <w:numPr>
          <w:ilvl w:val="0"/>
          <w:numId w:val="101"/>
        </w:numPr>
        <w:autoSpaceDE w:val="0"/>
        <w:autoSpaceDN w:val="0"/>
        <w:adjustRightInd w:val="0"/>
        <w:ind w:left="1440"/>
        <w:jc w:val="both"/>
        <w:rPr>
          <w:rFonts w:ascii="Arial" w:hAnsi="Arial" w:cs="Arial"/>
          <w:lang w:val="en-US"/>
        </w:rPr>
      </w:pPr>
      <w:r w:rsidRPr="003B7E11">
        <w:rPr>
          <w:rFonts w:ascii="Arial" w:hAnsi="Arial" w:cs="Arial"/>
          <w:lang w:val="en-US"/>
        </w:rPr>
        <w:t>Demographics of workers employed (disaggregated by women, youth and persons with disabilities)</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Wage rate earned on project</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Number of person-days of employment created</w:t>
      </w:r>
    </w:p>
    <w:p w:rsidR="00E078F8" w:rsidRPr="003B7E11" w:rsidRDefault="00E078F8" w:rsidP="00CB4CCD">
      <w:pPr>
        <w:numPr>
          <w:ilvl w:val="0"/>
          <w:numId w:val="101"/>
        </w:numPr>
        <w:autoSpaceDE w:val="0"/>
        <w:autoSpaceDN w:val="0"/>
        <w:adjustRightInd w:val="0"/>
        <w:ind w:firstLine="360"/>
        <w:jc w:val="both"/>
        <w:rPr>
          <w:rFonts w:ascii="Arial" w:hAnsi="Arial" w:cs="Arial"/>
          <w:lang w:val="en-US"/>
        </w:rPr>
      </w:pPr>
      <w:r w:rsidRPr="003B7E11">
        <w:rPr>
          <w:rFonts w:ascii="Arial" w:hAnsi="Arial" w:cs="Arial"/>
          <w:lang w:val="en-US"/>
        </w:rPr>
        <w:t>Copies of Identity documents of workers</w:t>
      </w:r>
    </w:p>
    <w:p w:rsidR="00E078F8" w:rsidRPr="003B7E11" w:rsidRDefault="00E078F8" w:rsidP="00CB4CCD">
      <w:pPr>
        <w:numPr>
          <w:ilvl w:val="0"/>
          <w:numId w:val="101"/>
        </w:numPr>
        <w:autoSpaceDE w:val="0"/>
        <w:autoSpaceDN w:val="0"/>
        <w:adjustRightInd w:val="0"/>
        <w:ind w:left="1440"/>
        <w:jc w:val="both"/>
        <w:rPr>
          <w:rFonts w:ascii="Arial" w:hAnsi="Arial" w:cs="Arial"/>
          <w:lang w:val="en-US"/>
        </w:rPr>
      </w:pPr>
      <w:r w:rsidRPr="003B7E11">
        <w:rPr>
          <w:rFonts w:ascii="Arial" w:hAnsi="Arial" w:cs="Arial"/>
          <w:lang w:val="en-US"/>
        </w:rPr>
        <w:t>Number of persons who have attended training including the nature and duration of training provided</w:t>
      </w:r>
    </w:p>
    <w:p w:rsidR="00E078F8" w:rsidRPr="003B7E11" w:rsidRDefault="00E078F8" w:rsidP="00CB4CCD">
      <w:pPr>
        <w:numPr>
          <w:ilvl w:val="0"/>
          <w:numId w:val="102"/>
        </w:numPr>
        <w:autoSpaceDE w:val="0"/>
        <w:autoSpaceDN w:val="0"/>
        <w:adjustRightInd w:val="0"/>
        <w:ind w:left="1440"/>
        <w:jc w:val="both"/>
        <w:rPr>
          <w:rFonts w:ascii="Arial" w:hAnsi="Arial" w:cs="Arial"/>
          <w:lang w:val="en-US"/>
        </w:rPr>
      </w:pPr>
      <w:r w:rsidRPr="003B7E11">
        <w:rPr>
          <w:rFonts w:ascii="Arial" w:hAnsi="Arial" w:cs="Arial"/>
          <w:lang w:val="en-US"/>
        </w:rPr>
        <w:t>Assets created, rehabilitated or maintained in accordance with indicators in the EPWP M &amp; E Framework</w:t>
      </w:r>
    </w:p>
    <w:p w:rsidR="00E078F8" w:rsidRPr="003B7E11" w:rsidRDefault="00E078F8" w:rsidP="00CB4CCD">
      <w:pPr>
        <w:numPr>
          <w:ilvl w:val="0"/>
          <w:numId w:val="102"/>
        </w:numPr>
        <w:autoSpaceDE w:val="0"/>
        <w:autoSpaceDN w:val="0"/>
        <w:adjustRightInd w:val="0"/>
        <w:ind w:left="1440"/>
        <w:jc w:val="both"/>
        <w:rPr>
          <w:rFonts w:ascii="Arial" w:hAnsi="Arial" w:cs="Arial"/>
          <w:lang w:val="en-US"/>
        </w:rPr>
      </w:pPr>
      <w:r w:rsidRPr="003B7E11">
        <w:rPr>
          <w:rFonts w:ascii="Arial" w:hAnsi="Arial" w:cs="Arial"/>
          <w:lang w:val="en-US"/>
        </w:rPr>
        <w:t>Services provided or delivered in accordance with indicators in the EPWP M &amp; E Framework</w:t>
      </w:r>
    </w:p>
    <w:p w:rsidR="00E078F8" w:rsidRPr="003B7E11" w:rsidRDefault="00E078F8" w:rsidP="00E078F8">
      <w:pPr>
        <w:autoSpaceDE w:val="0"/>
        <w:autoSpaceDN w:val="0"/>
        <w:adjustRightInd w:val="0"/>
        <w:ind w:left="720"/>
        <w:jc w:val="both"/>
        <w:rPr>
          <w:rFonts w:ascii="Arial" w:hAnsi="Arial" w:cs="Arial"/>
          <w:lang w:val="en-US"/>
        </w:rPr>
      </w:pPr>
    </w:p>
    <w:p w:rsidR="00E078F8" w:rsidRPr="003B7E11" w:rsidRDefault="00E078F8" w:rsidP="00CB4CCD">
      <w:pPr>
        <w:numPr>
          <w:ilvl w:val="0"/>
          <w:numId w:val="100"/>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values for the indicators shall be submitted to the Employer according to agreed time frames on the prescribed reporting template (from the EPWP Unit in the Department of Public Works) and obtainable from </w:t>
      </w:r>
      <w:hyperlink r:id="rId29" w:history="1">
        <w:r w:rsidRPr="003B7E11">
          <w:rPr>
            <w:rStyle w:val="Hyperlink"/>
            <w:rFonts w:ascii="Arial" w:hAnsi="Arial" w:cs="Arial"/>
            <w:lang w:val="en-US"/>
          </w:rPr>
          <w:t>www.epwp.gov.za</w:t>
        </w:r>
      </w:hyperlink>
      <w:r w:rsidRPr="003B7E11">
        <w:rPr>
          <w:rFonts w:ascii="Arial" w:hAnsi="Arial" w:cs="Arial"/>
          <w:lang w:val="en-US"/>
        </w:rPr>
        <w:t>.</w:t>
      </w:r>
    </w:p>
    <w:p w:rsidR="00E078F8" w:rsidRPr="003B7E11" w:rsidRDefault="00E078F8" w:rsidP="00E078F8">
      <w:pPr>
        <w:autoSpaceDE w:val="0"/>
        <w:autoSpaceDN w:val="0"/>
        <w:adjustRightInd w:val="0"/>
        <w:ind w:left="720"/>
        <w:jc w:val="both"/>
        <w:rPr>
          <w:rFonts w:ascii="Arial" w:hAnsi="Arial" w:cs="Arial"/>
          <w:lang w:val="en-US"/>
        </w:rPr>
      </w:pPr>
    </w:p>
    <w:p w:rsidR="00E078F8" w:rsidRPr="003B7E11" w:rsidRDefault="00E078F8" w:rsidP="00CB4CCD">
      <w:pPr>
        <w:numPr>
          <w:ilvl w:val="0"/>
          <w:numId w:val="100"/>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shall, before certifying a contractor’s payment certificate, ensure that the contractor has submitted labour information in a format and timeframe specified by the Employer. If the information submitted by the contractor is inadequate the Service Provider shall not submit the payment certificate to the Employer for payment of the relevant outputs.</w:t>
      </w:r>
    </w:p>
    <w:p w:rsidR="00E078F8" w:rsidRPr="003B7E11" w:rsidRDefault="00E078F8" w:rsidP="00E078F8">
      <w:pPr>
        <w:jc w:val="both"/>
        <w:rPr>
          <w:rFonts w:ascii="Arial" w:hAnsi="Arial" w:cs="Arial"/>
          <w:lang w:val="en-US"/>
        </w:rPr>
      </w:pPr>
    </w:p>
    <w:p w:rsidR="00E078F8" w:rsidRPr="003B7E11" w:rsidRDefault="00E078F8" w:rsidP="00E078F8">
      <w:pPr>
        <w:autoSpaceDE w:val="0"/>
        <w:autoSpaceDN w:val="0"/>
        <w:adjustRightInd w:val="0"/>
        <w:ind w:left="1080"/>
        <w:jc w:val="both"/>
        <w:rPr>
          <w:rFonts w:ascii="Arial" w:hAnsi="Arial" w:cs="Arial"/>
          <w:lang w:val="en-US"/>
        </w:rPr>
      </w:pPr>
      <w:r w:rsidRPr="003B7E11">
        <w:rPr>
          <w:rFonts w:ascii="Arial" w:hAnsi="Arial" w:cs="Arial"/>
          <w:lang w:val="en-US"/>
        </w:rPr>
        <w:t>(g) The Service Provider shall certify that the works have been completed in accordance with the requirements of the Guidelines for the Implementation of Labour-Intensive Infrastructure Projects under the Expanded Public Works Programme (EPWP) and the Contract:</w:t>
      </w:r>
    </w:p>
    <w:p w:rsidR="00E078F8" w:rsidRPr="003B7E11" w:rsidRDefault="00E078F8" w:rsidP="00CB4CCD">
      <w:pPr>
        <w:numPr>
          <w:ilvl w:val="0"/>
          <w:numId w:val="103"/>
        </w:numPr>
        <w:autoSpaceDE w:val="0"/>
        <w:autoSpaceDN w:val="0"/>
        <w:adjustRightInd w:val="0"/>
        <w:ind w:firstLine="360"/>
        <w:jc w:val="both"/>
        <w:rPr>
          <w:rFonts w:ascii="Arial" w:hAnsi="Arial" w:cs="Arial"/>
          <w:lang w:val="en-US"/>
        </w:rPr>
      </w:pPr>
      <w:r w:rsidRPr="003B7E11">
        <w:rPr>
          <w:rFonts w:ascii="Arial" w:hAnsi="Arial" w:cs="Arial"/>
          <w:lang w:val="en-US"/>
        </w:rPr>
        <w:t>whenever a payment certificate is presented to the Employer for payment; and</w:t>
      </w:r>
    </w:p>
    <w:p w:rsidR="00E078F8" w:rsidRPr="00E078F8" w:rsidRDefault="00E078F8" w:rsidP="00CB4CCD">
      <w:pPr>
        <w:pStyle w:val="ListParagraph"/>
        <w:widowControl w:val="0"/>
        <w:numPr>
          <w:ilvl w:val="0"/>
          <w:numId w:val="103"/>
        </w:numPr>
        <w:ind w:left="1440"/>
        <w:jc w:val="both"/>
        <w:rPr>
          <w:rFonts w:ascii="Arial" w:hAnsi="Arial" w:cs="Arial"/>
        </w:rPr>
      </w:pPr>
      <w:r w:rsidRPr="00E078F8">
        <w:rPr>
          <w:rFonts w:ascii="Arial" w:hAnsi="Arial" w:cs="Arial"/>
          <w:lang w:val="en-US"/>
        </w:rPr>
        <w:t>immediately after the issuing of a practical completion certificate that signifies that the whole of the works have reached a state of readiness for occupation or use for the purposes intended although some minor work may be outstanding.</w:t>
      </w:r>
    </w:p>
    <w:p w:rsidR="00863F90" w:rsidRPr="00AF04E7" w:rsidRDefault="00863F90" w:rsidP="0045260B">
      <w:pPr>
        <w:widowControl w:val="0"/>
        <w:ind w:left="1100" w:hanging="1100"/>
        <w:jc w:val="both"/>
        <w:rPr>
          <w:rFonts w:ascii="Arial" w:hAnsi="Arial" w:cs="Arial"/>
          <w:b/>
        </w:rPr>
      </w:pPr>
      <w:r>
        <w:rPr>
          <w:rFonts w:ascii="Arial" w:hAnsi="Arial" w:cs="Arial"/>
          <w:b/>
        </w:rPr>
        <w:br w:type="page"/>
      </w:r>
      <w:r w:rsidRPr="00AF04E7">
        <w:rPr>
          <w:rFonts w:ascii="Arial" w:hAnsi="Arial" w:cs="Arial"/>
          <w:b/>
        </w:rPr>
        <w:lastRenderedPageBreak/>
        <w:t>C3.</w:t>
      </w:r>
      <w:r>
        <w:rPr>
          <w:rFonts w:ascii="Arial" w:hAnsi="Arial" w:cs="Arial"/>
          <w:b/>
        </w:rPr>
        <w:t>A</w:t>
      </w:r>
      <w:r w:rsidRPr="00AF04E7">
        <w:rPr>
          <w:rFonts w:ascii="Arial" w:hAnsi="Arial" w:cs="Arial"/>
          <w:b/>
        </w:rPr>
        <w:tab/>
        <w:t xml:space="preserve">Scope of </w:t>
      </w:r>
      <w:r>
        <w:rPr>
          <w:rFonts w:ascii="Arial" w:hAnsi="Arial" w:cs="Arial"/>
          <w:b/>
        </w:rPr>
        <w:t>Services</w:t>
      </w:r>
      <w:r w:rsidRPr="00AF04E7">
        <w:rPr>
          <w:rFonts w:ascii="Arial" w:hAnsi="Arial" w:cs="Arial"/>
          <w:b/>
        </w:rPr>
        <w:t xml:space="preserve"> for </w:t>
      </w:r>
      <w:r>
        <w:rPr>
          <w:rFonts w:ascii="Arial" w:hAnsi="Arial" w:cs="Arial"/>
          <w:b/>
        </w:rPr>
        <w:t>architects</w:t>
      </w:r>
    </w:p>
    <w:p w:rsidR="00863F90" w:rsidRDefault="00863F90" w:rsidP="0045260B">
      <w:pPr>
        <w:widowControl w:val="0"/>
        <w:ind w:left="1100" w:hanging="1100"/>
        <w:jc w:val="both"/>
        <w:rPr>
          <w:rFonts w:ascii="Arial" w:hAnsi="Arial" w:cs="Arial"/>
        </w:rPr>
      </w:pPr>
    </w:p>
    <w:p w:rsidR="00863F90" w:rsidRPr="005F3F20" w:rsidRDefault="00863F90" w:rsidP="00983FBD">
      <w:pPr>
        <w:keepNext/>
        <w:ind w:left="1100" w:hanging="1100"/>
        <w:jc w:val="both"/>
        <w:rPr>
          <w:rFonts w:ascii="Arial" w:hAnsi="Arial" w:cs="Arial"/>
          <w:b/>
          <w:bCs/>
        </w:rPr>
      </w:pPr>
      <w:r>
        <w:rPr>
          <w:rFonts w:ascii="Arial" w:hAnsi="Arial" w:cs="Arial"/>
          <w:b/>
          <w:bCs/>
        </w:rPr>
        <w:t>C3.A.1</w:t>
      </w:r>
      <w:r>
        <w:rPr>
          <w:rFonts w:ascii="Arial" w:hAnsi="Arial" w:cs="Arial"/>
          <w:b/>
          <w:bCs/>
        </w:rPr>
        <w:tab/>
        <w:t>Employer</w:t>
      </w:r>
      <w:r w:rsidRPr="005F3F20">
        <w:rPr>
          <w:rFonts w:ascii="Arial" w:hAnsi="Arial" w:cs="Arial"/>
          <w:b/>
          <w:bCs/>
        </w:rPr>
        <w:t xml:space="preserve">’s </w:t>
      </w:r>
      <w:r>
        <w:rPr>
          <w:rFonts w:ascii="Arial" w:hAnsi="Arial" w:cs="Arial"/>
          <w:b/>
          <w:bCs/>
        </w:rPr>
        <w:t>o</w:t>
      </w:r>
      <w:r w:rsidRPr="005F3F20">
        <w:rPr>
          <w:rFonts w:ascii="Arial" w:hAnsi="Arial" w:cs="Arial"/>
          <w:b/>
          <w:bCs/>
        </w:rPr>
        <w:t>bjectives</w:t>
      </w:r>
      <w:r>
        <w:rPr>
          <w:rFonts w:ascii="Arial" w:hAnsi="Arial" w:cs="Arial"/>
          <w:b/>
          <w:bCs/>
        </w:rPr>
        <w:t xml:space="preserve"> regarding architectural work</w:t>
      </w:r>
    </w:p>
    <w:p w:rsidR="00863F90" w:rsidRDefault="00863F90" w:rsidP="00983FBD">
      <w:pPr>
        <w:pStyle w:val="BodyText"/>
        <w:keepNext/>
        <w:ind w:left="1100"/>
        <w:jc w:val="both"/>
        <w:rPr>
          <w:rFonts w:cs="Arial"/>
          <w:sz w:val="20"/>
        </w:rPr>
      </w:pPr>
    </w:p>
    <w:p w:rsidR="00863F90" w:rsidRPr="009E19E9" w:rsidRDefault="00863F90" w:rsidP="00983FBD">
      <w:pPr>
        <w:pStyle w:val="BodyText"/>
        <w:keepNext/>
        <w:ind w:left="1100"/>
        <w:jc w:val="both"/>
        <w:rPr>
          <w:rFonts w:cs="Arial"/>
          <w:sz w:val="20"/>
        </w:rPr>
      </w:pPr>
      <w:r w:rsidRPr="009E19E9">
        <w:rPr>
          <w:rFonts w:cs="Arial"/>
          <w:sz w:val="20"/>
        </w:rPr>
        <w:t xml:space="preserve">This </w:t>
      </w:r>
      <w:r>
        <w:rPr>
          <w:rFonts w:cs="Arial"/>
          <w:sz w:val="20"/>
        </w:rPr>
        <w:t>tender</w:t>
      </w:r>
      <w:r w:rsidRPr="009E19E9">
        <w:rPr>
          <w:rFonts w:cs="Arial"/>
          <w:sz w:val="20"/>
        </w:rPr>
        <w:t xml:space="preserve"> is </w:t>
      </w:r>
      <w:r w:rsidRPr="00001811">
        <w:rPr>
          <w:rFonts w:cs="Arial"/>
          <w:i/>
          <w:sz w:val="20"/>
        </w:rPr>
        <w:t>inter alia</w:t>
      </w:r>
      <w:r w:rsidR="00355F68">
        <w:rPr>
          <w:rFonts w:cs="Arial"/>
          <w:i/>
          <w:sz w:val="20"/>
        </w:rPr>
        <w:t xml:space="preserve"> </w:t>
      </w:r>
      <w:r w:rsidRPr="009E19E9">
        <w:rPr>
          <w:rFonts w:cs="Arial"/>
          <w:sz w:val="20"/>
        </w:rPr>
        <w:t>for:</w:t>
      </w:r>
    </w:p>
    <w:p w:rsidR="00863F90" w:rsidRPr="005F3F20" w:rsidRDefault="00863F90" w:rsidP="00983FBD">
      <w:pPr>
        <w:keepNext/>
        <w:tabs>
          <w:tab w:val="left" w:pos="5954"/>
        </w:tabs>
        <w:ind w:left="1100" w:hanging="1100"/>
        <w:jc w:val="both"/>
        <w:rPr>
          <w:rFonts w:ascii="Arial" w:hAnsi="Arial" w:cs="Arial"/>
          <w:b/>
          <w:bCs/>
        </w:rPr>
      </w:pPr>
    </w:p>
    <w:p w:rsidR="00863F90" w:rsidRDefault="00863F90" w:rsidP="00983FBD">
      <w:pPr>
        <w:ind w:left="1100"/>
        <w:jc w:val="both"/>
        <w:rPr>
          <w:rFonts w:ascii="Arial" w:hAnsi="Arial" w:cs="Arial"/>
        </w:rPr>
      </w:pPr>
      <w:r>
        <w:rPr>
          <w:rFonts w:ascii="Arial" w:hAnsi="Arial" w:cs="Arial"/>
        </w:rPr>
        <w:t>A Service Provider</w:t>
      </w:r>
      <w:r w:rsidRPr="009E19E9">
        <w:rPr>
          <w:rFonts w:ascii="Arial" w:hAnsi="Arial" w:cs="Arial"/>
        </w:rPr>
        <w:t xml:space="preserve"> performing</w:t>
      </w:r>
      <w:r>
        <w:rPr>
          <w:rFonts w:ascii="Arial" w:hAnsi="Arial" w:cs="Arial"/>
        </w:rPr>
        <w:t xml:space="preserve"> architectural</w:t>
      </w:r>
      <w:r w:rsidRPr="009E19E9">
        <w:rPr>
          <w:rFonts w:ascii="Arial" w:hAnsi="Arial" w:cs="Arial"/>
        </w:rPr>
        <w:t xml:space="preserve"> work on</w:t>
      </w:r>
      <w:r>
        <w:rPr>
          <w:rFonts w:ascii="Arial" w:hAnsi="Arial" w:cs="Arial"/>
        </w:rPr>
        <w:t xml:space="preserve"> a </w:t>
      </w:r>
      <w:r w:rsidRPr="009E19E9">
        <w:rPr>
          <w:rFonts w:ascii="Arial" w:hAnsi="Arial" w:cs="Arial"/>
          <w:b/>
        </w:rPr>
        <w:t>building project</w:t>
      </w:r>
      <w:r w:rsidRPr="00350576">
        <w:rPr>
          <w:rFonts w:ascii="Arial" w:hAnsi="Arial" w:cs="Arial"/>
        </w:rPr>
        <w:t>.</w:t>
      </w:r>
    </w:p>
    <w:p w:rsidR="00863F90" w:rsidRPr="00350576" w:rsidRDefault="00863F90" w:rsidP="007D32F0">
      <w:pPr>
        <w:ind w:left="1100"/>
        <w:jc w:val="both"/>
        <w:rPr>
          <w:rFonts w:ascii="Arial" w:hAnsi="Arial" w:cs="Arial"/>
          <w:b/>
        </w:rPr>
      </w:pPr>
    </w:p>
    <w:p w:rsidR="00863F90" w:rsidRPr="0019561B" w:rsidRDefault="00863F90" w:rsidP="00983FBD">
      <w:pPr>
        <w:keepNext/>
        <w:ind w:left="1100" w:hanging="1100"/>
        <w:jc w:val="both"/>
        <w:rPr>
          <w:rFonts w:ascii="Arial" w:hAnsi="Arial" w:cs="Arial"/>
          <w:b/>
          <w:bCs/>
        </w:rPr>
      </w:pPr>
      <w:r w:rsidRPr="005F3F20">
        <w:rPr>
          <w:rFonts w:ascii="Arial" w:hAnsi="Arial" w:cs="Arial"/>
          <w:b/>
        </w:rPr>
        <w:t>C3</w:t>
      </w:r>
      <w:r>
        <w:rPr>
          <w:rFonts w:ascii="Arial" w:hAnsi="Arial" w:cs="Arial"/>
          <w:b/>
        </w:rPr>
        <w:t>.A</w:t>
      </w:r>
      <w:r w:rsidRPr="005F3F20">
        <w:rPr>
          <w:rFonts w:ascii="Arial" w:hAnsi="Arial" w:cs="Arial"/>
          <w:b/>
        </w:rPr>
        <w:t>.2</w:t>
      </w:r>
      <w:r>
        <w:rPr>
          <w:rFonts w:ascii="Arial" w:hAnsi="Arial" w:cs="Arial"/>
          <w:b/>
        </w:rPr>
        <w:tab/>
      </w:r>
      <w:r w:rsidRPr="0019561B">
        <w:rPr>
          <w:rFonts w:ascii="Arial" w:hAnsi="Arial" w:cs="Arial"/>
          <w:b/>
          <w:bCs/>
        </w:rPr>
        <w:t>Description of the Services</w:t>
      </w:r>
    </w:p>
    <w:p w:rsidR="00863F90" w:rsidRPr="0019561B" w:rsidRDefault="00863F90" w:rsidP="00983FBD">
      <w:pPr>
        <w:keepNext/>
        <w:ind w:left="1100" w:hanging="1100"/>
        <w:jc w:val="both"/>
        <w:rPr>
          <w:rFonts w:ascii="Arial" w:hAnsi="Arial" w:cs="Arial"/>
          <w:bCs/>
        </w:rPr>
      </w:pPr>
    </w:p>
    <w:p w:rsidR="00863F90" w:rsidRPr="0019561B" w:rsidRDefault="00863F90" w:rsidP="00983FBD">
      <w:pPr>
        <w:keepNext/>
        <w:ind w:left="1100" w:hanging="1100"/>
        <w:jc w:val="both"/>
        <w:rPr>
          <w:rFonts w:ascii="Arial" w:hAnsi="Arial" w:cs="Arial"/>
        </w:rPr>
      </w:pPr>
      <w:r w:rsidRPr="0019561B">
        <w:rPr>
          <w:rFonts w:ascii="Arial" w:hAnsi="Arial" w:cs="Arial"/>
        </w:rPr>
        <w:t>C3.A.2.1</w:t>
      </w:r>
      <w:r w:rsidRPr="0019561B">
        <w:rPr>
          <w:rFonts w:ascii="Arial" w:hAnsi="Arial" w:cs="Arial"/>
        </w:rPr>
        <w:tab/>
        <w:t>Services</w:t>
      </w:r>
    </w:p>
    <w:p w:rsidR="00863F90" w:rsidRPr="0019561B" w:rsidRDefault="00863F90" w:rsidP="00983FBD">
      <w:pPr>
        <w:keepNext/>
        <w:ind w:left="1100"/>
        <w:jc w:val="both"/>
        <w:rPr>
          <w:rFonts w:ascii="Arial" w:hAnsi="Arial" w:cs="Arial"/>
        </w:rPr>
      </w:pPr>
      <w:r w:rsidRPr="0019561B">
        <w:rPr>
          <w:rFonts w:ascii="Arial" w:hAnsi="Arial" w:cs="Arial"/>
        </w:rPr>
        <w:t xml:space="preserve">The following </w:t>
      </w:r>
      <w:r w:rsidR="00650052" w:rsidRPr="0019561B">
        <w:rPr>
          <w:rFonts w:ascii="Arial" w:hAnsi="Arial" w:cs="Arial"/>
        </w:rPr>
        <w:t>architectural s</w:t>
      </w:r>
      <w:r w:rsidR="00355F68" w:rsidRPr="0019561B">
        <w:rPr>
          <w:rFonts w:ascii="Arial" w:hAnsi="Arial" w:cs="Arial"/>
        </w:rPr>
        <w:t>ervices</w:t>
      </w:r>
      <w:r w:rsidRPr="0019561B">
        <w:rPr>
          <w:rFonts w:ascii="Arial" w:hAnsi="Arial" w:cs="Arial"/>
        </w:rPr>
        <w:t xml:space="preserve"> are required:</w:t>
      </w:r>
    </w:p>
    <w:p w:rsidR="00863F90" w:rsidRPr="0019561B" w:rsidRDefault="00863F90" w:rsidP="00F132A9">
      <w:pPr>
        <w:keepNext/>
        <w:ind w:left="1100" w:hanging="1100"/>
        <w:jc w:val="both"/>
        <w:rPr>
          <w:rFonts w:ascii="Arial" w:hAnsi="Arial" w:cs="Arial"/>
        </w:rPr>
      </w:pPr>
    </w:p>
    <w:p w:rsidR="00863F90" w:rsidRPr="0019561B" w:rsidRDefault="004B0D4E" w:rsidP="00F132A9">
      <w:pPr>
        <w:ind w:left="1100"/>
        <w:jc w:val="both"/>
        <w:rPr>
          <w:rFonts w:ascii="Arial" w:hAnsi="Arial" w:cs="Arial"/>
        </w:rPr>
      </w:pPr>
      <w:r>
        <w:rPr>
          <w:rFonts w:ascii="Arial" w:hAnsi="Arial" w:cs="Arial"/>
        </w:rPr>
        <w:t xml:space="preserve">Standard services work stages 1 to 6 </w:t>
      </w:r>
      <w:r w:rsidR="00863F90" w:rsidRPr="0019561B">
        <w:rPr>
          <w:rFonts w:ascii="Arial" w:hAnsi="Arial" w:cs="Arial"/>
        </w:rPr>
        <w:t xml:space="preserve">as further defined hereafter in C3.A.3 Extent of Services as well as in the </w:t>
      </w:r>
      <w:r w:rsidR="00BE4B42">
        <w:rPr>
          <w:rFonts w:ascii="Arial" w:hAnsi="Arial" w:cs="Arial"/>
        </w:rPr>
        <w:t>2023</w:t>
      </w:r>
      <w:r w:rsidR="00863F90" w:rsidRPr="0019561B">
        <w:rPr>
          <w:rFonts w:ascii="Arial" w:hAnsi="Arial" w:cs="Arial"/>
        </w:rPr>
        <w:t xml:space="preserve"> NDPW</w:t>
      </w:r>
      <w:r w:rsidR="008F3C43" w:rsidRPr="0019561B">
        <w:rPr>
          <w:rFonts w:ascii="Arial" w:hAnsi="Arial" w:cs="Arial"/>
        </w:rPr>
        <w:t>I</w:t>
      </w:r>
      <w:r w:rsidR="00863F90" w:rsidRPr="0019561B">
        <w:rPr>
          <w:rFonts w:ascii="Arial" w:hAnsi="Arial" w:cs="Arial"/>
        </w:rPr>
        <w:t xml:space="preserve"> - Scope of Architectural Services and Tariff of Fees (</w:t>
      </w:r>
      <w:r w:rsidR="001C6609">
        <w:rPr>
          <w:rFonts w:ascii="Arial" w:hAnsi="Arial" w:cs="Arial"/>
        </w:rPr>
        <w:t>A</w:t>
      </w:r>
      <w:r w:rsidR="0029446E" w:rsidRPr="0019561B">
        <w:rPr>
          <w:rFonts w:ascii="Arial" w:hAnsi="Arial" w:cs="Arial"/>
          <w:bCs/>
        </w:rPr>
        <w:t xml:space="preserve">nnexure </w:t>
      </w:r>
      <w:r w:rsidR="00863F90" w:rsidRPr="0019561B">
        <w:rPr>
          <w:rFonts w:ascii="Arial" w:hAnsi="Arial" w:cs="Arial"/>
        </w:rPr>
        <w:t>B).  Should there be any discrepancies between this Tender Document and other departmental documentation, the former shall take precedence.</w:t>
      </w:r>
    </w:p>
    <w:p w:rsidR="00863F90" w:rsidRPr="0019561B" w:rsidRDefault="00863F90" w:rsidP="00393AE4">
      <w:pPr>
        <w:tabs>
          <w:tab w:val="left" w:pos="5954"/>
        </w:tabs>
        <w:jc w:val="both"/>
        <w:rPr>
          <w:rFonts w:ascii="Arial" w:hAnsi="Arial" w:cs="Arial"/>
          <w:bCs/>
        </w:rPr>
      </w:pPr>
    </w:p>
    <w:p w:rsidR="00863F90" w:rsidRPr="005F3F20" w:rsidRDefault="00863F90" w:rsidP="00983FBD">
      <w:pPr>
        <w:keepNext/>
        <w:ind w:left="1100" w:hanging="1100"/>
        <w:jc w:val="both"/>
        <w:rPr>
          <w:rFonts w:ascii="Arial" w:hAnsi="Arial" w:cs="Arial"/>
          <w:b/>
          <w:bCs/>
        </w:rPr>
      </w:pPr>
      <w:r w:rsidRPr="0019561B">
        <w:rPr>
          <w:rFonts w:ascii="Arial" w:hAnsi="Arial" w:cs="Arial"/>
          <w:b/>
          <w:bCs/>
        </w:rPr>
        <w:t>C3.A.3</w:t>
      </w:r>
      <w:r w:rsidRPr="0019561B">
        <w:rPr>
          <w:rFonts w:ascii="Arial" w:hAnsi="Arial" w:cs="Arial"/>
          <w:b/>
          <w:bCs/>
        </w:rPr>
        <w:tab/>
        <w:t>Extent of the Services</w:t>
      </w:r>
    </w:p>
    <w:p w:rsidR="00863F90" w:rsidRDefault="00863F90" w:rsidP="00983FBD">
      <w:pPr>
        <w:keepNext/>
        <w:ind w:left="1100" w:hanging="1100"/>
        <w:jc w:val="both"/>
        <w:rPr>
          <w:rFonts w:ascii="Arial" w:hAnsi="Arial" w:cs="Arial"/>
        </w:rPr>
      </w:pPr>
    </w:p>
    <w:p w:rsidR="00863F90" w:rsidRDefault="00650052" w:rsidP="00983FBD">
      <w:pPr>
        <w:ind w:left="1100"/>
        <w:jc w:val="both"/>
        <w:rPr>
          <w:rFonts w:ascii="Arial" w:hAnsi="Arial" w:cs="Arial"/>
        </w:rPr>
      </w:pPr>
      <w:r>
        <w:rPr>
          <w:rFonts w:ascii="Arial" w:hAnsi="Arial" w:cs="Arial"/>
        </w:rPr>
        <w:t>The specific architectural s</w:t>
      </w:r>
      <w:r w:rsidR="00863F90">
        <w:rPr>
          <w:rFonts w:ascii="Arial" w:hAnsi="Arial" w:cs="Arial"/>
        </w:rPr>
        <w:t>ervices required on this Project and referred to in C3.A.2 above, entails the following for:-</w:t>
      </w:r>
    </w:p>
    <w:p w:rsidR="00863F90" w:rsidRDefault="00863F90" w:rsidP="00983FBD">
      <w:pPr>
        <w:ind w:left="1100" w:hanging="1100"/>
        <w:jc w:val="both"/>
        <w:rPr>
          <w:rFonts w:ascii="Arial" w:hAnsi="Arial" w:cs="Arial"/>
        </w:rPr>
      </w:pPr>
    </w:p>
    <w:p w:rsidR="00863F90" w:rsidRPr="008A7BA6" w:rsidRDefault="00863F90" w:rsidP="00983FBD">
      <w:pPr>
        <w:keepNext/>
        <w:ind w:left="1100" w:hanging="1100"/>
        <w:jc w:val="both"/>
        <w:rPr>
          <w:rFonts w:ascii="Arial" w:hAnsi="Arial" w:cs="Arial"/>
        </w:rPr>
      </w:pPr>
      <w:r w:rsidRPr="003C75BC">
        <w:rPr>
          <w:rFonts w:ascii="Arial" w:hAnsi="Arial" w:cs="Arial"/>
        </w:rPr>
        <w:t>C3</w:t>
      </w:r>
      <w:r>
        <w:rPr>
          <w:rFonts w:ascii="Arial" w:hAnsi="Arial" w:cs="Arial"/>
        </w:rPr>
        <w:t>.A</w:t>
      </w:r>
      <w:r w:rsidRPr="003C75BC">
        <w:rPr>
          <w:rFonts w:ascii="Arial" w:hAnsi="Arial" w:cs="Arial"/>
        </w:rPr>
        <w:t>.3.1</w:t>
      </w:r>
      <w:r>
        <w:rPr>
          <w:rFonts w:ascii="Arial" w:hAnsi="Arial" w:cs="Arial"/>
        </w:rPr>
        <w:tab/>
      </w:r>
      <w:r w:rsidRPr="008A7BA6">
        <w:rPr>
          <w:rFonts w:ascii="Arial" w:hAnsi="Arial" w:cs="Arial"/>
        </w:rPr>
        <w:t>Full services</w:t>
      </w:r>
    </w:p>
    <w:p w:rsidR="00863F90" w:rsidRDefault="00863F90" w:rsidP="00653539">
      <w:pPr>
        <w:ind w:left="1100"/>
        <w:jc w:val="both"/>
        <w:rPr>
          <w:rFonts w:ascii="Arial" w:hAnsi="Arial" w:cs="Arial"/>
        </w:rPr>
      </w:pPr>
      <w:r w:rsidRPr="008A7BA6">
        <w:rPr>
          <w:rFonts w:ascii="Arial" w:hAnsi="Arial" w:cs="Arial"/>
        </w:rPr>
        <w:t>Unless otherwise stated, duties will cover the full field of architectural functions</w:t>
      </w:r>
      <w:r>
        <w:rPr>
          <w:rFonts w:ascii="Arial" w:hAnsi="Arial" w:cs="Arial"/>
        </w:rPr>
        <w:t>.</w:t>
      </w:r>
    </w:p>
    <w:p w:rsidR="000520A2" w:rsidRDefault="000520A2" w:rsidP="00653539">
      <w:pPr>
        <w:ind w:left="1100"/>
        <w:jc w:val="both"/>
        <w:rPr>
          <w:rFonts w:ascii="Arial" w:hAnsi="Arial" w:cs="Arial"/>
        </w:rPr>
      </w:pPr>
    </w:p>
    <w:p w:rsidR="000520A2" w:rsidRDefault="000520A2" w:rsidP="000520A2">
      <w:pPr>
        <w:ind w:left="1100" w:hanging="1100"/>
        <w:jc w:val="both"/>
        <w:rPr>
          <w:rFonts w:ascii="Arial" w:hAnsi="Arial" w:cs="Arial"/>
        </w:rPr>
      </w:pPr>
      <w:r>
        <w:rPr>
          <w:rFonts w:ascii="Arial" w:hAnsi="Arial" w:cs="Arial"/>
        </w:rPr>
        <w:t>C3.A.3.2</w:t>
      </w:r>
      <w:r>
        <w:rPr>
          <w:rFonts w:ascii="Arial" w:hAnsi="Arial" w:cs="Arial"/>
        </w:rPr>
        <w:tab/>
        <w:t>Additional services carrying additional fees</w:t>
      </w:r>
    </w:p>
    <w:p w:rsidR="000520A2" w:rsidRPr="008A7BA6" w:rsidRDefault="008C190F" w:rsidP="00653539">
      <w:pPr>
        <w:ind w:left="1100"/>
        <w:jc w:val="both"/>
        <w:rPr>
          <w:rFonts w:ascii="Arial" w:hAnsi="Arial" w:cs="Arial"/>
        </w:rPr>
      </w:pPr>
      <w:r>
        <w:rPr>
          <w:rFonts w:ascii="Arial" w:hAnsi="Arial" w:cs="Arial"/>
        </w:rPr>
        <w:t>n/a</w:t>
      </w:r>
    </w:p>
    <w:p w:rsidR="00863F90" w:rsidRDefault="00863F90" w:rsidP="00983FBD">
      <w:pPr>
        <w:ind w:left="1400" w:hanging="300"/>
        <w:jc w:val="both"/>
        <w:rPr>
          <w:rFonts w:ascii="Arial" w:hAnsi="Arial" w:cs="Arial"/>
        </w:rPr>
      </w:pPr>
    </w:p>
    <w:p w:rsidR="00863F90" w:rsidRPr="00AF04E7" w:rsidRDefault="00863F90" w:rsidP="0045260B">
      <w:pPr>
        <w:widowControl w:val="0"/>
        <w:ind w:left="1100" w:hanging="1100"/>
        <w:jc w:val="both"/>
        <w:rPr>
          <w:rFonts w:ascii="Arial" w:hAnsi="Arial" w:cs="Arial"/>
          <w:b/>
        </w:rPr>
      </w:pPr>
      <w:r>
        <w:rPr>
          <w:rFonts w:ascii="Arial" w:hAnsi="Arial" w:cs="Arial"/>
          <w:b/>
        </w:rPr>
        <w:br w:type="page"/>
      </w:r>
      <w:r w:rsidRPr="00AF04E7">
        <w:rPr>
          <w:rFonts w:ascii="Arial" w:hAnsi="Arial" w:cs="Arial"/>
          <w:b/>
        </w:rPr>
        <w:lastRenderedPageBreak/>
        <w:t>C3.</w:t>
      </w:r>
      <w:r>
        <w:rPr>
          <w:rFonts w:ascii="Arial" w:hAnsi="Arial" w:cs="Arial"/>
          <w:b/>
        </w:rPr>
        <w:t>Q</w:t>
      </w:r>
      <w:r w:rsidRPr="00AF04E7">
        <w:rPr>
          <w:rFonts w:ascii="Arial" w:hAnsi="Arial" w:cs="Arial"/>
          <w:b/>
        </w:rPr>
        <w:tab/>
        <w:t xml:space="preserve">Scope of </w:t>
      </w:r>
      <w:r>
        <w:rPr>
          <w:rFonts w:ascii="Arial" w:hAnsi="Arial" w:cs="Arial"/>
          <w:b/>
        </w:rPr>
        <w:t>Services</w:t>
      </w:r>
      <w:r w:rsidRPr="00AF04E7">
        <w:rPr>
          <w:rFonts w:ascii="Arial" w:hAnsi="Arial" w:cs="Arial"/>
          <w:b/>
        </w:rPr>
        <w:t xml:space="preserve"> for </w:t>
      </w:r>
      <w:r>
        <w:rPr>
          <w:rFonts w:ascii="Arial" w:hAnsi="Arial" w:cs="Arial"/>
          <w:b/>
        </w:rPr>
        <w:t>quantity surveyors</w:t>
      </w:r>
    </w:p>
    <w:p w:rsidR="00863F90" w:rsidRDefault="00863F90" w:rsidP="009630B6">
      <w:pPr>
        <w:keepNext/>
        <w:ind w:left="1100" w:hanging="1100"/>
        <w:jc w:val="both"/>
        <w:rPr>
          <w:rFonts w:ascii="Arial" w:hAnsi="Arial" w:cs="Arial"/>
        </w:rPr>
      </w:pPr>
    </w:p>
    <w:p w:rsidR="00863F90" w:rsidRPr="005F3F20" w:rsidRDefault="00863F90" w:rsidP="009630B6">
      <w:pPr>
        <w:keepNext/>
        <w:ind w:left="1100" w:hanging="1100"/>
        <w:jc w:val="both"/>
        <w:rPr>
          <w:rFonts w:ascii="Arial" w:hAnsi="Arial" w:cs="Arial"/>
          <w:b/>
          <w:bCs/>
        </w:rPr>
      </w:pPr>
      <w:r>
        <w:rPr>
          <w:rFonts w:ascii="Arial" w:hAnsi="Arial" w:cs="Arial"/>
          <w:b/>
          <w:bCs/>
        </w:rPr>
        <w:t>C3.Q.1</w:t>
      </w:r>
      <w:r>
        <w:rPr>
          <w:rFonts w:ascii="Arial" w:hAnsi="Arial" w:cs="Arial"/>
          <w:b/>
          <w:bCs/>
        </w:rPr>
        <w:tab/>
        <w:t>Employer</w:t>
      </w:r>
      <w:r w:rsidRPr="005F3F20">
        <w:rPr>
          <w:rFonts w:ascii="Arial" w:hAnsi="Arial" w:cs="Arial"/>
          <w:b/>
          <w:bCs/>
        </w:rPr>
        <w:t xml:space="preserve">’s </w:t>
      </w:r>
      <w:r w:rsidR="002F7DF4">
        <w:rPr>
          <w:rFonts w:ascii="Arial" w:hAnsi="Arial" w:cs="Arial"/>
          <w:b/>
          <w:bCs/>
        </w:rPr>
        <w:t>o</w:t>
      </w:r>
      <w:r w:rsidR="002F7DF4" w:rsidRPr="005F3F20">
        <w:rPr>
          <w:rFonts w:ascii="Arial" w:hAnsi="Arial" w:cs="Arial"/>
          <w:b/>
          <w:bCs/>
        </w:rPr>
        <w:t>bjectives</w:t>
      </w:r>
      <w:r w:rsidR="002F7DF4">
        <w:rPr>
          <w:rFonts w:ascii="Arial" w:hAnsi="Arial" w:cs="Arial"/>
          <w:b/>
          <w:bCs/>
        </w:rPr>
        <w:t xml:space="preserve"> regarding</w:t>
      </w:r>
      <w:r>
        <w:rPr>
          <w:rFonts w:ascii="Arial" w:hAnsi="Arial" w:cs="Arial"/>
          <w:b/>
          <w:bCs/>
        </w:rPr>
        <w:t xml:space="preserve"> quantity surveying work</w:t>
      </w:r>
    </w:p>
    <w:p w:rsidR="00863F90" w:rsidRDefault="00863F90" w:rsidP="009630B6">
      <w:pPr>
        <w:pStyle w:val="BodyText"/>
        <w:keepNext/>
        <w:ind w:left="1100"/>
        <w:jc w:val="both"/>
        <w:rPr>
          <w:rFonts w:cs="Arial"/>
          <w:sz w:val="20"/>
        </w:rPr>
      </w:pPr>
    </w:p>
    <w:p w:rsidR="00863F90" w:rsidRPr="009E19E9" w:rsidRDefault="00863F90" w:rsidP="009630B6">
      <w:pPr>
        <w:pStyle w:val="BodyText"/>
        <w:keepNext/>
        <w:ind w:left="1100"/>
        <w:jc w:val="both"/>
        <w:rPr>
          <w:rFonts w:cs="Arial"/>
          <w:sz w:val="20"/>
        </w:rPr>
      </w:pPr>
      <w:r w:rsidRPr="009E19E9">
        <w:rPr>
          <w:rFonts w:cs="Arial"/>
          <w:sz w:val="20"/>
        </w:rPr>
        <w:t xml:space="preserve">This </w:t>
      </w:r>
      <w:r>
        <w:rPr>
          <w:rFonts w:cs="Arial"/>
          <w:sz w:val="20"/>
        </w:rPr>
        <w:t>tender</w:t>
      </w:r>
      <w:r w:rsidRPr="009E19E9">
        <w:rPr>
          <w:rFonts w:cs="Arial"/>
          <w:sz w:val="20"/>
        </w:rPr>
        <w:t xml:space="preserve"> is</w:t>
      </w:r>
      <w:r w:rsidR="002F7DF4">
        <w:rPr>
          <w:rFonts w:cs="Arial"/>
          <w:sz w:val="20"/>
        </w:rPr>
        <w:t xml:space="preserve"> </w:t>
      </w:r>
      <w:r w:rsidRPr="00001811">
        <w:rPr>
          <w:rFonts w:cs="Arial"/>
          <w:i/>
          <w:sz w:val="20"/>
        </w:rPr>
        <w:t>inter alia</w:t>
      </w:r>
      <w:r w:rsidRPr="009E19E9">
        <w:rPr>
          <w:rFonts w:cs="Arial"/>
          <w:sz w:val="20"/>
        </w:rPr>
        <w:t xml:space="preserve"> for:</w:t>
      </w:r>
    </w:p>
    <w:p w:rsidR="00863F90" w:rsidRPr="005F3F20" w:rsidRDefault="00863F90" w:rsidP="009630B6">
      <w:pPr>
        <w:keepNext/>
        <w:tabs>
          <w:tab w:val="left" w:pos="5954"/>
        </w:tabs>
        <w:ind w:left="1100" w:hanging="1100"/>
        <w:jc w:val="both"/>
        <w:rPr>
          <w:rFonts w:ascii="Arial" w:hAnsi="Arial" w:cs="Arial"/>
          <w:b/>
          <w:bCs/>
        </w:rPr>
      </w:pPr>
    </w:p>
    <w:p w:rsidR="00863F90" w:rsidRDefault="00863F90" w:rsidP="00E11142">
      <w:pPr>
        <w:ind w:left="1100"/>
        <w:jc w:val="both"/>
        <w:rPr>
          <w:rFonts w:ascii="Arial" w:hAnsi="Arial" w:cs="Arial"/>
        </w:rPr>
      </w:pPr>
      <w:r>
        <w:rPr>
          <w:rFonts w:ascii="Arial" w:hAnsi="Arial" w:cs="Arial"/>
        </w:rPr>
        <w:t>A Service Provider</w:t>
      </w:r>
      <w:r w:rsidRPr="009E19E9">
        <w:rPr>
          <w:rFonts w:ascii="Arial" w:hAnsi="Arial" w:cs="Arial"/>
        </w:rPr>
        <w:t xml:space="preserve"> performing</w:t>
      </w:r>
      <w:r>
        <w:rPr>
          <w:rFonts w:ascii="Arial" w:hAnsi="Arial" w:cs="Arial"/>
        </w:rPr>
        <w:t xml:space="preserve"> quantity surveying</w:t>
      </w:r>
      <w:r w:rsidRPr="009E19E9">
        <w:rPr>
          <w:rFonts w:ascii="Arial" w:hAnsi="Arial" w:cs="Arial"/>
        </w:rPr>
        <w:t xml:space="preserve"> work on</w:t>
      </w:r>
      <w:r>
        <w:rPr>
          <w:rFonts w:ascii="Arial" w:hAnsi="Arial" w:cs="Arial"/>
        </w:rPr>
        <w:t xml:space="preserve"> a </w:t>
      </w:r>
      <w:r w:rsidRPr="009E19E9">
        <w:rPr>
          <w:rFonts w:ascii="Arial" w:hAnsi="Arial" w:cs="Arial"/>
          <w:b/>
        </w:rPr>
        <w:t>building project</w:t>
      </w:r>
      <w:r w:rsidRPr="00350576">
        <w:rPr>
          <w:rFonts w:ascii="Arial" w:hAnsi="Arial" w:cs="Arial"/>
        </w:rPr>
        <w:t>.</w:t>
      </w:r>
    </w:p>
    <w:p w:rsidR="00863F90" w:rsidRPr="00350576" w:rsidRDefault="00863F90" w:rsidP="00E11142">
      <w:pPr>
        <w:ind w:left="1100"/>
        <w:jc w:val="both"/>
        <w:rPr>
          <w:rFonts w:ascii="Arial" w:hAnsi="Arial" w:cs="Arial"/>
          <w:b/>
        </w:rPr>
      </w:pPr>
    </w:p>
    <w:p w:rsidR="00863F90" w:rsidRPr="00350576" w:rsidRDefault="00863F90" w:rsidP="00E11142">
      <w:pPr>
        <w:ind w:left="1100" w:hanging="1100"/>
        <w:jc w:val="both"/>
        <w:rPr>
          <w:rFonts w:ascii="Arial" w:hAnsi="Arial" w:cs="Arial"/>
          <w:b/>
        </w:rPr>
      </w:pPr>
    </w:p>
    <w:p w:rsidR="00863F90" w:rsidRDefault="00863F90" w:rsidP="009630B6">
      <w:pPr>
        <w:keepNext/>
        <w:ind w:left="1100" w:hanging="1100"/>
        <w:jc w:val="both"/>
        <w:rPr>
          <w:rFonts w:ascii="Arial" w:hAnsi="Arial" w:cs="Arial"/>
          <w:b/>
          <w:bCs/>
        </w:rPr>
      </w:pPr>
      <w:r w:rsidRPr="005F3F20">
        <w:rPr>
          <w:rFonts w:ascii="Arial" w:hAnsi="Arial" w:cs="Arial"/>
          <w:b/>
        </w:rPr>
        <w:t>C3</w:t>
      </w:r>
      <w:r>
        <w:rPr>
          <w:rFonts w:ascii="Arial" w:hAnsi="Arial" w:cs="Arial"/>
          <w:b/>
        </w:rPr>
        <w:t>.Q</w:t>
      </w:r>
      <w:r w:rsidRPr="005F3F20">
        <w:rPr>
          <w:rFonts w:ascii="Arial" w:hAnsi="Arial" w:cs="Arial"/>
          <w:b/>
        </w:rPr>
        <w:t>.2</w:t>
      </w:r>
      <w:r>
        <w:rPr>
          <w:rFonts w:ascii="Arial" w:hAnsi="Arial" w:cs="Arial"/>
          <w:b/>
        </w:rPr>
        <w:tab/>
      </w:r>
      <w:r w:rsidRPr="005F3F20">
        <w:rPr>
          <w:rFonts w:ascii="Arial" w:hAnsi="Arial" w:cs="Arial"/>
          <w:b/>
          <w:bCs/>
        </w:rPr>
        <w:t xml:space="preserve">Description of the </w:t>
      </w:r>
      <w:r>
        <w:rPr>
          <w:rFonts w:ascii="Arial" w:hAnsi="Arial" w:cs="Arial"/>
          <w:b/>
          <w:bCs/>
        </w:rPr>
        <w:t>Services</w:t>
      </w:r>
    </w:p>
    <w:p w:rsidR="00863F90" w:rsidRPr="005F3F20" w:rsidRDefault="00863F90" w:rsidP="009630B6">
      <w:pPr>
        <w:keepNext/>
        <w:ind w:left="1100" w:hanging="1100"/>
        <w:jc w:val="both"/>
        <w:rPr>
          <w:rFonts w:ascii="Arial" w:hAnsi="Arial" w:cs="Arial"/>
          <w:bCs/>
        </w:rPr>
      </w:pPr>
    </w:p>
    <w:p w:rsidR="00863F90" w:rsidRDefault="00863F90" w:rsidP="009630B6">
      <w:pPr>
        <w:keepNext/>
        <w:ind w:left="1100" w:hanging="1100"/>
        <w:jc w:val="both"/>
        <w:rPr>
          <w:rFonts w:ascii="Arial" w:hAnsi="Arial" w:cs="Arial"/>
        </w:rPr>
      </w:pPr>
      <w:r>
        <w:rPr>
          <w:rFonts w:ascii="Arial" w:hAnsi="Arial" w:cs="Arial"/>
        </w:rPr>
        <w:t>C3.Q.2.1</w:t>
      </w:r>
      <w:r>
        <w:rPr>
          <w:rFonts w:ascii="Arial" w:hAnsi="Arial" w:cs="Arial"/>
        </w:rPr>
        <w:tab/>
        <w:t>Services</w:t>
      </w:r>
    </w:p>
    <w:p w:rsidR="00863F90" w:rsidRPr="00387356" w:rsidRDefault="00863F90" w:rsidP="009630B6">
      <w:pPr>
        <w:keepNext/>
        <w:ind w:left="1100"/>
        <w:jc w:val="both"/>
        <w:rPr>
          <w:rFonts w:ascii="Arial" w:hAnsi="Arial" w:cs="Arial"/>
        </w:rPr>
      </w:pPr>
      <w:r w:rsidRPr="00387356">
        <w:rPr>
          <w:rFonts w:ascii="Arial" w:hAnsi="Arial" w:cs="Arial"/>
        </w:rPr>
        <w:t xml:space="preserve">The following quantity surveying </w:t>
      </w:r>
      <w:r>
        <w:rPr>
          <w:rFonts w:ascii="Arial" w:hAnsi="Arial" w:cs="Arial"/>
        </w:rPr>
        <w:t>Services</w:t>
      </w:r>
      <w:r w:rsidRPr="00387356">
        <w:rPr>
          <w:rFonts w:ascii="Arial" w:hAnsi="Arial" w:cs="Arial"/>
        </w:rPr>
        <w:t xml:space="preserve"> are required:</w:t>
      </w:r>
    </w:p>
    <w:p w:rsidR="00863F90" w:rsidRPr="004F3E9C" w:rsidRDefault="00863F90" w:rsidP="009630B6">
      <w:pPr>
        <w:keepNext/>
        <w:ind w:left="1100" w:hanging="1100"/>
        <w:jc w:val="both"/>
        <w:rPr>
          <w:rFonts w:ascii="Arial" w:hAnsi="Arial" w:cs="Arial"/>
        </w:rPr>
      </w:pPr>
    </w:p>
    <w:p w:rsidR="00863F90" w:rsidRPr="000D10D8" w:rsidRDefault="004B0D4E" w:rsidP="004B0D4E">
      <w:pPr>
        <w:ind w:left="630"/>
        <w:jc w:val="both"/>
        <w:rPr>
          <w:rFonts w:ascii="Arial" w:hAnsi="Arial" w:cs="Arial"/>
        </w:rPr>
      </w:pPr>
      <w:r>
        <w:rPr>
          <w:rFonts w:ascii="Arial" w:hAnsi="Arial" w:cs="Arial"/>
          <w:b/>
        </w:rPr>
        <w:t xml:space="preserve">Full services </w:t>
      </w:r>
      <w:r w:rsidR="00863F90">
        <w:rPr>
          <w:rFonts w:ascii="Arial" w:hAnsi="Arial" w:cs="Arial"/>
        </w:rPr>
        <w:t>a</w:t>
      </w:r>
      <w:r w:rsidR="00863F90" w:rsidRPr="004F3E9C">
        <w:rPr>
          <w:rFonts w:ascii="Arial" w:hAnsi="Arial" w:cs="Arial"/>
        </w:rPr>
        <w:t xml:space="preserve">s further defined hereafter in </w:t>
      </w:r>
      <w:r w:rsidR="00863F90">
        <w:rPr>
          <w:rFonts w:ascii="Arial" w:hAnsi="Arial" w:cs="Arial"/>
        </w:rPr>
        <w:t xml:space="preserve">C3.3 Extent of Services </w:t>
      </w:r>
      <w:r w:rsidR="00863F90" w:rsidRPr="004F3E9C">
        <w:rPr>
          <w:rFonts w:ascii="Arial" w:hAnsi="Arial" w:cs="Arial"/>
        </w:rPr>
        <w:t xml:space="preserve">as well as in the </w:t>
      </w:r>
      <w:r w:rsidR="00863F90">
        <w:rPr>
          <w:rFonts w:ascii="Arial" w:hAnsi="Arial" w:cs="Arial"/>
          <w:b/>
        </w:rPr>
        <w:t>Guideline</w:t>
      </w:r>
      <w:r w:rsidR="00863F90" w:rsidRPr="004F3E9C">
        <w:rPr>
          <w:rFonts w:ascii="Arial" w:hAnsi="Arial" w:cs="Arial"/>
          <w:b/>
        </w:rPr>
        <w:t xml:space="preserve"> Tariff of Professional Fees in Respect of Services Rendered by a Quantity Surveyor in Private </w:t>
      </w:r>
      <w:r w:rsidR="002F7DF4" w:rsidRPr="004F3E9C">
        <w:rPr>
          <w:rFonts w:ascii="Arial" w:hAnsi="Arial" w:cs="Arial"/>
          <w:b/>
        </w:rPr>
        <w:t>Practice</w:t>
      </w:r>
      <w:r w:rsidR="002F7DF4">
        <w:rPr>
          <w:rFonts w:ascii="Arial" w:hAnsi="Arial" w:cs="Arial"/>
        </w:rPr>
        <w:t xml:space="preserve"> as</w:t>
      </w:r>
      <w:r w:rsidR="00863F90">
        <w:rPr>
          <w:rFonts w:ascii="Arial" w:hAnsi="Arial" w:cs="Arial"/>
        </w:rPr>
        <w:t xml:space="preserve"> referred to in C2.1.3.1 (the 201</w:t>
      </w:r>
      <w:r w:rsidR="00D6795D">
        <w:rPr>
          <w:rFonts w:ascii="Arial" w:hAnsi="Arial" w:cs="Arial"/>
        </w:rPr>
        <w:t>5 Guideline</w:t>
      </w:r>
      <w:r w:rsidR="00863F90">
        <w:rPr>
          <w:rFonts w:ascii="Arial" w:hAnsi="Arial" w:cs="Arial"/>
        </w:rPr>
        <w:t xml:space="preserve"> Tariff of Professional Fees) </w:t>
      </w:r>
      <w:r w:rsidR="00863F90" w:rsidRPr="004F3E9C">
        <w:rPr>
          <w:rFonts w:ascii="Arial" w:hAnsi="Arial" w:cs="Arial"/>
        </w:rPr>
        <w:t xml:space="preserve">and also as further defined in the most recent publication of the Manual for </w:t>
      </w:r>
      <w:r w:rsidR="002F7DF4">
        <w:rPr>
          <w:rFonts w:ascii="Arial" w:hAnsi="Arial" w:cs="Arial"/>
        </w:rPr>
        <w:t>Consultant Quantity</w:t>
      </w:r>
      <w:r w:rsidR="00863F90">
        <w:rPr>
          <w:rFonts w:ascii="Arial" w:hAnsi="Arial" w:cs="Arial"/>
        </w:rPr>
        <w:t xml:space="preserve"> Surveyors (QS 001)</w:t>
      </w:r>
      <w:r w:rsidR="00863F90" w:rsidRPr="004F3E9C">
        <w:rPr>
          <w:rFonts w:ascii="Arial" w:hAnsi="Arial" w:cs="Arial"/>
        </w:rPr>
        <w:t xml:space="preserve">.  Should there be any discrepancies between this </w:t>
      </w:r>
      <w:r w:rsidR="00863F90">
        <w:rPr>
          <w:rFonts w:ascii="Arial" w:hAnsi="Arial" w:cs="Arial"/>
        </w:rPr>
        <w:t>Tender</w:t>
      </w:r>
      <w:r w:rsidR="00863F90" w:rsidRPr="004F3E9C">
        <w:rPr>
          <w:rFonts w:ascii="Arial" w:hAnsi="Arial" w:cs="Arial"/>
        </w:rPr>
        <w:t xml:space="preserve"> Document and th</w:t>
      </w:r>
      <w:r w:rsidR="00863F90">
        <w:rPr>
          <w:rFonts w:ascii="Arial" w:hAnsi="Arial" w:cs="Arial"/>
        </w:rPr>
        <w:t>e</w:t>
      </w:r>
      <w:r w:rsidR="00863F90" w:rsidRPr="004F3E9C">
        <w:rPr>
          <w:rFonts w:ascii="Arial" w:hAnsi="Arial" w:cs="Arial"/>
        </w:rPr>
        <w:t xml:space="preserve"> Manual for </w:t>
      </w:r>
      <w:r w:rsidR="002F7DF4">
        <w:rPr>
          <w:rFonts w:ascii="Arial" w:hAnsi="Arial" w:cs="Arial"/>
        </w:rPr>
        <w:t>Consultant Quantity</w:t>
      </w:r>
      <w:r w:rsidR="00863F90">
        <w:rPr>
          <w:rFonts w:ascii="Arial" w:hAnsi="Arial" w:cs="Arial"/>
        </w:rPr>
        <w:t xml:space="preserve"> Surveyors</w:t>
      </w:r>
      <w:r w:rsidR="00863F90" w:rsidRPr="004F3E9C">
        <w:rPr>
          <w:rFonts w:ascii="Arial" w:hAnsi="Arial" w:cs="Arial"/>
        </w:rPr>
        <w:t>, the former shall take precedence</w:t>
      </w:r>
    </w:p>
    <w:p w:rsidR="00863F90" w:rsidRDefault="00863F90" w:rsidP="00E11142">
      <w:pPr>
        <w:tabs>
          <w:tab w:val="left" w:pos="5954"/>
        </w:tabs>
        <w:ind w:left="1100" w:hanging="1100"/>
        <w:jc w:val="both"/>
        <w:rPr>
          <w:rFonts w:ascii="Arial" w:hAnsi="Arial" w:cs="Arial"/>
          <w:bCs/>
        </w:rPr>
      </w:pPr>
    </w:p>
    <w:p w:rsidR="00C473B1" w:rsidRDefault="00C473B1" w:rsidP="00C473B1">
      <w:pPr>
        <w:ind w:left="1100"/>
        <w:jc w:val="both"/>
        <w:rPr>
          <w:rFonts w:ascii="Arial" w:hAnsi="Arial" w:cs="Arial"/>
        </w:rPr>
      </w:pPr>
    </w:p>
    <w:p w:rsidR="00C473B1" w:rsidRDefault="00C473B1" w:rsidP="00C473B1">
      <w:pPr>
        <w:ind w:left="1100" w:hanging="470"/>
        <w:jc w:val="both"/>
        <w:rPr>
          <w:rFonts w:ascii="Arial" w:hAnsi="Arial" w:cs="Arial"/>
        </w:rPr>
      </w:pPr>
      <w:r>
        <w:rPr>
          <w:rFonts w:ascii="Arial" w:hAnsi="Arial" w:cs="Arial"/>
          <w:snapToGrid w:val="0"/>
        </w:rPr>
        <w:fldChar w:fldCharType="begin">
          <w:ffData>
            <w:name w:val="Check2"/>
            <w:enabled/>
            <w:calcOnExit w:val="0"/>
            <w:checkBox>
              <w:sizeAuto/>
              <w:default w:val="1"/>
            </w:checkBox>
          </w:ffData>
        </w:fldChar>
      </w:r>
      <w:bookmarkStart w:id="20" w:name="Check2"/>
      <w:r>
        <w:rPr>
          <w:rFonts w:ascii="Arial" w:hAnsi="Arial" w:cs="Arial"/>
          <w:snapToGrid w:val="0"/>
        </w:rPr>
        <w:instrText xml:space="preserve"> FORMCHECKBOX </w:instrText>
      </w:r>
      <w:r w:rsidR="00793736">
        <w:rPr>
          <w:rFonts w:ascii="Arial" w:hAnsi="Arial" w:cs="Arial"/>
          <w:snapToGrid w:val="0"/>
        </w:rPr>
      </w:r>
      <w:r w:rsidR="00793736">
        <w:rPr>
          <w:rFonts w:ascii="Arial" w:hAnsi="Arial" w:cs="Arial"/>
          <w:snapToGrid w:val="0"/>
        </w:rPr>
        <w:fldChar w:fldCharType="separate"/>
      </w:r>
      <w:r>
        <w:rPr>
          <w:rFonts w:ascii="Arial" w:hAnsi="Arial" w:cs="Arial"/>
          <w:snapToGrid w:val="0"/>
        </w:rPr>
        <w:fldChar w:fldCharType="end"/>
      </w:r>
      <w:bookmarkEnd w:id="20"/>
      <w:r>
        <w:rPr>
          <w:rFonts w:ascii="Arial" w:hAnsi="Arial" w:cs="Arial"/>
          <w:snapToGrid w:val="0"/>
        </w:rPr>
        <w:t xml:space="preserve">  </w:t>
      </w:r>
      <w:r w:rsidRPr="004E0476">
        <w:rPr>
          <w:rFonts w:ascii="Arial" w:hAnsi="Arial" w:cs="Arial"/>
          <w:snapToGrid w:val="0"/>
        </w:rPr>
        <w:t xml:space="preserve"> </w:t>
      </w:r>
      <w:r w:rsidRPr="004E0476">
        <w:rPr>
          <w:rFonts w:ascii="Arial" w:hAnsi="Arial" w:cs="Arial"/>
          <w:bCs/>
        </w:rPr>
        <w:t>Where a quantity surveyor or more than one quantity surveying practice has/have been appointed as part for a</w:t>
      </w:r>
      <w:r w:rsidRPr="004E0476">
        <w:rPr>
          <w:rFonts w:ascii="Arial" w:hAnsi="Arial" w:cs="Arial"/>
        </w:rPr>
        <w:t xml:space="preserve"> </w:t>
      </w:r>
      <w:r>
        <w:rPr>
          <w:rFonts w:ascii="Arial" w:hAnsi="Arial" w:cs="Arial"/>
        </w:rPr>
        <w:t xml:space="preserve">project team on a multi-disciplinary project, the </w:t>
      </w:r>
      <w:r>
        <w:rPr>
          <w:rFonts w:ascii="Arial" w:hAnsi="Arial" w:cs="Arial"/>
          <w:u w:val="single"/>
        </w:rPr>
        <w:t xml:space="preserve">quantity surveyor </w:t>
      </w:r>
      <w:r>
        <w:rPr>
          <w:rFonts w:ascii="Arial" w:hAnsi="Arial" w:cs="Arial"/>
          <w:b/>
          <w:bCs/>
          <w:u w:val="single"/>
        </w:rPr>
        <w:t>"will not”</w:t>
      </w:r>
      <w:r>
        <w:rPr>
          <w:rFonts w:ascii="Arial" w:hAnsi="Arial" w:cs="Arial"/>
          <w:u w:val="single"/>
        </w:rPr>
        <w:t xml:space="preserve"> compile bills of quantities for all work </w:t>
      </w:r>
      <w:r>
        <w:rPr>
          <w:rFonts w:ascii="Arial" w:hAnsi="Arial" w:cs="Arial"/>
        </w:rPr>
        <w:t xml:space="preserve">(“all work” shall include </w:t>
      </w:r>
      <w:r>
        <w:rPr>
          <w:rFonts w:ascii="Arial" w:hAnsi="Arial" w:cs="Arial"/>
          <w:i/>
          <w:iCs/>
        </w:rPr>
        <w:t>inter alia</w:t>
      </w:r>
      <w:r>
        <w:rPr>
          <w:rFonts w:ascii="Arial" w:hAnsi="Arial" w:cs="Arial"/>
        </w:rPr>
        <w:t xml:space="preserve"> electrical, electronic, mechanical and any other electrical and mechanical engineering work). </w:t>
      </w:r>
    </w:p>
    <w:p w:rsidR="00C473B1" w:rsidRDefault="00C473B1" w:rsidP="00C473B1">
      <w:pPr>
        <w:ind w:left="1100" w:hanging="470"/>
        <w:jc w:val="both"/>
        <w:rPr>
          <w:rFonts w:ascii="Arial" w:hAnsi="Arial" w:cs="Arial"/>
        </w:rPr>
      </w:pPr>
    </w:p>
    <w:p w:rsidR="00C473B1" w:rsidRPr="004E0476" w:rsidRDefault="00C473B1" w:rsidP="00C473B1">
      <w:pPr>
        <w:ind w:left="1100" w:hanging="20"/>
        <w:jc w:val="both"/>
        <w:rPr>
          <w:rFonts w:ascii="Arial" w:hAnsi="Arial" w:cs="Arial"/>
          <w:bCs/>
        </w:rPr>
      </w:pPr>
      <w:r w:rsidRPr="004E0476">
        <w:rPr>
          <w:rFonts w:ascii="Arial" w:hAnsi="Arial" w:cs="Arial"/>
          <w:bCs/>
        </w:rPr>
        <w:t>The following are specific inclusions, over and above Stages 4 and 5 as per the Conditions of Contract, regarding the scope of work for the Quantity Surveyor/s; Electrical and Mechanical Engineers’:</w:t>
      </w:r>
    </w:p>
    <w:p w:rsidR="00C473B1" w:rsidRDefault="00C473B1" w:rsidP="00C473B1">
      <w:pPr>
        <w:ind w:left="1100"/>
        <w:jc w:val="both"/>
        <w:rPr>
          <w:rFonts w:ascii="Arial" w:hAnsi="Arial" w:cs="Arial"/>
          <w:b/>
          <w:bCs/>
          <w:highlight w:val="yellow"/>
        </w:rPr>
      </w:pPr>
    </w:p>
    <w:p w:rsidR="00C473B1" w:rsidRPr="008349B9" w:rsidRDefault="00C473B1" w:rsidP="00C473B1">
      <w:pPr>
        <w:ind w:firstLine="1080"/>
        <w:jc w:val="both"/>
        <w:rPr>
          <w:rFonts w:ascii="Arial" w:hAnsi="Arial" w:cs="Arial"/>
          <w:b/>
          <w:bCs/>
          <w:u w:val="single"/>
        </w:rPr>
      </w:pPr>
      <w:r w:rsidRPr="008349B9">
        <w:rPr>
          <w:rFonts w:ascii="Arial" w:hAnsi="Arial" w:cs="Arial"/>
          <w:b/>
          <w:bCs/>
          <w:u w:val="single"/>
        </w:rPr>
        <w:t>Stage 4</w:t>
      </w:r>
    </w:p>
    <w:p w:rsidR="00C473B1" w:rsidRPr="008349B9" w:rsidRDefault="00C473B1" w:rsidP="00C473B1">
      <w:pPr>
        <w:ind w:firstLine="1080"/>
        <w:jc w:val="both"/>
        <w:rPr>
          <w:rFonts w:ascii="Arial" w:hAnsi="Arial" w:cs="Arial"/>
          <w:b/>
          <w:bCs/>
          <w:u w:val="single"/>
        </w:rPr>
      </w:pPr>
    </w:p>
    <w:p w:rsidR="00C473B1" w:rsidRPr="008349B9" w:rsidRDefault="00C473B1" w:rsidP="00C473B1">
      <w:pPr>
        <w:ind w:left="1440" w:hanging="720"/>
        <w:jc w:val="both"/>
        <w:rPr>
          <w:rFonts w:ascii="Arial" w:hAnsi="Arial" w:cs="Arial"/>
        </w:rPr>
      </w:pPr>
      <w:r w:rsidRPr="008349B9">
        <w:rPr>
          <w:rFonts w:ascii="Arial" w:hAnsi="Arial" w:cs="Arial"/>
          <w:b/>
          <w:bCs/>
        </w:rPr>
        <w:t xml:space="preserve">   </w:t>
      </w:r>
      <w:r w:rsidRPr="008349B9">
        <w:rPr>
          <w:rFonts w:ascii="Arial" w:hAnsi="Arial" w:cs="Arial"/>
          <w:bCs/>
        </w:rPr>
        <w:t xml:space="preserve">    a) </w:t>
      </w:r>
      <w:r>
        <w:rPr>
          <w:rFonts w:ascii="Arial" w:hAnsi="Arial" w:cs="Arial"/>
          <w:bCs/>
        </w:rPr>
        <w:t xml:space="preserve"> </w:t>
      </w:r>
      <w:r w:rsidRPr="008349B9">
        <w:rPr>
          <w:rFonts w:ascii="Arial" w:hAnsi="Arial" w:cs="Arial"/>
          <w:bCs/>
        </w:rPr>
        <w:t>If the quantity surveyor/s is/ are not responsible for the compilation of the said engineering works then,</w:t>
      </w:r>
      <w:r w:rsidRPr="008349B9">
        <w:rPr>
          <w:rFonts w:ascii="Arial" w:hAnsi="Arial" w:cs="Arial"/>
        </w:rPr>
        <w:t xml:space="preserve"> the Professional Electrical Engineer and the Professional Mechanical Engineer </w:t>
      </w:r>
      <w:r w:rsidRPr="008349B9">
        <w:rPr>
          <w:rFonts w:ascii="Arial" w:hAnsi="Arial" w:cs="Arial"/>
          <w:bCs/>
        </w:rPr>
        <w:t>respectively</w:t>
      </w:r>
      <w:r w:rsidRPr="008349B9">
        <w:rPr>
          <w:rFonts w:ascii="Arial" w:hAnsi="Arial" w:cs="Arial"/>
        </w:rPr>
        <w:t xml:space="preserve"> will measure the mechanical and electrical works and submit the measurements </w:t>
      </w:r>
      <w:r w:rsidRPr="008349B9">
        <w:rPr>
          <w:rFonts w:ascii="Arial" w:hAnsi="Arial" w:cs="Arial"/>
          <w:bCs/>
        </w:rPr>
        <w:t>and rates</w:t>
      </w:r>
      <w:r w:rsidRPr="008349B9">
        <w:rPr>
          <w:rFonts w:ascii="Arial" w:hAnsi="Arial" w:cs="Arial"/>
        </w:rPr>
        <w:t xml:space="preserve"> complete with descriptions and specifications and drawings to the to the quantity surveyor to be included into the Bill of Quantities. </w:t>
      </w:r>
    </w:p>
    <w:p w:rsidR="00C473B1" w:rsidRPr="008349B9" w:rsidRDefault="00C473B1" w:rsidP="00C473B1">
      <w:pPr>
        <w:ind w:left="1440" w:hanging="360"/>
        <w:jc w:val="both"/>
        <w:rPr>
          <w:rFonts w:ascii="Arial" w:hAnsi="Arial" w:cs="Arial"/>
          <w:bCs/>
        </w:rPr>
      </w:pPr>
      <w:r w:rsidRPr="008349B9">
        <w:rPr>
          <w:rFonts w:ascii="Arial" w:hAnsi="Arial" w:cs="Arial"/>
          <w:bCs/>
        </w:rPr>
        <w:t xml:space="preserve">b) </w:t>
      </w:r>
      <w:r>
        <w:rPr>
          <w:rFonts w:ascii="Arial" w:hAnsi="Arial" w:cs="Arial"/>
          <w:bCs/>
        </w:rPr>
        <w:t xml:space="preserve">  </w:t>
      </w:r>
      <w:r w:rsidRPr="008349B9">
        <w:rPr>
          <w:rFonts w:ascii="Arial" w:hAnsi="Arial" w:cs="Arial"/>
          <w:bCs/>
        </w:rPr>
        <w:t>Professional Electrical Engineer and Professional Mechanical Engineer will be responsible for the tender evaluations reports as required</w:t>
      </w:r>
    </w:p>
    <w:p w:rsidR="00C473B1" w:rsidRPr="008349B9" w:rsidRDefault="00C473B1" w:rsidP="00C473B1">
      <w:pPr>
        <w:ind w:left="720" w:firstLine="720"/>
        <w:jc w:val="both"/>
        <w:rPr>
          <w:rFonts w:ascii="Arial" w:hAnsi="Arial" w:cs="Arial"/>
          <w:b/>
          <w:bCs/>
        </w:rPr>
      </w:pPr>
    </w:p>
    <w:p w:rsidR="00C473B1" w:rsidRPr="008349B9" w:rsidRDefault="00C473B1" w:rsidP="00C473B1">
      <w:pPr>
        <w:ind w:firstLine="1080"/>
        <w:jc w:val="both"/>
        <w:rPr>
          <w:rFonts w:ascii="Arial" w:hAnsi="Arial" w:cs="Arial"/>
          <w:u w:val="single"/>
        </w:rPr>
      </w:pPr>
      <w:r w:rsidRPr="008349B9">
        <w:rPr>
          <w:rFonts w:ascii="Arial" w:hAnsi="Arial" w:cs="Arial"/>
          <w:b/>
          <w:bCs/>
          <w:u w:val="single"/>
        </w:rPr>
        <w:t>Stage 5</w:t>
      </w:r>
      <w:r w:rsidRPr="008349B9">
        <w:rPr>
          <w:rFonts w:ascii="Arial" w:hAnsi="Arial" w:cs="Arial"/>
          <w:u w:val="single"/>
        </w:rPr>
        <w:t xml:space="preserve"> </w:t>
      </w:r>
    </w:p>
    <w:p w:rsidR="00C473B1" w:rsidRPr="008349B9" w:rsidRDefault="00C473B1" w:rsidP="00C473B1">
      <w:pPr>
        <w:ind w:firstLine="1080"/>
        <w:jc w:val="both"/>
        <w:rPr>
          <w:rFonts w:ascii="Arial" w:hAnsi="Arial" w:cs="Arial"/>
          <w:u w:val="single"/>
        </w:rPr>
      </w:pPr>
    </w:p>
    <w:p w:rsidR="00C473B1" w:rsidRPr="008349B9" w:rsidRDefault="00C473B1" w:rsidP="00C473B1">
      <w:pPr>
        <w:ind w:left="1440" w:hanging="360"/>
        <w:jc w:val="both"/>
        <w:rPr>
          <w:rFonts w:ascii="Arial" w:hAnsi="Arial" w:cs="Arial"/>
        </w:rPr>
      </w:pPr>
      <w:r w:rsidRPr="008349B9">
        <w:rPr>
          <w:rFonts w:ascii="Arial" w:hAnsi="Arial" w:cs="Arial"/>
        </w:rPr>
        <w:t xml:space="preserve">a) The Professional Electrical Engineer and Professional Mechanical Engineer will be responsible for the certification of Electrical and Mechanical Works </w:t>
      </w:r>
      <w:r w:rsidRPr="008349B9">
        <w:rPr>
          <w:rFonts w:ascii="Arial" w:hAnsi="Arial" w:cs="Arial"/>
          <w:bCs/>
        </w:rPr>
        <w:t xml:space="preserve">respectively </w:t>
      </w:r>
      <w:r w:rsidRPr="008349B9">
        <w:rPr>
          <w:rFonts w:ascii="Arial" w:hAnsi="Arial" w:cs="Arial"/>
        </w:rPr>
        <w:t xml:space="preserve">which the quantity surveyor will include in the payment certificates </w:t>
      </w:r>
      <w:r w:rsidRPr="008349B9">
        <w:rPr>
          <w:rFonts w:ascii="Arial" w:hAnsi="Arial" w:cs="Arial"/>
          <w:bCs/>
        </w:rPr>
        <w:t>up to</w:t>
      </w:r>
      <w:r w:rsidRPr="008349B9">
        <w:rPr>
          <w:rFonts w:ascii="Arial" w:hAnsi="Arial" w:cs="Arial"/>
        </w:rPr>
        <w:t xml:space="preserve"> </w:t>
      </w:r>
      <w:r w:rsidRPr="008349B9">
        <w:rPr>
          <w:rFonts w:ascii="Arial" w:hAnsi="Arial" w:cs="Arial"/>
          <w:bCs/>
        </w:rPr>
        <w:t>and including the</w:t>
      </w:r>
      <w:r w:rsidRPr="008349B9">
        <w:rPr>
          <w:rFonts w:ascii="Arial" w:hAnsi="Arial" w:cs="Arial"/>
        </w:rPr>
        <w:t xml:space="preserve"> final account. </w:t>
      </w:r>
    </w:p>
    <w:p w:rsidR="00C473B1" w:rsidRPr="008349B9" w:rsidRDefault="00C473B1" w:rsidP="00C473B1">
      <w:pPr>
        <w:ind w:left="1440" w:hanging="360"/>
        <w:jc w:val="both"/>
        <w:rPr>
          <w:rFonts w:ascii="Arial" w:hAnsi="Arial" w:cs="Arial"/>
          <w:bCs/>
        </w:rPr>
      </w:pPr>
      <w:r w:rsidRPr="008349B9">
        <w:rPr>
          <w:rFonts w:ascii="Arial" w:hAnsi="Arial" w:cs="Arial"/>
          <w:bCs/>
        </w:rPr>
        <w:t>b) The Professional Electrical Engineer and Professional Mechanical Engineer will be responsible for compilation of variation orders as required;</w:t>
      </w:r>
    </w:p>
    <w:p w:rsidR="00C473B1" w:rsidRPr="00CA2D58" w:rsidRDefault="00C473B1" w:rsidP="00C473B1">
      <w:pPr>
        <w:ind w:left="1440" w:hanging="360"/>
        <w:jc w:val="both"/>
        <w:rPr>
          <w:rFonts w:ascii="Arial" w:hAnsi="Arial" w:cs="Arial"/>
        </w:rPr>
      </w:pPr>
      <w:r w:rsidRPr="008349B9">
        <w:rPr>
          <w:rFonts w:ascii="Arial" w:hAnsi="Arial" w:cs="Arial"/>
          <w:bCs/>
        </w:rPr>
        <w:t xml:space="preserve">c) </w:t>
      </w:r>
      <w:r w:rsidRPr="008349B9">
        <w:rPr>
          <w:rFonts w:ascii="Arial" w:hAnsi="Arial" w:cs="Arial"/>
        </w:rPr>
        <w:t>The quantity surveyor will be responsible for calculating contract price adjustments on all electrical and mechanical engineering work</w:t>
      </w:r>
      <w:r w:rsidRPr="008349B9">
        <w:rPr>
          <w:rFonts w:ascii="Arial" w:hAnsi="Arial" w:cs="Arial"/>
          <w:bCs/>
        </w:rPr>
        <w:t>s for inclusion in the payments certificates up to and including final account</w:t>
      </w:r>
      <w:r w:rsidRPr="008349B9">
        <w:rPr>
          <w:rFonts w:ascii="Arial" w:hAnsi="Arial" w:cs="Arial"/>
        </w:rPr>
        <w:t>.</w:t>
      </w:r>
      <w:r w:rsidRPr="00CA2D58">
        <w:rPr>
          <w:rFonts w:ascii="Arial" w:hAnsi="Arial" w:cs="Arial"/>
        </w:rPr>
        <w:t xml:space="preserve"> </w:t>
      </w:r>
    </w:p>
    <w:p w:rsidR="00C473B1" w:rsidRDefault="00C473B1" w:rsidP="00C473B1">
      <w:pPr>
        <w:ind w:left="1100" w:hanging="20"/>
        <w:jc w:val="both"/>
        <w:rPr>
          <w:rFonts w:ascii="Arial" w:hAnsi="Arial" w:cs="Arial"/>
          <w:b/>
          <w:bCs/>
          <w:color w:val="FF0000"/>
          <w:highlight w:val="lightGray"/>
        </w:rPr>
      </w:pPr>
    </w:p>
    <w:p w:rsidR="00C473B1" w:rsidRDefault="00C473B1" w:rsidP="00C473B1">
      <w:pPr>
        <w:ind w:left="1100" w:firstLine="340"/>
        <w:jc w:val="both"/>
        <w:rPr>
          <w:rFonts w:ascii="Arial" w:hAnsi="Arial" w:cs="Arial"/>
          <w:b/>
          <w:bCs/>
          <w:color w:val="FF0000"/>
          <w:highlight w:val="lightGray"/>
        </w:rPr>
      </w:pPr>
    </w:p>
    <w:p w:rsidR="00C473B1" w:rsidRDefault="00C473B1" w:rsidP="00C473B1">
      <w:pPr>
        <w:ind w:left="1100" w:hanging="470"/>
        <w:jc w:val="both"/>
        <w:rPr>
          <w:rFonts w:ascii="Arial" w:hAnsi="Arial" w:cs="Arial"/>
        </w:rPr>
      </w:pPr>
      <w:r w:rsidRPr="00991B0B">
        <w:rPr>
          <w:rFonts w:ascii="Arial" w:hAnsi="Arial" w:cs="Arial"/>
          <w:snapToGrid w:val="0"/>
        </w:rPr>
        <w:fldChar w:fldCharType="begin">
          <w:ffData>
            <w:name w:val="Check2"/>
            <w:enabled/>
            <w:calcOnExit w:val="0"/>
            <w:checkBox>
              <w:sizeAuto/>
              <w:default w:val="0"/>
              <w:checked w:val="0"/>
            </w:checkBox>
          </w:ffData>
        </w:fldChar>
      </w:r>
      <w:r w:rsidRPr="00991B0B">
        <w:rPr>
          <w:rFonts w:ascii="Arial" w:hAnsi="Arial" w:cs="Arial"/>
          <w:snapToGrid w:val="0"/>
        </w:rPr>
        <w:instrText xml:space="preserve"> FORMCHECKBOX </w:instrText>
      </w:r>
      <w:r w:rsidR="00793736">
        <w:rPr>
          <w:rFonts w:ascii="Arial" w:hAnsi="Arial" w:cs="Arial"/>
          <w:snapToGrid w:val="0"/>
        </w:rPr>
      </w:r>
      <w:r w:rsidR="00793736">
        <w:rPr>
          <w:rFonts w:ascii="Arial" w:hAnsi="Arial" w:cs="Arial"/>
          <w:snapToGrid w:val="0"/>
        </w:rPr>
        <w:fldChar w:fldCharType="separate"/>
      </w:r>
      <w:r w:rsidRPr="00991B0B">
        <w:rPr>
          <w:rFonts w:ascii="Arial" w:hAnsi="Arial" w:cs="Arial"/>
          <w:snapToGrid w:val="0"/>
        </w:rPr>
        <w:fldChar w:fldCharType="end"/>
      </w:r>
      <w:r>
        <w:rPr>
          <w:rFonts w:ascii="Arial" w:hAnsi="Arial" w:cs="Arial"/>
          <w:snapToGrid w:val="0"/>
        </w:rPr>
        <w:t xml:space="preserve">    </w:t>
      </w:r>
      <w:r w:rsidRPr="004E0476">
        <w:rPr>
          <w:rFonts w:ascii="Arial" w:hAnsi="Arial" w:cs="Arial"/>
          <w:bCs/>
        </w:rPr>
        <w:t>Where a quantity surveyor or more than one quantity surveying practice has/have been appointed as part for a</w:t>
      </w:r>
      <w:r w:rsidRPr="004E0476">
        <w:rPr>
          <w:rFonts w:ascii="Arial" w:hAnsi="Arial" w:cs="Arial"/>
        </w:rPr>
        <w:t xml:space="preserve"> proje</w:t>
      </w:r>
      <w:r>
        <w:rPr>
          <w:rFonts w:ascii="Arial" w:hAnsi="Arial" w:cs="Arial"/>
        </w:rPr>
        <w:t xml:space="preserve">ct team on a multi-disciplinary project, the </w:t>
      </w:r>
      <w:r>
        <w:rPr>
          <w:rFonts w:ascii="Arial" w:hAnsi="Arial" w:cs="Arial"/>
          <w:u w:val="single"/>
        </w:rPr>
        <w:t xml:space="preserve">quantity surveyor </w:t>
      </w:r>
      <w:r>
        <w:rPr>
          <w:rFonts w:ascii="Arial" w:hAnsi="Arial" w:cs="Arial"/>
          <w:b/>
          <w:bCs/>
          <w:u w:val="single"/>
        </w:rPr>
        <w:t xml:space="preserve">"will" </w:t>
      </w:r>
      <w:r>
        <w:rPr>
          <w:rFonts w:ascii="Arial" w:hAnsi="Arial" w:cs="Arial"/>
          <w:u w:val="single"/>
        </w:rPr>
        <w:t xml:space="preserve">compile bills of quantities for all work </w:t>
      </w:r>
      <w:r>
        <w:rPr>
          <w:rFonts w:ascii="Arial" w:hAnsi="Arial" w:cs="Arial"/>
        </w:rPr>
        <w:t xml:space="preserve">(“all work” shall include </w:t>
      </w:r>
      <w:r>
        <w:rPr>
          <w:rFonts w:ascii="Arial" w:hAnsi="Arial" w:cs="Arial"/>
          <w:i/>
          <w:iCs/>
        </w:rPr>
        <w:t>inter alia</w:t>
      </w:r>
      <w:r>
        <w:rPr>
          <w:rFonts w:ascii="Arial" w:hAnsi="Arial" w:cs="Arial"/>
        </w:rPr>
        <w:t xml:space="preserve"> electrical, electronic, mechanical and any other electrical and mechanical engineering work). </w:t>
      </w:r>
    </w:p>
    <w:p w:rsidR="00C473B1" w:rsidRDefault="00C473B1" w:rsidP="00C473B1">
      <w:pPr>
        <w:ind w:left="1100"/>
        <w:jc w:val="both"/>
        <w:rPr>
          <w:rFonts w:ascii="Arial" w:hAnsi="Arial" w:cs="Arial"/>
          <w:b/>
          <w:bCs/>
        </w:rPr>
      </w:pPr>
    </w:p>
    <w:p w:rsidR="00C473B1" w:rsidRPr="004E0476" w:rsidRDefault="00C473B1" w:rsidP="00C473B1">
      <w:pPr>
        <w:ind w:left="1100"/>
        <w:jc w:val="both"/>
        <w:rPr>
          <w:rFonts w:ascii="Arial" w:hAnsi="Arial" w:cs="Arial"/>
          <w:bCs/>
        </w:rPr>
      </w:pPr>
      <w:r w:rsidRPr="004E0476">
        <w:rPr>
          <w:rFonts w:ascii="Arial" w:hAnsi="Arial" w:cs="Arial"/>
          <w:bCs/>
        </w:rPr>
        <w:lastRenderedPageBreak/>
        <w:t>The following are specific inclusions, over and above Stages 4 and 5 as per the Conditions of Contract, regarding the scope of work for the Quantity Surveyor/s; Electrical and Mechanical Engineers’:</w:t>
      </w:r>
    </w:p>
    <w:p w:rsidR="00C473B1" w:rsidRDefault="00C473B1" w:rsidP="00C473B1">
      <w:pPr>
        <w:ind w:left="1100"/>
        <w:jc w:val="both"/>
        <w:rPr>
          <w:rFonts w:ascii="Arial" w:hAnsi="Arial" w:cs="Arial"/>
        </w:rPr>
      </w:pPr>
    </w:p>
    <w:p w:rsidR="00C473B1" w:rsidRPr="00CA2D58" w:rsidRDefault="00C473B1" w:rsidP="00C473B1">
      <w:pPr>
        <w:ind w:left="1440" w:hanging="270"/>
        <w:jc w:val="both"/>
        <w:rPr>
          <w:rFonts w:ascii="Arial" w:hAnsi="Arial" w:cs="Arial"/>
          <w:b/>
          <w:bCs/>
          <w:u w:val="single"/>
        </w:rPr>
      </w:pPr>
      <w:r w:rsidRPr="00CA2D58">
        <w:rPr>
          <w:rFonts w:ascii="Arial" w:hAnsi="Arial" w:cs="Arial"/>
          <w:b/>
          <w:bCs/>
          <w:u w:val="single"/>
        </w:rPr>
        <w:t>Stage 4</w:t>
      </w:r>
    </w:p>
    <w:p w:rsidR="00C473B1" w:rsidRPr="00CA2D58" w:rsidRDefault="00C473B1" w:rsidP="00C473B1">
      <w:pPr>
        <w:ind w:left="1440" w:hanging="270"/>
        <w:jc w:val="both"/>
        <w:rPr>
          <w:rFonts w:ascii="Arial" w:hAnsi="Arial" w:cs="Arial"/>
          <w:b/>
          <w:bCs/>
          <w:u w:val="single"/>
        </w:rPr>
      </w:pPr>
    </w:p>
    <w:p w:rsidR="00C473B1" w:rsidRPr="00CA2D58" w:rsidRDefault="00C473B1" w:rsidP="00C473B1">
      <w:pPr>
        <w:ind w:left="1440" w:hanging="270"/>
        <w:jc w:val="both"/>
        <w:rPr>
          <w:rFonts w:ascii="Arial" w:hAnsi="Arial" w:cs="Arial"/>
        </w:rPr>
      </w:pPr>
      <w:r w:rsidRPr="00CA2D58">
        <w:rPr>
          <w:rFonts w:ascii="Arial" w:hAnsi="Arial" w:cs="Arial"/>
          <w:bCs/>
        </w:rPr>
        <w:t>a) If the quantity surveyor/s are responsible for the compilation of the said engineering works then,</w:t>
      </w:r>
      <w:r w:rsidRPr="00CA2D58">
        <w:rPr>
          <w:rFonts w:ascii="Arial" w:hAnsi="Arial" w:cs="Arial"/>
        </w:rPr>
        <w:t xml:space="preserve"> the quantity surveyor/s will complete the priced Bill of Quantities inclusive of all the work as indicated above. </w:t>
      </w:r>
    </w:p>
    <w:p w:rsidR="00C473B1" w:rsidRPr="00CA2D58" w:rsidRDefault="00C473B1" w:rsidP="00C473B1">
      <w:pPr>
        <w:ind w:left="1440" w:hanging="270"/>
        <w:jc w:val="both"/>
        <w:rPr>
          <w:rFonts w:ascii="Arial" w:hAnsi="Arial" w:cs="Arial"/>
          <w:bCs/>
        </w:rPr>
      </w:pPr>
      <w:r w:rsidRPr="00CA2D58">
        <w:rPr>
          <w:rFonts w:ascii="Arial" w:hAnsi="Arial" w:cs="Arial"/>
          <w:bCs/>
        </w:rPr>
        <w:t>b) The quantity surveyor/s will be responsible for the tender evaluations reports as required.</w:t>
      </w:r>
    </w:p>
    <w:p w:rsidR="00C473B1" w:rsidRPr="00CA2D58" w:rsidRDefault="00C473B1" w:rsidP="00C473B1">
      <w:pPr>
        <w:ind w:left="720" w:firstLine="720"/>
        <w:jc w:val="both"/>
        <w:rPr>
          <w:rFonts w:ascii="Arial" w:hAnsi="Arial" w:cs="Arial"/>
          <w:b/>
          <w:bCs/>
        </w:rPr>
      </w:pPr>
    </w:p>
    <w:p w:rsidR="00C473B1" w:rsidRPr="00CA2D58" w:rsidRDefault="00C473B1" w:rsidP="00C473B1">
      <w:pPr>
        <w:ind w:left="1100" w:firstLine="70"/>
        <w:jc w:val="both"/>
        <w:rPr>
          <w:rFonts w:ascii="Arial" w:hAnsi="Arial" w:cs="Arial"/>
          <w:u w:val="single"/>
        </w:rPr>
      </w:pPr>
      <w:r w:rsidRPr="00CA2D58">
        <w:rPr>
          <w:rFonts w:ascii="Arial" w:hAnsi="Arial" w:cs="Arial"/>
          <w:b/>
          <w:bCs/>
          <w:u w:val="single"/>
        </w:rPr>
        <w:t>Stage 5</w:t>
      </w:r>
      <w:r w:rsidRPr="00CA2D58">
        <w:rPr>
          <w:rFonts w:ascii="Arial" w:hAnsi="Arial" w:cs="Arial"/>
          <w:u w:val="single"/>
        </w:rPr>
        <w:t xml:space="preserve"> </w:t>
      </w:r>
    </w:p>
    <w:p w:rsidR="00C473B1" w:rsidRPr="00CA2D58" w:rsidRDefault="00C473B1" w:rsidP="00C473B1">
      <w:pPr>
        <w:ind w:left="1100" w:firstLine="70"/>
        <w:jc w:val="both"/>
        <w:rPr>
          <w:rFonts w:ascii="Arial" w:hAnsi="Arial" w:cs="Arial"/>
          <w:u w:val="single"/>
        </w:rPr>
      </w:pPr>
    </w:p>
    <w:p w:rsidR="00C473B1" w:rsidRPr="00CA2D58" w:rsidRDefault="00C473B1" w:rsidP="00C473B1">
      <w:pPr>
        <w:ind w:left="1440" w:hanging="270"/>
        <w:jc w:val="both"/>
        <w:rPr>
          <w:rFonts w:ascii="Arial" w:hAnsi="Arial" w:cs="Arial"/>
        </w:rPr>
      </w:pPr>
      <w:r w:rsidRPr="00CA2D58">
        <w:rPr>
          <w:rFonts w:ascii="Arial" w:hAnsi="Arial" w:cs="Arial"/>
        </w:rPr>
        <w:t>a)</w:t>
      </w:r>
      <w:r w:rsidRPr="00CA2D58">
        <w:rPr>
          <w:rFonts w:ascii="Arial" w:hAnsi="Arial" w:cs="Arial"/>
        </w:rPr>
        <w:tab/>
        <w:t xml:space="preserve">The Professional Electrical Engineer and Professional Mechanical Engineer will be responsible for the certification of Electrical and Mechanical Works </w:t>
      </w:r>
      <w:r w:rsidRPr="00CA2D58">
        <w:rPr>
          <w:rFonts w:ascii="Arial" w:hAnsi="Arial" w:cs="Arial"/>
          <w:bCs/>
        </w:rPr>
        <w:t xml:space="preserve">respectively </w:t>
      </w:r>
      <w:r w:rsidRPr="00CA2D58">
        <w:rPr>
          <w:rFonts w:ascii="Arial" w:hAnsi="Arial" w:cs="Arial"/>
        </w:rPr>
        <w:t>which the quantity surveyor will include in the payment certificate</w:t>
      </w:r>
      <w:r w:rsidRPr="00CA2D58">
        <w:t xml:space="preserve"> </w:t>
      </w:r>
      <w:r w:rsidRPr="00CA2D58">
        <w:rPr>
          <w:rFonts w:ascii="Arial" w:hAnsi="Arial" w:cs="Arial"/>
        </w:rPr>
        <w:t xml:space="preserve">and final account. </w:t>
      </w:r>
    </w:p>
    <w:p w:rsidR="00C473B1" w:rsidRPr="00CA2D58" w:rsidRDefault="00C473B1" w:rsidP="00C473B1">
      <w:pPr>
        <w:ind w:left="1170"/>
        <w:jc w:val="both"/>
        <w:rPr>
          <w:rFonts w:ascii="Arial" w:hAnsi="Arial" w:cs="Arial"/>
          <w:bCs/>
        </w:rPr>
      </w:pPr>
      <w:r w:rsidRPr="00CA2D58">
        <w:rPr>
          <w:rFonts w:ascii="Arial" w:hAnsi="Arial" w:cs="Arial"/>
          <w:bCs/>
        </w:rPr>
        <w:t>b)</w:t>
      </w:r>
      <w:r>
        <w:rPr>
          <w:rFonts w:ascii="Arial" w:hAnsi="Arial" w:cs="Arial"/>
          <w:bCs/>
        </w:rPr>
        <w:t xml:space="preserve"> </w:t>
      </w:r>
      <w:r w:rsidRPr="00CA2D58">
        <w:rPr>
          <w:rFonts w:ascii="Arial" w:hAnsi="Arial" w:cs="Arial"/>
          <w:bCs/>
        </w:rPr>
        <w:t xml:space="preserve"> If the quantity surveyor/s will be responsible for compilation of variations as required.</w:t>
      </w:r>
    </w:p>
    <w:p w:rsidR="00C473B1" w:rsidRPr="00CA2D58" w:rsidRDefault="00C473B1" w:rsidP="00C473B1">
      <w:pPr>
        <w:ind w:left="1440" w:hanging="270"/>
        <w:jc w:val="both"/>
        <w:rPr>
          <w:rFonts w:ascii="Arial" w:hAnsi="Arial" w:cs="Arial"/>
        </w:rPr>
      </w:pPr>
      <w:r w:rsidRPr="00CA2D58">
        <w:rPr>
          <w:rFonts w:ascii="Arial" w:hAnsi="Arial" w:cs="Arial"/>
          <w:bCs/>
        </w:rPr>
        <w:t xml:space="preserve">c) </w:t>
      </w:r>
      <w:r w:rsidRPr="00CA2D58">
        <w:rPr>
          <w:rFonts w:ascii="Arial" w:hAnsi="Arial" w:cs="Arial"/>
        </w:rPr>
        <w:t>The quantity surveyor will be responsible for calculating contract price adjustments on all electrical and mechanical engineering work</w:t>
      </w:r>
      <w:r w:rsidRPr="00CA2D58">
        <w:rPr>
          <w:rFonts w:ascii="Arial" w:hAnsi="Arial" w:cs="Arial"/>
          <w:bCs/>
        </w:rPr>
        <w:t>s</w:t>
      </w:r>
      <w:r w:rsidRPr="00CA2D58">
        <w:rPr>
          <w:rFonts w:ascii="Arial" w:hAnsi="Arial" w:cs="Arial"/>
        </w:rPr>
        <w:t xml:space="preserve">. </w:t>
      </w:r>
    </w:p>
    <w:p w:rsidR="00C473B1" w:rsidRDefault="00C473B1" w:rsidP="00C473B1">
      <w:pPr>
        <w:ind w:left="1100" w:firstLine="340"/>
        <w:jc w:val="both"/>
        <w:rPr>
          <w:rFonts w:ascii="Arial" w:hAnsi="Arial" w:cs="Arial"/>
          <w:b/>
          <w:bCs/>
          <w:color w:val="FF0000"/>
          <w:highlight w:val="lightGray"/>
        </w:rPr>
      </w:pPr>
    </w:p>
    <w:p w:rsidR="00863F90" w:rsidRPr="005F3F20" w:rsidRDefault="00863F90" w:rsidP="00C34FA3">
      <w:pPr>
        <w:keepNext/>
        <w:ind w:left="1100" w:hanging="1100"/>
        <w:jc w:val="both"/>
        <w:rPr>
          <w:rFonts w:ascii="Arial" w:hAnsi="Arial" w:cs="Arial"/>
          <w:b/>
          <w:bCs/>
        </w:rPr>
      </w:pPr>
      <w:r>
        <w:rPr>
          <w:rFonts w:ascii="Arial" w:hAnsi="Arial" w:cs="Arial"/>
          <w:b/>
          <w:bCs/>
        </w:rPr>
        <w:t>C3.Q.3</w:t>
      </w:r>
      <w:r>
        <w:rPr>
          <w:rFonts w:ascii="Arial" w:hAnsi="Arial" w:cs="Arial"/>
          <w:b/>
          <w:bCs/>
        </w:rPr>
        <w:tab/>
      </w:r>
      <w:r w:rsidRPr="005F3F20">
        <w:rPr>
          <w:rFonts w:ascii="Arial" w:hAnsi="Arial" w:cs="Arial"/>
          <w:b/>
          <w:bCs/>
        </w:rPr>
        <w:t xml:space="preserve">Extent of the </w:t>
      </w:r>
      <w:r>
        <w:rPr>
          <w:rFonts w:ascii="Arial" w:hAnsi="Arial" w:cs="Arial"/>
          <w:b/>
          <w:bCs/>
        </w:rPr>
        <w:t>Services</w:t>
      </w:r>
    </w:p>
    <w:p w:rsidR="00863F90" w:rsidRDefault="00863F90" w:rsidP="00C34FA3">
      <w:pPr>
        <w:keepNext/>
        <w:ind w:left="1100" w:hanging="1100"/>
        <w:jc w:val="both"/>
        <w:rPr>
          <w:rFonts w:ascii="Arial" w:hAnsi="Arial" w:cs="Arial"/>
        </w:rPr>
      </w:pPr>
    </w:p>
    <w:p w:rsidR="00863F90" w:rsidRDefault="00863F90" w:rsidP="00E11142">
      <w:pPr>
        <w:ind w:left="1100"/>
        <w:jc w:val="both"/>
        <w:rPr>
          <w:rFonts w:ascii="Arial" w:hAnsi="Arial" w:cs="Arial"/>
        </w:rPr>
      </w:pPr>
      <w:r>
        <w:rPr>
          <w:rFonts w:ascii="Arial" w:hAnsi="Arial" w:cs="Arial"/>
        </w:rPr>
        <w:t>The specific quantity surveying Services required on this Project and referred to in C3.Q.2 above, entails the following for:-</w:t>
      </w:r>
    </w:p>
    <w:p w:rsidR="00863F90" w:rsidRDefault="00863F90" w:rsidP="00E11142">
      <w:pPr>
        <w:ind w:left="1100" w:hanging="1100"/>
        <w:jc w:val="both"/>
        <w:rPr>
          <w:rFonts w:ascii="Arial" w:hAnsi="Arial" w:cs="Arial"/>
        </w:rPr>
      </w:pPr>
    </w:p>
    <w:p w:rsidR="00863F90" w:rsidRPr="003C75BC" w:rsidRDefault="00863F90" w:rsidP="00C34FA3">
      <w:pPr>
        <w:keepNext/>
        <w:ind w:left="1100" w:hanging="1100"/>
        <w:jc w:val="both"/>
        <w:rPr>
          <w:rFonts w:ascii="Arial" w:hAnsi="Arial" w:cs="Arial"/>
        </w:rPr>
      </w:pPr>
      <w:r w:rsidRPr="003C75BC">
        <w:rPr>
          <w:rFonts w:ascii="Arial" w:hAnsi="Arial" w:cs="Arial"/>
        </w:rPr>
        <w:t>C3</w:t>
      </w:r>
      <w:r>
        <w:rPr>
          <w:rFonts w:ascii="Arial" w:hAnsi="Arial" w:cs="Arial"/>
        </w:rPr>
        <w:t>.Q</w:t>
      </w:r>
      <w:r w:rsidRPr="003C75BC">
        <w:rPr>
          <w:rFonts w:ascii="Arial" w:hAnsi="Arial" w:cs="Arial"/>
        </w:rPr>
        <w:t>.3.1</w:t>
      </w:r>
      <w:r>
        <w:rPr>
          <w:rFonts w:ascii="Arial" w:hAnsi="Arial" w:cs="Arial"/>
        </w:rPr>
        <w:tab/>
      </w:r>
      <w:r w:rsidRPr="003C75BC">
        <w:rPr>
          <w:rFonts w:ascii="Arial" w:hAnsi="Arial" w:cs="Arial"/>
        </w:rPr>
        <w:t>F</w:t>
      </w:r>
      <w:r>
        <w:rPr>
          <w:rFonts w:ascii="Arial" w:hAnsi="Arial" w:cs="Arial"/>
        </w:rPr>
        <w:t>ull services</w:t>
      </w:r>
    </w:p>
    <w:p w:rsidR="00863F90" w:rsidRPr="003C75BC" w:rsidRDefault="00863F90" w:rsidP="00E11142">
      <w:pPr>
        <w:ind w:left="1100"/>
        <w:jc w:val="both"/>
        <w:rPr>
          <w:rFonts w:ascii="Arial" w:hAnsi="Arial" w:cs="Arial"/>
        </w:rPr>
      </w:pPr>
      <w:r w:rsidRPr="003C75BC">
        <w:rPr>
          <w:rFonts w:ascii="Arial" w:hAnsi="Arial" w:cs="Arial"/>
        </w:rPr>
        <w:t>Unless otherwise stated</w:t>
      </w:r>
      <w:r>
        <w:rPr>
          <w:rFonts w:ascii="Arial" w:hAnsi="Arial" w:cs="Arial"/>
        </w:rPr>
        <w:t>,</w:t>
      </w:r>
      <w:r w:rsidRPr="003C75BC">
        <w:rPr>
          <w:rFonts w:ascii="Arial" w:hAnsi="Arial" w:cs="Arial"/>
        </w:rPr>
        <w:t xml:space="preserve"> duties will cover the full field of quantity surveying functions which are to be performed in accordance with the principles as set out in </w:t>
      </w:r>
      <w:r w:rsidR="002F7DF4" w:rsidRPr="003C75BC">
        <w:rPr>
          <w:rFonts w:ascii="Arial" w:hAnsi="Arial" w:cs="Arial"/>
        </w:rPr>
        <w:t>the</w:t>
      </w:r>
      <w:r w:rsidR="002F7DF4" w:rsidRPr="004F3E9C">
        <w:rPr>
          <w:rFonts w:ascii="Arial" w:hAnsi="Arial" w:cs="Arial"/>
        </w:rPr>
        <w:t xml:space="preserve"> most</w:t>
      </w:r>
      <w:r w:rsidRPr="004F3E9C">
        <w:rPr>
          <w:rFonts w:ascii="Arial" w:hAnsi="Arial" w:cs="Arial"/>
        </w:rPr>
        <w:t xml:space="preserve"> recent publication of the</w:t>
      </w:r>
      <w:r w:rsidRPr="003C75BC">
        <w:rPr>
          <w:rFonts w:ascii="Arial" w:hAnsi="Arial" w:cs="Arial"/>
        </w:rPr>
        <w:t xml:space="preserve"> Manual fo</w:t>
      </w:r>
      <w:r>
        <w:rPr>
          <w:rFonts w:ascii="Arial" w:hAnsi="Arial" w:cs="Arial"/>
        </w:rPr>
        <w:t>r Consultant Quantity Surveyors(</w:t>
      </w:r>
      <w:r w:rsidRPr="003C75BC">
        <w:rPr>
          <w:rFonts w:ascii="Arial" w:hAnsi="Arial" w:cs="Arial"/>
        </w:rPr>
        <w:t xml:space="preserve">QS </w:t>
      </w:r>
      <w:r>
        <w:rPr>
          <w:rFonts w:ascii="Arial" w:hAnsi="Arial" w:cs="Arial"/>
        </w:rPr>
        <w:t>0</w:t>
      </w:r>
      <w:r w:rsidRPr="003C75BC">
        <w:rPr>
          <w:rFonts w:ascii="Arial" w:hAnsi="Arial" w:cs="Arial"/>
        </w:rPr>
        <w:t>0</w:t>
      </w:r>
      <w:r>
        <w:rPr>
          <w:rFonts w:ascii="Arial" w:hAnsi="Arial" w:cs="Arial"/>
        </w:rPr>
        <w:t>1)</w:t>
      </w:r>
      <w:r w:rsidRPr="003C75BC">
        <w:rPr>
          <w:rFonts w:ascii="Arial" w:hAnsi="Arial" w:cs="Arial"/>
        </w:rPr>
        <w:t xml:space="preserve"> and which can briefly be summarised as follows:</w:t>
      </w:r>
    </w:p>
    <w:p w:rsidR="00863F90" w:rsidRPr="003C75BC" w:rsidRDefault="00863F90" w:rsidP="00E11142">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establishment of an effective liaison with the </w:t>
      </w:r>
      <w:r>
        <w:rPr>
          <w:rFonts w:ascii="Arial" w:hAnsi="Arial" w:cs="Arial"/>
        </w:rPr>
        <w:t>a</w:t>
      </w:r>
      <w:r w:rsidRPr="003C75BC">
        <w:rPr>
          <w:rFonts w:ascii="Arial" w:hAnsi="Arial" w:cs="Arial"/>
        </w:rPr>
        <w:t>rchitect;</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preparation of estimates in accordance with </w:t>
      </w:r>
      <w:r>
        <w:rPr>
          <w:rFonts w:ascii="Arial" w:hAnsi="Arial" w:cs="Arial"/>
        </w:rPr>
        <w:t xml:space="preserve">the </w:t>
      </w:r>
      <w:r w:rsidRPr="003C75BC">
        <w:rPr>
          <w:rFonts w:ascii="Arial" w:hAnsi="Arial" w:cs="Arial"/>
        </w:rPr>
        <w:t>Manual for</w:t>
      </w:r>
      <w:r>
        <w:rPr>
          <w:rFonts w:ascii="Arial" w:hAnsi="Arial" w:cs="Arial"/>
        </w:rPr>
        <w:t xml:space="preserve"> Consultant Quantity Surveyors (QS 001)</w:t>
      </w:r>
      <w:r w:rsidRPr="003C75BC">
        <w:rPr>
          <w:rFonts w:ascii="Arial" w:hAnsi="Arial" w:cs="Arial"/>
        </w:rPr>
        <w:t>;</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application of </w:t>
      </w:r>
      <w:r w:rsidR="002F7DF4">
        <w:rPr>
          <w:rFonts w:ascii="Arial" w:hAnsi="Arial" w:cs="Arial"/>
        </w:rPr>
        <w:t>space and</w:t>
      </w:r>
      <w:r w:rsidR="00D45663">
        <w:rPr>
          <w:rFonts w:ascii="Arial" w:hAnsi="Arial" w:cs="Arial"/>
        </w:rPr>
        <w:t xml:space="preserve"> cost </w:t>
      </w:r>
      <w:r>
        <w:rPr>
          <w:rFonts w:ascii="Arial" w:hAnsi="Arial" w:cs="Arial"/>
        </w:rPr>
        <w:t>guidelines</w:t>
      </w:r>
      <w:r w:rsidRPr="003C75BC">
        <w:rPr>
          <w:rFonts w:ascii="Arial" w:hAnsi="Arial" w:cs="Arial"/>
        </w:rPr>
        <w:t>, if applicable.  If not applicable the necessary adjustment in fees should be reflected in claims for remuneration;</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preparation of bills of quantities for all work in accordance with </w:t>
      </w:r>
      <w:r>
        <w:rPr>
          <w:rFonts w:ascii="Arial" w:hAnsi="Arial" w:cs="Arial"/>
        </w:rPr>
        <w:t xml:space="preserve">the </w:t>
      </w:r>
      <w:r w:rsidRPr="003C75BC">
        <w:rPr>
          <w:rFonts w:ascii="Arial" w:hAnsi="Arial" w:cs="Arial"/>
        </w:rPr>
        <w:t>Manual fo</w:t>
      </w:r>
      <w:r>
        <w:rPr>
          <w:rFonts w:ascii="Arial" w:hAnsi="Arial" w:cs="Arial"/>
        </w:rPr>
        <w:t>r Consultant Quantity Surveyors(</w:t>
      </w:r>
      <w:r w:rsidRPr="003C75BC">
        <w:rPr>
          <w:rFonts w:ascii="Arial" w:hAnsi="Arial" w:cs="Arial"/>
        </w:rPr>
        <w:t xml:space="preserve">QS </w:t>
      </w:r>
      <w:r>
        <w:rPr>
          <w:rFonts w:ascii="Arial" w:hAnsi="Arial" w:cs="Arial"/>
        </w:rPr>
        <w:t>001)</w:t>
      </w:r>
      <w:r w:rsidRPr="00F779FA">
        <w:rPr>
          <w:rFonts w:ascii="Arial" w:hAnsi="Arial" w:cs="Arial"/>
        </w:rPr>
        <w:t>(“</w:t>
      </w:r>
      <w:r w:rsidRPr="00F779FA">
        <w:rPr>
          <w:rFonts w:ascii="Arial" w:hAnsi="Arial" w:cs="Arial"/>
          <w:u w:val="single"/>
        </w:rPr>
        <w:t xml:space="preserve">all work” shall include </w:t>
      </w:r>
      <w:r w:rsidRPr="00F779FA">
        <w:rPr>
          <w:rFonts w:ascii="Arial" w:hAnsi="Arial" w:cs="Arial"/>
          <w:i/>
          <w:u w:val="single"/>
        </w:rPr>
        <w:t>inter alia</w:t>
      </w:r>
      <w:r w:rsidRPr="00F779FA">
        <w:rPr>
          <w:rFonts w:ascii="Arial" w:hAnsi="Arial" w:cs="Arial"/>
          <w:u w:val="single"/>
        </w:rPr>
        <w:t xml:space="preserve"> electrical, mechanical and any other engineering work</w:t>
      </w:r>
      <w:r w:rsidRPr="003C75BC">
        <w:rPr>
          <w:rFonts w:ascii="Arial" w:hAnsi="Arial" w:cs="Arial"/>
        </w:rPr>
        <w:t>);</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administration of the contract in accordance with </w:t>
      </w:r>
      <w:r>
        <w:rPr>
          <w:rFonts w:ascii="Arial" w:hAnsi="Arial" w:cs="Arial"/>
        </w:rPr>
        <w:t xml:space="preserve">the </w:t>
      </w:r>
      <w:r w:rsidRPr="003C75BC">
        <w:rPr>
          <w:rFonts w:ascii="Arial" w:hAnsi="Arial" w:cs="Arial"/>
        </w:rPr>
        <w:t>Manual for Consultant Quantity Surveyo</w:t>
      </w:r>
      <w:r>
        <w:rPr>
          <w:rFonts w:ascii="Arial" w:hAnsi="Arial" w:cs="Arial"/>
        </w:rPr>
        <w:t>rs(</w:t>
      </w:r>
      <w:r w:rsidRPr="003C75BC">
        <w:rPr>
          <w:rFonts w:ascii="Arial" w:hAnsi="Arial" w:cs="Arial"/>
        </w:rPr>
        <w:t xml:space="preserve">QS </w:t>
      </w:r>
      <w:r>
        <w:rPr>
          <w:rFonts w:ascii="Arial" w:hAnsi="Arial" w:cs="Arial"/>
        </w:rPr>
        <w:t>001)</w:t>
      </w:r>
      <w:r w:rsidRPr="003C75BC">
        <w:rPr>
          <w:rFonts w:ascii="Arial" w:hAnsi="Arial" w:cs="Arial"/>
        </w:rPr>
        <w:t>;</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submission of monthly status and cost reports covering all aspects of the </w:t>
      </w:r>
      <w:r>
        <w:rPr>
          <w:rFonts w:ascii="Arial" w:hAnsi="Arial" w:cs="Arial"/>
        </w:rPr>
        <w:t>w</w:t>
      </w:r>
      <w:r w:rsidRPr="003C75BC">
        <w:rPr>
          <w:rFonts w:ascii="Arial" w:hAnsi="Arial" w:cs="Arial"/>
        </w:rPr>
        <w:t>orks in the prescribed formats "Contract Status Report" (PRM036/1) and "Financial Report" (PRM036/2);</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1"/>
        </w:numPr>
        <w:tabs>
          <w:tab w:val="clear" w:pos="720"/>
        </w:tabs>
        <w:ind w:left="1400" w:hanging="300"/>
        <w:jc w:val="both"/>
        <w:rPr>
          <w:rFonts w:ascii="Arial" w:hAnsi="Arial" w:cs="Arial"/>
        </w:rPr>
      </w:pPr>
      <w:r w:rsidRPr="003C75BC">
        <w:rPr>
          <w:rFonts w:ascii="Arial" w:hAnsi="Arial" w:cs="Arial"/>
        </w:rPr>
        <w:t xml:space="preserve">preparation of the </w:t>
      </w:r>
      <w:r>
        <w:rPr>
          <w:rFonts w:ascii="Arial" w:hAnsi="Arial" w:cs="Arial"/>
        </w:rPr>
        <w:t>f</w:t>
      </w:r>
      <w:r w:rsidRPr="003C75BC">
        <w:rPr>
          <w:rFonts w:ascii="Arial" w:hAnsi="Arial" w:cs="Arial"/>
        </w:rPr>
        <w:t xml:space="preserve">inal </w:t>
      </w:r>
      <w:r>
        <w:rPr>
          <w:rFonts w:ascii="Arial" w:hAnsi="Arial" w:cs="Arial"/>
        </w:rPr>
        <w:t>a</w:t>
      </w:r>
      <w:r w:rsidRPr="003C75BC">
        <w:rPr>
          <w:rFonts w:ascii="Arial" w:hAnsi="Arial" w:cs="Arial"/>
        </w:rPr>
        <w:t xml:space="preserve">ccount in accordance with </w:t>
      </w:r>
      <w:r>
        <w:rPr>
          <w:rFonts w:ascii="Arial" w:hAnsi="Arial" w:cs="Arial"/>
        </w:rPr>
        <w:t xml:space="preserve">the </w:t>
      </w:r>
      <w:r w:rsidRPr="003C75BC">
        <w:rPr>
          <w:rFonts w:ascii="Arial" w:hAnsi="Arial" w:cs="Arial"/>
        </w:rPr>
        <w:t>Manual for</w:t>
      </w:r>
      <w:r>
        <w:rPr>
          <w:rFonts w:ascii="Arial" w:hAnsi="Arial" w:cs="Arial"/>
        </w:rPr>
        <w:t xml:space="preserve"> Consultant Quantity Surveyors(</w:t>
      </w:r>
      <w:r w:rsidRPr="003C75BC">
        <w:rPr>
          <w:rFonts w:ascii="Arial" w:hAnsi="Arial" w:cs="Arial"/>
        </w:rPr>
        <w:t>QS 0</w:t>
      </w:r>
      <w:r>
        <w:rPr>
          <w:rFonts w:ascii="Arial" w:hAnsi="Arial" w:cs="Arial"/>
        </w:rPr>
        <w:t>01)</w:t>
      </w:r>
      <w:r w:rsidRPr="003C75BC">
        <w:rPr>
          <w:rFonts w:ascii="Arial" w:hAnsi="Arial" w:cs="Arial"/>
        </w:rPr>
        <w:t>;</w:t>
      </w:r>
    </w:p>
    <w:p w:rsidR="00863F90" w:rsidRPr="003C75BC" w:rsidRDefault="00863F90" w:rsidP="00AF417D">
      <w:pPr>
        <w:ind w:left="1400" w:hanging="300"/>
        <w:jc w:val="both"/>
        <w:rPr>
          <w:rFonts w:ascii="Arial" w:hAnsi="Arial" w:cs="Arial"/>
        </w:rPr>
      </w:pPr>
    </w:p>
    <w:p w:rsidR="00863F90" w:rsidRPr="003C75BC" w:rsidRDefault="00863F90" w:rsidP="005016B7">
      <w:pPr>
        <w:keepNext/>
        <w:ind w:left="1401" w:hanging="301"/>
        <w:jc w:val="both"/>
        <w:rPr>
          <w:rFonts w:ascii="Arial" w:hAnsi="Arial" w:cs="Arial"/>
        </w:rPr>
      </w:pPr>
      <w:r w:rsidRPr="003C75BC">
        <w:rPr>
          <w:rFonts w:ascii="Arial" w:hAnsi="Arial" w:cs="Arial"/>
        </w:rPr>
        <w:t>Full services shall also include the following:</w:t>
      </w:r>
    </w:p>
    <w:p w:rsidR="00863F90" w:rsidRPr="003C75BC" w:rsidRDefault="00863F90" w:rsidP="005016B7">
      <w:pPr>
        <w:keepNext/>
        <w:ind w:left="1401" w:hanging="301"/>
        <w:jc w:val="both"/>
        <w:rPr>
          <w:rFonts w:ascii="Arial" w:hAnsi="Arial" w:cs="Arial"/>
        </w:rPr>
      </w:pPr>
    </w:p>
    <w:p w:rsidR="00863F90" w:rsidRPr="003C75BC" w:rsidRDefault="00863F90" w:rsidP="00A53AE2">
      <w:pPr>
        <w:numPr>
          <w:ilvl w:val="0"/>
          <w:numId w:val="2"/>
        </w:numPr>
        <w:ind w:left="1400" w:hanging="300"/>
        <w:jc w:val="both"/>
        <w:rPr>
          <w:rFonts w:ascii="Arial" w:hAnsi="Arial" w:cs="Arial"/>
        </w:rPr>
      </w:pPr>
      <w:r w:rsidRPr="003C75BC">
        <w:rPr>
          <w:rFonts w:ascii="Arial" w:hAnsi="Arial" w:cs="Arial"/>
        </w:rPr>
        <w:t xml:space="preserve">the </w:t>
      </w:r>
      <w:r>
        <w:rPr>
          <w:rFonts w:ascii="Arial" w:hAnsi="Arial" w:cs="Arial"/>
        </w:rPr>
        <w:t>q</w:t>
      </w:r>
      <w:r w:rsidRPr="003C75BC">
        <w:rPr>
          <w:rFonts w:ascii="Arial" w:hAnsi="Arial" w:cs="Arial"/>
        </w:rPr>
        <w:t xml:space="preserve">uantity </w:t>
      </w:r>
      <w:r>
        <w:rPr>
          <w:rFonts w:ascii="Arial" w:hAnsi="Arial" w:cs="Arial"/>
        </w:rPr>
        <w:t>s</w:t>
      </w:r>
      <w:r w:rsidRPr="003C75BC">
        <w:rPr>
          <w:rFonts w:ascii="Arial" w:hAnsi="Arial" w:cs="Arial"/>
        </w:rPr>
        <w:t xml:space="preserve">urveyor shall evaluate </w:t>
      </w:r>
      <w:r>
        <w:rPr>
          <w:rFonts w:ascii="Arial" w:hAnsi="Arial" w:cs="Arial"/>
        </w:rPr>
        <w:t>tenders</w:t>
      </w:r>
      <w:r w:rsidRPr="003C75BC">
        <w:rPr>
          <w:rFonts w:ascii="Arial" w:hAnsi="Arial" w:cs="Arial"/>
        </w:rPr>
        <w:t xml:space="preserve"> in consultation with the </w:t>
      </w:r>
      <w:r>
        <w:rPr>
          <w:rFonts w:ascii="Arial" w:hAnsi="Arial" w:cs="Arial"/>
        </w:rPr>
        <w:t>p</w:t>
      </w:r>
      <w:r w:rsidRPr="003C75BC">
        <w:rPr>
          <w:rFonts w:ascii="Arial" w:hAnsi="Arial" w:cs="Arial"/>
        </w:rPr>
        <w:t xml:space="preserve">rofessional </w:t>
      </w:r>
      <w:r>
        <w:rPr>
          <w:rFonts w:ascii="Arial" w:hAnsi="Arial" w:cs="Arial"/>
        </w:rPr>
        <w:t>t</w:t>
      </w:r>
      <w:r w:rsidRPr="003C75BC">
        <w:rPr>
          <w:rFonts w:ascii="Arial" w:hAnsi="Arial" w:cs="Arial"/>
        </w:rPr>
        <w:t>eam and compile and submit such a tender report</w:t>
      </w:r>
      <w:r w:rsidR="003B045D">
        <w:rPr>
          <w:rFonts w:ascii="Arial" w:hAnsi="Arial" w:cs="Arial"/>
        </w:rPr>
        <w:t xml:space="preserve"> in</w:t>
      </w:r>
      <w:r w:rsidRPr="003C75BC">
        <w:rPr>
          <w:rFonts w:ascii="Arial" w:hAnsi="Arial" w:cs="Arial"/>
        </w:rPr>
        <w:t xml:space="preserve"> the prescribed format to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 xml:space="preserve">anager.  During this process he/she will maintain confidentiality of information and not negotiate with any </w:t>
      </w:r>
      <w:r>
        <w:rPr>
          <w:rFonts w:ascii="Arial" w:hAnsi="Arial" w:cs="Arial"/>
        </w:rPr>
        <w:t>tenderer</w:t>
      </w:r>
      <w:r w:rsidRPr="003C75BC">
        <w:rPr>
          <w:rFonts w:ascii="Arial" w:hAnsi="Arial" w:cs="Arial"/>
        </w:rPr>
        <w:t xml:space="preserve"> without written instruction from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2"/>
        </w:numPr>
        <w:ind w:left="1400" w:hanging="300"/>
        <w:jc w:val="both"/>
        <w:rPr>
          <w:rFonts w:ascii="Arial" w:hAnsi="Arial" w:cs="Arial"/>
        </w:rPr>
      </w:pPr>
      <w:r w:rsidRPr="003C75BC">
        <w:rPr>
          <w:rFonts w:ascii="Arial" w:hAnsi="Arial" w:cs="Arial"/>
        </w:rPr>
        <w:t>determine interim progress payments in consultation with the respective agents;</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2"/>
        </w:numPr>
        <w:ind w:left="1400" w:hanging="300"/>
        <w:jc w:val="both"/>
        <w:rPr>
          <w:rFonts w:ascii="Arial" w:hAnsi="Arial" w:cs="Arial"/>
        </w:rPr>
      </w:pPr>
      <w:r w:rsidRPr="003C75BC">
        <w:rPr>
          <w:rFonts w:ascii="Arial" w:hAnsi="Arial" w:cs="Arial"/>
        </w:rPr>
        <w:t xml:space="preserve">include in the </w:t>
      </w:r>
      <w:r>
        <w:rPr>
          <w:rFonts w:ascii="Arial" w:hAnsi="Arial" w:cs="Arial"/>
        </w:rPr>
        <w:t>final a</w:t>
      </w:r>
      <w:r w:rsidRPr="003C75BC">
        <w:rPr>
          <w:rFonts w:ascii="Arial" w:hAnsi="Arial" w:cs="Arial"/>
        </w:rPr>
        <w:t>ccount those portions of the building contract comprising subcontracts, selected subcontracts and nominated subcontracts as drawn up by the respective agents;</w:t>
      </w:r>
    </w:p>
    <w:p w:rsidR="00863F90" w:rsidRPr="003C75BC" w:rsidRDefault="00863F90" w:rsidP="00AF417D">
      <w:pPr>
        <w:ind w:left="1400" w:hanging="300"/>
        <w:jc w:val="both"/>
        <w:rPr>
          <w:rFonts w:ascii="Arial" w:hAnsi="Arial" w:cs="Arial"/>
        </w:rPr>
      </w:pPr>
    </w:p>
    <w:p w:rsidR="00863F90" w:rsidRPr="003C75BC" w:rsidRDefault="00863F90" w:rsidP="00A53AE2">
      <w:pPr>
        <w:numPr>
          <w:ilvl w:val="0"/>
          <w:numId w:val="2"/>
        </w:numPr>
        <w:ind w:left="1400" w:hanging="300"/>
        <w:jc w:val="both"/>
        <w:rPr>
          <w:rFonts w:ascii="Arial" w:hAnsi="Arial" w:cs="Arial"/>
        </w:rPr>
      </w:pPr>
      <w:r w:rsidRPr="003C75BC">
        <w:rPr>
          <w:rFonts w:ascii="Arial" w:hAnsi="Arial" w:cs="Arial"/>
        </w:rPr>
        <w:t>compiling an updated original written certification of the amount(s) on which other consultants' fees are based for every account they are allowed to submit.  (It is, however, the duty of the other consultants concerned to calculate fees on the appropriate value and according to the correct fee scale, read in conjunction with their letter(s) of invitation.)</w:t>
      </w:r>
    </w:p>
    <w:p w:rsidR="00863F90" w:rsidRPr="003C75BC" w:rsidRDefault="00863F90" w:rsidP="00E11142">
      <w:pPr>
        <w:ind w:left="1100" w:hanging="1100"/>
        <w:jc w:val="both"/>
        <w:rPr>
          <w:rFonts w:ascii="Arial" w:hAnsi="Arial" w:cs="Arial"/>
        </w:rPr>
      </w:pPr>
    </w:p>
    <w:p w:rsidR="00863F90" w:rsidRPr="003C75BC" w:rsidRDefault="00863F90" w:rsidP="005016B7">
      <w:pPr>
        <w:keepNext/>
        <w:ind w:left="1100" w:hanging="1100"/>
        <w:jc w:val="both"/>
        <w:rPr>
          <w:rFonts w:ascii="Arial" w:hAnsi="Arial" w:cs="Arial"/>
        </w:rPr>
      </w:pPr>
      <w:r w:rsidRPr="003C75BC">
        <w:rPr>
          <w:rFonts w:ascii="Arial" w:hAnsi="Arial" w:cs="Arial"/>
        </w:rPr>
        <w:t>C3</w:t>
      </w:r>
      <w:r>
        <w:rPr>
          <w:rFonts w:ascii="Arial" w:hAnsi="Arial" w:cs="Arial"/>
        </w:rPr>
        <w:t>.Q</w:t>
      </w:r>
      <w:r w:rsidRPr="003C75BC">
        <w:rPr>
          <w:rFonts w:ascii="Arial" w:hAnsi="Arial" w:cs="Arial"/>
        </w:rPr>
        <w:t>.3.</w:t>
      </w:r>
      <w:r>
        <w:rPr>
          <w:rFonts w:ascii="Arial" w:hAnsi="Arial" w:cs="Arial"/>
        </w:rPr>
        <w:t>2</w:t>
      </w:r>
      <w:r>
        <w:rPr>
          <w:rFonts w:ascii="Arial" w:hAnsi="Arial" w:cs="Arial"/>
        </w:rPr>
        <w:tab/>
      </w:r>
      <w:r w:rsidRPr="003C75BC">
        <w:rPr>
          <w:rFonts w:ascii="Arial" w:hAnsi="Arial" w:cs="Arial"/>
        </w:rPr>
        <w:t>E</w:t>
      </w:r>
      <w:r>
        <w:rPr>
          <w:rFonts w:ascii="Arial" w:hAnsi="Arial" w:cs="Arial"/>
        </w:rPr>
        <w:t>stimates</w:t>
      </w:r>
      <w:r w:rsidR="002F7DF4">
        <w:rPr>
          <w:rFonts w:ascii="Arial" w:hAnsi="Arial" w:cs="Arial"/>
        </w:rPr>
        <w:t xml:space="preserve"> </w:t>
      </w:r>
      <w:r>
        <w:rPr>
          <w:rFonts w:ascii="Arial" w:hAnsi="Arial" w:cs="Arial"/>
        </w:rPr>
        <w:t>only</w:t>
      </w:r>
    </w:p>
    <w:p w:rsidR="00863F90" w:rsidRPr="003C75BC" w:rsidRDefault="00863F90" w:rsidP="00E11142">
      <w:pPr>
        <w:ind w:left="1100"/>
        <w:jc w:val="both"/>
        <w:rPr>
          <w:rFonts w:ascii="Arial" w:hAnsi="Arial" w:cs="Arial"/>
        </w:rPr>
      </w:pPr>
      <w:r w:rsidRPr="003C75BC">
        <w:rPr>
          <w:rFonts w:ascii="Arial" w:hAnsi="Arial" w:cs="Arial"/>
        </w:rPr>
        <w:t xml:space="preserve">Preparation of estimates in accordance with </w:t>
      </w:r>
      <w:r>
        <w:rPr>
          <w:rFonts w:ascii="Arial" w:hAnsi="Arial" w:cs="Arial"/>
        </w:rPr>
        <w:t xml:space="preserve">the </w:t>
      </w:r>
      <w:r w:rsidRPr="003C75BC">
        <w:rPr>
          <w:rFonts w:ascii="Arial" w:hAnsi="Arial" w:cs="Arial"/>
        </w:rPr>
        <w:t xml:space="preserve">Manual for Consultant Quantity Surveyors </w:t>
      </w:r>
      <w:r>
        <w:rPr>
          <w:rFonts w:ascii="Arial" w:hAnsi="Arial" w:cs="Arial"/>
        </w:rPr>
        <w:t>(QS 001)</w:t>
      </w:r>
      <w:r w:rsidRPr="003C75BC">
        <w:rPr>
          <w:rFonts w:ascii="Arial" w:hAnsi="Arial" w:cs="Arial"/>
        </w:rPr>
        <w:t>.</w:t>
      </w:r>
    </w:p>
    <w:p w:rsidR="00863F90" w:rsidRPr="003C75BC" w:rsidRDefault="00863F90" w:rsidP="00E11142">
      <w:pPr>
        <w:ind w:left="1100" w:hanging="1100"/>
        <w:jc w:val="both"/>
        <w:rPr>
          <w:rFonts w:ascii="Arial" w:hAnsi="Arial" w:cs="Arial"/>
        </w:rPr>
      </w:pPr>
    </w:p>
    <w:p w:rsidR="00863F90" w:rsidRPr="003C75BC" w:rsidRDefault="00863F90" w:rsidP="005016B7">
      <w:pPr>
        <w:keepNext/>
        <w:ind w:left="1100" w:hanging="1100"/>
        <w:jc w:val="both"/>
        <w:rPr>
          <w:rFonts w:ascii="Arial" w:hAnsi="Arial" w:cs="Arial"/>
        </w:rPr>
      </w:pPr>
      <w:r>
        <w:rPr>
          <w:rFonts w:ascii="Arial" w:hAnsi="Arial" w:cs="Arial"/>
        </w:rPr>
        <w:t>C3.Q.3.3</w:t>
      </w:r>
      <w:r>
        <w:rPr>
          <w:rFonts w:ascii="Arial" w:hAnsi="Arial" w:cs="Arial"/>
        </w:rPr>
        <w:tab/>
      </w:r>
      <w:r w:rsidRPr="003C75BC">
        <w:rPr>
          <w:rFonts w:ascii="Arial" w:hAnsi="Arial" w:cs="Arial"/>
        </w:rPr>
        <w:t>P</w:t>
      </w:r>
      <w:r>
        <w:rPr>
          <w:rFonts w:ascii="Arial" w:hAnsi="Arial" w:cs="Arial"/>
        </w:rPr>
        <w:t>rincipal agent</w:t>
      </w:r>
    </w:p>
    <w:p w:rsidR="00863F90" w:rsidRPr="003C75BC" w:rsidRDefault="00863F90" w:rsidP="00E11142">
      <w:pPr>
        <w:ind w:left="1100"/>
        <w:jc w:val="both"/>
        <w:rPr>
          <w:rFonts w:ascii="Arial" w:hAnsi="Arial" w:cs="Arial"/>
        </w:rPr>
      </w:pPr>
      <w:r>
        <w:rPr>
          <w:rFonts w:ascii="Arial" w:hAnsi="Arial" w:cs="Arial"/>
        </w:rPr>
        <w:t>Should</w:t>
      </w:r>
      <w:r w:rsidRPr="003C75BC">
        <w:rPr>
          <w:rFonts w:ascii="Arial" w:hAnsi="Arial" w:cs="Arial"/>
        </w:rPr>
        <w:t xml:space="preserve"> this appointment </w:t>
      </w:r>
      <w:r>
        <w:rPr>
          <w:rFonts w:ascii="Arial" w:hAnsi="Arial" w:cs="Arial"/>
        </w:rPr>
        <w:t>be to also act as p</w:t>
      </w:r>
      <w:r w:rsidRPr="003C75BC">
        <w:rPr>
          <w:rFonts w:ascii="Arial" w:hAnsi="Arial" w:cs="Arial"/>
        </w:rPr>
        <w:t>r</w:t>
      </w:r>
      <w:r>
        <w:rPr>
          <w:rFonts w:ascii="Arial" w:hAnsi="Arial" w:cs="Arial"/>
        </w:rPr>
        <w:t>incipal agent</w:t>
      </w:r>
      <w:r w:rsidRPr="003C75BC">
        <w:rPr>
          <w:rFonts w:ascii="Arial" w:hAnsi="Arial" w:cs="Arial"/>
        </w:rPr>
        <w:t xml:space="preserve"> over and above those as </w:t>
      </w:r>
      <w:r>
        <w:rPr>
          <w:rFonts w:ascii="Arial" w:hAnsi="Arial" w:cs="Arial"/>
        </w:rPr>
        <w:t>q</w:t>
      </w:r>
      <w:r w:rsidRPr="003C75BC">
        <w:rPr>
          <w:rFonts w:ascii="Arial" w:hAnsi="Arial" w:cs="Arial"/>
        </w:rPr>
        <w:t xml:space="preserve">uantity </w:t>
      </w:r>
      <w:r>
        <w:rPr>
          <w:rFonts w:ascii="Arial" w:hAnsi="Arial" w:cs="Arial"/>
        </w:rPr>
        <w:t>s</w:t>
      </w:r>
      <w:r w:rsidRPr="003C75BC">
        <w:rPr>
          <w:rFonts w:ascii="Arial" w:hAnsi="Arial" w:cs="Arial"/>
        </w:rPr>
        <w:t>urveyor</w:t>
      </w:r>
      <w:r>
        <w:rPr>
          <w:rFonts w:ascii="Arial" w:hAnsi="Arial" w:cs="Arial"/>
        </w:rPr>
        <w:t>, the duties</w:t>
      </w:r>
      <w:r w:rsidRPr="003C75BC">
        <w:rPr>
          <w:rFonts w:ascii="Arial" w:hAnsi="Arial" w:cs="Arial"/>
        </w:rPr>
        <w:t xml:space="preserve"> will </w:t>
      </w:r>
      <w:r w:rsidRPr="003C75BC">
        <w:rPr>
          <w:rFonts w:ascii="Arial" w:hAnsi="Arial" w:cs="Arial"/>
          <w:i/>
        </w:rPr>
        <w:t>inter alia</w:t>
      </w:r>
      <w:r w:rsidRPr="003C75BC">
        <w:rPr>
          <w:rFonts w:ascii="Arial" w:hAnsi="Arial" w:cs="Arial"/>
        </w:rPr>
        <w:t xml:space="preserve"> include:</w:t>
      </w:r>
    </w:p>
    <w:p w:rsidR="00863F90" w:rsidRPr="003C75BC" w:rsidRDefault="00863F90" w:rsidP="00E11142">
      <w:pPr>
        <w:ind w:left="1100" w:hanging="1100"/>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 xml:space="preserve">receiving of instructions from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 and distributing to the relevant parties;</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 xml:space="preserve">co-ordinating of </w:t>
      </w:r>
      <w:r>
        <w:rPr>
          <w:rFonts w:ascii="Arial" w:hAnsi="Arial" w:cs="Arial"/>
        </w:rPr>
        <w:t>c</w:t>
      </w:r>
      <w:r w:rsidRPr="003C75BC">
        <w:rPr>
          <w:rFonts w:ascii="Arial" w:hAnsi="Arial" w:cs="Arial"/>
        </w:rPr>
        <w:t>onsultants;</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compiling and updating the planning programme;</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co-ordinating and arranging site meetings and inspections;</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 xml:space="preserve">liaising with </w:t>
      </w:r>
      <w:r>
        <w:rPr>
          <w:rFonts w:ascii="Arial" w:hAnsi="Arial" w:cs="Arial"/>
        </w:rPr>
        <w:t>c</w:t>
      </w:r>
      <w:r w:rsidRPr="003C75BC">
        <w:rPr>
          <w:rFonts w:ascii="Arial" w:hAnsi="Arial" w:cs="Arial"/>
        </w:rPr>
        <w:t xml:space="preserve">lient </w:t>
      </w:r>
      <w:r>
        <w:rPr>
          <w:rFonts w:ascii="Arial" w:hAnsi="Arial" w:cs="Arial"/>
        </w:rPr>
        <w:t>d</w:t>
      </w:r>
      <w:r w:rsidRPr="003C75BC">
        <w:rPr>
          <w:rFonts w:ascii="Arial" w:hAnsi="Arial" w:cs="Arial"/>
        </w:rPr>
        <w:t>epartment only if specifically so instructed;</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 xml:space="preserve">close liaising and co-operating with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furnishing of monthly project reports;</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issue written instructions;</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Pr>
          <w:rFonts w:ascii="Arial" w:hAnsi="Arial" w:cs="Arial"/>
        </w:rPr>
        <w:t>receive</w:t>
      </w:r>
      <w:r w:rsidRPr="003C75BC">
        <w:rPr>
          <w:rFonts w:ascii="Arial" w:hAnsi="Arial" w:cs="Arial"/>
        </w:rPr>
        <w:t xml:space="preserve"> notices according to the building contract;</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issuing of monthly interim payment certificates, final payment certificates for practical and final completion;</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making recommendations in respect of the extension of the building contract period and periods where penalties are applicable;</w:t>
      </w:r>
    </w:p>
    <w:p w:rsidR="00863F90" w:rsidRPr="003C75BC" w:rsidRDefault="00863F90" w:rsidP="000668F9">
      <w:pPr>
        <w:ind w:left="1396" w:hanging="302"/>
        <w:jc w:val="both"/>
        <w:rPr>
          <w:rFonts w:ascii="Arial" w:hAnsi="Arial" w:cs="Arial"/>
        </w:rPr>
      </w:pPr>
    </w:p>
    <w:p w:rsidR="00863F90" w:rsidRPr="003C75BC"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 xml:space="preserve">ensuring that all </w:t>
      </w:r>
      <w:r>
        <w:rPr>
          <w:rFonts w:ascii="Arial" w:hAnsi="Arial" w:cs="Arial"/>
        </w:rPr>
        <w:t>f</w:t>
      </w:r>
      <w:r w:rsidRPr="003C75BC">
        <w:rPr>
          <w:rFonts w:ascii="Arial" w:hAnsi="Arial" w:cs="Arial"/>
        </w:rPr>
        <w:t xml:space="preserve">inal </w:t>
      </w:r>
      <w:r>
        <w:rPr>
          <w:rFonts w:ascii="Arial" w:hAnsi="Arial" w:cs="Arial"/>
        </w:rPr>
        <w:t>a</w:t>
      </w:r>
      <w:r w:rsidRPr="003C75BC">
        <w:rPr>
          <w:rFonts w:ascii="Arial" w:hAnsi="Arial" w:cs="Arial"/>
        </w:rPr>
        <w:t>ccounts will be corrected and handed in on time;</w:t>
      </w:r>
    </w:p>
    <w:p w:rsidR="00863F90" w:rsidRPr="003C75BC" w:rsidRDefault="00863F90" w:rsidP="000668F9">
      <w:pPr>
        <w:ind w:left="1396" w:hanging="302"/>
        <w:jc w:val="both"/>
        <w:rPr>
          <w:rFonts w:ascii="Arial" w:hAnsi="Arial" w:cs="Arial"/>
        </w:rPr>
      </w:pPr>
    </w:p>
    <w:p w:rsidR="00863F90"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administrating of and supervising the building contract in accordance with the requirements, where applicable, as set out in Manual for Private Architects</w:t>
      </w:r>
      <w:r w:rsidR="002F7DF4">
        <w:rPr>
          <w:rFonts w:ascii="Arial" w:hAnsi="Arial" w:cs="Arial"/>
        </w:rPr>
        <w:t xml:space="preserve"> </w:t>
      </w:r>
      <w:r w:rsidRPr="003C75BC">
        <w:rPr>
          <w:rFonts w:ascii="Arial" w:hAnsi="Arial" w:cs="Arial"/>
        </w:rPr>
        <w:t>PW 147</w:t>
      </w:r>
      <w:r>
        <w:rPr>
          <w:rFonts w:ascii="Arial" w:hAnsi="Arial" w:cs="Arial"/>
        </w:rPr>
        <w:t>,</w:t>
      </w:r>
      <w:r w:rsidRPr="003C75BC">
        <w:rPr>
          <w:rFonts w:ascii="Arial" w:hAnsi="Arial" w:cs="Arial"/>
        </w:rPr>
        <w:t xml:space="preserve"> Section E; and</w:t>
      </w:r>
    </w:p>
    <w:p w:rsidR="00863F90" w:rsidRDefault="00863F90" w:rsidP="000668F9">
      <w:pPr>
        <w:ind w:left="1396" w:hanging="302"/>
        <w:jc w:val="both"/>
        <w:rPr>
          <w:rFonts w:ascii="Arial" w:hAnsi="Arial" w:cs="Arial"/>
        </w:rPr>
      </w:pPr>
    </w:p>
    <w:p w:rsidR="00863F90" w:rsidRDefault="00863F90" w:rsidP="000668F9">
      <w:pPr>
        <w:numPr>
          <w:ilvl w:val="0"/>
          <w:numId w:val="3"/>
        </w:numPr>
        <w:tabs>
          <w:tab w:val="clear" w:pos="720"/>
        </w:tabs>
        <w:ind w:left="1396" w:hanging="302"/>
        <w:jc w:val="both"/>
        <w:rPr>
          <w:rFonts w:ascii="Arial" w:hAnsi="Arial" w:cs="Arial"/>
        </w:rPr>
      </w:pPr>
      <w:r w:rsidRPr="003C75BC">
        <w:rPr>
          <w:rFonts w:ascii="Arial" w:hAnsi="Arial" w:cs="Arial"/>
        </w:rPr>
        <w:t>other duties not listed above but which could reasonably be expected of a principal agen</w:t>
      </w:r>
      <w:r>
        <w:rPr>
          <w:rFonts w:ascii="Arial" w:hAnsi="Arial" w:cs="Arial"/>
        </w:rPr>
        <w:t>t</w:t>
      </w:r>
      <w:r w:rsidRPr="003C75BC">
        <w:rPr>
          <w:rFonts w:ascii="Arial" w:hAnsi="Arial" w:cs="Arial"/>
        </w:rPr>
        <w:t xml:space="preserve"> as well as those listed in the </w:t>
      </w:r>
      <w:r>
        <w:rPr>
          <w:rFonts w:ascii="Arial" w:hAnsi="Arial" w:cs="Arial"/>
        </w:rPr>
        <w:t xml:space="preserve">2009 </w:t>
      </w:r>
      <w:r w:rsidRPr="003C75BC">
        <w:rPr>
          <w:rFonts w:ascii="Arial" w:hAnsi="Arial" w:cs="Arial"/>
        </w:rPr>
        <w:t>Tariff of Professional Fees</w:t>
      </w:r>
      <w:r>
        <w:rPr>
          <w:rFonts w:ascii="Arial" w:hAnsi="Arial" w:cs="Arial"/>
        </w:rPr>
        <w:t>.</w:t>
      </w:r>
    </w:p>
    <w:p w:rsidR="00C652F8" w:rsidRDefault="00C652F8" w:rsidP="00C652F8">
      <w:pPr>
        <w:pStyle w:val="ListParagraph"/>
        <w:rPr>
          <w:rFonts w:ascii="Arial" w:hAnsi="Arial" w:cs="Arial"/>
        </w:rPr>
      </w:pPr>
    </w:p>
    <w:p w:rsidR="00C652F8" w:rsidRDefault="00C652F8" w:rsidP="00C652F8">
      <w:pPr>
        <w:keepNext/>
        <w:ind w:left="1100" w:hanging="1100"/>
        <w:jc w:val="both"/>
        <w:rPr>
          <w:rFonts w:ascii="Arial" w:hAnsi="Arial" w:cs="Arial"/>
        </w:rPr>
      </w:pPr>
      <w:r w:rsidRPr="0019561B">
        <w:rPr>
          <w:rFonts w:ascii="Arial" w:hAnsi="Arial" w:cs="Arial"/>
        </w:rPr>
        <w:t>C3.Q.3.4</w:t>
      </w:r>
      <w:r w:rsidRPr="0019561B">
        <w:rPr>
          <w:rFonts w:ascii="Arial" w:hAnsi="Arial" w:cs="Arial"/>
        </w:rPr>
        <w:tab/>
        <w:t>Additional Services carrying additional fees</w:t>
      </w:r>
    </w:p>
    <w:p w:rsidR="00C652F8" w:rsidRDefault="00F40958" w:rsidP="00C652F8">
      <w:pPr>
        <w:tabs>
          <w:tab w:val="left" w:pos="540"/>
          <w:tab w:val="left" w:pos="1080"/>
          <w:tab w:val="left" w:pos="1800"/>
        </w:tabs>
        <w:ind w:left="1080"/>
        <w:jc w:val="both"/>
        <w:rPr>
          <w:rFonts w:ascii="Arial" w:hAnsi="Arial" w:cs="Arial"/>
        </w:rPr>
      </w:pPr>
      <w:r>
        <w:rPr>
          <w:rFonts w:ascii="Arial" w:hAnsi="Arial" w:cs="Arial"/>
        </w:rPr>
        <w:t>N/A</w:t>
      </w:r>
    </w:p>
    <w:p w:rsidR="00C652F8" w:rsidRDefault="00C652F8" w:rsidP="00C652F8">
      <w:pPr>
        <w:jc w:val="both"/>
        <w:rPr>
          <w:rFonts w:ascii="Arial" w:hAnsi="Arial" w:cs="Arial"/>
        </w:rPr>
      </w:pPr>
    </w:p>
    <w:p w:rsidR="00863F90" w:rsidRDefault="00863F90" w:rsidP="00E11142">
      <w:pPr>
        <w:ind w:left="1400" w:hanging="300"/>
        <w:jc w:val="both"/>
        <w:rPr>
          <w:rFonts w:ascii="Arial" w:hAnsi="Arial" w:cs="Arial"/>
        </w:rPr>
      </w:pPr>
    </w:p>
    <w:p w:rsidR="00863F90" w:rsidRPr="00AF04E7" w:rsidRDefault="00863F90" w:rsidP="00DA1EE1">
      <w:pPr>
        <w:widowControl w:val="0"/>
        <w:ind w:left="1100" w:hanging="1100"/>
        <w:jc w:val="both"/>
        <w:rPr>
          <w:rFonts w:ascii="Arial" w:hAnsi="Arial" w:cs="Arial"/>
          <w:b/>
        </w:rPr>
      </w:pPr>
      <w:r>
        <w:rPr>
          <w:rFonts w:ascii="Arial" w:hAnsi="Arial" w:cs="Arial"/>
          <w:b/>
        </w:rPr>
        <w:br w:type="page"/>
      </w:r>
      <w:r w:rsidRPr="00AF04E7">
        <w:rPr>
          <w:rFonts w:ascii="Arial" w:hAnsi="Arial" w:cs="Arial"/>
          <w:b/>
        </w:rPr>
        <w:lastRenderedPageBreak/>
        <w:t>C3.</w:t>
      </w:r>
      <w:r>
        <w:rPr>
          <w:rFonts w:ascii="Arial" w:hAnsi="Arial" w:cs="Arial"/>
          <w:b/>
        </w:rPr>
        <w:t>C</w:t>
      </w:r>
      <w:r w:rsidRPr="00AF04E7">
        <w:rPr>
          <w:rFonts w:ascii="Arial" w:hAnsi="Arial" w:cs="Arial"/>
          <w:b/>
        </w:rPr>
        <w:tab/>
        <w:t xml:space="preserve">Scope of </w:t>
      </w:r>
      <w:r>
        <w:rPr>
          <w:rFonts w:ascii="Arial" w:hAnsi="Arial" w:cs="Arial"/>
          <w:b/>
        </w:rPr>
        <w:t>Services</w:t>
      </w:r>
      <w:r w:rsidRPr="00AF04E7">
        <w:rPr>
          <w:rFonts w:ascii="Arial" w:hAnsi="Arial" w:cs="Arial"/>
          <w:b/>
        </w:rPr>
        <w:t xml:space="preserve"> for </w:t>
      </w:r>
      <w:r>
        <w:rPr>
          <w:rFonts w:ascii="Arial" w:hAnsi="Arial" w:cs="Arial"/>
          <w:b/>
        </w:rPr>
        <w:t>civil engineers</w:t>
      </w:r>
    </w:p>
    <w:p w:rsidR="00863F90" w:rsidRDefault="00863F90" w:rsidP="00DA1EE1">
      <w:pPr>
        <w:widowControl w:val="0"/>
        <w:ind w:left="1100" w:hanging="1100"/>
        <w:jc w:val="both"/>
        <w:rPr>
          <w:rFonts w:ascii="Arial" w:hAnsi="Arial" w:cs="Arial"/>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.C</w:t>
      </w:r>
      <w:r w:rsidRPr="00DA4020">
        <w:rPr>
          <w:rFonts w:ascii="Arial" w:hAnsi="Arial" w:cs="Arial"/>
          <w:b/>
        </w:rPr>
        <w:t>.1</w:t>
      </w:r>
      <w:r w:rsidRPr="00DA4020">
        <w:rPr>
          <w:rFonts w:ascii="Arial" w:hAnsi="Arial" w:cs="Arial"/>
          <w:b/>
        </w:rPr>
        <w:tab/>
        <w:t>Employer’s objectives</w:t>
      </w:r>
      <w:r>
        <w:rPr>
          <w:rFonts w:ascii="Arial" w:hAnsi="Arial" w:cs="Arial"/>
          <w:b/>
        </w:rPr>
        <w:t xml:space="preserve"> regarding civil engineering work</w:t>
      </w:r>
    </w:p>
    <w:p w:rsidR="00863F90" w:rsidRPr="00F572F6" w:rsidRDefault="00863F90" w:rsidP="00983FBD">
      <w:pPr>
        <w:keepNext/>
        <w:ind w:left="1100" w:hanging="1100"/>
        <w:jc w:val="both"/>
        <w:rPr>
          <w:rFonts w:ascii="Arial" w:hAnsi="Arial" w:cs="Arial"/>
          <w:b/>
          <w:bCs/>
        </w:rPr>
      </w:pPr>
    </w:p>
    <w:p w:rsidR="00863F90" w:rsidRPr="00F572F6" w:rsidRDefault="00863F90" w:rsidP="00983FBD">
      <w:pPr>
        <w:pStyle w:val="BodyText"/>
        <w:ind w:left="1100"/>
        <w:jc w:val="both"/>
        <w:rPr>
          <w:rFonts w:cs="Arial"/>
          <w:sz w:val="20"/>
        </w:rPr>
      </w:pPr>
      <w:r w:rsidRPr="00F572F6">
        <w:rPr>
          <w:rFonts w:cs="Arial"/>
          <w:sz w:val="20"/>
        </w:rPr>
        <w:t>This tender is</w:t>
      </w:r>
      <w:r w:rsidR="002F7DF4">
        <w:rPr>
          <w:rFonts w:cs="Arial"/>
          <w:sz w:val="20"/>
        </w:rPr>
        <w:t xml:space="preserve"> </w:t>
      </w:r>
      <w:r w:rsidRPr="00001811">
        <w:rPr>
          <w:rFonts w:cs="Arial"/>
          <w:i/>
          <w:sz w:val="20"/>
        </w:rPr>
        <w:t>inter alia</w:t>
      </w:r>
      <w:r w:rsidRPr="00F572F6">
        <w:rPr>
          <w:rFonts w:cs="Arial"/>
          <w:sz w:val="20"/>
        </w:rPr>
        <w:t xml:space="preserve"> for:</w:t>
      </w:r>
    </w:p>
    <w:p w:rsidR="00863F90" w:rsidRPr="00F572F6" w:rsidRDefault="00863F90" w:rsidP="00983FBD">
      <w:pPr>
        <w:pStyle w:val="BodyText"/>
        <w:ind w:left="1100"/>
        <w:jc w:val="both"/>
        <w:rPr>
          <w:rFonts w:cs="Arial"/>
          <w:sz w:val="20"/>
        </w:rPr>
      </w:pPr>
    </w:p>
    <w:p w:rsidR="00863F90" w:rsidRPr="00647B53" w:rsidRDefault="00863F90" w:rsidP="00983FBD">
      <w:pPr>
        <w:ind w:left="1100"/>
        <w:jc w:val="both"/>
        <w:rPr>
          <w:rFonts w:ascii="Arial" w:hAnsi="Arial" w:cs="Arial"/>
        </w:rPr>
      </w:pPr>
      <w:r>
        <w:rPr>
          <w:rFonts w:ascii="Arial" w:hAnsi="Arial" w:cs="Arial"/>
        </w:rPr>
        <w:t>A Service Provider</w:t>
      </w:r>
      <w:r w:rsidRPr="00F572F6">
        <w:rPr>
          <w:rFonts w:ascii="Arial" w:hAnsi="Arial" w:cs="Arial"/>
        </w:rPr>
        <w:t xml:space="preserve"> performing civil engineering work on a</w:t>
      </w:r>
      <w:r w:rsidR="00137AE6">
        <w:rPr>
          <w:rFonts w:ascii="Arial" w:hAnsi="Arial" w:cs="Arial"/>
        </w:rPr>
        <w:t xml:space="preserve"> multi-disciplinary project</w:t>
      </w:r>
      <w:r w:rsidRPr="00647B53">
        <w:rPr>
          <w:rFonts w:ascii="Arial" w:hAnsi="Arial" w:cs="Arial"/>
        </w:rPr>
        <w:t>.</w:t>
      </w:r>
    </w:p>
    <w:p w:rsidR="00863F90" w:rsidRPr="00F572F6" w:rsidRDefault="00863F90" w:rsidP="00983FBD">
      <w:pPr>
        <w:ind w:left="1100" w:hanging="1100"/>
        <w:jc w:val="both"/>
        <w:rPr>
          <w:rFonts w:ascii="Arial" w:hAnsi="Arial" w:cs="Arial"/>
          <w:b/>
        </w:rPr>
      </w:pPr>
    </w:p>
    <w:p w:rsidR="00863F90" w:rsidRPr="00F572F6" w:rsidRDefault="00863F90" w:rsidP="00983FBD">
      <w:pPr>
        <w:keepNext/>
        <w:ind w:left="1100" w:hanging="1100"/>
        <w:jc w:val="both"/>
        <w:rPr>
          <w:rFonts w:ascii="Arial" w:hAnsi="Arial" w:cs="Arial"/>
          <w:b/>
          <w:bCs/>
        </w:rPr>
      </w:pPr>
      <w:r w:rsidRPr="00F572F6">
        <w:rPr>
          <w:rFonts w:ascii="Arial" w:hAnsi="Arial" w:cs="Arial"/>
          <w:b/>
        </w:rPr>
        <w:t>C3</w:t>
      </w:r>
      <w:r>
        <w:rPr>
          <w:rFonts w:ascii="Arial" w:hAnsi="Arial" w:cs="Arial"/>
          <w:b/>
        </w:rPr>
        <w:t>.C</w:t>
      </w:r>
      <w:r w:rsidRPr="00F572F6">
        <w:rPr>
          <w:rFonts w:ascii="Arial" w:hAnsi="Arial" w:cs="Arial"/>
          <w:b/>
        </w:rPr>
        <w:t>.2</w:t>
      </w:r>
      <w:r>
        <w:rPr>
          <w:rFonts w:ascii="Arial" w:hAnsi="Arial" w:cs="Arial"/>
          <w:b/>
        </w:rPr>
        <w:tab/>
      </w:r>
      <w:r w:rsidRPr="00F572F6">
        <w:rPr>
          <w:rFonts w:ascii="Arial" w:hAnsi="Arial" w:cs="Arial"/>
          <w:b/>
          <w:bCs/>
        </w:rPr>
        <w:t>Description of the Services</w:t>
      </w:r>
    </w:p>
    <w:p w:rsidR="00863F90" w:rsidRPr="00F572F6" w:rsidRDefault="00863F90" w:rsidP="00983FBD">
      <w:pPr>
        <w:keepNext/>
        <w:ind w:left="1100" w:hanging="1100"/>
        <w:jc w:val="both"/>
        <w:rPr>
          <w:rFonts w:ascii="Arial" w:hAnsi="Arial" w:cs="Arial"/>
          <w:bCs/>
        </w:rPr>
      </w:pPr>
    </w:p>
    <w:p w:rsidR="00863F90" w:rsidRPr="00DA4020" w:rsidRDefault="00863F90" w:rsidP="00983FBD">
      <w:pPr>
        <w:keepNext/>
        <w:ind w:left="1100" w:hanging="1100"/>
        <w:jc w:val="both"/>
        <w:rPr>
          <w:rFonts w:ascii="Arial" w:hAnsi="Arial" w:cs="Arial"/>
        </w:rPr>
      </w:pPr>
      <w:r w:rsidRPr="00DA4020">
        <w:rPr>
          <w:rFonts w:ascii="Arial" w:hAnsi="Arial" w:cs="Arial"/>
        </w:rPr>
        <w:t>C3</w:t>
      </w:r>
      <w:r>
        <w:rPr>
          <w:rFonts w:ascii="Arial" w:hAnsi="Arial" w:cs="Arial"/>
        </w:rPr>
        <w:t>.C</w:t>
      </w:r>
      <w:r w:rsidRPr="00DA4020">
        <w:rPr>
          <w:rFonts w:ascii="Arial" w:hAnsi="Arial" w:cs="Arial"/>
        </w:rPr>
        <w:t>.2.1</w:t>
      </w:r>
      <w:r w:rsidRPr="00DA4020">
        <w:rPr>
          <w:rFonts w:ascii="Arial" w:hAnsi="Arial" w:cs="Arial"/>
        </w:rPr>
        <w:tab/>
        <w:t>Services</w:t>
      </w:r>
    </w:p>
    <w:p w:rsidR="00863F90" w:rsidRPr="00F572F6" w:rsidRDefault="00863F90" w:rsidP="00983FBD">
      <w:pPr>
        <w:ind w:left="1100"/>
        <w:jc w:val="both"/>
        <w:rPr>
          <w:rFonts w:ascii="Arial" w:hAnsi="Arial" w:cs="Arial"/>
        </w:rPr>
      </w:pPr>
      <w:r w:rsidRPr="00F572F6">
        <w:rPr>
          <w:rFonts w:ascii="Arial" w:hAnsi="Arial" w:cs="Arial"/>
        </w:rPr>
        <w:t xml:space="preserve">The general descriptions of the services required are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rPr>
        <w:t xml:space="preserve">, </w:t>
      </w:r>
      <w:r>
        <w:rPr>
          <w:rFonts w:ascii="Arial" w:hAnsi="Arial" w:cs="Arial"/>
          <w:bCs/>
        </w:rPr>
        <w:t>(</w:t>
      </w:r>
      <w:r w:rsidR="0029446E">
        <w:rPr>
          <w:rFonts w:ascii="Arial" w:hAnsi="Arial" w:cs="Arial"/>
          <w:bCs/>
        </w:rPr>
        <w:t xml:space="preserve">annexure </w:t>
      </w:r>
      <w:r>
        <w:rPr>
          <w:rFonts w:ascii="Arial" w:hAnsi="Arial" w:cs="Arial"/>
          <w:bCs/>
        </w:rPr>
        <w:t>A)</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bCs/>
        </w:rPr>
      </w:pPr>
      <w:r w:rsidRPr="00F572F6">
        <w:rPr>
          <w:rFonts w:ascii="Arial" w:hAnsi="Arial" w:cs="Arial"/>
        </w:rPr>
        <w:t xml:space="preserve">Specific services required are set out in </w:t>
      </w:r>
      <w:r w:rsidRPr="00F572F6">
        <w:rPr>
          <w:rFonts w:ascii="Arial" w:hAnsi="Arial" w:cs="Arial"/>
          <w:bCs/>
          <w:u w:val="single"/>
        </w:rPr>
        <w:t>C3</w:t>
      </w:r>
      <w:r>
        <w:rPr>
          <w:rFonts w:ascii="Arial" w:hAnsi="Arial" w:cs="Arial"/>
          <w:bCs/>
          <w:u w:val="single"/>
        </w:rPr>
        <w:t>.C.</w:t>
      </w:r>
      <w:r w:rsidRPr="00F572F6">
        <w:rPr>
          <w:rFonts w:ascii="Arial" w:hAnsi="Arial" w:cs="Arial"/>
          <w:bCs/>
          <w:u w:val="single"/>
        </w:rPr>
        <w:t xml:space="preserve">3 </w:t>
      </w:r>
      <w:r w:rsidRPr="00F572F6">
        <w:rPr>
          <w:rFonts w:ascii="Arial" w:hAnsi="Arial" w:cs="Arial"/>
          <w:u w:val="single"/>
        </w:rPr>
        <w:t xml:space="preserve">Extent of </w:t>
      </w:r>
      <w:r w:rsidR="002F7DF4" w:rsidRPr="00F572F6">
        <w:rPr>
          <w:rFonts w:ascii="Arial" w:hAnsi="Arial" w:cs="Arial"/>
          <w:u w:val="single"/>
        </w:rPr>
        <w:t>Services</w:t>
      </w:r>
      <w:r w:rsidR="002F7DF4" w:rsidRPr="00F572F6">
        <w:rPr>
          <w:rFonts w:ascii="Arial" w:hAnsi="Arial" w:cs="Arial"/>
          <w:bCs/>
        </w:rPr>
        <w:t xml:space="preserve"> as</w:t>
      </w:r>
      <w:r w:rsidRPr="00F572F6">
        <w:rPr>
          <w:rFonts w:ascii="Arial" w:hAnsi="Arial" w:cs="Arial"/>
          <w:bCs/>
        </w:rPr>
        <w:t xml:space="preserve"> well as in the most recent publication of the Departmental: Manual for Civil Consulting Engineers.  Should there be any discrepancies between this Tender Document and the Manual for Civil Consulting Engineers, the former shall take precedence.</w:t>
      </w:r>
    </w:p>
    <w:p w:rsidR="00863F90" w:rsidRDefault="00863F90" w:rsidP="005539A3">
      <w:pPr>
        <w:jc w:val="both"/>
        <w:rPr>
          <w:rFonts w:ascii="Arial" w:hAnsi="Arial" w:cs="Arial"/>
          <w:bCs/>
        </w:rPr>
      </w:pPr>
    </w:p>
    <w:p w:rsidR="00863F90" w:rsidRPr="000668F9" w:rsidRDefault="00863F90" w:rsidP="000668F9">
      <w:pPr>
        <w:ind w:left="1100"/>
        <w:jc w:val="both"/>
        <w:rPr>
          <w:rFonts w:ascii="Arial" w:hAnsi="Arial" w:cs="Arial"/>
          <w:bCs/>
        </w:rPr>
      </w:pPr>
      <w:r>
        <w:rPr>
          <w:rFonts w:ascii="Arial" w:hAnsi="Arial" w:cs="Arial"/>
          <w:bCs/>
        </w:rPr>
        <w:t xml:space="preserve">Where a quantity surveyor is included in the project team on a multi-disciplinary project, the </w:t>
      </w:r>
      <w:r>
        <w:rPr>
          <w:rFonts w:ascii="Arial" w:hAnsi="Arial" w:cs="Arial"/>
          <w:bCs/>
          <w:u w:val="single"/>
        </w:rPr>
        <w:t>quantity surveyor will compile bills of quantities for all work</w:t>
      </w:r>
      <w:r>
        <w:rPr>
          <w:rFonts w:ascii="Arial" w:hAnsi="Arial" w:cs="Arial"/>
          <w:bCs/>
        </w:rPr>
        <w:t xml:space="preserve"> (“all work” shall include </w:t>
      </w:r>
      <w:r>
        <w:rPr>
          <w:rFonts w:ascii="Arial" w:hAnsi="Arial" w:cs="Arial"/>
          <w:bCs/>
          <w:i/>
        </w:rPr>
        <w:t>inter alia</w:t>
      </w:r>
      <w:r>
        <w:rPr>
          <w:rFonts w:ascii="Arial" w:hAnsi="Arial" w:cs="Arial"/>
          <w:bCs/>
        </w:rPr>
        <w:t xml:space="preserve"> electrical, mechanical and any other engineering work).</w:t>
      </w:r>
    </w:p>
    <w:p w:rsidR="00863F90" w:rsidRPr="00F572F6" w:rsidRDefault="00863F90" w:rsidP="00983FBD">
      <w:pPr>
        <w:ind w:left="1100" w:hanging="1100"/>
        <w:jc w:val="both"/>
        <w:rPr>
          <w:rFonts w:ascii="Arial" w:hAnsi="Arial" w:cs="Arial"/>
          <w:bCs/>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.C</w:t>
      </w:r>
      <w:r w:rsidRPr="00DA4020">
        <w:rPr>
          <w:rFonts w:ascii="Arial" w:hAnsi="Arial" w:cs="Arial"/>
          <w:b/>
        </w:rPr>
        <w:t>.3</w:t>
      </w:r>
      <w:r w:rsidRPr="00DA4020">
        <w:rPr>
          <w:rFonts w:ascii="Arial" w:hAnsi="Arial" w:cs="Arial"/>
          <w:b/>
        </w:rPr>
        <w:tab/>
        <w:t>Extent of the Services</w:t>
      </w:r>
    </w:p>
    <w:p w:rsidR="00863F90" w:rsidRPr="00F572F6" w:rsidRDefault="00863F90" w:rsidP="00983FBD">
      <w:pPr>
        <w:keepNext/>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t xml:space="preserve">The following services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w:t>
      </w:r>
      <w:r w:rsidR="002F7DF4" w:rsidRPr="00833C39">
        <w:rPr>
          <w:rFonts w:ascii="Arial" w:hAnsi="Arial" w:cs="Arial"/>
        </w:rPr>
        <w:t>Fees</w:t>
      </w:r>
      <w:r w:rsidR="002F7DF4" w:rsidRPr="00F572F6">
        <w:rPr>
          <w:rFonts w:ascii="Arial" w:hAnsi="Arial" w:cs="Arial"/>
        </w:rPr>
        <w:t>,</w:t>
      </w:r>
      <w:r w:rsidR="002F7DF4">
        <w:rPr>
          <w:rFonts w:ascii="Arial" w:hAnsi="Arial" w:cs="Arial"/>
          <w:bCs/>
        </w:rPr>
        <w:t xml:space="preserve"> </w:t>
      </w:r>
      <w:r w:rsidR="002F7DF4" w:rsidRPr="00F572F6">
        <w:rPr>
          <w:rFonts w:ascii="Arial" w:hAnsi="Arial" w:cs="Arial"/>
          <w:bCs/>
        </w:rPr>
        <w:t>clause</w:t>
      </w:r>
      <w:r w:rsidRPr="00F572F6">
        <w:rPr>
          <w:rFonts w:ascii="Arial" w:hAnsi="Arial" w:cs="Arial"/>
          <w:bCs/>
        </w:rPr>
        <w:t xml:space="preserve"> </w:t>
      </w:r>
      <w:r>
        <w:rPr>
          <w:rFonts w:ascii="Arial" w:hAnsi="Arial" w:cs="Arial"/>
          <w:bCs/>
        </w:rPr>
        <w:t>3</w:t>
      </w:r>
      <w:r w:rsidRPr="00F572F6">
        <w:rPr>
          <w:rFonts w:ascii="Arial" w:hAnsi="Arial" w:cs="Arial"/>
          <w:bCs/>
        </w:rPr>
        <w:t xml:space="preserve">, are required: (The clause references refer to the corresponding clauses in the </w:t>
      </w:r>
      <w:r>
        <w:rPr>
          <w:rFonts w:ascii="Arial" w:hAnsi="Arial" w:cs="Arial"/>
          <w:bCs/>
        </w:rPr>
        <w:t>Tariff of Fees</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FD0006">
      <w:pPr>
        <w:spacing w:before="60"/>
        <w:ind w:left="1100" w:hanging="1100"/>
        <w:jc w:val="both"/>
        <w:rPr>
          <w:rFonts w:ascii="Arial" w:hAnsi="Arial" w:cs="Arial"/>
        </w:rPr>
      </w:pPr>
      <w:r>
        <w:rPr>
          <w:rFonts w:ascii="Arial" w:hAnsi="Arial" w:cs="Arial"/>
        </w:rPr>
        <w:t>C3.C.3.1</w:t>
      </w:r>
      <w:r w:rsidRPr="002C0430">
        <w:rPr>
          <w:rFonts w:ascii="Arial" w:hAnsi="Arial" w:cs="Arial"/>
        </w:rPr>
        <w:tab/>
        <w:t>Normal Services</w:t>
      </w:r>
      <w:r w:rsidRPr="00F572F6">
        <w:rPr>
          <w:rFonts w:ascii="Arial" w:hAnsi="Arial" w:cs="Arial"/>
        </w:rPr>
        <w:t xml:space="preserve"> (clause </w:t>
      </w:r>
      <w:r>
        <w:rPr>
          <w:rFonts w:ascii="Arial" w:hAnsi="Arial" w:cs="Arial"/>
        </w:rPr>
        <w:t>3</w:t>
      </w:r>
      <w:r w:rsidRPr="00F572F6">
        <w:rPr>
          <w:rFonts w:ascii="Arial" w:hAnsi="Arial" w:cs="Arial"/>
        </w:rPr>
        <w:t>.</w:t>
      </w:r>
      <w:r>
        <w:rPr>
          <w:rFonts w:ascii="Arial" w:hAnsi="Arial" w:cs="Arial"/>
        </w:rPr>
        <w:t>2</w:t>
      </w:r>
      <w:r w:rsidRPr="00F572F6">
        <w:rPr>
          <w:rFonts w:ascii="Arial" w:hAnsi="Arial" w:cs="Arial"/>
        </w:rPr>
        <w:t>) including:</w:t>
      </w:r>
    </w:p>
    <w:p w:rsidR="00863F90" w:rsidRPr="00F572F6" w:rsidRDefault="00863F90" w:rsidP="009B67F1">
      <w:pPr>
        <w:jc w:val="both"/>
        <w:rPr>
          <w:rFonts w:ascii="Arial" w:hAnsi="Arial" w:cs="Arial"/>
        </w:rPr>
      </w:pPr>
    </w:p>
    <w:p w:rsidR="00863F90" w:rsidRPr="00F572F6" w:rsidRDefault="00863F90" w:rsidP="00FD0006">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Pr>
          <w:rFonts w:ascii="Arial" w:hAnsi="Arial" w:cs="Arial"/>
        </w:rPr>
        <w:t>2</w:t>
      </w:r>
      <w:r w:rsidRPr="00F572F6">
        <w:rPr>
          <w:rFonts w:ascii="Arial" w:hAnsi="Arial" w:cs="Arial"/>
        </w:rPr>
        <w:t>.2</w:t>
      </w:r>
      <w:r w:rsidRPr="00F572F6">
        <w:rPr>
          <w:rFonts w:ascii="Arial" w:hAnsi="Arial" w:cs="Arial"/>
        </w:rPr>
        <w:tab/>
      </w:r>
      <w:r>
        <w:rPr>
          <w:rFonts w:ascii="Arial" w:hAnsi="Arial" w:cs="Arial"/>
        </w:rPr>
        <w:t xml:space="preserve">Stage 2 - </w:t>
      </w:r>
      <w:r w:rsidRPr="00F572F6">
        <w:rPr>
          <w:rFonts w:ascii="Arial" w:hAnsi="Arial" w:cs="Arial"/>
        </w:rPr>
        <w:t>Preliminary Design</w:t>
      </w:r>
      <w:r>
        <w:rPr>
          <w:rFonts w:ascii="Arial" w:hAnsi="Arial" w:cs="Arial"/>
        </w:rPr>
        <w:t>: Concept and Viability</w:t>
      </w:r>
      <w:r w:rsidRPr="00F572F6">
        <w:rPr>
          <w:rFonts w:ascii="Arial" w:hAnsi="Arial" w:cs="Arial"/>
        </w:rPr>
        <w:t xml:space="preserve">, including </w:t>
      </w:r>
      <w:r>
        <w:rPr>
          <w:rFonts w:ascii="Arial" w:hAnsi="Arial" w:cs="Arial"/>
        </w:rPr>
        <w:t>Stage 1 - Inception</w:t>
      </w:r>
    </w:p>
    <w:p w:rsidR="00863F90" w:rsidRPr="00F572F6" w:rsidRDefault="00863F90" w:rsidP="00FD0006">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.3</w:t>
      </w:r>
      <w:r w:rsidRPr="00F572F6">
        <w:rPr>
          <w:rFonts w:ascii="Arial" w:hAnsi="Arial" w:cs="Arial"/>
        </w:rPr>
        <w:tab/>
      </w:r>
      <w:r>
        <w:rPr>
          <w:rFonts w:ascii="Arial" w:hAnsi="Arial" w:cs="Arial"/>
        </w:rPr>
        <w:t xml:space="preserve">Stage 3 - Detail </w:t>
      </w:r>
      <w:r w:rsidRPr="00F572F6">
        <w:rPr>
          <w:rFonts w:ascii="Arial" w:hAnsi="Arial" w:cs="Arial"/>
        </w:rPr>
        <w:t>Design</w:t>
      </w:r>
    </w:p>
    <w:p w:rsidR="00863F90" w:rsidRPr="00F572F6" w:rsidRDefault="00863F90" w:rsidP="00FD0006">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.4</w:t>
      </w:r>
      <w:r w:rsidRPr="00F572F6">
        <w:rPr>
          <w:rFonts w:ascii="Arial" w:hAnsi="Arial" w:cs="Arial"/>
        </w:rPr>
        <w:tab/>
      </w:r>
      <w:r>
        <w:rPr>
          <w:rFonts w:ascii="Arial" w:hAnsi="Arial" w:cs="Arial"/>
        </w:rPr>
        <w:t>Stage 4 - Documentation and Procurement</w:t>
      </w:r>
    </w:p>
    <w:p w:rsidR="00863F90" w:rsidRDefault="00863F90" w:rsidP="00FD0006">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.5</w:t>
      </w:r>
      <w:r w:rsidRPr="00F572F6">
        <w:rPr>
          <w:rFonts w:ascii="Arial" w:hAnsi="Arial" w:cs="Arial"/>
        </w:rPr>
        <w:tab/>
      </w:r>
      <w:r>
        <w:rPr>
          <w:rFonts w:ascii="Arial" w:hAnsi="Arial" w:cs="Arial"/>
        </w:rPr>
        <w:t xml:space="preserve">Stage 5 - </w:t>
      </w:r>
      <w:r w:rsidRPr="00F572F6">
        <w:rPr>
          <w:rFonts w:ascii="Arial" w:hAnsi="Arial" w:cs="Arial"/>
        </w:rPr>
        <w:t>Con</w:t>
      </w:r>
      <w:r>
        <w:rPr>
          <w:rFonts w:ascii="Arial" w:hAnsi="Arial" w:cs="Arial"/>
        </w:rPr>
        <w:t>tract Administration and Inspection</w:t>
      </w:r>
    </w:p>
    <w:p w:rsidR="004C20CC" w:rsidRPr="00F572F6" w:rsidRDefault="004C20CC" w:rsidP="00FD0006">
      <w:pPr>
        <w:spacing w:before="60"/>
        <w:ind w:left="2500" w:hanging="1400"/>
        <w:jc w:val="both"/>
        <w:rPr>
          <w:rFonts w:ascii="Arial" w:hAnsi="Arial" w:cs="Arial"/>
        </w:rPr>
      </w:pPr>
      <w:r>
        <w:rPr>
          <w:rFonts w:ascii="Arial" w:hAnsi="Arial" w:cs="Arial"/>
        </w:rPr>
        <w:t>Clause 3.2.6</w:t>
      </w:r>
      <w:r>
        <w:rPr>
          <w:rFonts w:ascii="Arial" w:hAnsi="Arial" w:cs="Arial"/>
        </w:rPr>
        <w:tab/>
        <w:t>Stage 6 - Close-Out</w:t>
      </w:r>
    </w:p>
    <w:p w:rsidR="00863F90" w:rsidRPr="00F572F6" w:rsidRDefault="00863F90" w:rsidP="00FD0006">
      <w:pPr>
        <w:spacing w:before="60"/>
        <w:ind w:left="2500" w:hanging="1400"/>
        <w:jc w:val="both"/>
        <w:rPr>
          <w:rFonts w:ascii="Arial" w:hAnsi="Arial" w:cs="Arial"/>
        </w:rPr>
      </w:pPr>
      <w:r w:rsidRPr="00F572F6">
        <w:rPr>
          <w:rFonts w:ascii="Arial" w:hAnsi="Arial" w:cs="Arial"/>
        </w:rPr>
        <w:t>Completion of all consulting engineering services</w:t>
      </w:r>
      <w:r>
        <w:rPr>
          <w:rFonts w:ascii="Arial" w:hAnsi="Arial" w:cs="Arial"/>
        </w:rPr>
        <w:t>.</w:t>
      </w:r>
    </w:p>
    <w:p w:rsidR="00863F90" w:rsidRPr="00F572F6" w:rsidRDefault="00863F90" w:rsidP="00983FBD">
      <w:pPr>
        <w:spacing w:before="60"/>
        <w:ind w:left="2500" w:hanging="14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 xml:space="preserve">.3.2 </w:t>
      </w:r>
      <w:r w:rsidRPr="00F572F6">
        <w:rPr>
          <w:rFonts w:ascii="Arial" w:hAnsi="Arial" w:cs="Arial"/>
        </w:rPr>
        <w:tab/>
      </w:r>
      <w:r w:rsidRPr="002C0430">
        <w:rPr>
          <w:rFonts w:ascii="Arial" w:hAnsi="Arial" w:cs="Arial"/>
        </w:rPr>
        <w:t>Additional Services</w:t>
      </w:r>
      <w:r w:rsidRPr="00F572F6">
        <w:rPr>
          <w:rFonts w:ascii="Arial" w:hAnsi="Arial" w:cs="Arial"/>
        </w:rPr>
        <w:t xml:space="preserve"> (clause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 including:</w:t>
      </w:r>
      <w:r w:rsidR="00137AE6">
        <w:rPr>
          <w:rFonts w:ascii="Arial" w:hAnsi="Arial" w:cs="Arial"/>
        </w:rPr>
        <w:t xml:space="preserve"> N/A</w:t>
      </w:r>
    </w:p>
    <w:p w:rsidR="00863F90" w:rsidRDefault="00863F90" w:rsidP="00983FBD">
      <w:pPr>
        <w:keepNext/>
        <w:ind w:left="1100" w:hanging="1100"/>
        <w:jc w:val="both"/>
        <w:rPr>
          <w:rFonts w:ascii="Arial" w:hAnsi="Arial" w:cs="Arial"/>
        </w:rPr>
      </w:pPr>
    </w:p>
    <w:p w:rsidR="00863F90" w:rsidRDefault="00863F90" w:rsidP="00983FBD">
      <w:pPr>
        <w:keepNext/>
        <w:tabs>
          <w:tab w:val="left" w:pos="2500"/>
        </w:tabs>
        <w:ind w:left="1100" w:hanging="1100"/>
        <w:jc w:val="both"/>
        <w:rPr>
          <w:rFonts w:ascii="Arial" w:hAnsi="Arial" w:cs="Arial"/>
        </w:rPr>
      </w:pPr>
      <w:r>
        <w:rPr>
          <w:rFonts w:ascii="Arial" w:hAnsi="Arial" w:cs="Arial"/>
        </w:rPr>
        <w:t>C3.C.3.2.1</w:t>
      </w:r>
      <w:r>
        <w:rPr>
          <w:rFonts w:ascii="Arial" w:hAnsi="Arial" w:cs="Arial"/>
        </w:rPr>
        <w:tab/>
        <w:t xml:space="preserve">Clause 3.3.1 </w:t>
      </w:r>
      <w:r w:rsidR="002F7DF4">
        <w:rPr>
          <w:rFonts w:ascii="Arial" w:hAnsi="Arial" w:cs="Arial"/>
        </w:rPr>
        <w:t>Additional</w:t>
      </w:r>
      <w:r w:rsidR="002F7DF4" w:rsidRPr="00F572F6">
        <w:rPr>
          <w:rFonts w:ascii="Arial" w:hAnsi="Arial" w:cs="Arial"/>
        </w:rPr>
        <w:t xml:space="preserve"> Services</w:t>
      </w:r>
      <w:r w:rsidRPr="00F572F6">
        <w:rPr>
          <w:rFonts w:ascii="Arial" w:hAnsi="Arial" w:cs="Arial"/>
        </w:rPr>
        <w:t xml:space="preserve"> pertaining to all Stages of the Project</w:t>
      </w:r>
    </w:p>
    <w:p w:rsidR="00C652F8" w:rsidRPr="007F316B" w:rsidRDefault="009B67F1" w:rsidP="00C652F8">
      <w:pPr>
        <w:tabs>
          <w:tab w:val="left" w:pos="540"/>
          <w:tab w:val="left" w:pos="1080"/>
          <w:tab w:val="left" w:pos="1800"/>
        </w:tabs>
        <w:ind w:left="1080"/>
        <w:jc w:val="both"/>
        <w:rPr>
          <w:rFonts w:ascii="Arial" w:hAnsi="Arial" w:cs="Arial"/>
        </w:rPr>
      </w:pPr>
      <w:r>
        <w:rPr>
          <w:rFonts w:ascii="Arial" w:hAnsi="Arial" w:cs="Arial"/>
        </w:rPr>
        <w:t>N/A</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.3.2.2</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.2Construction Monitoring</w:t>
      </w:r>
    </w:p>
    <w:p w:rsidR="00863F90" w:rsidRPr="00F572F6" w:rsidRDefault="00863F90" w:rsidP="00983FBD">
      <w:pPr>
        <w:keepNext/>
        <w:ind w:left="1400" w:hanging="300"/>
        <w:jc w:val="both"/>
        <w:rPr>
          <w:rFonts w:ascii="Arial" w:hAnsi="Arial" w:cs="Arial"/>
        </w:rPr>
      </w:pPr>
      <w:r>
        <w:rPr>
          <w:rFonts w:ascii="Arial" w:hAnsi="Arial" w:cs="Arial"/>
        </w:rPr>
        <w:t>(i)</w:t>
      </w:r>
      <w:r w:rsidRPr="00F572F6">
        <w:rPr>
          <w:rFonts w:ascii="Arial" w:hAnsi="Arial" w:cs="Arial"/>
        </w:rPr>
        <w:tab/>
      </w:r>
      <w:r w:rsidRPr="00F572F6">
        <w:rPr>
          <w:rFonts w:ascii="Arial" w:hAnsi="Arial" w:cs="Arial"/>
          <w:u w:val="single"/>
        </w:rPr>
        <w:t>General</w:t>
      </w:r>
    </w:p>
    <w:p w:rsidR="00863F90" w:rsidRPr="00F572F6" w:rsidRDefault="00863F90" w:rsidP="00C039C1">
      <w:pPr>
        <w:ind w:left="1400"/>
        <w:jc w:val="both"/>
        <w:rPr>
          <w:rFonts w:ascii="Arial" w:hAnsi="Arial" w:cs="Arial"/>
        </w:rPr>
      </w:pPr>
      <w:r w:rsidRPr="00F572F6">
        <w:rPr>
          <w:rFonts w:ascii="Arial" w:hAnsi="Arial" w:cs="Arial"/>
        </w:rPr>
        <w:t xml:space="preserve">The consultant must make available construction monitoring staff for </w:t>
      </w:r>
      <w:r>
        <w:rPr>
          <w:rFonts w:ascii="Arial" w:hAnsi="Arial" w:cs="Arial"/>
        </w:rPr>
        <w:t>Level One, (pa</w:t>
      </w:r>
      <w:r w:rsidR="00C2346B">
        <w:rPr>
          <w:rFonts w:ascii="Arial" w:hAnsi="Arial" w:cs="Arial"/>
        </w:rPr>
        <w:t xml:space="preserve">rt time), </w:t>
      </w:r>
      <w:r>
        <w:rPr>
          <w:rFonts w:ascii="Arial" w:hAnsi="Arial" w:cs="Arial"/>
        </w:rPr>
        <w:t>monitoring.</w:t>
      </w:r>
      <w:r w:rsidR="00C2346B" w:rsidRPr="00F572F6">
        <w:rPr>
          <w:rFonts w:ascii="Arial" w:hAnsi="Arial" w:cs="Arial"/>
        </w:rPr>
        <w:t xml:space="preserve"> </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 xml:space="preserve">The competence and experience of the tenderer’s proposed site personnel shall </w:t>
      </w:r>
      <w:r>
        <w:rPr>
          <w:rFonts w:ascii="Arial" w:hAnsi="Arial" w:cs="Arial"/>
        </w:rPr>
        <w:t>be an integral</w:t>
      </w:r>
      <w:r w:rsidRPr="00F572F6">
        <w:rPr>
          <w:rFonts w:ascii="Arial" w:hAnsi="Arial" w:cs="Arial"/>
        </w:rPr>
        <w:t xml:space="preserve"> part of the Employer’s tender evaluation process. On acceptance of their tender by the Employer, the Service Provider shall not be permitted to offer alternative core personnel unless such alternative offer is as a result of a </w:t>
      </w:r>
      <w:r>
        <w:rPr>
          <w:rFonts w:ascii="Arial" w:hAnsi="Arial" w:cs="Arial"/>
        </w:rPr>
        <w:t>bona fide</w:t>
      </w:r>
      <w:r w:rsidRPr="00F572F6">
        <w:rPr>
          <w:rFonts w:ascii="Arial" w:hAnsi="Arial" w:cs="Arial"/>
        </w:rPr>
        <w:t xml:space="preserve"> unforeseen circumstance. In such an event, the Employer shall only accept alternative personnel possessing at least similar </w:t>
      </w:r>
      <w:r>
        <w:rPr>
          <w:rFonts w:ascii="Arial" w:hAnsi="Arial" w:cs="Arial"/>
        </w:rPr>
        <w:t>qualifications</w:t>
      </w:r>
      <w:r w:rsidRPr="00F572F6">
        <w:rPr>
          <w:rFonts w:ascii="Arial" w:hAnsi="Arial" w:cs="Arial"/>
        </w:rPr>
        <w:t xml:space="preserve"> and experience to those persons proposed in the tender.</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 xml:space="preserve">The Employer shall be entitled to instruct the Service Provider to remove from the Works any person employed by the Service Provider on or about the execution of the Works who, in the opinion of the Employer, misconducts himself or is incompetent or negligent in the proper </w:t>
      </w:r>
      <w:r w:rsidRPr="00F572F6">
        <w:rPr>
          <w:rFonts w:ascii="Arial" w:hAnsi="Arial" w:cs="Arial"/>
        </w:rPr>
        <w:lastRenderedPageBreak/>
        <w:t>performance of his duties, or whose presence on site is otherwise considered by the Employer, on reasonable grounds, to be undesirable.</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w:t>
      </w:r>
      <w:r w:rsidRPr="00F572F6">
        <w:rPr>
          <w:rFonts w:ascii="Arial" w:hAnsi="Arial" w:cs="Arial"/>
        </w:rPr>
        <w:tab/>
      </w:r>
      <w:r w:rsidRPr="00F572F6">
        <w:rPr>
          <w:rFonts w:ascii="Arial" w:hAnsi="Arial" w:cs="Arial"/>
          <w:u w:val="single"/>
        </w:rPr>
        <w:t>Accommodation</w:t>
      </w:r>
    </w:p>
    <w:p w:rsidR="00863F90" w:rsidRPr="00F572F6" w:rsidRDefault="00863F90" w:rsidP="00983FBD">
      <w:pPr>
        <w:ind w:left="1400"/>
        <w:jc w:val="both"/>
        <w:rPr>
          <w:rFonts w:ascii="Arial" w:hAnsi="Arial" w:cs="Arial"/>
        </w:rPr>
      </w:pPr>
      <w:r w:rsidRPr="00F572F6">
        <w:rPr>
          <w:rFonts w:ascii="Arial" w:hAnsi="Arial" w:cs="Arial"/>
        </w:rPr>
        <w:t xml:space="preserve">Appropriate housing for the site staff </w:t>
      </w:r>
      <w:r>
        <w:rPr>
          <w:rFonts w:ascii="Arial" w:hAnsi="Arial" w:cs="Arial"/>
        </w:rPr>
        <w:t xml:space="preserve">shall be </w:t>
      </w:r>
      <w:r w:rsidRPr="00F572F6">
        <w:rPr>
          <w:rFonts w:ascii="Arial" w:hAnsi="Arial" w:cs="Arial"/>
        </w:rPr>
        <w:t xml:space="preserve">provided </w:t>
      </w:r>
      <w:r>
        <w:rPr>
          <w:rFonts w:ascii="Arial" w:hAnsi="Arial" w:cs="Arial"/>
        </w:rPr>
        <w:t>by the Service Provider.  S</w:t>
      </w:r>
      <w:r w:rsidRPr="00F572F6">
        <w:rPr>
          <w:rFonts w:ascii="Arial" w:hAnsi="Arial" w:cs="Arial"/>
        </w:rPr>
        <w:t xml:space="preserve">ite staff shall be </w:t>
      </w:r>
      <w:r>
        <w:rPr>
          <w:rFonts w:ascii="Arial" w:hAnsi="Arial" w:cs="Arial"/>
        </w:rPr>
        <w:t xml:space="preserve">housed </w:t>
      </w:r>
      <w:r w:rsidRPr="00F572F6">
        <w:rPr>
          <w:rFonts w:ascii="Arial" w:hAnsi="Arial" w:cs="Arial"/>
        </w:rPr>
        <w:t xml:space="preserve">as near to the location of </w:t>
      </w:r>
      <w:r>
        <w:rPr>
          <w:rFonts w:ascii="Arial" w:hAnsi="Arial" w:cs="Arial"/>
        </w:rPr>
        <w:t>t</w:t>
      </w:r>
      <w:r w:rsidRPr="00F572F6">
        <w:rPr>
          <w:rFonts w:ascii="Arial" w:hAnsi="Arial" w:cs="Arial"/>
        </w:rPr>
        <w:t>he Works as may be practically possible.</w:t>
      </w:r>
      <w:r>
        <w:rPr>
          <w:rFonts w:ascii="Arial" w:hAnsi="Arial" w:cs="Arial"/>
        </w:rPr>
        <w:t xml:space="preserve">  No separate payment will be made for the accommodation of site staff and </w:t>
      </w:r>
      <w:r w:rsidRPr="00C41636">
        <w:rPr>
          <w:rFonts w:ascii="Arial" w:hAnsi="Arial" w:cs="Arial"/>
        </w:rPr>
        <w:t xml:space="preserve">rates tendered for the relevant site staff shall include full compensation for all </w:t>
      </w:r>
      <w:r>
        <w:rPr>
          <w:rFonts w:ascii="Arial" w:hAnsi="Arial" w:cs="Arial"/>
        </w:rPr>
        <w:t xml:space="preserve">accommodation </w:t>
      </w:r>
      <w:r w:rsidRPr="00C41636">
        <w:rPr>
          <w:rFonts w:ascii="Arial" w:hAnsi="Arial" w:cs="Arial"/>
        </w:rPr>
        <w:t>costs</w:t>
      </w:r>
      <w:r>
        <w:rPr>
          <w:rFonts w:ascii="Arial" w:hAnsi="Arial" w:cs="Arial"/>
        </w:rPr>
        <w:t>.</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(iii)</w:t>
      </w:r>
      <w:r w:rsidRPr="00F572F6">
        <w:rPr>
          <w:rFonts w:ascii="Arial" w:hAnsi="Arial" w:cs="Arial"/>
        </w:rPr>
        <w:tab/>
      </w:r>
      <w:r w:rsidRPr="00F572F6">
        <w:rPr>
          <w:rFonts w:ascii="Arial" w:hAnsi="Arial" w:cs="Arial"/>
          <w:u w:val="single"/>
        </w:rPr>
        <w:t>Establishment of site office</w:t>
      </w:r>
    </w:p>
    <w:p w:rsidR="00863F90" w:rsidRPr="00F572F6" w:rsidRDefault="00863F90" w:rsidP="00983FBD">
      <w:pPr>
        <w:ind w:left="1400"/>
        <w:jc w:val="both"/>
        <w:rPr>
          <w:rFonts w:ascii="Arial" w:hAnsi="Arial" w:cs="Arial"/>
        </w:rPr>
      </w:pPr>
      <w:r w:rsidRPr="00F572F6">
        <w:rPr>
          <w:rFonts w:ascii="Arial" w:hAnsi="Arial" w:cs="Arial"/>
        </w:rPr>
        <w:t>Provision and maintenance of a site office building, all related services and supply of office furniture will be made under the Works Contract. The Service Provider shall however provide all office equipment and incidentals required for carrying out administration, supervision and inspection of the Works and shall include:</w:t>
      </w:r>
    </w:p>
    <w:p w:rsidR="00863F90" w:rsidRPr="00F572F6" w:rsidRDefault="00863F90" w:rsidP="00983FBD">
      <w:pPr>
        <w:ind w:left="1400" w:hanging="300"/>
        <w:jc w:val="both"/>
        <w:rPr>
          <w:rFonts w:ascii="Arial" w:hAnsi="Arial" w:cs="Arial"/>
        </w:rPr>
      </w:pPr>
    </w:p>
    <w:p w:rsidR="00863F90" w:rsidRPr="00F572F6" w:rsidRDefault="00863F90" w:rsidP="00FC22A8">
      <w:pPr>
        <w:numPr>
          <w:ilvl w:val="0"/>
          <w:numId w:val="20"/>
        </w:numPr>
        <w:tabs>
          <w:tab w:val="clear" w:pos="2820"/>
        </w:tabs>
        <w:ind w:left="1700" w:hanging="300"/>
        <w:jc w:val="both"/>
        <w:rPr>
          <w:rFonts w:ascii="Arial" w:hAnsi="Arial" w:cs="Arial"/>
        </w:rPr>
      </w:pPr>
      <w:r w:rsidRPr="00F572F6">
        <w:rPr>
          <w:rFonts w:ascii="Arial" w:hAnsi="Arial" w:cs="Arial"/>
        </w:rPr>
        <w:t>Cell phones, including rental and call charges.</w:t>
      </w:r>
    </w:p>
    <w:p w:rsidR="00863F90" w:rsidRPr="00F572F6" w:rsidRDefault="00863F90" w:rsidP="00FC22A8">
      <w:pPr>
        <w:numPr>
          <w:ilvl w:val="0"/>
          <w:numId w:val="20"/>
        </w:numPr>
        <w:tabs>
          <w:tab w:val="clear" w:pos="2820"/>
        </w:tabs>
        <w:spacing w:before="60"/>
        <w:ind w:left="1700" w:hanging="300"/>
        <w:jc w:val="both"/>
        <w:rPr>
          <w:rFonts w:ascii="Arial" w:hAnsi="Arial" w:cs="Arial"/>
        </w:rPr>
      </w:pPr>
      <w:r w:rsidRPr="00F572F6">
        <w:rPr>
          <w:rFonts w:ascii="Arial" w:hAnsi="Arial" w:cs="Arial"/>
        </w:rPr>
        <w:t>All safety equipment for supervisory staff in accordance with the OHS requirements (e.g. safety jackets, boots</w:t>
      </w:r>
      <w:r>
        <w:rPr>
          <w:rFonts w:ascii="Arial" w:hAnsi="Arial" w:cs="Arial"/>
        </w:rPr>
        <w:t>,</w:t>
      </w:r>
      <w:r w:rsidRPr="00F572F6">
        <w:rPr>
          <w:rFonts w:ascii="Arial" w:hAnsi="Arial" w:cs="Arial"/>
        </w:rPr>
        <w:t xml:space="preserve"> etc)</w:t>
      </w:r>
      <w:r>
        <w:rPr>
          <w:rFonts w:ascii="Arial" w:hAnsi="Arial" w:cs="Arial"/>
        </w:rPr>
        <w:t>.</w:t>
      </w:r>
    </w:p>
    <w:p w:rsidR="00863F90" w:rsidRPr="00F572F6" w:rsidRDefault="00863F90" w:rsidP="00FC22A8">
      <w:pPr>
        <w:numPr>
          <w:ilvl w:val="0"/>
          <w:numId w:val="20"/>
        </w:numPr>
        <w:tabs>
          <w:tab w:val="clear" w:pos="2820"/>
        </w:tabs>
        <w:spacing w:before="60"/>
        <w:ind w:left="1700" w:hanging="300"/>
        <w:jc w:val="both"/>
        <w:rPr>
          <w:rFonts w:ascii="Arial" w:hAnsi="Arial" w:cs="Arial"/>
        </w:rPr>
      </w:pPr>
      <w:r w:rsidRPr="00F572F6">
        <w:rPr>
          <w:rFonts w:ascii="Arial" w:hAnsi="Arial" w:cs="Arial"/>
        </w:rPr>
        <w:t>All equipment including copier rental, fax machine, consumables, stationary, digital camera</w:t>
      </w:r>
      <w:r>
        <w:rPr>
          <w:rFonts w:ascii="Arial" w:hAnsi="Arial" w:cs="Arial"/>
        </w:rPr>
        <w:t>,</w:t>
      </w:r>
      <w:r w:rsidRPr="00F572F6">
        <w:rPr>
          <w:rFonts w:ascii="Arial" w:hAnsi="Arial" w:cs="Arial"/>
        </w:rPr>
        <w:t xml:space="preserve"> etc.</w:t>
      </w:r>
    </w:p>
    <w:p w:rsidR="00863F90" w:rsidRPr="00F572F6" w:rsidRDefault="00863F90" w:rsidP="00FC22A8">
      <w:pPr>
        <w:numPr>
          <w:ilvl w:val="0"/>
          <w:numId w:val="20"/>
        </w:numPr>
        <w:tabs>
          <w:tab w:val="clear" w:pos="2820"/>
        </w:tabs>
        <w:spacing w:before="60"/>
        <w:ind w:left="1700" w:hanging="300"/>
        <w:jc w:val="both"/>
        <w:rPr>
          <w:rFonts w:ascii="Arial" w:hAnsi="Arial" w:cs="Arial"/>
        </w:rPr>
      </w:pPr>
      <w:r w:rsidRPr="00F572F6">
        <w:rPr>
          <w:rFonts w:ascii="Arial" w:hAnsi="Arial" w:cs="Arial"/>
        </w:rPr>
        <w:t>All necessary computer hardware, software, printers and modems and associated consumables.</w:t>
      </w:r>
    </w:p>
    <w:p w:rsidR="00863F90" w:rsidRPr="00F572F6" w:rsidRDefault="00863F90" w:rsidP="00FC22A8">
      <w:pPr>
        <w:numPr>
          <w:ilvl w:val="0"/>
          <w:numId w:val="20"/>
        </w:numPr>
        <w:tabs>
          <w:tab w:val="clear" w:pos="2820"/>
        </w:tabs>
        <w:spacing w:before="60"/>
        <w:ind w:left="1700" w:hanging="300"/>
        <w:jc w:val="both"/>
        <w:rPr>
          <w:rFonts w:ascii="Arial" w:hAnsi="Arial" w:cs="Arial"/>
        </w:rPr>
      </w:pPr>
      <w:r w:rsidRPr="00F572F6">
        <w:rPr>
          <w:rFonts w:ascii="Arial" w:hAnsi="Arial" w:cs="Arial"/>
        </w:rPr>
        <w:t>Any other items necessary for the capture of all relevant data required for administrating the contract and reporting to the Employer.</w:t>
      </w:r>
    </w:p>
    <w:p w:rsidR="00863F90" w:rsidRPr="00F572F6" w:rsidRDefault="00863F90" w:rsidP="00983FBD">
      <w:pPr>
        <w:ind w:left="11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One landline, including rental and call costs for work related office and fax usage shall be provided through the Works Contract.</w:t>
      </w:r>
    </w:p>
    <w:p w:rsidR="00863F90" w:rsidRPr="00F572F6" w:rsidRDefault="00863F90" w:rsidP="00983FBD">
      <w:pPr>
        <w:ind w:left="11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(iv)</w:t>
      </w:r>
      <w:r w:rsidRPr="00F572F6">
        <w:rPr>
          <w:rFonts w:ascii="Arial" w:hAnsi="Arial" w:cs="Arial"/>
        </w:rPr>
        <w:tab/>
      </w:r>
      <w:r w:rsidRPr="00F572F6">
        <w:rPr>
          <w:rFonts w:ascii="Arial" w:hAnsi="Arial" w:cs="Arial"/>
          <w:u w:val="single"/>
        </w:rPr>
        <w:t>Transport for site staff</w:t>
      </w:r>
    </w:p>
    <w:p w:rsidR="00863F90" w:rsidRPr="00F572F6" w:rsidRDefault="00863F90" w:rsidP="00983FBD">
      <w:pPr>
        <w:ind w:left="1400"/>
        <w:jc w:val="both"/>
        <w:rPr>
          <w:rFonts w:ascii="Arial" w:hAnsi="Arial" w:cs="Arial"/>
        </w:rPr>
      </w:pPr>
      <w:r w:rsidRPr="00F572F6">
        <w:rPr>
          <w:rFonts w:ascii="Arial" w:hAnsi="Arial" w:cs="Arial"/>
        </w:rPr>
        <w:t>The Service Provider shall provide sufficient appropriate vehicles on site for site staff.</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.3.2.3</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.3Occupational Health and Safety Act, 1993 (Act No. 85 of 1993)</w:t>
      </w:r>
    </w:p>
    <w:p w:rsidR="00863F90" w:rsidRPr="00F572F6" w:rsidRDefault="00863F90" w:rsidP="00983FBD">
      <w:pPr>
        <w:pStyle w:val="NormalArial"/>
        <w:tabs>
          <w:tab w:val="clear" w:pos="567"/>
          <w:tab w:val="clear" w:pos="5954"/>
          <w:tab w:val="left" w:pos="2500"/>
        </w:tabs>
        <w:ind w:left="1100" w:firstLine="0"/>
        <w:rPr>
          <w:b w:val="0"/>
        </w:rPr>
      </w:pPr>
      <w:r w:rsidRPr="00F572F6">
        <w:rPr>
          <w:b w:val="0"/>
        </w:rPr>
        <w:t xml:space="preserve">The </w:t>
      </w:r>
      <w:r>
        <w:rPr>
          <w:b w:val="0"/>
        </w:rPr>
        <w:t>Employer</w:t>
      </w:r>
      <w:r w:rsidRPr="00F572F6">
        <w:rPr>
          <w:b w:val="0"/>
        </w:rPr>
        <w:t xml:space="preserve"> shall appoint a Service Provider under a separate contract as </w:t>
      </w:r>
      <w:r>
        <w:rPr>
          <w:b w:val="0"/>
        </w:rPr>
        <w:t>its</w:t>
      </w:r>
      <w:r w:rsidRPr="00F572F6">
        <w:rPr>
          <w:b w:val="0"/>
        </w:rPr>
        <w:t xml:space="preserve"> "agent" as contemplated in the Construction Regulations to the Occupational Health and Safety Act, 1993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Default="00863F90" w:rsidP="00983FBD">
      <w:pPr>
        <w:pStyle w:val="NormalArial"/>
        <w:tabs>
          <w:tab w:val="clear" w:pos="567"/>
          <w:tab w:val="clear" w:pos="5954"/>
        </w:tabs>
        <w:ind w:left="1100" w:firstLine="0"/>
        <w:rPr>
          <w:b w:val="0"/>
        </w:rPr>
      </w:pPr>
      <w:r w:rsidRPr="00F572F6">
        <w:rPr>
          <w:b w:val="0"/>
        </w:rPr>
        <w:t>The Service Provider under this contract shall however make provision for the incorporation of the O</w:t>
      </w:r>
      <w:r>
        <w:rPr>
          <w:b w:val="0"/>
        </w:rPr>
        <w:t>ccupational</w:t>
      </w:r>
      <w:r w:rsidRPr="00F572F6">
        <w:rPr>
          <w:b w:val="0"/>
        </w:rPr>
        <w:t xml:space="preserve"> Health and Safety specifications, compiled by others, in the tender documentation</w:t>
      </w:r>
      <w:r>
        <w:rPr>
          <w:b w:val="0"/>
        </w:rPr>
        <w:t>, if applicable</w:t>
      </w:r>
      <w:r w:rsidRPr="00F572F6">
        <w:rPr>
          <w:b w:val="0"/>
        </w:rPr>
        <w:t>.</w:t>
      </w:r>
    </w:p>
    <w:p w:rsidR="00863F90" w:rsidRDefault="00863F90" w:rsidP="00983FBD">
      <w:pPr>
        <w:pStyle w:val="NormalArial"/>
        <w:tabs>
          <w:tab w:val="clear" w:pos="567"/>
          <w:tab w:val="clear" w:pos="5954"/>
        </w:tabs>
        <w:ind w:left="1100" w:firstLine="0"/>
        <w:rPr>
          <w:b w:val="0"/>
        </w:rPr>
      </w:pPr>
    </w:p>
    <w:p w:rsidR="00863F90" w:rsidRPr="00ED5734" w:rsidRDefault="00863F90" w:rsidP="00983FBD">
      <w:pPr>
        <w:pStyle w:val="NormalArial"/>
        <w:tabs>
          <w:tab w:val="clear" w:pos="567"/>
          <w:tab w:val="clear" w:pos="5954"/>
        </w:tabs>
        <w:ind w:left="1100" w:firstLine="0"/>
        <w:rPr>
          <w:b w:val="0"/>
        </w:rPr>
      </w:pPr>
      <w:r w:rsidRPr="00ED5734">
        <w:rPr>
          <w:b w:val="0"/>
        </w:rPr>
        <w:t>It is a firm requirement that in the designs, planning and supervision of the execution of the work done under the contract resulting from this tender, all applicable regulations and stipulations under OHS</w:t>
      </w:r>
      <w:r w:rsidR="006825F4">
        <w:rPr>
          <w:b w:val="0"/>
        </w:rPr>
        <w:t xml:space="preserve"> </w:t>
      </w:r>
      <w:r w:rsidRPr="00ED5734">
        <w:rPr>
          <w:b w:val="0"/>
        </w:rPr>
        <w:t>A</w:t>
      </w:r>
      <w:r>
        <w:rPr>
          <w:b w:val="0"/>
        </w:rPr>
        <w:t>ct</w:t>
      </w:r>
      <w:r w:rsidRPr="00ED5734">
        <w:rPr>
          <w:b w:val="0"/>
        </w:rPr>
        <w:t>, (Act 85 of 1993) including regulations and codes of practice etc</w:t>
      </w:r>
      <w:r w:rsidR="006825F4">
        <w:rPr>
          <w:b w:val="0"/>
        </w:rPr>
        <w:t>.</w:t>
      </w:r>
      <w:r w:rsidRPr="00ED5734">
        <w:rPr>
          <w:b w:val="0"/>
        </w:rPr>
        <w:t xml:space="preserve"> are complied with and that the final product shall be in full compliance with said legislation, standards</w:t>
      </w:r>
      <w:r>
        <w:rPr>
          <w:b w:val="0"/>
        </w:rPr>
        <w:t>,</w:t>
      </w:r>
      <w:r w:rsidRPr="00ED5734">
        <w:rPr>
          <w:b w:val="0"/>
        </w:rPr>
        <w:t xml:space="preserve"> etc.</w:t>
      </w:r>
    </w:p>
    <w:p w:rsidR="00863F90" w:rsidRPr="00ED5734" w:rsidRDefault="00863F90" w:rsidP="00983FBD">
      <w:pPr>
        <w:pStyle w:val="NormalArial"/>
        <w:tabs>
          <w:tab w:val="clear" w:pos="567"/>
          <w:tab w:val="clear" w:pos="5954"/>
        </w:tabs>
        <w:ind w:left="1100" w:firstLine="0"/>
        <w:rPr>
          <w:b w:val="0"/>
        </w:rPr>
      </w:pPr>
    </w:p>
    <w:p w:rsidR="00863F90" w:rsidRPr="00F572F6" w:rsidRDefault="00863F90" w:rsidP="00983FBD">
      <w:pPr>
        <w:pStyle w:val="NormalArial"/>
        <w:tabs>
          <w:tab w:val="clear" w:pos="567"/>
          <w:tab w:val="clear" w:pos="5954"/>
        </w:tabs>
        <w:ind w:left="1100" w:firstLine="0"/>
        <w:rPr>
          <w:b w:val="0"/>
        </w:rPr>
      </w:pPr>
      <w:r w:rsidRPr="00ED5734">
        <w:rPr>
          <w:b w:val="0"/>
        </w:rPr>
        <w:t>Furthermore, the Service Provider shall be fully responsible for the compliance of his operation, equipment as well as staff and persons under his supervision on site whether by invitation instruction or otherwise and regardless of the capacity, purpose and relationship of any such persons to the appointment, to all aspects of all applicable regulations and stipulations under OHS</w:t>
      </w:r>
      <w:r w:rsidR="006825F4">
        <w:rPr>
          <w:b w:val="0"/>
        </w:rPr>
        <w:t xml:space="preserve"> </w:t>
      </w:r>
      <w:r w:rsidRPr="00ED5734">
        <w:rPr>
          <w:b w:val="0"/>
        </w:rPr>
        <w:t>A</w:t>
      </w:r>
      <w:r>
        <w:rPr>
          <w:b w:val="0"/>
        </w:rPr>
        <w:t>ct</w:t>
      </w:r>
      <w:r w:rsidRPr="00ED5734">
        <w:rPr>
          <w:b w:val="0"/>
        </w:rPr>
        <w:t>,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.3.2.4</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.4</w:t>
      </w:r>
      <w:r w:rsidR="00BE4B42">
        <w:rPr>
          <w:rFonts w:ascii="Arial" w:hAnsi="Arial" w:cs="Arial"/>
        </w:rPr>
        <w:t xml:space="preserve"> </w:t>
      </w:r>
      <w:r w:rsidRPr="00F572F6">
        <w:rPr>
          <w:rFonts w:ascii="Arial" w:hAnsi="Arial" w:cs="Arial"/>
        </w:rPr>
        <w:t>Quality Assurance System</w:t>
      </w:r>
    </w:p>
    <w:p w:rsidR="00863F90" w:rsidRPr="00F572F6" w:rsidRDefault="00F85453" w:rsidP="00983FBD">
      <w:pPr>
        <w:pStyle w:val="NormalArial"/>
        <w:tabs>
          <w:tab w:val="clear" w:pos="567"/>
          <w:tab w:val="clear" w:pos="5954"/>
        </w:tabs>
        <w:ind w:left="1100" w:firstLine="0"/>
      </w:pPr>
      <w:r>
        <w:t>As per the DPWI specification</w:t>
      </w:r>
    </w:p>
    <w:p w:rsidR="00863F90" w:rsidRPr="00F572F6" w:rsidRDefault="00863F90" w:rsidP="00983FBD">
      <w:pPr>
        <w:ind w:left="1100" w:hanging="1100"/>
        <w:jc w:val="both"/>
        <w:rPr>
          <w:b/>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.3.2.5</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.5</w:t>
      </w:r>
      <w:r w:rsidR="00BE4B42">
        <w:rPr>
          <w:rFonts w:ascii="Arial" w:hAnsi="Arial" w:cs="Arial"/>
        </w:rPr>
        <w:t xml:space="preserve"> </w:t>
      </w:r>
      <w:r w:rsidRPr="00F572F6">
        <w:rPr>
          <w:rFonts w:ascii="Arial" w:hAnsi="Arial" w:cs="Arial"/>
        </w:rPr>
        <w:t>Lead Consulting Engineer</w:t>
      </w:r>
    </w:p>
    <w:p w:rsidR="00863F90" w:rsidRPr="00F572F6" w:rsidRDefault="009B67F1" w:rsidP="00983FBD">
      <w:pPr>
        <w:pStyle w:val="NormalArial"/>
        <w:tabs>
          <w:tab w:val="clear" w:pos="567"/>
          <w:tab w:val="clear" w:pos="5954"/>
        </w:tabs>
        <w:ind w:left="1100" w:firstLine="0"/>
      </w:pPr>
      <w:r>
        <w:rPr>
          <w:b w:val="0"/>
        </w:rPr>
        <w:t>N/A</w:t>
      </w:r>
    </w:p>
    <w:p w:rsidR="00863F90" w:rsidRPr="00F572F6" w:rsidRDefault="00BE4B42" w:rsidP="00983FBD">
      <w:pPr>
        <w:pStyle w:val="NormalArial"/>
        <w:tabs>
          <w:tab w:val="clear" w:pos="567"/>
          <w:tab w:val="clear" w:pos="5954"/>
        </w:tabs>
        <w:ind w:left="1100" w:hanging="1100"/>
        <w:rPr>
          <w:b w:val="0"/>
        </w:rPr>
      </w:pPr>
      <w:r>
        <w:rPr>
          <w:b w:val="0"/>
        </w:rPr>
        <w:t xml:space="preserve"> </w:t>
      </w: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.3.2.6</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.6</w:t>
      </w:r>
      <w:r w:rsidR="00BE4B42">
        <w:rPr>
          <w:rFonts w:ascii="Arial" w:hAnsi="Arial" w:cs="Arial"/>
        </w:rPr>
        <w:t xml:space="preserve"> </w:t>
      </w:r>
      <w:r w:rsidRPr="00F572F6">
        <w:rPr>
          <w:rFonts w:ascii="Arial" w:hAnsi="Arial" w:cs="Arial"/>
        </w:rPr>
        <w:t xml:space="preserve">Principal Agent of the Client </w:t>
      </w:r>
    </w:p>
    <w:p w:rsidR="00863F90" w:rsidRPr="00F572F6" w:rsidRDefault="00863F90" w:rsidP="00983FBD">
      <w:pPr>
        <w:pStyle w:val="NormalArial"/>
        <w:tabs>
          <w:tab w:val="clear" w:pos="567"/>
          <w:tab w:val="clear" w:pos="5954"/>
        </w:tabs>
        <w:ind w:left="1100" w:firstLine="0"/>
      </w:pPr>
      <w:r>
        <w:rPr>
          <w:b w:val="0"/>
        </w:rPr>
        <w:t>The principal agent is named in C3.</w:t>
      </w:r>
      <w:r w:rsidR="000C217A">
        <w:rPr>
          <w:b w:val="0"/>
        </w:rPr>
        <w:t>3</w:t>
      </w:r>
      <w:r>
        <w:rPr>
          <w:b w:val="0"/>
        </w:rPr>
        <w:t>.2.1.</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Pr>
          <w:rFonts w:ascii="Arial" w:hAnsi="Arial" w:cs="Arial"/>
        </w:rPr>
        <w:t>C3.C.3.3</w:t>
      </w:r>
      <w:r w:rsidRPr="00F572F6">
        <w:rPr>
          <w:rFonts w:ascii="Arial" w:hAnsi="Arial" w:cs="Arial"/>
        </w:rPr>
        <w:tab/>
        <w:t>Additional Services (Other)</w:t>
      </w:r>
    </w:p>
    <w:p w:rsidR="00863F90" w:rsidRPr="00F572F6" w:rsidRDefault="00863F90" w:rsidP="00983FBD">
      <w:pPr>
        <w:ind w:left="1100" w:hanging="1100"/>
        <w:jc w:val="both"/>
        <w:rPr>
          <w:rFonts w:ascii="Arial" w:hAnsi="Arial" w:cs="Arial"/>
        </w:rPr>
      </w:pPr>
    </w:p>
    <w:p w:rsidR="00863F90" w:rsidRPr="00F572F6" w:rsidRDefault="00863F90" w:rsidP="00F85453">
      <w:pPr>
        <w:keepNext/>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.3.3.1</w:t>
      </w:r>
      <w:r w:rsidRPr="00F572F6">
        <w:rPr>
          <w:rFonts w:ascii="Arial" w:hAnsi="Arial" w:cs="Arial"/>
        </w:rPr>
        <w:tab/>
        <w:t>Environmental Impact Assessment</w:t>
      </w: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t>The Service Provider is required to lodge an application on behalf of the Employer in compliance with the Environmental Impact Assessment Regulations: Regulations 1182 and 1183 of the Environmental Conservation Act, 1989 (Act 73 of 1989) for the proposed construction of the project.  The Service Provider is furthermore required to compile a specification setting out the minimum requirements regarding the Environmental Management Plan (EMP) for</w:t>
      </w:r>
      <w:r>
        <w:rPr>
          <w:rFonts w:ascii="Arial" w:hAnsi="Arial" w:cs="Arial"/>
        </w:rPr>
        <w:t xml:space="preserve"> the</w:t>
      </w:r>
      <w:r w:rsidRPr="00F572F6">
        <w:rPr>
          <w:rFonts w:ascii="Arial" w:hAnsi="Arial" w:cs="Arial"/>
        </w:rPr>
        <w:t xml:space="preserve"> construction</w:t>
      </w:r>
      <w:r>
        <w:rPr>
          <w:rFonts w:ascii="Arial" w:hAnsi="Arial" w:cs="Arial"/>
        </w:rPr>
        <w:t xml:space="preserve"> process</w:t>
      </w:r>
      <w:r w:rsidRPr="00F572F6">
        <w:rPr>
          <w:rFonts w:ascii="Arial" w:hAnsi="Arial" w:cs="Arial"/>
        </w:rPr>
        <w:t>, evaluate and approve the contractor</w:t>
      </w:r>
      <w:r>
        <w:rPr>
          <w:rFonts w:ascii="Arial" w:hAnsi="Arial" w:cs="Arial"/>
        </w:rPr>
        <w:t>’</w:t>
      </w:r>
      <w:r w:rsidRPr="00F572F6">
        <w:rPr>
          <w:rFonts w:ascii="Arial" w:hAnsi="Arial" w:cs="Arial"/>
        </w:rPr>
        <w:t xml:space="preserve">s EMP and monitor </w:t>
      </w:r>
      <w:r>
        <w:rPr>
          <w:rFonts w:ascii="Arial" w:hAnsi="Arial" w:cs="Arial"/>
        </w:rPr>
        <w:t>his</w:t>
      </w:r>
      <w:r w:rsidRPr="00F572F6">
        <w:rPr>
          <w:rFonts w:ascii="Arial" w:hAnsi="Arial" w:cs="Arial"/>
        </w:rPr>
        <w:t xml:space="preserve"> adherence </w:t>
      </w:r>
      <w:r>
        <w:rPr>
          <w:rFonts w:ascii="Arial" w:hAnsi="Arial" w:cs="Arial"/>
        </w:rPr>
        <w:t>there</w:t>
      </w:r>
      <w:r w:rsidRPr="00F572F6">
        <w:rPr>
          <w:rFonts w:ascii="Arial" w:hAnsi="Arial" w:cs="Arial"/>
        </w:rPr>
        <w:t>to.</w:t>
      </w:r>
    </w:p>
    <w:p w:rsidR="00863F90" w:rsidRPr="00F572F6" w:rsidRDefault="00863F90" w:rsidP="00983FBD">
      <w:pPr>
        <w:tabs>
          <w:tab w:val="left" w:pos="800"/>
        </w:tabs>
        <w:ind w:left="1100" w:hanging="1100"/>
        <w:jc w:val="both"/>
        <w:rPr>
          <w:rFonts w:ascii="Arial" w:hAnsi="Arial" w:cs="Arial"/>
        </w:rPr>
      </w:pPr>
    </w:p>
    <w:p w:rsidR="00863F90" w:rsidRPr="00F572F6" w:rsidRDefault="00863F90" w:rsidP="00983FBD">
      <w:pPr>
        <w:ind w:left="1100" w:hanging="1100"/>
        <w:jc w:val="both"/>
        <w:rPr>
          <w:rFonts w:ascii="Arial" w:hAnsi="Arial" w:cs="Arial"/>
        </w:rPr>
      </w:pPr>
      <w:r w:rsidRPr="00F572F6">
        <w:rPr>
          <w:rFonts w:ascii="Arial" w:hAnsi="Arial" w:cs="Arial"/>
        </w:rPr>
        <w:t>C3</w:t>
      </w:r>
      <w:r>
        <w:rPr>
          <w:rFonts w:ascii="Arial" w:hAnsi="Arial" w:cs="Arial"/>
        </w:rPr>
        <w:t>.C</w:t>
      </w:r>
      <w:r w:rsidRPr="00F572F6">
        <w:rPr>
          <w:rFonts w:ascii="Arial" w:hAnsi="Arial" w:cs="Arial"/>
        </w:rPr>
        <w:t>.3.3.2</w:t>
      </w:r>
      <w:r w:rsidRPr="00F572F6">
        <w:rPr>
          <w:rFonts w:ascii="Arial" w:hAnsi="Arial" w:cs="Arial"/>
        </w:rPr>
        <w:tab/>
        <w:t xml:space="preserve">The Employer may order duties that fall outside the scope of the project as tendered. Any such additional services that may be required will be remunerated as set out in </w:t>
      </w:r>
      <w:r>
        <w:rPr>
          <w:rFonts w:ascii="Arial" w:hAnsi="Arial" w:cs="Arial"/>
        </w:rPr>
        <w:t>C2</w:t>
      </w:r>
      <w:r w:rsidRPr="00F572F6">
        <w:rPr>
          <w:rFonts w:ascii="Arial" w:hAnsi="Arial" w:cs="Arial"/>
        </w:rPr>
        <w:t xml:space="preserve"> Pricing Data.</w:t>
      </w:r>
    </w:p>
    <w:p w:rsidR="00863F90" w:rsidRPr="00F572F6" w:rsidRDefault="00863F90" w:rsidP="00983FBD">
      <w:pPr>
        <w:ind w:left="1100" w:hanging="1100"/>
        <w:jc w:val="both"/>
        <w:rPr>
          <w:rFonts w:ascii="Arial" w:hAnsi="Arial" w:cs="Arial"/>
        </w:rPr>
      </w:pPr>
    </w:p>
    <w:p w:rsidR="00863F90" w:rsidRPr="00AF04E7" w:rsidRDefault="00863F90" w:rsidP="00DA1EE1">
      <w:pPr>
        <w:widowControl w:val="0"/>
        <w:ind w:left="1100" w:hanging="1100"/>
        <w:jc w:val="both"/>
        <w:rPr>
          <w:rFonts w:ascii="Arial" w:hAnsi="Arial" w:cs="Arial"/>
          <w:b/>
        </w:rPr>
      </w:pPr>
      <w:r>
        <w:rPr>
          <w:rFonts w:ascii="Arial" w:hAnsi="Arial" w:cs="Arial"/>
          <w:b/>
        </w:rPr>
        <w:br w:type="page"/>
      </w:r>
      <w:r w:rsidRPr="00AF04E7">
        <w:rPr>
          <w:rFonts w:ascii="Arial" w:hAnsi="Arial" w:cs="Arial"/>
          <w:b/>
        </w:rPr>
        <w:lastRenderedPageBreak/>
        <w:t>C3.</w:t>
      </w:r>
      <w:r>
        <w:rPr>
          <w:rFonts w:ascii="Arial" w:hAnsi="Arial" w:cs="Arial"/>
          <w:b/>
        </w:rPr>
        <w:t>E</w:t>
      </w:r>
      <w:r w:rsidRPr="00AF04E7">
        <w:rPr>
          <w:rFonts w:ascii="Arial" w:hAnsi="Arial" w:cs="Arial"/>
          <w:b/>
        </w:rPr>
        <w:tab/>
        <w:t xml:space="preserve">Scope of </w:t>
      </w:r>
      <w:r>
        <w:rPr>
          <w:rFonts w:ascii="Arial" w:hAnsi="Arial" w:cs="Arial"/>
          <w:b/>
        </w:rPr>
        <w:t>Services</w:t>
      </w:r>
      <w:r w:rsidRPr="00AF04E7">
        <w:rPr>
          <w:rFonts w:ascii="Arial" w:hAnsi="Arial" w:cs="Arial"/>
          <w:b/>
        </w:rPr>
        <w:t xml:space="preserve"> for </w:t>
      </w:r>
      <w:r>
        <w:rPr>
          <w:rFonts w:ascii="Arial" w:hAnsi="Arial" w:cs="Arial"/>
          <w:b/>
        </w:rPr>
        <w:t>electrical engineers</w:t>
      </w:r>
    </w:p>
    <w:p w:rsidR="00863F90" w:rsidRDefault="00863F90" w:rsidP="00DA1EE1">
      <w:pPr>
        <w:widowControl w:val="0"/>
        <w:ind w:left="1100" w:hanging="1100"/>
        <w:jc w:val="both"/>
        <w:rPr>
          <w:rFonts w:ascii="Arial" w:hAnsi="Arial" w:cs="Arial"/>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.E</w:t>
      </w:r>
      <w:r w:rsidRPr="00DA4020">
        <w:rPr>
          <w:rFonts w:ascii="Arial" w:hAnsi="Arial" w:cs="Arial"/>
          <w:b/>
        </w:rPr>
        <w:t>.1</w:t>
      </w:r>
      <w:r w:rsidRPr="00DA4020">
        <w:rPr>
          <w:rFonts w:ascii="Arial" w:hAnsi="Arial" w:cs="Arial"/>
          <w:b/>
        </w:rPr>
        <w:tab/>
        <w:t>Employer’s objectives</w:t>
      </w:r>
      <w:r>
        <w:rPr>
          <w:rFonts w:ascii="Arial" w:hAnsi="Arial" w:cs="Arial"/>
          <w:b/>
        </w:rPr>
        <w:t xml:space="preserve"> regarding electrical engineering work</w:t>
      </w:r>
    </w:p>
    <w:p w:rsidR="00863F90" w:rsidRPr="00F572F6" w:rsidRDefault="00863F90" w:rsidP="00983FBD">
      <w:pPr>
        <w:keepNext/>
        <w:ind w:left="1100" w:hanging="1100"/>
        <w:jc w:val="both"/>
        <w:rPr>
          <w:rFonts w:ascii="Arial" w:hAnsi="Arial" w:cs="Arial"/>
          <w:b/>
          <w:bCs/>
        </w:rPr>
      </w:pPr>
    </w:p>
    <w:p w:rsidR="00863F90" w:rsidRPr="00F572F6" w:rsidRDefault="00863F90" w:rsidP="00983FBD">
      <w:pPr>
        <w:pStyle w:val="BodyText"/>
        <w:ind w:left="1100"/>
        <w:jc w:val="both"/>
        <w:rPr>
          <w:rFonts w:cs="Arial"/>
          <w:sz w:val="20"/>
        </w:rPr>
      </w:pPr>
      <w:r w:rsidRPr="00F572F6">
        <w:rPr>
          <w:rFonts w:cs="Arial"/>
          <w:sz w:val="20"/>
        </w:rPr>
        <w:t>This tender is</w:t>
      </w:r>
      <w:r w:rsidR="002F7DF4">
        <w:rPr>
          <w:rFonts w:cs="Arial"/>
          <w:sz w:val="20"/>
        </w:rPr>
        <w:t xml:space="preserve"> </w:t>
      </w:r>
      <w:r w:rsidRPr="00001811">
        <w:rPr>
          <w:rFonts w:cs="Arial"/>
          <w:i/>
          <w:sz w:val="20"/>
        </w:rPr>
        <w:t>inter alia</w:t>
      </w:r>
      <w:r w:rsidRPr="00F572F6">
        <w:rPr>
          <w:rFonts w:cs="Arial"/>
          <w:sz w:val="20"/>
        </w:rPr>
        <w:t xml:space="preserve"> for:</w:t>
      </w:r>
    </w:p>
    <w:p w:rsidR="00863F90" w:rsidRPr="00F572F6" w:rsidRDefault="00863F90" w:rsidP="00983FBD">
      <w:pPr>
        <w:pStyle w:val="BodyText"/>
        <w:ind w:left="1100"/>
        <w:jc w:val="both"/>
        <w:rPr>
          <w:rFonts w:cs="Arial"/>
          <w:sz w:val="20"/>
        </w:rPr>
      </w:pPr>
    </w:p>
    <w:p w:rsidR="00863F90" w:rsidRPr="00647B53" w:rsidRDefault="00863F90" w:rsidP="00983FBD">
      <w:pPr>
        <w:ind w:left="1100"/>
        <w:jc w:val="both"/>
        <w:rPr>
          <w:rFonts w:ascii="Arial" w:hAnsi="Arial" w:cs="Arial"/>
        </w:rPr>
      </w:pPr>
      <w:r>
        <w:rPr>
          <w:rFonts w:ascii="Arial" w:hAnsi="Arial" w:cs="Arial"/>
        </w:rPr>
        <w:t>A Service Provider</w:t>
      </w:r>
      <w:r w:rsidRPr="00F572F6">
        <w:rPr>
          <w:rFonts w:ascii="Arial" w:hAnsi="Arial" w:cs="Arial"/>
        </w:rPr>
        <w:t xml:space="preserve"> performing </w:t>
      </w:r>
      <w:r>
        <w:rPr>
          <w:rFonts w:ascii="Arial" w:hAnsi="Arial" w:cs="Arial"/>
        </w:rPr>
        <w:t>electrical engineering work</w:t>
      </w:r>
      <w:r w:rsidRPr="00F572F6">
        <w:rPr>
          <w:rFonts w:ascii="Arial" w:hAnsi="Arial" w:cs="Arial"/>
        </w:rPr>
        <w:t xml:space="preserve"> on a </w:t>
      </w:r>
      <w:r w:rsidR="009B67F1">
        <w:rPr>
          <w:rFonts w:ascii="Arial" w:hAnsi="Arial" w:cs="Arial"/>
        </w:rPr>
        <w:t>multi-disciplinary project</w:t>
      </w:r>
      <w:r w:rsidRPr="00647B53">
        <w:rPr>
          <w:rFonts w:ascii="Arial" w:hAnsi="Arial" w:cs="Arial"/>
        </w:rPr>
        <w:t>.</w:t>
      </w:r>
    </w:p>
    <w:p w:rsidR="00863F90" w:rsidRPr="00F572F6" w:rsidRDefault="00863F90" w:rsidP="00983FBD">
      <w:pPr>
        <w:ind w:left="1100" w:hanging="1100"/>
        <w:jc w:val="both"/>
        <w:rPr>
          <w:rFonts w:ascii="Arial" w:hAnsi="Arial" w:cs="Arial"/>
          <w:b/>
        </w:rPr>
      </w:pPr>
    </w:p>
    <w:p w:rsidR="00863F90" w:rsidRPr="00F572F6" w:rsidRDefault="00863F90" w:rsidP="00983FBD">
      <w:pPr>
        <w:keepNext/>
        <w:ind w:left="1100" w:hanging="1100"/>
        <w:jc w:val="both"/>
        <w:rPr>
          <w:rFonts w:ascii="Arial" w:hAnsi="Arial" w:cs="Arial"/>
          <w:b/>
          <w:bCs/>
        </w:rPr>
      </w:pPr>
      <w:r w:rsidRPr="00F572F6">
        <w:rPr>
          <w:rFonts w:ascii="Arial" w:hAnsi="Arial" w:cs="Arial"/>
          <w:b/>
        </w:rPr>
        <w:t>C3</w:t>
      </w:r>
      <w:r>
        <w:rPr>
          <w:rFonts w:ascii="Arial" w:hAnsi="Arial" w:cs="Arial"/>
          <w:b/>
        </w:rPr>
        <w:t>.E</w:t>
      </w:r>
      <w:r w:rsidRPr="00F572F6">
        <w:rPr>
          <w:rFonts w:ascii="Arial" w:hAnsi="Arial" w:cs="Arial"/>
          <w:b/>
        </w:rPr>
        <w:t>.2</w:t>
      </w:r>
      <w:r>
        <w:rPr>
          <w:rFonts w:ascii="Arial" w:hAnsi="Arial" w:cs="Arial"/>
          <w:b/>
        </w:rPr>
        <w:tab/>
      </w:r>
      <w:r w:rsidRPr="00F572F6">
        <w:rPr>
          <w:rFonts w:ascii="Arial" w:hAnsi="Arial" w:cs="Arial"/>
          <w:b/>
          <w:bCs/>
        </w:rPr>
        <w:t>Description of the Services</w:t>
      </w:r>
    </w:p>
    <w:p w:rsidR="00863F90" w:rsidRPr="00F572F6" w:rsidRDefault="00863F90" w:rsidP="00983FBD">
      <w:pPr>
        <w:keepNext/>
        <w:ind w:left="1100" w:hanging="1100"/>
        <w:jc w:val="both"/>
        <w:rPr>
          <w:rFonts w:ascii="Arial" w:hAnsi="Arial" w:cs="Arial"/>
          <w:bCs/>
        </w:rPr>
      </w:pPr>
    </w:p>
    <w:p w:rsidR="00863F90" w:rsidRPr="00DA4020" w:rsidRDefault="00863F90" w:rsidP="00983FBD">
      <w:pPr>
        <w:keepNext/>
        <w:ind w:left="1100" w:hanging="1100"/>
        <w:jc w:val="both"/>
        <w:rPr>
          <w:rFonts w:ascii="Arial" w:hAnsi="Arial" w:cs="Arial"/>
        </w:rPr>
      </w:pPr>
      <w:r w:rsidRPr="00DA4020">
        <w:rPr>
          <w:rFonts w:ascii="Arial" w:hAnsi="Arial" w:cs="Arial"/>
        </w:rPr>
        <w:t>C3</w:t>
      </w:r>
      <w:r>
        <w:rPr>
          <w:rFonts w:ascii="Arial" w:hAnsi="Arial" w:cs="Arial"/>
        </w:rPr>
        <w:t>.E</w:t>
      </w:r>
      <w:r w:rsidRPr="00DA4020">
        <w:rPr>
          <w:rFonts w:ascii="Arial" w:hAnsi="Arial" w:cs="Arial"/>
        </w:rPr>
        <w:t>.2.1</w:t>
      </w:r>
      <w:r w:rsidRPr="00DA4020">
        <w:rPr>
          <w:rFonts w:ascii="Arial" w:hAnsi="Arial" w:cs="Arial"/>
        </w:rPr>
        <w:tab/>
        <w:t>Services</w:t>
      </w:r>
    </w:p>
    <w:p w:rsidR="00863F90" w:rsidRPr="00F572F6" w:rsidRDefault="00863F90" w:rsidP="00983FBD">
      <w:pPr>
        <w:ind w:left="1100"/>
        <w:jc w:val="both"/>
        <w:rPr>
          <w:rFonts w:ascii="Arial" w:hAnsi="Arial" w:cs="Arial"/>
        </w:rPr>
      </w:pPr>
      <w:r w:rsidRPr="00F572F6">
        <w:rPr>
          <w:rFonts w:ascii="Arial" w:hAnsi="Arial" w:cs="Arial"/>
        </w:rPr>
        <w:t xml:space="preserve">The general descriptions of the services required are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bCs/>
        </w:rPr>
      </w:pPr>
      <w:r w:rsidRPr="00F572F6">
        <w:rPr>
          <w:rFonts w:ascii="Arial" w:hAnsi="Arial" w:cs="Arial"/>
        </w:rPr>
        <w:t xml:space="preserve">Specific services required are set out in </w:t>
      </w:r>
      <w:r w:rsidRPr="00F572F6">
        <w:rPr>
          <w:rFonts w:ascii="Arial" w:hAnsi="Arial" w:cs="Arial"/>
          <w:bCs/>
          <w:u w:val="single"/>
        </w:rPr>
        <w:t>C3.</w:t>
      </w:r>
      <w:r>
        <w:rPr>
          <w:rFonts w:ascii="Arial" w:hAnsi="Arial" w:cs="Arial"/>
          <w:bCs/>
          <w:u w:val="single"/>
        </w:rPr>
        <w:t>E.</w:t>
      </w:r>
      <w:r w:rsidRPr="00F572F6">
        <w:rPr>
          <w:rFonts w:ascii="Arial" w:hAnsi="Arial" w:cs="Arial"/>
          <w:bCs/>
          <w:u w:val="single"/>
        </w:rPr>
        <w:t xml:space="preserve">3 </w:t>
      </w:r>
      <w:r w:rsidRPr="00F572F6">
        <w:rPr>
          <w:rFonts w:ascii="Arial" w:hAnsi="Arial" w:cs="Arial"/>
          <w:u w:val="single"/>
        </w:rPr>
        <w:t>Extent of Services</w:t>
      </w:r>
      <w:r w:rsidR="002F7DF4">
        <w:rPr>
          <w:rFonts w:ascii="Arial" w:hAnsi="Arial" w:cs="Arial"/>
          <w:u w:val="single"/>
        </w:rPr>
        <w:t xml:space="preserve"> </w:t>
      </w:r>
      <w:r w:rsidRPr="00F572F6">
        <w:rPr>
          <w:rFonts w:ascii="Arial" w:hAnsi="Arial" w:cs="Arial"/>
          <w:bCs/>
        </w:rPr>
        <w:t xml:space="preserve">as well as in the most recent publication of the Departmental: Manual for </w:t>
      </w:r>
      <w:r>
        <w:rPr>
          <w:rFonts w:ascii="Arial" w:hAnsi="Arial" w:cs="Arial"/>
          <w:bCs/>
        </w:rPr>
        <w:t xml:space="preserve">Electrical/Electronic and Mechanical </w:t>
      </w:r>
      <w:r w:rsidRPr="00F572F6">
        <w:rPr>
          <w:rFonts w:ascii="Arial" w:hAnsi="Arial" w:cs="Arial"/>
          <w:bCs/>
        </w:rPr>
        <w:t xml:space="preserve">Consulting Engineers.  Should there be any discrepancies between this </w:t>
      </w:r>
      <w:r>
        <w:rPr>
          <w:rFonts w:ascii="Arial" w:hAnsi="Arial" w:cs="Arial"/>
          <w:bCs/>
        </w:rPr>
        <w:t>t</w:t>
      </w:r>
      <w:r w:rsidRPr="00F572F6">
        <w:rPr>
          <w:rFonts w:ascii="Arial" w:hAnsi="Arial" w:cs="Arial"/>
          <w:bCs/>
        </w:rPr>
        <w:t xml:space="preserve">ender </w:t>
      </w:r>
      <w:r>
        <w:rPr>
          <w:rFonts w:ascii="Arial" w:hAnsi="Arial" w:cs="Arial"/>
          <w:bCs/>
        </w:rPr>
        <w:t>d</w:t>
      </w:r>
      <w:r w:rsidRPr="00F572F6">
        <w:rPr>
          <w:rFonts w:ascii="Arial" w:hAnsi="Arial" w:cs="Arial"/>
          <w:bCs/>
        </w:rPr>
        <w:t xml:space="preserve">ocument and the Manual for </w:t>
      </w:r>
      <w:r>
        <w:rPr>
          <w:rFonts w:ascii="Arial" w:hAnsi="Arial" w:cs="Arial"/>
          <w:bCs/>
        </w:rPr>
        <w:t xml:space="preserve">Electrical/Electronic and Mechanical </w:t>
      </w:r>
      <w:r w:rsidRPr="00F572F6">
        <w:rPr>
          <w:rFonts w:ascii="Arial" w:hAnsi="Arial" w:cs="Arial"/>
          <w:bCs/>
        </w:rPr>
        <w:t>Consulting Engineers, the former shall take precedence.</w:t>
      </w:r>
    </w:p>
    <w:p w:rsidR="00863F90" w:rsidRDefault="00863F90" w:rsidP="007C46FE">
      <w:pPr>
        <w:jc w:val="both"/>
        <w:rPr>
          <w:rFonts w:ascii="Arial" w:hAnsi="Arial" w:cs="Arial"/>
          <w:bCs/>
        </w:rPr>
      </w:pPr>
    </w:p>
    <w:p w:rsidR="00C473B1" w:rsidRDefault="00C473B1" w:rsidP="00C473B1">
      <w:pPr>
        <w:ind w:left="1100"/>
        <w:jc w:val="both"/>
        <w:rPr>
          <w:rFonts w:ascii="Arial" w:hAnsi="Arial" w:cs="Arial"/>
        </w:rPr>
      </w:pPr>
    </w:p>
    <w:p w:rsidR="00C473B1" w:rsidRDefault="00C473B1" w:rsidP="00C473B1">
      <w:pPr>
        <w:ind w:left="1100" w:hanging="470"/>
        <w:jc w:val="both"/>
        <w:rPr>
          <w:rFonts w:ascii="Arial" w:hAnsi="Arial" w:cs="Arial"/>
        </w:rPr>
      </w:pPr>
      <w:r>
        <w:rPr>
          <w:rFonts w:ascii="Arial" w:hAnsi="Arial" w:cs="Arial"/>
          <w:snapToGrid w:val="0"/>
        </w:rPr>
        <w:fldChar w:fldCharType="begin">
          <w:ffData>
            <w:name w:val="Check2"/>
            <w:enabled/>
            <w:calcOnExit w:val="0"/>
            <w:checkBox>
              <w:sizeAuto/>
              <w:default w:val="1"/>
            </w:checkBox>
          </w:ffData>
        </w:fldChar>
      </w:r>
      <w:r>
        <w:rPr>
          <w:rFonts w:ascii="Arial" w:hAnsi="Arial" w:cs="Arial"/>
          <w:snapToGrid w:val="0"/>
        </w:rPr>
        <w:instrText xml:space="preserve"> FORMCHECKBOX </w:instrText>
      </w:r>
      <w:r w:rsidR="00793736">
        <w:rPr>
          <w:rFonts w:ascii="Arial" w:hAnsi="Arial" w:cs="Arial"/>
          <w:snapToGrid w:val="0"/>
        </w:rPr>
      </w:r>
      <w:r w:rsidR="00793736">
        <w:rPr>
          <w:rFonts w:ascii="Arial" w:hAnsi="Arial" w:cs="Arial"/>
          <w:snapToGrid w:val="0"/>
        </w:rPr>
        <w:fldChar w:fldCharType="separate"/>
      </w:r>
      <w:r>
        <w:rPr>
          <w:rFonts w:ascii="Arial" w:hAnsi="Arial" w:cs="Arial"/>
          <w:snapToGrid w:val="0"/>
        </w:rPr>
        <w:fldChar w:fldCharType="end"/>
      </w:r>
      <w:r>
        <w:rPr>
          <w:rFonts w:ascii="Arial" w:hAnsi="Arial" w:cs="Arial"/>
          <w:snapToGrid w:val="0"/>
        </w:rPr>
        <w:t xml:space="preserve">  </w:t>
      </w:r>
      <w:r w:rsidRPr="004E0476">
        <w:rPr>
          <w:rFonts w:ascii="Arial" w:hAnsi="Arial" w:cs="Arial"/>
          <w:snapToGrid w:val="0"/>
        </w:rPr>
        <w:t xml:space="preserve"> </w:t>
      </w:r>
      <w:r w:rsidRPr="004E0476">
        <w:rPr>
          <w:rFonts w:ascii="Arial" w:hAnsi="Arial" w:cs="Arial"/>
          <w:bCs/>
        </w:rPr>
        <w:t>Where a quantity surveyor or more than one quantity surveying practice has/have been appointed as part for a</w:t>
      </w:r>
      <w:r w:rsidRPr="004E0476">
        <w:rPr>
          <w:rFonts w:ascii="Arial" w:hAnsi="Arial" w:cs="Arial"/>
        </w:rPr>
        <w:t xml:space="preserve"> </w:t>
      </w:r>
      <w:r>
        <w:rPr>
          <w:rFonts w:ascii="Arial" w:hAnsi="Arial" w:cs="Arial"/>
        </w:rPr>
        <w:t xml:space="preserve">project team on a multi-disciplinary project, the </w:t>
      </w:r>
      <w:r>
        <w:rPr>
          <w:rFonts w:ascii="Arial" w:hAnsi="Arial" w:cs="Arial"/>
          <w:u w:val="single"/>
        </w:rPr>
        <w:t xml:space="preserve">quantity surveyor </w:t>
      </w:r>
      <w:r>
        <w:rPr>
          <w:rFonts w:ascii="Arial" w:hAnsi="Arial" w:cs="Arial"/>
          <w:b/>
          <w:bCs/>
          <w:u w:val="single"/>
        </w:rPr>
        <w:t>"will not”</w:t>
      </w:r>
      <w:r>
        <w:rPr>
          <w:rFonts w:ascii="Arial" w:hAnsi="Arial" w:cs="Arial"/>
          <w:u w:val="single"/>
        </w:rPr>
        <w:t xml:space="preserve"> compile bills of quantities for all work </w:t>
      </w:r>
      <w:r>
        <w:rPr>
          <w:rFonts w:ascii="Arial" w:hAnsi="Arial" w:cs="Arial"/>
        </w:rPr>
        <w:t xml:space="preserve">(“all work” shall include </w:t>
      </w:r>
      <w:r>
        <w:rPr>
          <w:rFonts w:ascii="Arial" w:hAnsi="Arial" w:cs="Arial"/>
          <w:i/>
          <w:iCs/>
        </w:rPr>
        <w:t>inter alia</w:t>
      </w:r>
      <w:r>
        <w:rPr>
          <w:rFonts w:ascii="Arial" w:hAnsi="Arial" w:cs="Arial"/>
        </w:rPr>
        <w:t xml:space="preserve"> electrical, electronic, mechanical and any other electrical and mechanical engineering work). </w:t>
      </w:r>
    </w:p>
    <w:p w:rsidR="00C473B1" w:rsidRDefault="00C473B1" w:rsidP="00C473B1">
      <w:pPr>
        <w:ind w:left="1100" w:hanging="470"/>
        <w:jc w:val="both"/>
        <w:rPr>
          <w:rFonts w:ascii="Arial" w:hAnsi="Arial" w:cs="Arial"/>
        </w:rPr>
      </w:pPr>
    </w:p>
    <w:p w:rsidR="00C473B1" w:rsidRPr="004E0476" w:rsidRDefault="00C473B1" w:rsidP="00C473B1">
      <w:pPr>
        <w:ind w:left="1100" w:hanging="20"/>
        <w:jc w:val="both"/>
        <w:rPr>
          <w:rFonts w:ascii="Arial" w:hAnsi="Arial" w:cs="Arial"/>
          <w:bCs/>
        </w:rPr>
      </w:pPr>
      <w:r w:rsidRPr="004E0476">
        <w:rPr>
          <w:rFonts w:ascii="Arial" w:hAnsi="Arial" w:cs="Arial"/>
          <w:bCs/>
        </w:rPr>
        <w:t>The following are specific inclusions, over and above Stages 4 and 5 as per the Conditions of Contract, regarding the scope of work for the Quantity Surveyor/s; Electrical and Mechanical Engineers’:</w:t>
      </w:r>
    </w:p>
    <w:p w:rsidR="00C473B1" w:rsidRDefault="00C473B1" w:rsidP="00C473B1">
      <w:pPr>
        <w:ind w:left="1100"/>
        <w:jc w:val="both"/>
        <w:rPr>
          <w:rFonts w:ascii="Arial" w:hAnsi="Arial" w:cs="Arial"/>
          <w:b/>
          <w:bCs/>
          <w:highlight w:val="yellow"/>
        </w:rPr>
      </w:pPr>
    </w:p>
    <w:p w:rsidR="00C473B1" w:rsidRPr="008349B9" w:rsidRDefault="00C473B1" w:rsidP="00C473B1">
      <w:pPr>
        <w:ind w:firstLine="1080"/>
        <w:jc w:val="both"/>
        <w:rPr>
          <w:rFonts w:ascii="Arial" w:hAnsi="Arial" w:cs="Arial"/>
          <w:b/>
          <w:bCs/>
          <w:u w:val="single"/>
        </w:rPr>
      </w:pPr>
      <w:r w:rsidRPr="008349B9">
        <w:rPr>
          <w:rFonts w:ascii="Arial" w:hAnsi="Arial" w:cs="Arial"/>
          <w:b/>
          <w:bCs/>
          <w:u w:val="single"/>
        </w:rPr>
        <w:t>Stage 4</w:t>
      </w:r>
    </w:p>
    <w:p w:rsidR="00C473B1" w:rsidRPr="008349B9" w:rsidRDefault="00C473B1" w:rsidP="00C473B1">
      <w:pPr>
        <w:ind w:firstLine="1080"/>
        <w:jc w:val="both"/>
        <w:rPr>
          <w:rFonts w:ascii="Arial" w:hAnsi="Arial" w:cs="Arial"/>
          <w:b/>
          <w:bCs/>
          <w:u w:val="single"/>
        </w:rPr>
      </w:pPr>
    </w:p>
    <w:p w:rsidR="00C473B1" w:rsidRPr="008349B9" w:rsidRDefault="00C473B1" w:rsidP="00C473B1">
      <w:pPr>
        <w:ind w:left="1440" w:hanging="720"/>
        <w:jc w:val="both"/>
        <w:rPr>
          <w:rFonts w:ascii="Arial" w:hAnsi="Arial" w:cs="Arial"/>
        </w:rPr>
      </w:pPr>
      <w:r w:rsidRPr="008349B9">
        <w:rPr>
          <w:rFonts w:ascii="Arial" w:hAnsi="Arial" w:cs="Arial"/>
          <w:b/>
          <w:bCs/>
        </w:rPr>
        <w:t xml:space="preserve">   </w:t>
      </w:r>
      <w:r w:rsidRPr="008349B9">
        <w:rPr>
          <w:rFonts w:ascii="Arial" w:hAnsi="Arial" w:cs="Arial"/>
          <w:bCs/>
        </w:rPr>
        <w:t xml:space="preserve">    a) </w:t>
      </w:r>
      <w:r>
        <w:rPr>
          <w:rFonts w:ascii="Arial" w:hAnsi="Arial" w:cs="Arial"/>
          <w:bCs/>
        </w:rPr>
        <w:t xml:space="preserve"> </w:t>
      </w:r>
      <w:r w:rsidRPr="008349B9">
        <w:rPr>
          <w:rFonts w:ascii="Arial" w:hAnsi="Arial" w:cs="Arial"/>
          <w:bCs/>
        </w:rPr>
        <w:t>If the quantity surveyor/s is/ are not responsible for the compilation of the said engineering works then,</w:t>
      </w:r>
      <w:r w:rsidRPr="008349B9">
        <w:rPr>
          <w:rFonts w:ascii="Arial" w:hAnsi="Arial" w:cs="Arial"/>
        </w:rPr>
        <w:t xml:space="preserve"> the Professional Electrical Engineer and the Professional Mechanical Engineer </w:t>
      </w:r>
      <w:r w:rsidRPr="008349B9">
        <w:rPr>
          <w:rFonts w:ascii="Arial" w:hAnsi="Arial" w:cs="Arial"/>
          <w:bCs/>
        </w:rPr>
        <w:t>respectively</w:t>
      </w:r>
      <w:r w:rsidRPr="008349B9">
        <w:rPr>
          <w:rFonts w:ascii="Arial" w:hAnsi="Arial" w:cs="Arial"/>
        </w:rPr>
        <w:t xml:space="preserve"> will measure the mechanical and electrical works and submit the measurements </w:t>
      </w:r>
      <w:r w:rsidRPr="008349B9">
        <w:rPr>
          <w:rFonts w:ascii="Arial" w:hAnsi="Arial" w:cs="Arial"/>
          <w:bCs/>
        </w:rPr>
        <w:t>and rates</w:t>
      </w:r>
      <w:r w:rsidRPr="008349B9">
        <w:rPr>
          <w:rFonts w:ascii="Arial" w:hAnsi="Arial" w:cs="Arial"/>
        </w:rPr>
        <w:t xml:space="preserve"> complete with descriptions and specifications and drawings to the to the quantity surveyor to be included into the Bill of Quantities. </w:t>
      </w:r>
    </w:p>
    <w:p w:rsidR="00C473B1" w:rsidRPr="008349B9" w:rsidRDefault="00C473B1" w:rsidP="00C473B1">
      <w:pPr>
        <w:ind w:left="1440" w:hanging="360"/>
        <w:jc w:val="both"/>
        <w:rPr>
          <w:rFonts w:ascii="Arial" w:hAnsi="Arial" w:cs="Arial"/>
          <w:bCs/>
        </w:rPr>
      </w:pPr>
      <w:r w:rsidRPr="008349B9">
        <w:rPr>
          <w:rFonts w:ascii="Arial" w:hAnsi="Arial" w:cs="Arial"/>
          <w:bCs/>
        </w:rPr>
        <w:t xml:space="preserve">b) </w:t>
      </w:r>
      <w:r>
        <w:rPr>
          <w:rFonts w:ascii="Arial" w:hAnsi="Arial" w:cs="Arial"/>
          <w:bCs/>
        </w:rPr>
        <w:t xml:space="preserve">  </w:t>
      </w:r>
      <w:r w:rsidRPr="008349B9">
        <w:rPr>
          <w:rFonts w:ascii="Arial" w:hAnsi="Arial" w:cs="Arial"/>
          <w:bCs/>
        </w:rPr>
        <w:t>Professional Electrical Engineer and Professional Mechanical Engineer will be responsible for the tender evaluations reports as required</w:t>
      </w:r>
    </w:p>
    <w:p w:rsidR="00C473B1" w:rsidRPr="008349B9" w:rsidRDefault="00C473B1" w:rsidP="00C473B1">
      <w:pPr>
        <w:ind w:left="720" w:firstLine="720"/>
        <w:jc w:val="both"/>
        <w:rPr>
          <w:rFonts w:ascii="Arial" w:hAnsi="Arial" w:cs="Arial"/>
          <w:b/>
          <w:bCs/>
        </w:rPr>
      </w:pPr>
    </w:p>
    <w:p w:rsidR="00C473B1" w:rsidRPr="008349B9" w:rsidRDefault="00C473B1" w:rsidP="00C473B1">
      <w:pPr>
        <w:ind w:firstLine="1080"/>
        <w:jc w:val="both"/>
        <w:rPr>
          <w:rFonts w:ascii="Arial" w:hAnsi="Arial" w:cs="Arial"/>
          <w:u w:val="single"/>
        </w:rPr>
      </w:pPr>
      <w:r w:rsidRPr="008349B9">
        <w:rPr>
          <w:rFonts w:ascii="Arial" w:hAnsi="Arial" w:cs="Arial"/>
          <w:b/>
          <w:bCs/>
          <w:u w:val="single"/>
        </w:rPr>
        <w:t>Stage 5</w:t>
      </w:r>
      <w:r w:rsidRPr="008349B9">
        <w:rPr>
          <w:rFonts w:ascii="Arial" w:hAnsi="Arial" w:cs="Arial"/>
          <w:u w:val="single"/>
        </w:rPr>
        <w:t xml:space="preserve"> </w:t>
      </w:r>
    </w:p>
    <w:p w:rsidR="00C473B1" w:rsidRPr="008349B9" w:rsidRDefault="00C473B1" w:rsidP="00C473B1">
      <w:pPr>
        <w:ind w:firstLine="1080"/>
        <w:jc w:val="both"/>
        <w:rPr>
          <w:rFonts w:ascii="Arial" w:hAnsi="Arial" w:cs="Arial"/>
          <w:u w:val="single"/>
        </w:rPr>
      </w:pPr>
    </w:p>
    <w:p w:rsidR="00C473B1" w:rsidRPr="008349B9" w:rsidRDefault="00C473B1" w:rsidP="00C473B1">
      <w:pPr>
        <w:ind w:left="1440" w:hanging="360"/>
        <w:jc w:val="both"/>
        <w:rPr>
          <w:rFonts w:ascii="Arial" w:hAnsi="Arial" w:cs="Arial"/>
        </w:rPr>
      </w:pPr>
      <w:r w:rsidRPr="008349B9">
        <w:rPr>
          <w:rFonts w:ascii="Arial" w:hAnsi="Arial" w:cs="Arial"/>
        </w:rPr>
        <w:t xml:space="preserve">a) The Professional Electrical Engineer and Professional Mechanical Engineer will be responsible for the certification of Electrical and Mechanical Works </w:t>
      </w:r>
      <w:r w:rsidRPr="008349B9">
        <w:rPr>
          <w:rFonts w:ascii="Arial" w:hAnsi="Arial" w:cs="Arial"/>
          <w:bCs/>
        </w:rPr>
        <w:t xml:space="preserve">respectively </w:t>
      </w:r>
      <w:r w:rsidRPr="008349B9">
        <w:rPr>
          <w:rFonts w:ascii="Arial" w:hAnsi="Arial" w:cs="Arial"/>
        </w:rPr>
        <w:t xml:space="preserve">which the quantity surveyor will include in the payment certificates </w:t>
      </w:r>
      <w:r w:rsidRPr="008349B9">
        <w:rPr>
          <w:rFonts w:ascii="Arial" w:hAnsi="Arial" w:cs="Arial"/>
          <w:bCs/>
        </w:rPr>
        <w:t>up to</w:t>
      </w:r>
      <w:r w:rsidRPr="008349B9">
        <w:rPr>
          <w:rFonts w:ascii="Arial" w:hAnsi="Arial" w:cs="Arial"/>
        </w:rPr>
        <w:t xml:space="preserve"> </w:t>
      </w:r>
      <w:r w:rsidRPr="008349B9">
        <w:rPr>
          <w:rFonts w:ascii="Arial" w:hAnsi="Arial" w:cs="Arial"/>
          <w:bCs/>
        </w:rPr>
        <w:t>and including the</w:t>
      </w:r>
      <w:r w:rsidRPr="008349B9">
        <w:rPr>
          <w:rFonts w:ascii="Arial" w:hAnsi="Arial" w:cs="Arial"/>
        </w:rPr>
        <w:t xml:space="preserve"> final account. </w:t>
      </w:r>
    </w:p>
    <w:p w:rsidR="00C473B1" w:rsidRPr="008349B9" w:rsidRDefault="00C473B1" w:rsidP="00C473B1">
      <w:pPr>
        <w:ind w:left="1440" w:hanging="360"/>
        <w:jc w:val="both"/>
        <w:rPr>
          <w:rFonts w:ascii="Arial" w:hAnsi="Arial" w:cs="Arial"/>
          <w:bCs/>
        </w:rPr>
      </w:pPr>
      <w:r w:rsidRPr="008349B9">
        <w:rPr>
          <w:rFonts w:ascii="Arial" w:hAnsi="Arial" w:cs="Arial"/>
          <w:bCs/>
        </w:rPr>
        <w:t>b) The Professional Electrical Engineer and Professional Mechanical Engineer will be responsible for compilation of variation orders as required;</w:t>
      </w:r>
    </w:p>
    <w:p w:rsidR="00C473B1" w:rsidRPr="00CA2D58" w:rsidRDefault="00C473B1" w:rsidP="00C473B1">
      <w:pPr>
        <w:ind w:left="1440" w:hanging="360"/>
        <w:jc w:val="both"/>
        <w:rPr>
          <w:rFonts w:ascii="Arial" w:hAnsi="Arial" w:cs="Arial"/>
        </w:rPr>
      </w:pPr>
      <w:r w:rsidRPr="008349B9">
        <w:rPr>
          <w:rFonts w:ascii="Arial" w:hAnsi="Arial" w:cs="Arial"/>
          <w:bCs/>
        </w:rPr>
        <w:t xml:space="preserve">c) </w:t>
      </w:r>
      <w:r w:rsidRPr="008349B9">
        <w:rPr>
          <w:rFonts w:ascii="Arial" w:hAnsi="Arial" w:cs="Arial"/>
        </w:rPr>
        <w:t>The quantity surveyor will be responsible for calculating contract price adjustments on all electrical and mechanical engineering work</w:t>
      </w:r>
      <w:r w:rsidRPr="008349B9">
        <w:rPr>
          <w:rFonts w:ascii="Arial" w:hAnsi="Arial" w:cs="Arial"/>
          <w:bCs/>
        </w:rPr>
        <w:t>s for inclusion in the payments certificates up to and including final account</w:t>
      </w:r>
      <w:r w:rsidRPr="008349B9">
        <w:rPr>
          <w:rFonts w:ascii="Arial" w:hAnsi="Arial" w:cs="Arial"/>
        </w:rPr>
        <w:t>.</w:t>
      </w:r>
      <w:r w:rsidRPr="00CA2D58">
        <w:rPr>
          <w:rFonts w:ascii="Arial" w:hAnsi="Arial" w:cs="Arial"/>
        </w:rPr>
        <w:t xml:space="preserve"> </w:t>
      </w:r>
    </w:p>
    <w:p w:rsidR="00C473B1" w:rsidRDefault="00C473B1" w:rsidP="00C473B1">
      <w:pPr>
        <w:ind w:left="1100" w:hanging="20"/>
        <w:jc w:val="both"/>
        <w:rPr>
          <w:rFonts w:ascii="Arial" w:hAnsi="Arial" w:cs="Arial"/>
          <w:b/>
          <w:bCs/>
          <w:color w:val="FF0000"/>
          <w:highlight w:val="lightGray"/>
        </w:rPr>
      </w:pPr>
    </w:p>
    <w:p w:rsidR="00C473B1" w:rsidRDefault="00C473B1" w:rsidP="00C473B1">
      <w:pPr>
        <w:ind w:left="1100" w:firstLine="340"/>
        <w:jc w:val="both"/>
        <w:rPr>
          <w:rFonts w:ascii="Arial" w:hAnsi="Arial" w:cs="Arial"/>
          <w:b/>
          <w:bCs/>
          <w:color w:val="FF0000"/>
          <w:highlight w:val="lightGray"/>
        </w:rPr>
      </w:pPr>
    </w:p>
    <w:p w:rsidR="00C473B1" w:rsidRDefault="00C473B1" w:rsidP="00C473B1">
      <w:pPr>
        <w:ind w:left="1100" w:hanging="470"/>
        <w:jc w:val="both"/>
        <w:rPr>
          <w:rFonts w:ascii="Arial" w:hAnsi="Arial" w:cs="Arial"/>
        </w:rPr>
      </w:pPr>
      <w:r w:rsidRPr="00991B0B">
        <w:rPr>
          <w:rFonts w:ascii="Arial" w:hAnsi="Arial" w:cs="Arial"/>
          <w:snapToGrid w:val="0"/>
        </w:rPr>
        <w:fldChar w:fldCharType="begin">
          <w:ffData>
            <w:name w:val="Check2"/>
            <w:enabled/>
            <w:calcOnExit w:val="0"/>
            <w:checkBox>
              <w:sizeAuto/>
              <w:default w:val="0"/>
              <w:checked w:val="0"/>
            </w:checkBox>
          </w:ffData>
        </w:fldChar>
      </w:r>
      <w:r w:rsidRPr="00991B0B">
        <w:rPr>
          <w:rFonts w:ascii="Arial" w:hAnsi="Arial" w:cs="Arial"/>
          <w:snapToGrid w:val="0"/>
        </w:rPr>
        <w:instrText xml:space="preserve"> FORMCHECKBOX </w:instrText>
      </w:r>
      <w:r w:rsidR="00793736">
        <w:rPr>
          <w:rFonts w:ascii="Arial" w:hAnsi="Arial" w:cs="Arial"/>
          <w:snapToGrid w:val="0"/>
        </w:rPr>
      </w:r>
      <w:r w:rsidR="00793736">
        <w:rPr>
          <w:rFonts w:ascii="Arial" w:hAnsi="Arial" w:cs="Arial"/>
          <w:snapToGrid w:val="0"/>
        </w:rPr>
        <w:fldChar w:fldCharType="separate"/>
      </w:r>
      <w:r w:rsidRPr="00991B0B">
        <w:rPr>
          <w:rFonts w:ascii="Arial" w:hAnsi="Arial" w:cs="Arial"/>
          <w:snapToGrid w:val="0"/>
        </w:rPr>
        <w:fldChar w:fldCharType="end"/>
      </w:r>
      <w:r>
        <w:rPr>
          <w:rFonts w:ascii="Arial" w:hAnsi="Arial" w:cs="Arial"/>
          <w:snapToGrid w:val="0"/>
        </w:rPr>
        <w:t xml:space="preserve">    </w:t>
      </w:r>
      <w:r w:rsidRPr="004E0476">
        <w:rPr>
          <w:rFonts w:ascii="Arial" w:hAnsi="Arial" w:cs="Arial"/>
          <w:bCs/>
        </w:rPr>
        <w:t>Where a quantity surveyor or more than one quantity surveying practice has/have been appointed as part for a</w:t>
      </w:r>
      <w:r w:rsidRPr="004E0476">
        <w:rPr>
          <w:rFonts w:ascii="Arial" w:hAnsi="Arial" w:cs="Arial"/>
        </w:rPr>
        <w:t xml:space="preserve"> proje</w:t>
      </w:r>
      <w:r>
        <w:rPr>
          <w:rFonts w:ascii="Arial" w:hAnsi="Arial" w:cs="Arial"/>
        </w:rPr>
        <w:t xml:space="preserve">ct team on a multi-disciplinary project, the </w:t>
      </w:r>
      <w:r>
        <w:rPr>
          <w:rFonts w:ascii="Arial" w:hAnsi="Arial" w:cs="Arial"/>
          <w:u w:val="single"/>
        </w:rPr>
        <w:t xml:space="preserve">quantity surveyor </w:t>
      </w:r>
      <w:r>
        <w:rPr>
          <w:rFonts w:ascii="Arial" w:hAnsi="Arial" w:cs="Arial"/>
          <w:b/>
          <w:bCs/>
          <w:u w:val="single"/>
        </w:rPr>
        <w:t xml:space="preserve">"will" </w:t>
      </w:r>
      <w:r>
        <w:rPr>
          <w:rFonts w:ascii="Arial" w:hAnsi="Arial" w:cs="Arial"/>
          <w:u w:val="single"/>
        </w:rPr>
        <w:t xml:space="preserve">compile bills of quantities for all work </w:t>
      </w:r>
      <w:r>
        <w:rPr>
          <w:rFonts w:ascii="Arial" w:hAnsi="Arial" w:cs="Arial"/>
        </w:rPr>
        <w:t xml:space="preserve">(“all work” shall include </w:t>
      </w:r>
      <w:r>
        <w:rPr>
          <w:rFonts w:ascii="Arial" w:hAnsi="Arial" w:cs="Arial"/>
          <w:i/>
          <w:iCs/>
        </w:rPr>
        <w:t>inter alia</w:t>
      </w:r>
      <w:r>
        <w:rPr>
          <w:rFonts w:ascii="Arial" w:hAnsi="Arial" w:cs="Arial"/>
        </w:rPr>
        <w:t xml:space="preserve"> electrical, electronic, mechanical and any other electrical and mechanical engineering work). </w:t>
      </w:r>
    </w:p>
    <w:p w:rsidR="00C473B1" w:rsidRDefault="00C473B1" w:rsidP="00C473B1">
      <w:pPr>
        <w:ind w:left="1100"/>
        <w:jc w:val="both"/>
        <w:rPr>
          <w:rFonts w:ascii="Arial" w:hAnsi="Arial" w:cs="Arial"/>
          <w:b/>
          <w:bCs/>
        </w:rPr>
      </w:pPr>
    </w:p>
    <w:p w:rsidR="00C473B1" w:rsidRPr="004E0476" w:rsidRDefault="00C473B1" w:rsidP="00C473B1">
      <w:pPr>
        <w:ind w:left="1100"/>
        <w:jc w:val="both"/>
        <w:rPr>
          <w:rFonts w:ascii="Arial" w:hAnsi="Arial" w:cs="Arial"/>
          <w:bCs/>
        </w:rPr>
      </w:pPr>
      <w:r w:rsidRPr="004E0476">
        <w:rPr>
          <w:rFonts w:ascii="Arial" w:hAnsi="Arial" w:cs="Arial"/>
          <w:bCs/>
        </w:rPr>
        <w:t>The following are specific inclusions, over and above Stages 4 and 5 as per the Conditions of Contract, regarding the scope of work for the Quantity Surveyor/s; Electrical and Mechanical Engineers’:</w:t>
      </w:r>
    </w:p>
    <w:p w:rsidR="00C473B1" w:rsidRDefault="00C473B1" w:rsidP="00C473B1">
      <w:pPr>
        <w:ind w:left="1100"/>
        <w:jc w:val="both"/>
        <w:rPr>
          <w:rFonts w:ascii="Arial" w:hAnsi="Arial" w:cs="Arial"/>
        </w:rPr>
      </w:pPr>
    </w:p>
    <w:p w:rsidR="00C473B1" w:rsidRPr="00CA2D58" w:rsidRDefault="00C473B1" w:rsidP="00C473B1">
      <w:pPr>
        <w:ind w:left="1440" w:hanging="270"/>
        <w:jc w:val="both"/>
        <w:rPr>
          <w:rFonts w:ascii="Arial" w:hAnsi="Arial" w:cs="Arial"/>
          <w:b/>
          <w:bCs/>
          <w:u w:val="single"/>
        </w:rPr>
      </w:pPr>
      <w:r w:rsidRPr="00CA2D58">
        <w:rPr>
          <w:rFonts w:ascii="Arial" w:hAnsi="Arial" w:cs="Arial"/>
          <w:b/>
          <w:bCs/>
          <w:u w:val="single"/>
        </w:rPr>
        <w:lastRenderedPageBreak/>
        <w:t>Stage 4</w:t>
      </w:r>
    </w:p>
    <w:p w:rsidR="00C473B1" w:rsidRPr="00CA2D58" w:rsidRDefault="00C473B1" w:rsidP="00C473B1">
      <w:pPr>
        <w:ind w:left="1440" w:hanging="270"/>
        <w:jc w:val="both"/>
        <w:rPr>
          <w:rFonts w:ascii="Arial" w:hAnsi="Arial" w:cs="Arial"/>
          <w:b/>
          <w:bCs/>
          <w:u w:val="single"/>
        </w:rPr>
      </w:pPr>
    </w:p>
    <w:p w:rsidR="00C473B1" w:rsidRPr="00CA2D58" w:rsidRDefault="00C473B1" w:rsidP="00C473B1">
      <w:pPr>
        <w:ind w:left="1440" w:hanging="270"/>
        <w:jc w:val="both"/>
        <w:rPr>
          <w:rFonts w:ascii="Arial" w:hAnsi="Arial" w:cs="Arial"/>
        </w:rPr>
      </w:pPr>
      <w:r w:rsidRPr="00CA2D58">
        <w:rPr>
          <w:rFonts w:ascii="Arial" w:hAnsi="Arial" w:cs="Arial"/>
          <w:bCs/>
        </w:rPr>
        <w:t>a) If the quantity surveyor/s are responsible for the compilation of the said engineering works then,</w:t>
      </w:r>
      <w:r w:rsidRPr="00CA2D58">
        <w:rPr>
          <w:rFonts w:ascii="Arial" w:hAnsi="Arial" w:cs="Arial"/>
        </w:rPr>
        <w:t xml:space="preserve"> the quantity surveyor/s will complete the priced Bill of Quantities inclusive of all the work as indicated above. </w:t>
      </w:r>
    </w:p>
    <w:p w:rsidR="00C473B1" w:rsidRPr="00CA2D58" w:rsidRDefault="00C473B1" w:rsidP="00C473B1">
      <w:pPr>
        <w:ind w:left="1440" w:hanging="270"/>
        <w:jc w:val="both"/>
        <w:rPr>
          <w:rFonts w:ascii="Arial" w:hAnsi="Arial" w:cs="Arial"/>
          <w:bCs/>
        </w:rPr>
      </w:pPr>
      <w:r w:rsidRPr="00CA2D58">
        <w:rPr>
          <w:rFonts w:ascii="Arial" w:hAnsi="Arial" w:cs="Arial"/>
          <w:bCs/>
        </w:rPr>
        <w:t>b) The quantity surveyor/s will be responsible for the tender evaluations reports as required.</w:t>
      </w:r>
    </w:p>
    <w:p w:rsidR="00C473B1" w:rsidRPr="00CA2D58" w:rsidRDefault="00C473B1" w:rsidP="00C473B1">
      <w:pPr>
        <w:ind w:left="720" w:firstLine="720"/>
        <w:jc w:val="both"/>
        <w:rPr>
          <w:rFonts w:ascii="Arial" w:hAnsi="Arial" w:cs="Arial"/>
          <w:b/>
          <w:bCs/>
        </w:rPr>
      </w:pPr>
    </w:p>
    <w:p w:rsidR="00C473B1" w:rsidRPr="00CA2D58" w:rsidRDefault="00C473B1" w:rsidP="00C473B1">
      <w:pPr>
        <w:ind w:left="1100" w:firstLine="70"/>
        <w:jc w:val="both"/>
        <w:rPr>
          <w:rFonts w:ascii="Arial" w:hAnsi="Arial" w:cs="Arial"/>
          <w:u w:val="single"/>
        </w:rPr>
      </w:pPr>
      <w:r w:rsidRPr="00CA2D58">
        <w:rPr>
          <w:rFonts w:ascii="Arial" w:hAnsi="Arial" w:cs="Arial"/>
          <w:b/>
          <w:bCs/>
          <w:u w:val="single"/>
        </w:rPr>
        <w:t>Stage 5</w:t>
      </w:r>
      <w:r w:rsidRPr="00CA2D58">
        <w:rPr>
          <w:rFonts w:ascii="Arial" w:hAnsi="Arial" w:cs="Arial"/>
          <w:u w:val="single"/>
        </w:rPr>
        <w:t xml:space="preserve"> </w:t>
      </w:r>
    </w:p>
    <w:p w:rsidR="00C473B1" w:rsidRPr="00CA2D58" w:rsidRDefault="00C473B1" w:rsidP="00C473B1">
      <w:pPr>
        <w:ind w:left="1100" w:firstLine="70"/>
        <w:jc w:val="both"/>
        <w:rPr>
          <w:rFonts w:ascii="Arial" w:hAnsi="Arial" w:cs="Arial"/>
          <w:u w:val="single"/>
        </w:rPr>
      </w:pPr>
    </w:p>
    <w:p w:rsidR="00C473B1" w:rsidRPr="00CA2D58" w:rsidRDefault="00C473B1" w:rsidP="00C473B1">
      <w:pPr>
        <w:ind w:left="1440" w:hanging="270"/>
        <w:jc w:val="both"/>
        <w:rPr>
          <w:rFonts w:ascii="Arial" w:hAnsi="Arial" w:cs="Arial"/>
        </w:rPr>
      </w:pPr>
      <w:r w:rsidRPr="00CA2D58">
        <w:rPr>
          <w:rFonts w:ascii="Arial" w:hAnsi="Arial" w:cs="Arial"/>
        </w:rPr>
        <w:t>a)</w:t>
      </w:r>
      <w:r w:rsidRPr="00CA2D58">
        <w:rPr>
          <w:rFonts w:ascii="Arial" w:hAnsi="Arial" w:cs="Arial"/>
        </w:rPr>
        <w:tab/>
        <w:t xml:space="preserve">The Professional Electrical Engineer and Professional Mechanical Engineer will be responsible for the certification of Electrical and Mechanical Works </w:t>
      </w:r>
      <w:r w:rsidRPr="00CA2D58">
        <w:rPr>
          <w:rFonts w:ascii="Arial" w:hAnsi="Arial" w:cs="Arial"/>
          <w:bCs/>
        </w:rPr>
        <w:t xml:space="preserve">respectively </w:t>
      </w:r>
      <w:r w:rsidRPr="00CA2D58">
        <w:rPr>
          <w:rFonts w:ascii="Arial" w:hAnsi="Arial" w:cs="Arial"/>
        </w:rPr>
        <w:t>which the quantity surveyor will include in the payment certificate</w:t>
      </w:r>
      <w:r w:rsidRPr="00CA2D58">
        <w:t xml:space="preserve"> </w:t>
      </w:r>
      <w:r w:rsidRPr="00CA2D58">
        <w:rPr>
          <w:rFonts w:ascii="Arial" w:hAnsi="Arial" w:cs="Arial"/>
        </w:rPr>
        <w:t xml:space="preserve">and final account. </w:t>
      </w:r>
    </w:p>
    <w:p w:rsidR="00C473B1" w:rsidRPr="00CA2D58" w:rsidRDefault="00C473B1" w:rsidP="00C473B1">
      <w:pPr>
        <w:ind w:left="1170"/>
        <w:jc w:val="both"/>
        <w:rPr>
          <w:rFonts w:ascii="Arial" w:hAnsi="Arial" w:cs="Arial"/>
          <w:bCs/>
        </w:rPr>
      </w:pPr>
      <w:r w:rsidRPr="00CA2D58">
        <w:rPr>
          <w:rFonts w:ascii="Arial" w:hAnsi="Arial" w:cs="Arial"/>
          <w:bCs/>
        </w:rPr>
        <w:t>b)</w:t>
      </w:r>
      <w:r>
        <w:rPr>
          <w:rFonts w:ascii="Arial" w:hAnsi="Arial" w:cs="Arial"/>
          <w:bCs/>
        </w:rPr>
        <w:t xml:space="preserve"> </w:t>
      </w:r>
      <w:r w:rsidRPr="00CA2D58">
        <w:rPr>
          <w:rFonts w:ascii="Arial" w:hAnsi="Arial" w:cs="Arial"/>
          <w:bCs/>
        </w:rPr>
        <w:t xml:space="preserve"> If the quantity surveyor/s will be responsible for compilation of variations as required.</w:t>
      </w:r>
    </w:p>
    <w:p w:rsidR="00C473B1" w:rsidRPr="00CA2D58" w:rsidRDefault="00C473B1" w:rsidP="00C473B1">
      <w:pPr>
        <w:ind w:left="1440" w:hanging="270"/>
        <w:jc w:val="both"/>
        <w:rPr>
          <w:rFonts w:ascii="Arial" w:hAnsi="Arial" w:cs="Arial"/>
        </w:rPr>
      </w:pPr>
      <w:r w:rsidRPr="00CA2D58">
        <w:rPr>
          <w:rFonts w:ascii="Arial" w:hAnsi="Arial" w:cs="Arial"/>
          <w:bCs/>
        </w:rPr>
        <w:t xml:space="preserve">c) </w:t>
      </w:r>
      <w:r w:rsidRPr="00CA2D58">
        <w:rPr>
          <w:rFonts w:ascii="Arial" w:hAnsi="Arial" w:cs="Arial"/>
        </w:rPr>
        <w:t>The quantity surveyor will be responsible for calculating contract price adjustments on all electrical and mechanical engineering work</w:t>
      </w:r>
      <w:r w:rsidRPr="00CA2D58">
        <w:rPr>
          <w:rFonts w:ascii="Arial" w:hAnsi="Arial" w:cs="Arial"/>
          <w:bCs/>
        </w:rPr>
        <w:t>s</w:t>
      </w:r>
      <w:r w:rsidRPr="00CA2D58">
        <w:rPr>
          <w:rFonts w:ascii="Arial" w:hAnsi="Arial" w:cs="Arial"/>
        </w:rPr>
        <w:t xml:space="preserve">. </w:t>
      </w:r>
    </w:p>
    <w:p w:rsidR="00C473B1" w:rsidRPr="00CA2D58" w:rsidRDefault="00C473B1" w:rsidP="00F85453">
      <w:pPr>
        <w:jc w:val="both"/>
        <w:rPr>
          <w:rFonts w:ascii="Arial" w:hAnsi="Arial" w:cs="Arial"/>
          <w:b/>
          <w:bCs/>
          <w:color w:val="FF0000"/>
          <w:highlight w:val="lightGray"/>
        </w:rPr>
      </w:pPr>
    </w:p>
    <w:p w:rsidR="00863F90" w:rsidRPr="00F572F6" w:rsidRDefault="00863F90" w:rsidP="00983FBD">
      <w:pPr>
        <w:ind w:left="1100" w:hanging="1100"/>
        <w:jc w:val="both"/>
        <w:rPr>
          <w:rFonts w:ascii="Arial" w:hAnsi="Arial" w:cs="Arial"/>
          <w:bCs/>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.E</w:t>
      </w:r>
      <w:r w:rsidRPr="00DA4020">
        <w:rPr>
          <w:rFonts w:ascii="Arial" w:hAnsi="Arial" w:cs="Arial"/>
          <w:b/>
        </w:rPr>
        <w:t>.3</w:t>
      </w:r>
      <w:r w:rsidRPr="00DA4020">
        <w:rPr>
          <w:rFonts w:ascii="Arial" w:hAnsi="Arial" w:cs="Arial"/>
          <w:b/>
        </w:rPr>
        <w:tab/>
        <w:t>Extent of the Services</w:t>
      </w:r>
    </w:p>
    <w:p w:rsidR="00863F90" w:rsidRPr="00F572F6" w:rsidRDefault="00863F90" w:rsidP="00983FBD">
      <w:pPr>
        <w:keepNext/>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t xml:space="preserve">The following services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w:t>
      </w:r>
      <w:r w:rsidR="002F7DF4" w:rsidRPr="00833C39">
        <w:rPr>
          <w:rFonts w:ascii="Arial" w:hAnsi="Arial" w:cs="Arial"/>
        </w:rPr>
        <w:t>Fees</w:t>
      </w:r>
      <w:r w:rsidR="002F7DF4" w:rsidRPr="00F572F6">
        <w:rPr>
          <w:rFonts w:ascii="Arial" w:hAnsi="Arial" w:cs="Arial"/>
        </w:rPr>
        <w:t>,</w:t>
      </w:r>
      <w:r w:rsidR="002F7DF4">
        <w:rPr>
          <w:rFonts w:ascii="Arial" w:hAnsi="Arial" w:cs="Arial"/>
          <w:bCs/>
        </w:rPr>
        <w:t xml:space="preserve"> </w:t>
      </w:r>
      <w:r w:rsidR="002F7DF4" w:rsidRPr="00F572F6">
        <w:rPr>
          <w:rFonts w:ascii="Arial" w:hAnsi="Arial" w:cs="Arial"/>
          <w:bCs/>
        </w:rPr>
        <w:t>clause</w:t>
      </w:r>
      <w:r w:rsidRPr="00F572F6">
        <w:rPr>
          <w:rFonts w:ascii="Arial" w:hAnsi="Arial" w:cs="Arial"/>
          <w:bCs/>
        </w:rPr>
        <w:t xml:space="preserve"> </w:t>
      </w:r>
      <w:r>
        <w:rPr>
          <w:rFonts w:ascii="Arial" w:hAnsi="Arial" w:cs="Arial"/>
          <w:bCs/>
        </w:rPr>
        <w:t>3</w:t>
      </w:r>
      <w:r w:rsidRPr="00F572F6">
        <w:rPr>
          <w:rFonts w:ascii="Arial" w:hAnsi="Arial" w:cs="Arial"/>
          <w:bCs/>
        </w:rPr>
        <w:t xml:space="preserve">, are required: (The clause references refer to the corresponding clauses in the </w:t>
      </w:r>
      <w:r>
        <w:rPr>
          <w:rFonts w:ascii="Arial" w:hAnsi="Arial" w:cs="Arial"/>
          <w:bCs/>
        </w:rPr>
        <w:t>Tariff of Fees</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18411D">
      <w:pPr>
        <w:spacing w:before="60"/>
        <w:ind w:left="1100" w:hanging="1100"/>
        <w:jc w:val="both"/>
        <w:rPr>
          <w:rFonts w:ascii="Arial" w:hAnsi="Arial" w:cs="Arial"/>
        </w:rPr>
      </w:pPr>
      <w:r>
        <w:rPr>
          <w:rFonts w:ascii="Arial" w:hAnsi="Arial" w:cs="Arial"/>
        </w:rPr>
        <w:t>C3.E.3.1</w:t>
      </w:r>
      <w:r w:rsidRPr="002C0430">
        <w:rPr>
          <w:rFonts w:ascii="Arial" w:hAnsi="Arial" w:cs="Arial"/>
        </w:rPr>
        <w:tab/>
        <w:t>Normal Services</w:t>
      </w:r>
      <w:r w:rsidRPr="00F572F6">
        <w:rPr>
          <w:rFonts w:ascii="Arial" w:hAnsi="Arial" w:cs="Arial"/>
        </w:rPr>
        <w:t xml:space="preserve"> (clause </w:t>
      </w:r>
      <w:r>
        <w:rPr>
          <w:rFonts w:ascii="Arial" w:hAnsi="Arial" w:cs="Arial"/>
        </w:rPr>
        <w:t>3</w:t>
      </w:r>
      <w:r w:rsidRPr="00F572F6">
        <w:rPr>
          <w:rFonts w:ascii="Arial" w:hAnsi="Arial" w:cs="Arial"/>
        </w:rPr>
        <w:t>.</w:t>
      </w:r>
      <w:r>
        <w:rPr>
          <w:rFonts w:ascii="Arial" w:hAnsi="Arial" w:cs="Arial"/>
        </w:rPr>
        <w:t>2</w:t>
      </w:r>
      <w:r w:rsidRPr="00F572F6">
        <w:rPr>
          <w:rFonts w:ascii="Arial" w:hAnsi="Arial" w:cs="Arial"/>
        </w:rPr>
        <w:t>) including:</w:t>
      </w:r>
    </w:p>
    <w:p w:rsidR="00863F90" w:rsidRPr="00F572F6" w:rsidRDefault="00863F90" w:rsidP="00F85453">
      <w:pPr>
        <w:ind w:left="1100"/>
        <w:jc w:val="both"/>
        <w:rPr>
          <w:rFonts w:ascii="Arial" w:hAnsi="Arial" w:cs="Arial"/>
        </w:rPr>
      </w:pPr>
    </w:p>
    <w:p w:rsidR="00863F90" w:rsidRPr="00F572F6" w:rsidRDefault="00863F90" w:rsidP="0018411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Pr>
          <w:rFonts w:ascii="Arial" w:hAnsi="Arial" w:cs="Arial"/>
        </w:rPr>
        <w:t>2</w:t>
      </w:r>
      <w:r w:rsidRPr="00F572F6">
        <w:rPr>
          <w:rFonts w:ascii="Arial" w:hAnsi="Arial" w:cs="Arial"/>
        </w:rPr>
        <w:t>.2</w:t>
      </w:r>
      <w:r w:rsidRPr="00F572F6">
        <w:rPr>
          <w:rFonts w:ascii="Arial" w:hAnsi="Arial" w:cs="Arial"/>
        </w:rPr>
        <w:tab/>
      </w:r>
      <w:r>
        <w:rPr>
          <w:rFonts w:ascii="Arial" w:hAnsi="Arial" w:cs="Arial"/>
        </w:rPr>
        <w:t xml:space="preserve">Stage 2 - </w:t>
      </w:r>
      <w:r w:rsidRPr="00F572F6">
        <w:rPr>
          <w:rFonts w:ascii="Arial" w:hAnsi="Arial" w:cs="Arial"/>
        </w:rPr>
        <w:t>Preliminary Design</w:t>
      </w:r>
      <w:r>
        <w:rPr>
          <w:rFonts w:ascii="Arial" w:hAnsi="Arial" w:cs="Arial"/>
        </w:rPr>
        <w:t>: Concept and Viability</w:t>
      </w:r>
      <w:r w:rsidRPr="00F572F6">
        <w:rPr>
          <w:rFonts w:ascii="Arial" w:hAnsi="Arial" w:cs="Arial"/>
        </w:rPr>
        <w:t xml:space="preserve">, including </w:t>
      </w:r>
      <w:r>
        <w:rPr>
          <w:rFonts w:ascii="Arial" w:hAnsi="Arial" w:cs="Arial"/>
        </w:rPr>
        <w:t>Stage 1 - Inception</w:t>
      </w:r>
    </w:p>
    <w:p w:rsidR="00863F90" w:rsidRPr="00F572F6" w:rsidRDefault="00863F90" w:rsidP="0018411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.3</w:t>
      </w:r>
      <w:r w:rsidRPr="00F572F6">
        <w:rPr>
          <w:rFonts w:ascii="Arial" w:hAnsi="Arial" w:cs="Arial"/>
        </w:rPr>
        <w:tab/>
      </w:r>
      <w:r>
        <w:rPr>
          <w:rFonts w:ascii="Arial" w:hAnsi="Arial" w:cs="Arial"/>
        </w:rPr>
        <w:t xml:space="preserve">Stage 3 - Detail </w:t>
      </w:r>
      <w:r w:rsidRPr="00F572F6">
        <w:rPr>
          <w:rFonts w:ascii="Arial" w:hAnsi="Arial" w:cs="Arial"/>
        </w:rPr>
        <w:t>Design</w:t>
      </w:r>
    </w:p>
    <w:p w:rsidR="00863F90" w:rsidRPr="00F572F6" w:rsidRDefault="00863F90" w:rsidP="0018411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.4</w:t>
      </w:r>
      <w:r w:rsidRPr="00F572F6">
        <w:rPr>
          <w:rFonts w:ascii="Arial" w:hAnsi="Arial" w:cs="Arial"/>
        </w:rPr>
        <w:tab/>
      </w:r>
      <w:r>
        <w:rPr>
          <w:rFonts w:ascii="Arial" w:hAnsi="Arial" w:cs="Arial"/>
        </w:rPr>
        <w:t>Stage 4 - Documentation and Procurement</w:t>
      </w:r>
    </w:p>
    <w:p w:rsidR="00863F90" w:rsidRDefault="00863F90" w:rsidP="0018411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.5</w:t>
      </w:r>
      <w:r w:rsidRPr="00F572F6">
        <w:rPr>
          <w:rFonts w:ascii="Arial" w:hAnsi="Arial" w:cs="Arial"/>
        </w:rPr>
        <w:tab/>
      </w:r>
      <w:r>
        <w:rPr>
          <w:rFonts w:ascii="Arial" w:hAnsi="Arial" w:cs="Arial"/>
        </w:rPr>
        <w:t xml:space="preserve">Stage 5 - </w:t>
      </w:r>
      <w:r w:rsidRPr="00F572F6">
        <w:rPr>
          <w:rFonts w:ascii="Arial" w:hAnsi="Arial" w:cs="Arial"/>
        </w:rPr>
        <w:t>Con</w:t>
      </w:r>
      <w:r>
        <w:rPr>
          <w:rFonts w:ascii="Arial" w:hAnsi="Arial" w:cs="Arial"/>
        </w:rPr>
        <w:t>tract Administration and Inspection</w:t>
      </w:r>
    </w:p>
    <w:p w:rsidR="001B5EF6" w:rsidRPr="00F572F6" w:rsidRDefault="001B5EF6" w:rsidP="0018411D">
      <w:pPr>
        <w:spacing w:before="60"/>
        <w:ind w:left="2500" w:hanging="1400"/>
        <w:jc w:val="both"/>
        <w:rPr>
          <w:rFonts w:ascii="Arial" w:hAnsi="Arial" w:cs="Arial"/>
        </w:rPr>
      </w:pPr>
      <w:r>
        <w:rPr>
          <w:rFonts w:ascii="Arial" w:hAnsi="Arial" w:cs="Arial"/>
        </w:rPr>
        <w:t>Clause 3.2.6</w:t>
      </w:r>
      <w:r>
        <w:rPr>
          <w:rFonts w:ascii="Arial" w:hAnsi="Arial" w:cs="Arial"/>
        </w:rPr>
        <w:tab/>
        <w:t>Stage 6 - Close-Out</w:t>
      </w:r>
    </w:p>
    <w:p w:rsidR="00863F90" w:rsidRPr="00F572F6" w:rsidRDefault="00863F90" w:rsidP="0018411D">
      <w:pPr>
        <w:spacing w:before="60"/>
        <w:ind w:left="2500" w:hanging="1400"/>
        <w:jc w:val="both"/>
        <w:rPr>
          <w:rFonts w:ascii="Arial" w:hAnsi="Arial" w:cs="Arial"/>
        </w:rPr>
      </w:pPr>
      <w:r w:rsidRPr="00F572F6">
        <w:rPr>
          <w:rFonts w:ascii="Arial" w:hAnsi="Arial" w:cs="Arial"/>
        </w:rPr>
        <w:t>Completion of all consulting engineering services</w:t>
      </w:r>
    </w:p>
    <w:p w:rsidR="00863F90" w:rsidRPr="00F572F6" w:rsidRDefault="00863F90" w:rsidP="00983FBD">
      <w:pPr>
        <w:spacing w:before="60"/>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 xml:space="preserve">.3.2 </w:t>
      </w:r>
      <w:r w:rsidRPr="00F572F6">
        <w:rPr>
          <w:rFonts w:ascii="Arial" w:hAnsi="Arial" w:cs="Arial"/>
        </w:rPr>
        <w:tab/>
      </w:r>
      <w:r w:rsidRPr="002C0430">
        <w:rPr>
          <w:rFonts w:ascii="Arial" w:hAnsi="Arial" w:cs="Arial"/>
        </w:rPr>
        <w:t>Additional Services</w:t>
      </w:r>
      <w:r w:rsidRPr="00F572F6">
        <w:rPr>
          <w:rFonts w:ascii="Arial" w:hAnsi="Arial" w:cs="Arial"/>
        </w:rPr>
        <w:t xml:space="preserve"> (clause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 including:</w:t>
      </w:r>
    </w:p>
    <w:p w:rsidR="00863F90" w:rsidRDefault="00F85453" w:rsidP="00983FBD">
      <w:pPr>
        <w:keepNext/>
        <w:ind w:left="1100" w:hanging="1100"/>
        <w:jc w:val="both"/>
        <w:rPr>
          <w:rFonts w:ascii="Arial" w:hAnsi="Arial" w:cs="Arial"/>
        </w:rPr>
      </w:pPr>
      <w:r>
        <w:rPr>
          <w:rFonts w:ascii="Arial" w:hAnsi="Arial" w:cs="Arial"/>
        </w:rPr>
        <w:t xml:space="preserve">                    N/A</w:t>
      </w:r>
    </w:p>
    <w:p w:rsidR="00863F90" w:rsidRDefault="00863F90" w:rsidP="00983FBD">
      <w:pPr>
        <w:keepNext/>
        <w:tabs>
          <w:tab w:val="left" w:pos="2500"/>
        </w:tabs>
        <w:ind w:left="1100" w:hanging="1100"/>
        <w:jc w:val="both"/>
        <w:rPr>
          <w:rFonts w:ascii="Arial" w:hAnsi="Arial" w:cs="Arial"/>
        </w:rPr>
      </w:pPr>
      <w:r>
        <w:rPr>
          <w:rFonts w:ascii="Arial" w:hAnsi="Arial" w:cs="Arial"/>
        </w:rPr>
        <w:t>C3.E.3.2.1</w:t>
      </w:r>
      <w:r>
        <w:rPr>
          <w:rFonts w:ascii="Arial" w:hAnsi="Arial" w:cs="Arial"/>
        </w:rPr>
        <w:tab/>
        <w:t xml:space="preserve">Clause 3.3.1 </w:t>
      </w:r>
      <w:r w:rsidR="002F7DF4">
        <w:rPr>
          <w:rFonts w:ascii="Arial" w:hAnsi="Arial" w:cs="Arial"/>
        </w:rPr>
        <w:t>Additional</w:t>
      </w:r>
      <w:r w:rsidR="002F7DF4" w:rsidRPr="00F572F6">
        <w:rPr>
          <w:rFonts w:ascii="Arial" w:hAnsi="Arial" w:cs="Arial"/>
        </w:rPr>
        <w:t xml:space="preserve"> Services</w:t>
      </w:r>
      <w:r w:rsidRPr="00F572F6">
        <w:rPr>
          <w:rFonts w:ascii="Arial" w:hAnsi="Arial" w:cs="Arial"/>
        </w:rPr>
        <w:t xml:space="preserve"> pertaining to all Stages of the Project</w:t>
      </w:r>
    </w:p>
    <w:p w:rsidR="00863F90" w:rsidRPr="00F572F6" w:rsidRDefault="00F85453" w:rsidP="00983FBD">
      <w:pPr>
        <w:ind w:left="1100"/>
        <w:jc w:val="both"/>
        <w:rPr>
          <w:rFonts w:ascii="Arial" w:hAnsi="Arial" w:cs="Arial"/>
        </w:rPr>
      </w:pPr>
      <w:r>
        <w:rPr>
          <w:rFonts w:ascii="Arial" w:hAnsi="Arial" w:cs="Arial"/>
        </w:rPr>
        <w:t>N/A</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.3.2.2</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.2Construction Monitoring</w:t>
      </w:r>
    </w:p>
    <w:p w:rsidR="00863F90" w:rsidRPr="00F572F6" w:rsidRDefault="00863F90" w:rsidP="00983FBD">
      <w:pPr>
        <w:keepNext/>
        <w:ind w:left="1400" w:hanging="300"/>
        <w:jc w:val="both"/>
        <w:rPr>
          <w:rFonts w:ascii="Arial" w:hAnsi="Arial" w:cs="Arial"/>
        </w:rPr>
      </w:pPr>
      <w:r>
        <w:rPr>
          <w:rFonts w:ascii="Arial" w:hAnsi="Arial" w:cs="Arial"/>
        </w:rPr>
        <w:t>(i)</w:t>
      </w:r>
      <w:r w:rsidRPr="00F572F6">
        <w:rPr>
          <w:rFonts w:ascii="Arial" w:hAnsi="Arial" w:cs="Arial"/>
        </w:rPr>
        <w:tab/>
      </w:r>
      <w:r w:rsidRPr="00F572F6">
        <w:rPr>
          <w:rFonts w:ascii="Arial" w:hAnsi="Arial" w:cs="Arial"/>
          <w:u w:val="single"/>
        </w:rPr>
        <w:t>General</w:t>
      </w:r>
    </w:p>
    <w:p w:rsidR="00863F90" w:rsidRPr="00F572F6" w:rsidRDefault="00863F90" w:rsidP="00983FBD">
      <w:pPr>
        <w:ind w:left="1400"/>
        <w:jc w:val="both"/>
        <w:rPr>
          <w:rFonts w:ascii="Arial" w:hAnsi="Arial" w:cs="Arial"/>
        </w:rPr>
      </w:pPr>
      <w:r w:rsidRPr="00F572F6">
        <w:rPr>
          <w:rFonts w:ascii="Arial" w:hAnsi="Arial" w:cs="Arial"/>
        </w:rPr>
        <w:t xml:space="preserve">The consultant must make available construction monitoring staff for </w:t>
      </w:r>
      <w:r>
        <w:rPr>
          <w:rFonts w:ascii="Arial" w:hAnsi="Arial" w:cs="Arial"/>
        </w:rPr>
        <w:t>Level One,</w:t>
      </w:r>
      <w:r w:rsidR="00F85453">
        <w:rPr>
          <w:rFonts w:ascii="Arial" w:hAnsi="Arial" w:cs="Arial"/>
        </w:rPr>
        <w:t xml:space="preserve"> </w:t>
      </w:r>
      <w:r>
        <w:rPr>
          <w:rFonts w:ascii="Arial" w:hAnsi="Arial" w:cs="Arial"/>
        </w:rPr>
        <w:t>monitoring.</w:t>
      </w:r>
      <w:r w:rsidR="00F85453" w:rsidRPr="00F572F6">
        <w:rPr>
          <w:rFonts w:ascii="Arial" w:hAnsi="Arial" w:cs="Arial"/>
        </w:rPr>
        <w:t xml:space="preserve"> </w:t>
      </w:r>
    </w:p>
    <w:p w:rsidR="00863F90" w:rsidRPr="00F572F6" w:rsidRDefault="00863F90" w:rsidP="00983FBD">
      <w:pPr>
        <w:ind w:left="1400"/>
        <w:jc w:val="both"/>
        <w:rPr>
          <w:rFonts w:ascii="Arial" w:hAnsi="Arial" w:cs="Arial"/>
        </w:rPr>
      </w:pP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 xml:space="preserve">The competence and experience of the tenderer’s proposed site personnel shall </w:t>
      </w:r>
      <w:r>
        <w:rPr>
          <w:rFonts w:ascii="Arial" w:hAnsi="Arial" w:cs="Arial"/>
        </w:rPr>
        <w:t>be an integral</w:t>
      </w:r>
      <w:r w:rsidRPr="00F572F6">
        <w:rPr>
          <w:rFonts w:ascii="Arial" w:hAnsi="Arial" w:cs="Arial"/>
        </w:rPr>
        <w:t xml:space="preserve"> part of the Employer’s tender evaluation process. On acceptance of their tender by the Employer, the Service Provider shall not be permitted to offer alternative core personnel unless such alternatively offer is as a result of a </w:t>
      </w:r>
      <w:r>
        <w:rPr>
          <w:rFonts w:ascii="Arial" w:hAnsi="Arial" w:cs="Arial"/>
        </w:rPr>
        <w:t>bona fide</w:t>
      </w:r>
      <w:r w:rsidRPr="00F572F6">
        <w:rPr>
          <w:rFonts w:ascii="Arial" w:hAnsi="Arial" w:cs="Arial"/>
        </w:rPr>
        <w:t xml:space="preserve"> unforeseen circumstance. In such an event, the Employer shall only accept alternative personnel possessing at least similar </w:t>
      </w:r>
      <w:r>
        <w:rPr>
          <w:rFonts w:ascii="Arial" w:hAnsi="Arial" w:cs="Arial"/>
        </w:rPr>
        <w:t>qualifications</w:t>
      </w:r>
      <w:r w:rsidRPr="00F572F6">
        <w:rPr>
          <w:rFonts w:ascii="Arial" w:hAnsi="Arial" w:cs="Arial"/>
        </w:rPr>
        <w:t xml:space="preserve"> and experience to those persons proposed in the tender.</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The Employer shall be entitled to instruct the Service Provider to remove from the Works any person employed by the Service Provider on or about the execution of the Works who, in the opinion of the Employer, misconducts himself or is incompetent or negligent in the proper performance of his duties, or whose presence on site is otherwise considered by the Employer, on reasonable grounds, to be undesirable.</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w:t>
      </w:r>
      <w:r w:rsidRPr="00F572F6">
        <w:rPr>
          <w:rFonts w:ascii="Arial" w:hAnsi="Arial" w:cs="Arial"/>
        </w:rPr>
        <w:tab/>
      </w:r>
      <w:r w:rsidRPr="00F572F6">
        <w:rPr>
          <w:rFonts w:ascii="Arial" w:hAnsi="Arial" w:cs="Arial"/>
          <w:u w:val="single"/>
        </w:rPr>
        <w:t>Accommodation</w:t>
      </w:r>
    </w:p>
    <w:p w:rsidR="00863F90" w:rsidRPr="00F572F6" w:rsidRDefault="00863F90" w:rsidP="00983FBD">
      <w:pPr>
        <w:ind w:left="1400"/>
        <w:jc w:val="both"/>
        <w:rPr>
          <w:rFonts w:ascii="Arial" w:hAnsi="Arial" w:cs="Arial"/>
        </w:rPr>
      </w:pPr>
      <w:r w:rsidRPr="00F572F6">
        <w:rPr>
          <w:rFonts w:ascii="Arial" w:hAnsi="Arial" w:cs="Arial"/>
        </w:rPr>
        <w:t xml:space="preserve">Appropriate housing for the site staff </w:t>
      </w:r>
      <w:r>
        <w:rPr>
          <w:rFonts w:ascii="Arial" w:hAnsi="Arial" w:cs="Arial"/>
        </w:rPr>
        <w:t xml:space="preserve">shall be </w:t>
      </w:r>
      <w:r w:rsidRPr="00F572F6">
        <w:rPr>
          <w:rFonts w:ascii="Arial" w:hAnsi="Arial" w:cs="Arial"/>
        </w:rPr>
        <w:t xml:space="preserve">provided </w:t>
      </w:r>
      <w:r>
        <w:rPr>
          <w:rFonts w:ascii="Arial" w:hAnsi="Arial" w:cs="Arial"/>
        </w:rPr>
        <w:t>by the Service Provider.  S</w:t>
      </w:r>
      <w:r w:rsidRPr="00F572F6">
        <w:rPr>
          <w:rFonts w:ascii="Arial" w:hAnsi="Arial" w:cs="Arial"/>
        </w:rPr>
        <w:t xml:space="preserve">ite staff shall be </w:t>
      </w:r>
      <w:r>
        <w:rPr>
          <w:rFonts w:ascii="Arial" w:hAnsi="Arial" w:cs="Arial"/>
        </w:rPr>
        <w:t xml:space="preserve">housed </w:t>
      </w:r>
      <w:r w:rsidRPr="00F572F6">
        <w:rPr>
          <w:rFonts w:ascii="Arial" w:hAnsi="Arial" w:cs="Arial"/>
        </w:rPr>
        <w:t>as near to the location of he Works as may be practically possible.</w:t>
      </w:r>
      <w:r>
        <w:rPr>
          <w:rFonts w:ascii="Arial" w:hAnsi="Arial" w:cs="Arial"/>
        </w:rPr>
        <w:t xml:space="preserve">  No separate </w:t>
      </w:r>
      <w:r>
        <w:rPr>
          <w:rFonts w:ascii="Arial" w:hAnsi="Arial" w:cs="Arial"/>
        </w:rPr>
        <w:lastRenderedPageBreak/>
        <w:t xml:space="preserve">payment will be made for the accommodation of site staff and </w:t>
      </w:r>
      <w:r w:rsidRPr="00C41636">
        <w:rPr>
          <w:rFonts w:ascii="Arial" w:hAnsi="Arial" w:cs="Arial"/>
        </w:rPr>
        <w:t xml:space="preserve">rates tendered for the relevant site staff shall include full compensation for all </w:t>
      </w:r>
      <w:r>
        <w:rPr>
          <w:rFonts w:ascii="Arial" w:hAnsi="Arial" w:cs="Arial"/>
        </w:rPr>
        <w:t xml:space="preserve">accommodation </w:t>
      </w:r>
      <w:r w:rsidRPr="00C41636">
        <w:rPr>
          <w:rFonts w:ascii="Arial" w:hAnsi="Arial" w:cs="Arial"/>
        </w:rPr>
        <w:t>costs</w:t>
      </w:r>
      <w:r>
        <w:rPr>
          <w:rFonts w:ascii="Arial" w:hAnsi="Arial" w:cs="Arial"/>
        </w:rPr>
        <w:t>.</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(iii)</w:t>
      </w:r>
      <w:r w:rsidRPr="00F572F6">
        <w:rPr>
          <w:rFonts w:ascii="Arial" w:hAnsi="Arial" w:cs="Arial"/>
        </w:rPr>
        <w:tab/>
      </w:r>
      <w:r w:rsidRPr="00F572F6">
        <w:rPr>
          <w:rFonts w:ascii="Arial" w:hAnsi="Arial" w:cs="Arial"/>
          <w:u w:val="single"/>
        </w:rPr>
        <w:t>Establishment of site office</w:t>
      </w:r>
    </w:p>
    <w:p w:rsidR="00863F90" w:rsidRPr="00F572F6" w:rsidRDefault="00863F90" w:rsidP="00983FBD">
      <w:pPr>
        <w:ind w:left="1400"/>
        <w:jc w:val="both"/>
        <w:rPr>
          <w:rFonts w:ascii="Arial" w:hAnsi="Arial" w:cs="Arial"/>
        </w:rPr>
      </w:pPr>
      <w:r w:rsidRPr="00F572F6">
        <w:rPr>
          <w:rFonts w:ascii="Arial" w:hAnsi="Arial" w:cs="Arial"/>
        </w:rPr>
        <w:t>Provision and maintenance of a site office building, all related services and supply of office furniture will be made under the Works Contract. The Service Provider shall however provide all office equipment and incidentals required for carrying out administration, supervision and inspection of the Works and shall include:</w:t>
      </w:r>
    </w:p>
    <w:p w:rsidR="00863F90" w:rsidRPr="00F572F6" w:rsidRDefault="00863F90" w:rsidP="00983FBD">
      <w:pPr>
        <w:ind w:left="1400" w:hanging="300"/>
        <w:jc w:val="both"/>
        <w:rPr>
          <w:rFonts w:ascii="Arial" w:hAnsi="Arial" w:cs="Arial"/>
        </w:rPr>
      </w:pPr>
    </w:p>
    <w:p w:rsidR="00863F90" w:rsidRPr="00F572F6" w:rsidRDefault="00863F90" w:rsidP="009423BE">
      <w:pPr>
        <w:numPr>
          <w:ilvl w:val="0"/>
          <w:numId w:val="74"/>
        </w:numPr>
        <w:tabs>
          <w:tab w:val="clear" w:pos="1660"/>
        </w:tabs>
        <w:ind w:left="1800" w:hanging="400"/>
        <w:jc w:val="both"/>
        <w:rPr>
          <w:rFonts w:ascii="Arial" w:hAnsi="Arial" w:cs="Arial"/>
        </w:rPr>
      </w:pPr>
      <w:r w:rsidRPr="00F572F6">
        <w:rPr>
          <w:rFonts w:ascii="Arial" w:hAnsi="Arial" w:cs="Arial"/>
        </w:rPr>
        <w:t>Cell phones, including rental and call charges.</w:t>
      </w:r>
    </w:p>
    <w:p w:rsidR="00863F90" w:rsidRPr="00F572F6" w:rsidRDefault="00863F90" w:rsidP="009423BE">
      <w:pPr>
        <w:numPr>
          <w:ilvl w:val="0"/>
          <w:numId w:val="74"/>
        </w:numPr>
        <w:tabs>
          <w:tab w:val="clear" w:pos="1660"/>
        </w:tabs>
        <w:spacing w:before="60"/>
        <w:ind w:left="1800" w:hanging="400"/>
        <w:jc w:val="both"/>
        <w:rPr>
          <w:rFonts w:ascii="Arial" w:hAnsi="Arial" w:cs="Arial"/>
        </w:rPr>
      </w:pPr>
      <w:r w:rsidRPr="00F572F6">
        <w:rPr>
          <w:rFonts w:ascii="Arial" w:hAnsi="Arial" w:cs="Arial"/>
        </w:rPr>
        <w:t>All safety equipment for supervisory staff in accordance with the OHS requirements (e.g. safety jackets, boots</w:t>
      </w:r>
      <w:r>
        <w:rPr>
          <w:rFonts w:ascii="Arial" w:hAnsi="Arial" w:cs="Arial"/>
        </w:rPr>
        <w:t>,</w:t>
      </w:r>
      <w:r w:rsidRPr="00F572F6">
        <w:rPr>
          <w:rFonts w:ascii="Arial" w:hAnsi="Arial" w:cs="Arial"/>
        </w:rPr>
        <w:t xml:space="preserve"> etc</w:t>
      </w:r>
      <w:r w:rsidR="006825F4">
        <w:rPr>
          <w:rFonts w:ascii="Arial" w:hAnsi="Arial" w:cs="Arial"/>
        </w:rPr>
        <w:t>.</w:t>
      </w:r>
      <w:r w:rsidRPr="00F572F6">
        <w:rPr>
          <w:rFonts w:ascii="Arial" w:hAnsi="Arial" w:cs="Arial"/>
        </w:rPr>
        <w:t>)</w:t>
      </w:r>
      <w:r>
        <w:rPr>
          <w:rFonts w:ascii="Arial" w:hAnsi="Arial" w:cs="Arial"/>
        </w:rPr>
        <w:t>.</w:t>
      </w:r>
    </w:p>
    <w:p w:rsidR="00863F90" w:rsidRPr="00F572F6" w:rsidRDefault="00863F90" w:rsidP="009423BE">
      <w:pPr>
        <w:numPr>
          <w:ilvl w:val="0"/>
          <w:numId w:val="74"/>
        </w:numPr>
        <w:tabs>
          <w:tab w:val="clear" w:pos="1660"/>
        </w:tabs>
        <w:spacing w:before="60"/>
        <w:ind w:left="1800" w:hanging="400"/>
        <w:jc w:val="both"/>
        <w:rPr>
          <w:rFonts w:ascii="Arial" w:hAnsi="Arial" w:cs="Arial"/>
        </w:rPr>
      </w:pPr>
      <w:r w:rsidRPr="00F572F6">
        <w:rPr>
          <w:rFonts w:ascii="Arial" w:hAnsi="Arial" w:cs="Arial"/>
        </w:rPr>
        <w:t>All equipment including copier rental, fax machine, consumables, stationary, digital camera</w:t>
      </w:r>
      <w:r>
        <w:rPr>
          <w:rFonts w:ascii="Arial" w:hAnsi="Arial" w:cs="Arial"/>
        </w:rPr>
        <w:t>,</w:t>
      </w:r>
      <w:r w:rsidRPr="00F572F6">
        <w:rPr>
          <w:rFonts w:ascii="Arial" w:hAnsi="Arial" w:cs="Arial"/>
        </w:rPr>
        <w:t xml:space="preserve"> etc.</w:t>
      </w:r>
    </w:p>
    <w:p w:rsidR="00863F90" w:rsidRPr="00F572F6" w:rsidRDefault="00863F90" w:rsidP="009423BE">
      <w:pPr>
        <w:numPr>
          <w:ilvl w:val="0"/>
          <w:numId w:val="74"/>
        </w:numPr>
        <w:tabs>
          <w:tab w:val="clear" w:pos="1660"/>
        </w:tabs>
        <w:spacing w:before="60"/>
        <w:ind w:left="1800" w:hanging="400"/>
        <w:jc w:val="both"/>
        <w:rPr>
          <w:rFonts w:ascii="Arial" w:hAnsi="Arial" w:cs="Arial"/>
        </w:rPr>
      </w:pPr>
      <w:r w:rsidRPr="00F572F6">
        <w:rPr>
          <w:rFonts w:ascii="Arial" w:hAnsi="Arial" w:cs="Arial"/>
        </w:rPr>
        <w:t>All necessary computer hardware, software, printers and modems and associated consumables.</w:t>
      </w:r>
    </w:p>
    <w:p w:rsidR="00863F90" w:rsidRPr="00F572F6" w:rsidRDefault="00863F90" w:rsidP="009423BE">
      <w:pPr>
        <w:numPr>
          <w:ilvl w:val="0"/>
          <w:numId w:val="74"/>
        </w:numPr>
        <w:tabs>
          <w:tab w:val="clear" w:pos="1660"/>
        </w:tabs>
        <w:spacing w:before="60"/>
        <w:ind w:left="1800" w:hanging="400"/>
        <w:jc w:val="both"/>
        <w:rPr>
          <w:rFonts w:ascii="Arial" w:hAnsi="Arial" w:cs="Arial"/>
        </w:rPr>
      </w:pPr>
      <w:r w:rsidRPr="00F572F6">
        <w:rPr>
          <w:rFonts w:ascii="Arial" w:hAnsi="Arial" w:cs="Arial"/>
        </w:rPr>
        <w:t>Any other items necessary for the capture of all relevant data required for administrating the contract and reporting to the Employer.</w:t>
      </w:r>
    </w:p>
    <w:p w:rsidR="00863F90" w:rsidRPr="00F572F6" w:rsidRDefault="00863F90" w:rsidP="00983FBD">
      <w:pPr>
        <w:ind w:left="11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One landline, including rental and call costs for work related office and fax usage shall be provided through the Works Contract.</w:t>
      </w:r>
    </w:p>
    <w:p w:rsidR="00863F90" w:rsidRPr="00F572F6" w:rsidRDefault="00863F90" w:rsidP="00983FBD">
      <w:pPr>
        <w:ind w:left="11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(iv)</w:t>
      </w:r>
      <w:r w:rsidRPr="00F572F6">
        <w:rPr>
          <w:rFonts w:ascii="Arial" w:hAnsi="Arial" w:cs="Arial"/>
        </w:rPr>
        <w:tab/>
      </w:r>
      <w:r w:rsidRPr="00F572F6">
        <w:rPr>
          <w:rFonts w:ascii="Arial" w:hAnsi="Arial" w:cs="Arial"/>
          <w:u w:val="single"/>
        </w:rPr>
        <w:t>Transport for site staff</w:t>
      </w:r>
    </w:p>
    <w:p w:rsidR="00863F90" w:rsidRPr="00F572F6" w:rsidRDefault="00863F90" w:rsidP="00983FBD">
      <w:pPr>
        <w:ind w:left="1400"/>
        <w:jc w:val="both"/>
        <w:rPr>
          <w:rFonts w:ascii="Arial" w:hAnsi="Arial" w:cs="Arial"/>
        </w:rPr>
      </w:pPr>
      <w:r w:rsidRPr="00F572F6">
        <w:rPr>
          <w:rFonts w:ascii="Arial" w:hAnsi="Arial" w:cs="Arial"/>
        </w:rPr>
        <w:t>The Service Provider shall provide sufficient appropriate vehicles on site for site staff.</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.3.2.3</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.3Occupational Health and Safety Act, 1993 (Act No. 85 of 1993)</w:t>
      </w:r>
    </w:p>
    <w:p w:rsidR="00863F90" w:rsidRPr="00F572F6" w:rsidRDefault="00863F90" w:rsidP="00983FBD">
      <w:pPr>
        <w:pStyle w:val="NormalArial"/>
        <w:tabs>
          <w:tab w:val="clear" w:pos="567"/>
          <w:tab w:val="clear" w:pos="5954"/>
          <w:tab w:val="left" w:pos="2500"/>
        </w:tabs>
        <w:ind w:left="1100" w:firstLine="0"/>
        <w:rPr>
          <w:b w:val="0"/>
        </w:rPr>
      </w:pPr>
      <w:r w:rsidRPr="00F572F6">
        <w:rPr>
          <w:b w:val="0"/>
        </w:rPr>
        <w:t xml:space="preserve">The </w:t>
      </w:r>
      <w:r>
        <w:rPr>
          <w:b w:val="0"/>
        </w:rPr>
        <w:t>Employer</w:t>
      </w:r>
      <w:r w:rsidRPr="00F572F6">
        <w:rPr>
          <w:b w:val="0"/>
        </w:rPr>
        <w:t xml:space="preserve"> shall appoint a Service Provider under a separate contract as </w:t>
      </w:r>
      <w:r>
        <w:rPr>
          <w:b w:val="0"/>
        </w:rPr>
        <w:t>its</w:t>
      </w:r>
      <w:r w:rsidRPr="00F572F6">
        <w:rPr>
          <w:b w:val="0"/>
        </w:rPr>
        <w:t xml:space="preserve"> "agent" as contemplated in the Construction Regulations to the Occupational Health and Safety Act, 1993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Default="00863F90" w:rsidP="00983FBD">
      <w:pPr>
        <w:pStyle w:val="NormalArial"/>
        <w:tabs>
          <w:tab w:val="clear" w:pos="567"/>
          <w:tab w:val="clear" w:pos="5954"/>
        </w:tabs>
        <w:ind w:left="1100" w:firstLine="0"/>
        <w:rPr>
          <w:b w:val="0"/>
        </w:rPr>
      </w:pPr>
      <w:r w:rsidRPr="00F572F6">
        <w:rPr>
          <w:b w:val="0"/>
        </w:rPr>
        <w:t>The Service Provider under this contract shall however make provision for the incorporation of the O</w:t>
      </w:r>
      <w:r>
        <w:rPr>
          <w:b w:val="0"/>
        </w:rPr>
        <w:t>ccupational</w:t>
      </w:r>
      <w:r w:rsidRPr="00F572F6">
        <w:rPr>
          <w:b w:val="0"/>
        </w:rPr>
        <w:t xml:space="preserve"> Health and Safety specifications, compiled by others, in the tender documentation</w:t>
      </w:r>
      <w:r>
        <w:rPr>
          <w:b w:val="0"/>
        </w:rPr>
        <w:t>, if applicable</w:t>
      </w:r>
      <w:r w:rsidRPr="00F572F6">
        <w:rPr>
          <w:b w:val="0"/>
        </w:rPr>
        <w:t>.</w:t>
      </w:r>
    </w:p>
    <w:p w:rsidR="00863F90" w:rsidRDefault="00863F90" w:rsidP="00983FBD">
      <w:pPr>
        <w:pStyle w:val="NormalArial"/>
        <w:tabs>
          <w:tab w:val="clear" w:pos="567"/>
          <w:tab w:val="clear" w:pos="5954"/>
        </w:tabs>
        <w:ind w:left="1100" w:firstLine="0"/>
        <w:rPr>
          <w:b w:val="0"/>
        </w:rPr>
      </w:pPr>
    </w:p>
    <w:p w:rsidR="00863F90" w:rsidRPr="00ED5734" w:rsidRDefault="00863F90" w:rsidP="00983FBD">
      <w:pPr>
        <w:pStyle w:val="NormalArial"/>
        <w:tabs>
          <w:tab w:val="clear" w:pos="567"/>
          <w:tab w:val="clear" w:pos="5954"/>
        </w:tabs>
        <w:ind w:left="1100" w:firstLine="0"/>
        <w:rPr>
          <w:b w:val="0"/>
        </w:rPr>
      </w:pPr>
      <w:r w:rsidRPr="00ED5734">
        <w:rPr>
          <w:b w:val="0"/>
        </w:rPr>
        <w:t>It is a firm requirement that in the designs, planning and supervision of the execution of the work done under the contract resulting from this tender, all applicable regulations and stipulations under OHS</w:t>
      </w:r>
      <w:r w:rsidR="006825F4">
        <w:rPr>
          <w:b w:val="0"/>
        </w:rPr>
        <w:t xml:space="preserve"> </w:t>
      </w:r>
      <w:r w:rsidRPr="00ED5734">
        <w:rPr>
          <w:b w:val="0"/>
        </w:rPr>
        <w:t>A</w:t>
      </w:r>
      <w:r>
        <w:rPr>
          <w:b w:val="0"/>
        </w:rPr>
        <w:t>ct</w:t>
      </w:r>
      <w:r w:rsidRPr="00ED5734">
        <w:rPr>
          <w:b w:val="0"/>
        </w:rPr>
        <w:t>, (Act 85 of 1993) including regulations and codes of practice</w:t>
      </w:r>
      <w:r>
        <w:rPr>
          <w:b w:val="0"/>
        </w:rPr>
        <w:t>,</w:t>
      </w:r>
      <w:r w:rsidRPr="00ED5734">
        <w:rPr>
          <w:b w:val="0"/>
        </w:rPr>
        <w:t xml:space="preserve"> etc</w:t>
      </w:r>
      <w:r>
        <w:rPr>
          <w:b w:val="0"/>
        </w:rPr>
        <w:t>.</w:t>
      </w:r>
      <w:r w:rsidRPr="00ED5734">
        <w:rPr>
          <w:b w:val="0"/>
        </w:rPr>
        <w:t xml:space="preserve"> are complied with and that the final product shall be in full compliance with said legislation, standards etc.</w:t>
      </w:r>
    </w:p>
    <w:p w:rsidR="00863F90" w:rsidRPr="00ED5734" w:rsidRDefault="00863F90" w:rsidP="00983FBD">
      <w:pPr>
        <w:pStyle w:val="NormalArial"/>
        <w:tabs>
          <w:tab w:val="clear" w:pos="567"/>
          <w:tab w:val="clear" w:pos="5954"/>
        </w:tabs>
        <w:ind w:left="1100" w:firstLine="0"/>
        <w:rPr>
          <w:b w:val="0"/>
        </w:rPr>
      </w:pPr>
    </w:p>
    <w:p w:rsidR="00863F90" w:rsidRPr="00F572F6" w:rsidRDefault="00863F90" w:rsidP="00983FBD">
      <w:pPr>
        <w:pStyle w:val="NormalArial"/>
        <w:tabs>
          <w:tab w:val="clear" w:pos="567"/>
          <w:tab w:val="clear" w:pos="5954"/>
        </w:tabs>
        <w:ind w:left="1100" w:firstLine="0"/>
        <w:rPr>
          <w:b w:val="0"/>
        </w:rPr>
      </w:pPr>
      <w:r w:rsidRPr="00ED5734">
        <w:rPr>
          <w:b w:val="0"/>
        </w:rPr>
        <w:t>Furthermore, the Service Provider shall be fully responsible for the compliance of his operation, equipment as well as staff and persons under his supervision on site whether by invitation instruction or otherwise and regardless of the capacity, purpose and relationship of any such persons to the appointment, to all aspects of all applicable regulations and stipulations under OHS</w:t>
      </w:r>
      <w:r w:rsidR="006825F4">
        <w:rPr>
          <w:b w:val="0"/>
        </w:rPr>
        <w:t xml:space="preserve"> </w:t>
      </w:r>
      <w:r w:rsidRPr="00ED5734">
        <w:rPr>
          <w:b w:val="0"/>
        </w:rPr>
        <w:t>A</w:t>
      </w:r>
      <w:r>
        <w:rPr>
          <w:b w:val="0"/>
        </w:rPr>
        <w:t>ct</w:t>
      </w:r>
      <w:r w:rsidRPr="00ED5734">
        <w:rPr>
          <w:b w:val="0"/>
        </w:rPr>
        <w:t>,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.3.2.4</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.4</w:t>
      </w:r>
      <w:r>
        <w:rPr>
          <w:rFonts w:ascii="Arial" w:hAnsi="Arial" w:cs="Arial"/>
        </w:rPr>
        <w:t xml:space="preserve"> Quality Assurance System</w:t>
      </w:r>
    </w:p>
    <w:p w:rsidR="00863F90" w:rsidRPr="00F572F6" w:rsidRDefault="008D57F0" w:rsidP="00983FBD">
      <w:pPr>
        <w:pStyle w:val="NormalArial"/>
        <w:tabs>
          <w:tab w:val="clear" w:pos="567"/>
          <w:tab w:val="clear" w:pos="5954"/>
        </w:tabs>
        <w:ind w:left="1100" w:firstLine="0"/>
      </w:pPr>
      <w:r>
        <w:rPr>
          <w:b w:val="0"/>
        </w:rPr>
        <w:t>As per DPWI specifications</w:t>
      </w:r>
    </w:p>
    <w:p w:rsidR="00863F90" w:rsidRPr="00F572F6" w:rsidRDefault="00863F90" w:rsidP="00983FBD">
      <w:pPr>
        <w:ind w:left="1100" w:hanging="1100"/>
        <w:jc w:val="both"/>
        <w:rPr>
          <w:b/>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.3.2.5</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.5Lead Consulting Engineer</w:t>
      </w:r>
    </w:p>
    <w:p w:rsidR="00863F90" w:rsidRPr="00F572F6" w:rsidRDefault="008D57F0" w:rsidP="00983FBD">
      <w:pPr>
        <w:pStyle w:val="NormalArial"/>
        <w:tabs>
          <w:tab w:val="clear" w:pos="567"/>
          <w:tab w:val="clear" w:pos="5954"/>
        </w:tabs>
        <w:ind w:left="1100" w:firstLine="0"/>
      </w:pPr>
      <w:r>
        <w:t>N/A</w:t>
      </w:r>
    </w:p>
    <w:p w:rsidR="00863F90" w:rsidRPr="00F572F6" w:rsidRDefault="00863F90" w:rsidP="00983FBD">
      <w:pPr>
        <w:pStyle w:val="NormalArial"/>
        <w:tabs>
          <w:tab w:val="clear" w:pos="567"/>
          <w:tab w:val="clear" w:pos="5954"/>
        </w:tabs>
        <w:ind w:left="1100" w:hanging="1100"/>
        <w:rPr>
          <w:b w:val="0"/>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.3.2.6</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.6Principal Agent of the Client</w:t>
      </w:r>
    </w:p>
    <w:p w:rsidR="00863F90" w:rsidRPr="00F572F6" w:rsidRDefault="00863F90" w:rsidP="00983FBD">
      <w:pPr>
        <w:pStyle w:val="NormalArial"/>
        <w:tabs>
          <w:tab w:val="clear" w:pos="567"/>
          <w:tab w:val="clear" w:pos="5954"/>
        </w:tabs>
        <w:ind w:left="1100" w:firstLine="0"/>
      </w:pPr>
      <w:r>
        <w:rPr>
          <w:b w:val="0"/>
        </w:rPr>
        <w:t>The principal agent is named in C3.</w:t>
      </w:r>
      <w:r w:rsidR="000C217A">
        <w:rPr>
          <w:b w:val="0"/>
        </w:rPr>
        <w:t>3</w:t>
      </w:r>
      <w:r>
        <w:rPr>
          <w:b w:val="0"/>
        </w:rPr>
        <w:t>.2.1.</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Pr>
          <w:rFonts w:ascii="Arial" w:hAnsi="Arial" w:cs="Arial"/>
        </w:rPr>
        <w:t>C3.E.3.3</w:t>
      </w:r>
      <w:r w:rsidRPr="00F572F6">
        <w:rPr>
          <w:rFonts w:ascii="Arial" w:hAnsi="Arial" w:cs="Arial"/>
        </w:rPr>
        <w:tab/>
        <w:t>Additional Services (Other)</w:t>
      </w:r>
      <w:r w:rsidR="008D57F0">
        <w:rPr>
          <w:rFonts w:ascii="Arial" w:hAnsi="Arial" w:cs="Arial"/>
        </w:rPr>
        <w:t xml:space="preserve"> N/A</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.3.3.1</w:t>
      </w:r>
      <w:r w:rsidRPr="00F572F6">
        <w:rPr>
          <w:rFonts w:ascii="Arial" w:hAnsi="Arial" w:cs="Arial"/>
        </w:rPr>
        <w:tab/>
        <w:t>Environmental Impact Assessment</w:t>
      </w:r>
    </w:p>
    <w:p w:rsidR="00863F90" w:rsidRPr="00F572F6" w:rsidRDefault="008D57F0" w:rsidP="00983FBD">
      <w:pPr>
        <w:ind w:left="1100"/>
        <w:jc w:val="both"/>
        <w:rPr>
          <w:rFonts w:ascii="Arial" w:hAnsi="Arial" w:cs="Arial"/>
        </w:rPr>
      </w:pPr>
      <w:r>
        <w:rPr>
          <w:rFonts w:ascii="Arial" w:hAnsi="Arial" w:cs="Arial"/>
        </w:rPr>
        <w:t>N/A</w:t>
      </w:r>
    </w:p>
    <w:p w:rsidR="00863F90" w:rsidRPr="00F572F6" w:rsidRDefault="00863F90" w:rsidP="00983FBD">
      <w:pPr>
        <w:ind w:left="1100" w:hanging="1100"/>
        <w:jc w:val="both"/>
        <w:rPr>
          <w:rFonts w:ascii="Arial" w:hAnsi="Arial" w:cs="Arial"/>
        </w:rPr>
      </w:pPr>
    </w:p>
    <w:p w:rsidR="00863F90" w:rsidRPr="00001811" w:rsidRDefault="00863F90" w:rsidP="00983FBD">
      <w:pPr>
        <w:ind w:left="1100"/>
        <w:jc w:val="both"/>
        <w:rPr>
          <w:rFonts w:ascii="Arial" w:hAnsi="Arial" w:cs="Arial"/>
          <w:i/>
        </w:rPr>
      </w:pPr>
      <w:r w:rsidRPr="00F572F6">
        <w:rPr>
          <w:rFonts w:ascii="Arial" w:hAnsi="Arial" w:cs="Arial"/>
        </w:rPr>
        <w:lastRenderedPageBreak/>
        <w:t>The Service Provider is required to lodge an application on behalf of the Employer in compliance with the Environmental Impact Assessment Regulations: Regulations 1182 and 1183 of the Environmental Conservation Act, 1989 (Act 73 of 1989) for the proposed construction of the project.  The Service Provider is furthermore required to compile a specification setting out the minimum requirements regarding the Environmental Management Plan (EMP) for</w:t>
      </w:r>
      <w:r>
        <w:rPr>
          <w:rFonts w:ascii="Arial" w:hAnsi="Arial" w:cs="Arial"/>
        </w:rPr>
        <w:t xml:space="preserve"> the</w:t>
      </w:r>
      <w:r w:rsidRPr="00F572F6">
        <w:rPr>
          <w:rFonts w:ascii="Arial" w:hAnsi="Arial" w:cs="Arial"/>
        </w:rPr>
        <w:t xml:space="preserve"> construction</w:t>
      </w:r>
      <w:r>
        <w:rPr>
          <w:rFonts w:ascii="Arial" w:hAnsi="Arial" w:cs="Arial"/>
        </w:rPr>
        <w:t xml:space="preserve"> process</w:t>
      </w:r>
      <w:r w:rsidRPr="00F572F6">
        <w:rPr>
          <w:rFonts w:ascii="Arial" w:hAnsi="Arial" w:cs="Arial"/>
        </w:rPr>
        <w:t>, evaluate and approve the contractor</w:t>
      </w:r>
      <w:r>
        <w:rPr>
          <w:rFonts w:ascii="Arial" w:hAnsi="Arial" w:cs="Arial"/>
        </w:rPr>
        <w:t>’</w:t>
      </w:r>
      <w:r w:rsidRPr="00F572F6">
        <w:rPr>
          <w:rFonts w:ascii="Arial" w:hAnsi="Arial" w:cs="Arial"/>
        </w:rPr>
        <w:t xml:space="preserve">s EMP and monitor </w:t>
      </w:r>
      <w:r>
        <w:rPr>
          <w:rFonts w:ascii="Arial" w:hAnsi="Arial" w:cs="Arial"/>
        </w:rPr>
        <w:t>his</w:t>
      </w:r>
      <w:r w:rsidRPr="00F572F6">
        <w:rPr>
          <w:rFonts w:ascii="Arial" w:hAnsi="Arial" w:cs="Arial"/>
        </w:rPr>
        <w:t xml:space="preserve"> adherence </w:t>
      </w:r>
      <w:r>
        <w:rPr>
          <w:rFonts w:ascii="Arial" w:hAnsi="Arial" w:cs="Arial"/>
        </w:rPr>
        <w:t>there</w:t>
      </w:r>
      <w:r w:rsidRPr="00F572F6">
        <w:rPr>
          <w:rFonts w:ascii="Arial" w:hAnsi="Arial" w:cs="Arial"/>
        </w:rPr>
        <w:t>to.</w:t>
      </w:r>
    </w:p>
    <w:p w:rsidR="00863F90" w:rsidRPr="00F572F6" w:rsidRDefault="00863F90" w:rsidP="00983FBD">
      <w:pPr>
        <w:tabs>
          <w:tab w:val="left" w:pos="800"/>
        </w:tabs>
        <w:ind w:left="1100" w:hanging="1100"/>
        <w:jc w:val="both"/>
        <w:rPr>
          <w:rFonts w:ascii="Arial" w:hAnsi="Arial" w:cs="Arial"/>
        </w:rPr>
      </w:pPr>
    </w:p>
    <w:p w:rsidR="00863F90" w:rsidRPr="00F572F6" w:rsidRDefault="00863F90" w:rsidP="00983FBD">
      <w:pPr>
        <w:ind w:left="1100" w:hanging="1100"/>
        <w:jc w:val="both"/>
        <w:rPr>
          <w:rFonts w:ascii="Arial" w:hAnsi="Arial" w:cs="Arial"/>
        </w:rPr>
      </w:pPr>
      <w:r w:rsidRPr="00F572F6">
        <w:rPr>
          <w:rFonts w:ascii="Arial" w:hAnsi="Arial" w:cs="Arial"/>
        </w:rPr>
        <w:t>C3</w:t>
      </w:r>
      <w:r>
        <w:rPr>
          <w:rFonts w:ascii="Arial" w:hAnsi="Arial" w:cs="Arial"/>
        </w:rPr>
        <w:t>.E</w:t>
      </w:r>
      <w:r w:rsidRPr="00F572F6">
        <w:rPr>
          <w:rFonts w:ascii="Arial" w:hAnsi="Arial" w:cs="Arial"/>
        </w:rPr>
        <w:t>.3.3.2</w:t>
      </w:r>
      <w:r w:rsidRPr="00F572F6">
        <w:rPr>
          <w:rFonts w:ascii="Arial" w:hAnsi="Arial" w:cs="Arial"/>
        </w:rPr>
        <w:tab/>
        <w:t xml:space="preserve">The Employer may order duties that fall outside the scope of the project as tendered. Any such additional services that may be required will be remunerated as set out in </w:t>
      </w:r>
      <w:r>
        <w:rPr>
          <w:rFonts w:ascii="Arial" w:hAnsi="Arial" w:cs="Arial"/>
        </w:rPr>
        <w:t>C2</w:t>
      </w:r>
      <w:r w:rsidRPr="00F572F6">
        <w:rPr>
          <w:rFonts w:ascii="Arial" w:hAnsi="Arial" w:cs="Arial"/>
        </w:rPr>
        <w:t xml:space="preserve"> Pricing Data.</w:t>
      </w:r>
    </w:p>
    <w:p w:rsidR="00863F90" w:rsidRPr="00F572F6" w:rsidRDefault="00863F90" w:rsidP="00983FBD">
      <w:pPr>
        <w:ind w:left="1100" w:hanging="1100"/>
        <w:jc w:val="both"/>
        <w:rPr>
          <w:rFonts w:ascii="Arial" w:hAnsi="Arial" w:cs="Arial"/>
        </w:rPr>
      </w:pPr>
    </w:p>
    <w:p w:rsidR="00863F90" w:rsidRPr="00AF04E7" w:rsidRDefault="00863F90" w:rsidP="00DA1EE1">
      <w:pPr>
        <w:widowControl w:val="0"/>
        <w:ind w:left="1100" w:hanging="1100"/>
        <w:jc w:val="both"/>
        <w:rPr>
          <w:rFonts w:ascii="Arial" w:hAnsi="Arial" w:cs="Arial"/>
          <w:b/>
        </w:rPr>
      </w:pPr>
      <w:r>
        <w:rPr>
          <w:rFonts w:ascii="Arial" w:hAnsi="Arial" w:cs="Arial"/>
          <w:b/>
        </w:rPr>
        <w:br w:type="page"/>
      </w:r>
      <w:r w:rsidRPr="00AF04E7">
        <w:rPr>
          <w:rFonts w:ascii="Arial" w:hAnsi="Arial" w:cs="Arial"/>
          <w:b/>
        </w:rPr>
        <w:lastRenderedPageBreak/>
        <w:t>C3.</w:t>
      </w:r>
      <w:r>
        <w:rPr>
          <w:rFonts w:ascii="Arial" w:hAnsi="Arial" w:cs="Arial"/>
          <w:b/>
        </w:rPr>
        <w:t>M</w:t>
      </w:r>
      <w:r w:rsidRPr="00AF04E7">
        <w:rPr>
          <w:rFonts w:ascii="Arial" w:hAnsi="Arial" w:cs="Arial"/>
          <w:b/>
        </w:rPr>
        <w:tab/>
        <w:t xml:space="preserve">Scope of </w:t>
      </w:r>
      <w:r>
        <w:rPr>
          <w:rFonts w:ascii="Arial" w:hAnsi="Arial" w:cs="Arial"/>
          <w:b/>
        </w:rPr>
        <w:t>Services</w:t>
      </w:r>
      <w:r w:rsidRPr="00AF04E7">
        <w:rPr>
          <w:rFonts w:ascii="Arial" w:hAnsi="Arial" w:cs="Arial"/>
          <w:b/>
        </w:rPr>
        <w:t xml:space="preserve"> for </w:t>
      </w:r>
      <w:r>
        <w:rPr>
          <w:rFonts w:ascii="Arial" w:hAnsi="Arial" w:cs="Arial"/>
          <w:b/>
        </w:rPr>
        <w:t>mechanical engineers</w:t>
      </w:r>
    </w:p>
    <w:p w:rsidR="00863F90" w:rsidRDefault="00863F90" w:rsidP="00DA1EE1">
      <w:pPr>
        <w:widowControl w:val="0"/>
        <w:ind w:left="1100" w:hanging="1100"/>
        <w:jc w:val="both"/>
        <w:rPr>
          <w:rFonts w:ascii="Arial" w:hAnsi="Arial" w:cs="Arial"/>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.M</w:t>
      </w:r>
      <w:r w:rsidRPr="00DA4020">
        <w:rPr>
          <w:rFonts w:ascii="Arial" w:hAnsi="Arial" w:cs="Arial"/>
          <w:b/>
        </w:rPr>
        <w:t>.1</w:t>
      </w:r>
      <w:r w:rsidRPr="00DA4020">
        <w:rPr>
          <w:rFonts w:ascii="Arial" w:hAnsi="Arial" w:cs="Arial"/>
          <w:b/>
        </w:rPr>
        <w:tab/>
        <w:t>Employer’s objectives</w:t>
      </w:r>
      <w:r>
        <w:rPr>
          <w:rFonts w:ascii="Arial" w:hAnsi="Arial" w:cs="Arial"/>
          <w:b/>
        </w:rPr>
        <w:t xml:space="preserve"> regarding mechanical engineering work</w:t>
      </w:r>
    </w:p>
    <w:p w:rsidR="00863F90" w:rsidRPr="00F572F6" w:rsidRDefault="00863F90" w:rsidP="00983FBD">
      <w:pPr>
        <w:keepNext/>
        <w:ind w:left="1100" w:hanging="1100"/>
        <w:jc w:val="both"/>
        <w:rPr>
          <w:rFonts w:ascii="Arial" w:hAnsi="Arial" w:cs="Arial"/>
          <w:b/>
          <w:bCs/>
        </w:rPr>
      </w:pPr>
    </w:p>
    <w:p w:rsidR="00863F90" w:rsidRPr="00F572F6" w:rsidRDefault="00863F90" w:rsidP="00983FBD">
      <w:pPr>
        <w:pStyle w:val="BodyText"/>
        <w:ind w:left="1100"/>
        <w:jc w:val="both"/>
        <w:rPr>
          <w:rFonts w:cs="Arial"/>
          <w:sz w:val="20"/>
        </w:rPr>
      </w:pPr>
      <w:r w:rsidRPr="00F572F6">
        <w:rPr>
          <w:rFonts w:cs="Arial"/>
          <w:sz w:val="20"/>
        </w:rPr>
        <w:t>This tender is</w:t>
      </w:r>
      <w:r w:rsidR="002F7DF4">
        <w:rPr>
          <w:rFonts w:cs="Arial"/>
          <w:sz w:val="20"/>
        </w:rPr>
        <w:t xml:space="preserve"> </w:t>
      </w:r>
      <w:r w:rsidRPr="00001811">
        <w:rPr>
          <w:rFonts w:cs="Arial"/>
          <w:i/>
          <w:sz w:val="20"/>
        </w:rPr>
        <w:t>inter alia</w:t>
      </w:r>
      <w:r w:rsidRPr="00F572F6">
        <w:rPr>
          <w:rFonts w:cs="Arial"/>
          <w:sz w:val="20"/>
        </w:rPr>
        <w:t xml:space="preserve"> for:</w:t>
      </w:r>
    </w:p>
    <w:p w:rsidR="00863F90" w:rsidRPr="00F572F6" w:rsidRDefault="00863F90" w:rsidP="00983FBD">
      <w:pPr>
        <w:pStyle w:val="BodyText"/>
        <w:ind w:left="1100"/>
        <w:jc w:val="both"/>
        <w:rPr>
          <w:rFonts w:cs="Arial"/>
          <w:sz w:val="20"/>
        </w:rPr>
      </w:pPr>
    </w:p>
    <w:p w:rsidR="00863F90" w:rsidRPr="00647B53" w:rsidRDefault="00863F90" w:rsidP="00983FBD">
      <w:pPr>
        <w:ind w:left="1100"/>
        <w:jc w:val="both"/>
        <w:rPr>
          <w:rFonts w:ascii="Arial" w:hAnsi="Arial" w:cs="Arial"/>
        </w:rPr>
      </w:pPr>
      <w:r>
        <w:rPr>
          <w:rFonts w:ascii="Arial" w:hAnsi="Arial" w:cs="Arial"/>
        </w:rPr>
        <w:t>A Service Provider</w:t>
      </w:r>
      <w:r w:rsidRPr="00F572F6">
        <w:rPr>
          <w:rFonts w:ascii="Arial" w:hAnsi="Arial" w:cs="Arial"/>
        </w:rPr>
        <w:t xml:space="preserve"> performing </w:t>
      </w:r>
      <w:r>
        <w:rPr>
          <w:rFonts w:ascii="Arial" w:hAnsi="Arial" w:cs="Arial"/>
        </w:rPr>
        <w:t>mechanical engineering work</w:t>
      </w:r>
      <w:r w:rsidRPr="00F572F6">
        <w:rPr>
          <w:rFonts w:ascii="Arial" w:hAnsi="Arial" w:cs="Arial"/>
        </w:rPr>
        <w:t xml:space="preserve"> on a</w:t>
      </w:r>
      <w:r w:rsidR="008D57F0">
        <w:rPr>
          <w:rFonts w:ascii="Arial" w:hAnsi="Arial" w:cs="Arial"/>
        </w:rPr>
        <w:t xml:space="preserve"> multi-disciplinary</w:t>
      </w:r>
      <w:r w:rsidRPr="00F572F6">
        <w:rPr>
          <w:rFonts w:ascii="Arial" w:hAnsi="Arial" w:cs="Arial"/>
        </w:rPr>
        <w:t xml:space="preserve"> </w:t>
      </w:r>
      <w:r w:rsidR="008D57F0" w:rsidRPr="008D57F0">
        <w:rPr>
          <w:rFonts w:ascii="Arial" w:hAnsi="Arial" w:cs="Arial"/>
        </w:rPr>
        <w:t>project</w:t>
      </w:r>
      <w:r w:rsidR="008D57F0">
        <w:rPr>
          <w:rFonts w:ascii="Arial" w:hAnsi="Arial" w:cs="Arial"/>
        </w:rPr>
        <w:t>.</w:t>
      </w:r>
    </w:p>
    <w:p w:rsidR="00863F90" w:rsidRPr="00F572F6" w:rsidRDefault="00863F90" w:rsidP="00983FBD">
      <w:pPr>
        <w:ind w:left="1100" w:hanging="1100"/>
        <w:jc w:val="both"/>
        <w:rPr>
          <w:rFonts w:ascii="Arial" w:hAnsi="Arial" w:cs="Arial"/>
          <w:b/>
        </w:rPr>
      </w:pPr>
    </w:p>
    <w:p w:rsidR="00863F90" w:rsidRPr="00F572F6" w:rsidRDefault="00863F90" w:rsidP="00983FBD">
      <w:pPr>
        <w:keepNext/>
        <w:ind w:left="1100" w:hanging="1100"/>
        <w:jc w:val="both"/>
        <w:rPr>
          <w:rFonts w:ascii="Arial" w:hAnsi="Arial" w:cs="Arial"/>
          <w:b/>
          <w:bCs/>
        </w:rPr>
      </w:pPr>
      <w:r w:rsidRPr="00F572F6">
        <w:rPr>
          <w:rFonts w:ascii="Arial" w:hAnsi="Arial" w:cs="Arial"/>
          <w:b/>
        </w:rPr>
        <w:t>C3</w:t>
      </w:r>
      <w:r>
        <w:rPr>
          <w:rFonts w:ascii="Arial" w:hAnsi="Arial" w:cs="Arial"/>
          <w:b/>
        </w:rPr>
        <w:t>.M</w:t>
      </w:r>
      <w:r w:rsidRPr="00F572F6">
        <w:rPr>
          <w:rFonts w:ascii="Arial" w:hAnsi="Arial" w:cs="Arial"/>
          <w:b/>
        </w:rPr>
        <w:t>.2</w:t>
      </w:r>
      <w:r>
        <w:rPr>
          <w:rFonts w:ascii="Arial" w:hAnsi="Arial" w:cs="Arial"/>
          <w:b/>
        </w:rPr>
        <w:tab/>
      </w:r>
      <w:r w:rsidRPr="00F572F6">
        <w:rPr>
          <w:rFonts w:ascii="Arial" w:hAnsi="Arial" w:cs="Arial"/>
          <w:b/>
          <w:bCs/>
        </w:rPr>
        <w:t>Description of the Services</w:t>
      </w:r>
    </w:p>
    <w:p w:rsidR="00863F90" w:rsidRPr="00F572F6" w:rsidRDefault="00863F90" w:rsidP="00983FBD">
      <w:pPr>
        <w:keepNext/>
        <w:ind w:left="1100" w:hanging="1100"/>
        <w:jc w:val="both"/>
        <w:rPr>
          <w:rFonts w:ascii="Arial" w:hAnsi="Arial" w:cs="Arial"/>
          <w:bCs/>
        </w:rPr>
      </w:pPr>
    </w:p>
    <w:p w:rsidR="00863F90" w:rsidRPr="00DA4020" w:rsidRDefault="00863F90" w:rsidP="00983FBD">
      <w:pPr>
        <w:keepNext/>
        <w:ind w:left="1100" w:hanging="1100"/>
        <w:jc w:val="both"/>
        <w:rPr>
          <w:rFonts w:ascii="Arial" w:hAnsi="Arial" w:cs="Arial"/>
        </w:rPr>
      </w:pPr>
      <w:r w:rsidRPr="00DA4020">
        <w:rPr>
          <w:rFonts w:ascii="Arial" w:hAnsi="Arial" w:cs="Arial"/>
        </w:rPr>
        <w:t>C3</w:t>
      </w:r>
      <w:r>
        <w:rPr>
          <w:rFonts w:ascii="Arial" w:hAnsi="Arial" w:cs="Arial"/>
        </w:rPr>
        <w:t>.M</w:t>
      </w:r>
      <w:r w:rsidRPr="00DA4020">
        <w:rPr>
          <w:rFonts w:ascii="Arial" w:hAnsi="Arial" w:cs="Arial"/>
        </w:rPr>
        <w:t>.2.1</w:t>
      </w:r>
      <w:r w:rsidRPr="00DA4020">
        <w:rPr>
          <w:rFonts w:ascii="Arial" w:hAnsi="Arial" w:cs="Arial"/>
        </w:rPr>
        <w:tab/>
        <w:t>Services</w:t>
      </w:r>
    </w:p>
    <w:p w:rsidR="00863F90" w:rsidRPr="00F572F6" w:rsidRDefault="00863F90" w:rsidP="00983FBD">
      <w:pPr>
        <w:ind w:left="1100"/>
        <w:jc w:val="both"/>
        <w:rPr>
          <w:rFonts w:ascii="Arial" w:hAnsi="Arial" w:cs="Arial"/>
        </w:rPr>
      </w:pPr>
      <w:r w:rsidRPr="00F572F6">
        <w:rPr>
          <w:rFonts w:ascii="Arial" w:hAnsi="Arial" w:cs="Arial"/>
        </w:rPr>
        <w:t xml:space="preserve">The general descriptions of the services required are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bCs/>
        </w:rPr>
      </w:pPr>
      <w:r w:rsidRPr="00F572F6">
        <w:rPr>
          <w:rFonts w:ascii="Arial" w:hAnsi="Arial" w:cs="Arial"/>
        </w:rPr>
        <w:t xml:space="preserve">Specific services required are set out in </w:t>
      </w:r>
      <w:r w:rsidRPr="00F572F6">
        <w:rPr>
          <w:rFonts w:ascii="Arial" w:hAnsi="Arial" w:cs="Arial"/>
          <w:bCs/>
          <w:u w:val="single"/>
        </w:rPr>
        <w:t>C3.</w:t>
      </w:r>
      <w:r>
        <w:rPr>
          <w:rFonts w:ascii="Arial" w:hAnsi="Arial" w:cs="Arial"/>
          <w:bCs/>
          <w:u w:val="single"/>
        </w:rPr>
        <w:t>M.</w:t>
      </w:r>
      <w:r w:rsidRPr="00F572F6">
        <w:rPr>
          <w:rFonts w:ascii="Arial" w:hAnsi="Arial" w:cs="Arial"/>
          <w:bCs/>
          <w:u w:val="single"/>
        </w:rPr>
        <w:t xml:space="preserve">3 </w:t>
      </w:r>
      <w:r w:rsidRPr="00F572F6">
        <w:rPr>
          <w:rFonts w:ascii="Arial" w:hAnsi="Arial" w:cs="Arial"/>
          <w:u w:val="single"/>
        </w:rPr>
        <w:t>Extent of Services</w:t>
      </w:r>
      <w:r w:rsidR="002F7DF4">
        <w:rPr>
          <w:rFonts w:ascii="Arial" w:hAnsi="Arial" w:cs="Arial"/>
          <w:u w:val="single"/>
        </w:rPr>
        <w:t xml:space="preserve"> </w:t>
      </w:r>
      <w:r w:rsidRPr="00F572F6">
        <w:rPr>
          <w:rFonts w:ascii="Arial" w:hAnsi="Arial" w:cs="Arial"/>
          <w:bCs/>
        </w:rPr>
        <w:t xml:space="preserve">as well as in the most recent publication of the Departmental: Manual for </w:t>
      </w:r>
      <w:r>
        <w:rPr>
          <w:rFonts w:ascii="Arial" w:hAnsi="Arial" w:cs="Arial"/>
          <w:bCs/>
        </w:rPr>
        <w:t xml:space="preserve">Electrical/Electronic and Mechanical </w:t>
      </w:r>
      <w:r w:rsidRPr="00F572F6">
        <w:rPr>
          <w:rFonts w:ascii="Arial" w:hAnsi="Arial" w:cs="Arial"/>
          <w:bCs/>
        </w:rPr>
        <w:t xml:space="preserve">Consulting Engineers.  Should there be any discrepancies between this Tender Document and the Manual for </w:t>
      </w:r>
      <w:r>
        <w:rPr>
          <w:rFonts w:ascii="Arial" w:hAnsi="Arial" w:cs="Arial"/>
          <w:bCs/>
        </w:rPr>
        <w:t xml:space="preserve">Electrical/Electronic and Mechanical </w:t>
      </w:r>
      <w:r w:rsidRPr="00F572F6">
        <w:rPr>
          <w:rFonts w:ascii="Arial" w:hAnsi="Arial" w:cs="Arial"/>
          <w:bCs/>
        </w:rPr>
        <w:t>Consulting Engineers, the former shall take precedence.</w:t>
      </w:r>
    </w:p>
    <w:p w:rsidR="00863F90" w:rsidRDefault="00863F90" w:rsidP="002D6320">
      <w:pPr>
        <w:jc w:val="both"/>
        <w:rPr>
          <w:rFonts w:ascii="Arial" w:hAnsi="Arial" w:cs="Arial"/>
          <w:bCs/>
        </w:rPr>
      </w:pPr>
    </w:p>
    <w:p w:rsidR="00C473B1" w:rsidRDefault="00C473B1" w:rsidP="00C473B1">
      <w:pPr>
        <w:ind w:left="1100"/>
        <w:jc w:val="both"/>
        <w:rPr>
          <w:rFonts w:ascii="Arial" w:hAnsi="Arial" w:cs="Arial"/>
        </w:rPr>
      </w:pPr>
    </w:p>
    <w:p w:rsidR="00C473B1" w:rsidRDefault="00C473B1" w:rsidP="00C473B1">
      <w:pPr>
        <w:ind w:left="1100" w:hanging="470"/>
        <w:jc w:val="both"/>
        <w:rPr>
          <w:rFonts w:ascii="Arial" w:hAnsi="Arial" w:cs="Arial"/>
        </w:rPr>
      </w:pPr>
      <w:r>
        <w:rPr>
          <w:rFonts w:ascii="Arial" w:hAnsi="Arial" w:cs="Arial"/>
          <w:snapToGrid w:val="0"/>
        </w:rPr>
        <w:fldChar w:fldCharType="begin">
          <w:ffData>
            <w:name w:val="Check2"/>
            <w:enabled/>
            <w:calcOnExit w:val="0"/>
            <w:checkBox>
              <w:sizeAuto/>
              <w:default w:val="1"/>
            </w:checkBox>
          </w:ffData>
        </w:fldChar>
      </w:r>
      <w:r>
        <w:rPr>
          <w:rFonts w:ascii="Arial" w:hAnsi="Arial" w:cs="Arial"/>
          <w:snapToGrid w:val="0"/>
        </w:rPr>
        <w:instrText xml:space="preserve"> FORMCHECKBOX </w:instrText>
      </w:r>
      <w:r w:rsidR="00793736">
        <w:rPr>
          <w:rFonts w:ascii="Arial" w:hAnsi="Arial" w:cs="Arial"/>
          <w:snapToGrid w:val="0"/>
        </w:rPr>
      </w:r>
      <w:r w:rsidR="00793736">
        <w:rPr>
          <w:rFonts w:ascii="Arial" w:hAnsi="Arial" w:cs="Arial"/>
          <w:snapToGrid w:val="0"/>
        </w:rPr>
        <w:fldChar w:fldCharType="separate"/>
      </w:r>
      <w:r>
        <w:rPr>
          <w:rFonts w:ascii="Arial" w:hAnsi="Arial" w:cs="Arial"/>
          <w:snapToGrid w:val="0"/>
        </w:rPr>
        <w:fldChar w:fldCharType="end"/>
      </w:r>
      <w:r>
        <w:rPr>
          <w:rFonts w:ascii="Arial" w:hAnsi="Arial" w:cs="Arial"/>
          <w:snapToGrid w:val="0"/>
        </w:rPr>
        <w:t xml:space="preserve">  </w:t>
      </w:r>
      <w:r w:rsidRPr="004E0476">
        <w:rPr>
          <w:rFonts w:ascii="Arial" w:hAnsi="Arial" w:cs="Arial"/>
          <w:snapToGrid w:val="0"/>
        </w:rPr>
        <w:t xml:space="preserve"> </w:t>
      </w:r>
      <w:r w:rsidRPr="004E0476">
        <w:rPr>
          <w:rFonts w:ascii="Arial" w:hAnsi="Arial" w:cs="Arial"/>
          <w:bCs/>
        </w:rPr>
        <w:t>Where a quantity surveyor or more than one quantity surveying practice has/have been appointed as part for a</w:t>
      </w:r>
      <w:r w:rsidRPr="004E0476">
        <w:rPr>
          <w:rFonts w:ascii="Arial" w:hAnsi="Arial" w:cs="Arial"/>
        </w:rPr>
        <w:t xml:space="preserve"> </w:t>
      </w:r>
      <w:r>
        <w:rPr>
          <w:rFonts w:ascii="Arial" w:hAnsi="Arial" w:cs="Arial"/>
        </w:rPr>
        <w:t xml:space="preserve">project team on a multi-disciplinary project, the </w:t>
      </w:r>
      <w:r>
        <w:rPr>
          <w:rFonts w:ascii="Arial" w:hAnsi="Arial" w:cs="Arial"/>
          <w:u w:val="single"/>
        </w:rPr>
        <w:t xml:space="preserve">quantity surveyor </w:t>
      </w:r>
      <w:r>
        <w:rPr>
          <w:rFonts w:ascii="Arial" w:hAnsi="Arial" w:cs="Arial"/>
          <w:b/>
          <w:bCs/>
          <w:u w:val="single"/>
        </w:rPr>
        <w:t>"will not”</w:t>
      </w:r>
      <w:r>
        <w:rPr>
          <w:rFonts w:ascii="Arial" w:hAnsi="Arial" w:cs="Arial"/>
          <w:u w:val="single"/>
        </w:rPr>
        <w:t xml:space="preserve"> compile bills of quantities for all work </w:t>
      </w:r>
      <w:r>
        <w:rPr>
          <w:rFonts w:ascii="Arial" w:hAnsi="Arial" w:cs="Arial"/>
        </w:rPr>
        <w:t xml:space="preserve">(“all work” shall include </w:t>
      </w:r>
      <w:r>
        <w:rPr>
          <w:rFonts w:ascii="Arial" w:hAnsi="Arial" w:cs="Arial"/>
          <w:i/>
          <w:iCs/>
        </w:rPr>
        <w:t>inter alia</w:t>
      </w:r>
      <w:r>
        <w:rPr>
          <w:rFonts w:ascii="Arial" w:hAnsi="Arial" w:cs="Arial"/>
        </w:rPr>
        <w:t xml:space="preserve"> electrical, electronic, mechanical and any other electrical and mechanical engineering work). </w:t>
      </w:r>
    </w:p>
    <w:p w:rsidR="00C473B1" w:rsidRDefault="00C473B1" w:rsidP="00C473B1">
      <w:pPr>
        <w:ind w:left="1100" w:hanging="470"/>
        <w:jc w:val="both"/>
        <w:rPr>
          <w:rFonts w:ascii="Arial" w:hAnsi="Arial" w:cs="Arial"/>
        </w:rPr>
      </w:pPr>
    </w:p>
    <w:p w:rsidR="00C473B1" w:rsidRPr="004E0476" w:rsidRDefault="00C473B1" w:rsidP="00C473B1">
      <w:pPr>
        <w:ind w:left="1100" w:hanging="20"/>
        <w:jc w:val="both"/>
        <w:rPr>
          <w:rFonts w:ascii="Arial" w:hAnsi="Arial" w:cs="Arial"/>
          <w:bCs/>
        </w:rPr>
      </w:pPr>
      <w:r w:rsidRPr="004E0476">
        <w:rPr>
          <w:rFonts w:ascii="Arial" w:hAnsi="Arial" w:cs="Arial"/>
          <w:bCs/>
        </w:rPr>
        <w:t>The following are specific inclusions, over and above Stages 4 and 5 as per the Conditions of Contract, regarding the scope of work for the Quantity Surveyor/s; Electrical and Mechanical Engineers’:</w:t>
      </w:r>
    </w:p>
    <w:p w:rsidR="00C473B1" w:rsidRDefault="00C473B1" w:rsidP="00C473B1">
      <w:pPr>
        <w:ind w:left="1100"/>
        <w:jc w:val="both"/>
        <w:rPr>
          <w:rFonts w:ascii="Arial" w:hAnsi="Arial" w:cs="Arial"/>
          <w:b/>
          <w:bCs/>
          <w:highlight w:val="yellow"/>
        </w:rPr>
      </w:pPr>
    </w:p>
    <w:p w:rsidR="00C473B1" w:rsidRPr="008349B9" w:rsidRDefault="00C473B1" w:rsidP="00C473B1">
      <w:pPr>
        <w:ind w:firstLine="1080"/>
        <w:jc w:val="both"/>
        <w:rPr>
          <w:rFonts w:ascii="Arial" w:hAnsi="Arial" w:cs="Arial"/>
          <w:b/>
          <w:bCs/>
          <w:u w:val="single"/>
        </w:rPr>
      </w:pPr>
      <w:r w:rsidRPr="008349B9">
        <w:rPr>
          <w:rFonts w:ascii="Arial" w:hAnsi="Arial" w:cs="Arial"/>
          <w:b/>
          <w:bCs/>
          <w:u w:val="single"/>
        </w:rPr>
        <w:t>Stage 4</w:t>
      </w:r>
    </w:p>
    <w:p w:rsidR="00C473B1" w:rsidRPr="008349B9" w:rsidRDefault="00C473B1" w:rsidP="00C473B1">
      <w:pPr>
        <w:ind w:firstLine="1080"/>
        <w:jc w:val="both"/>
        <w:rPr>
          <w:rFonts w:ascii="Arial" w:hAnsi="Arial" w:cs="Arial"/>
          <w:b/>
          <w:bCs/>
          <w:u w:val="single"/>
        </w:rPr>
      </w:pPr>
    </w:p>
    <w:p w:rsidR="00C473B1" w:rsidRPr="008349B9" w:rsidRDefault="00C473B1" w:rsidP="00C473B1">
      <w:pPr>
        <w:ind w:left="1440" w:hanging="720"/>
        <w:jc w:val="both"/>
        <w:rPr>
          <w:rFonts w:ascii="Arial" w:hAnsi="Arial" w:cs="Arial"/>
        </w:rPr>
      </w:pPr>
      <w:r w:rsidRPr="008349B9">
        <w:rPr>
          <w:rFonts w:ascii="Arial" w:hAnsi="Arial" w:cs="Arial"/>
          <w:b/>
          <w:bCs/>
        </w:rPr>
        <w:t xml:space="preserve">   </w:t>
      </w:r>
      <w:r w:rsidRPr="008349B9">
        <w:rPr>
          <w:rFonts w:ascii="Arial" w:hAnsi="Arial" w:cs="Arial"/>
          <w:bCs/>
        </w:rPr>
        <w:t xml:space="preserve">    a) </w:t>
      </w:r>
      <w:r>
        <w:rPr>
          <w:rFonts w:ascii="Arial" w:hAnsi="Arial" w:cs="Arial"/>
          <w:bCs/>
        </w:rPr>
        <w:t xml:space="preserve"> </w:t>
      </w:r>
      <w:r w:rsidRPr="008349B9">
        <w:rPr>
          <w:rFonts w:ascii="Arial" w:hAnsi="Arial" w:cs="Arial"/>
          <w:bCs/>
        </w:rPr>
        <w:t>If the quantity surveyor/s is/ are not responsible for the compilation of the said engineering works then,</w:t>
      </w:r>
      <w:r w:rsidRPr="008349B9">
        <w:rPr>
          <w:rFonts w:ascii="Arial" w:hAnsi="Arial" w:cs="Arial"/>
        </w:rPr>
        <w:t xml:space="preserve"> the Professional Electrical Engineer and the Professional Mechanical Engineer </w:t>
      </w:r>
      <w:r w:rsidRPr="008349B9">
        <w:rPr>
          <w:rFonts w:ascii="Arial" w:hAnsi="Arial" w:cs="Arial"/>
          <w:bCs/>
        </w:rPr>
        <w:t>respectively</w:t>
      </w:r>
      <w:r w:rsidRPr="008349B9">
        <w:rPr>
          <w:rFonts w:ascii="Arial" w:hAnsi="Arial" w:cs="Arial"/>
        </w:rPr>
        <w:t xml:space="preserve"> will measure the mechanical and electrical works and submit the measurements </w:t>
      </w:r>
      <w:r w:rsidRPr="008349B9">
        <w:rPr>
          <w:rFonts w:ascii="Arial" w:hAnsi="Arial" w:cs="Arial"/>
          <w:bCs/>
        </w:rPr>
        <w:t>and rates</w:t>
      </w:r>
      <w:r w:rsidRPr="008349B9">
        <w:rPr>
          <w:rFonts w:ascii="Arial" w:hAnsi="Arial" w:cs="Arial"/>
        </w:rPr>
        <w:t xml:space="preserve"> complete with descriptions and specifications and drawings to the to the quantity surveyor to be included into the Bill of Quantities. </w:t>
      </w:r>
    </w:p>
    <w:p w:rsidR="00C473B1" w:rsidRPr="008349B9" w:rsidRDefault="00C473B1" w:rsidP="00C473B1">
      <w:pPr>
        <w:ind w:left="1440" w:hanging="360"/>
        <w:jc w:val="both"/>
        <w:rPr>
          <w:rFonts w:ascii="Arial" w:hAnsi="Arial" w:cs="Arial"/>
          <w:bCs/>
        </w:rPr>
      </w:pPr>
      <w:r w:rsidRPr="008349B9">
        <w:rPr>
          <w:rFonts w:ascii="Arial" w:hAnsi="Arial" w:cs="Arial"/>
          <w:bCs/>
        </w:rPr>
        <w:t xml:space="preserve">b) </w:t>
      </w:r>
      <w:r>
        <w:rPr>
          <w:rFonts w:ascii="Arial" w:hAnsi="Arial" w:cs="Arial"/>
          <w:bCs/>
        </w:rPr>
        <w:t xml:space="preserve">  </w:t>
      </w:r>
      <w:r w:rsidRPr="008349B9">
        <w:rPr>
          <w:rFonts w:ascii="Arial" w:hAnsi="Arial" w:cs="Arial"/>
          <w:bCs/>
        </w:rPr>
        <w:t>Professional Electrical Engineer and Professional Mechanical Engineer will be responsible for the tender evaluations reports as required</w:t>
      </w:r>
    </w:p>
    <w:p w:rsidR="00C473B1" w:rsidRPr="008349B9" w:rsidRDefault="00C473B1" w:rsidP="00C473B1">
      <w:pPr>
        <w:ind w:left="720" w:firstLine="720"/>
        <w:jc w:val="both"/>
        <w:rPr>
          <w:rFonts w:ascii="Arial" w:hAnsi="Arial" w:cs="Arial"/>
          <w:b/>
          <w:bCs/>
        </w:rPr>
      </w:pPr>
    </w:p>
    <w:p w:rsidR="00C473B1" w:rsidRPr="008349B9" w:rsidRDefault="00C473B1" w:rsidP="00C473B1">
      <w:pPr>
        <w:ind w:firstLine="1080"/>
        <w:jc w:val="both"/>
        <w:rPr>
          <w:rFonts w:ascii="Arial" w:hAnsi="Arial" w:cs="Arial"/>
          <w:u w:val="single"/>
        </w:rPr>
      </w:pPr>
      <w:r w:rsidRPr="008349B9">
        <w:rPr>
          <w:rFonts w:ascii="Arial" w:hAnsi="Arial" w:cs="Arial"/>
          <w:b/>
          <w:bCs/>
          <w:u w:val="single"/>
        </w:rPr>
        <w:t>Stage 5</w:t>
      </w:r>
      <w:r w:rsidRPr="008349B9">
        <w:rPr>
          <w:rFonts w:ascii="Arial" w:hAnsi="Arial" w:cs="Arial"/>
          <w:u w:val="single"/>
        </w:rPr>
        <w:t xml:space="preserve"> </w:t>
      </w:r>
    </w:p>
    <w:p w:rsidR="00C473B1" w:rsidRPr="008349B9" w:rsidRDefault="00C473B1" w:rsidP="00C473B1">
      <w:pPr>
        <w:ind w:firstLine="1080"/>
        <w:jc w:val="both"/>
        <w:rPr>
          <w:rFonts w:ascii="Arial" w:hAnsi="Arial" w:cs="Arial"/>
          <w:u w:val="single"/>
        </w:rPr>
      </w:pPr>
    </w:p>
    <w:p w:rsidR="00C473B1" w:rsidRPr="008349B9" w:rsidRDefault="00C473B1" w:rsidP="00C473B1">
      <w:pPr>
        <w:ind w:left="1440" w:hanging="360"/>
        <w:jc w:val="both"/>
        <w:rPr>
          <w:rFonts w:ascii="Arial" w:hAnsi="Arial" w:cs="Arial"/>
        </w:rPr>
      </w:pPr>
      <w:r w:rsidRPr="008349B9">
        <w:rPr>
          <w:rFonts w:ascii="Arial" w:hAnsi="Arial" w:cs="Arial"/>
        </w:rPr>
        <w:t xml:space="preserve">a) The Professional Electrical Engineer and Professional Mechanical Engineer will be responsible for the certification of Electrical and Mechanical Works </w:t>
      </w:r>
      <w:r w:rsidRPr="008349B9">
        <w:rPr>
          <w:rFonts w:ascii="Arial" w:hAnsi="Arial" w:cs="Arial"/>
          <w:bCs/>
        </w:rPr>
        <w:t xml:space="preserve">respectively </w:t>
      </w:r>
      <w:r w:rsidRPr="008349B9">
        <w:rPr>
          <w:rFonts w:ascii="Arial" w:hAnsi="Arial" w:cs="Arial"/>
        </w:rPr>
        <w:t xml:space="preserve">which the quantity surveyor will include in the payment certificates </w:t>
      </w:r>
      <w:r w:rsidRPr="008349B9">
        <w:rPr>
          <w:rFonts w:ascii="Arial" w:hAnsi="Arial" w:cs="Arial"/>
          <w:bCs/>
        </w:rPr>
        <w:t>up to</w:t>
      </w:r>
      <w:r w:rsidRPr="008349B9">
        <w:rPr>
          <w:rFonts w:ascii="Arial" w:hAnsi="Arial" w:cs="Arial"/>
        </w:rPr>
        <w:t xml:space="preserve"> </w:t>
      </w:r>
      <w:r w:rsidRPr="008349B9">
        <w:rPr>
          <w:rFonts w:ascii="Arial" w:hAnsi="Arial" w:cs="Arial"/>
          <w:bCs/>
        </w:rPr>
        <w:t>and including the</w:t>
      </w:r>
      <w:r w:rsidRPr="008349B9">
        <w:rPr>
          <w:rFonts w:ascii="Arial" w:hAnsi="Arial" w:cs="Arial"/>
        </w:rPr>
        <w:t xml:space="preserve"> final account. </w:t>
      </w:r>
    </w:p>
    <w:p w:rsidR="00C473B1" w:rsidRPr="008349B9" w:rsidRDefault="00C473B1" w:rsidP="00C473B1">
      <w:pPr>
        <w:ind w:left="1440" w:hanging="360"/>
        <w:jc w:val="both"/>
        <w:rPr>
          <w:rFonts w:ascii="Arial" w:hAnsi="Arial" w:cs="Arial"/>
          <w:bCs/>
        </w:rPr>
      </w:pPr>
      <w:r w:rsidRPr="008349B9">
        <w:rPr>
          <w:rFonts w:ascii="Arial" w:hAnsi="Arial" w:cs="Arial"/>
          <w:bCs/>
        </w:rPr>
        <w:t>b) The Professional Electrical Engineer and Professional Mechanical Engineer will be responsible for compilation of variation orders as required;</w:t>
      </w:r>
    </w:p>
    <w:p w:rsidR="00C473B1" w:rsidRPr="00CA2D58" w:rsidRDefault="00C473B1" w:rsidP="00C473B1">
      <w:pPr>
        <w:ind w:left="1440" w:hanging="360"/>
        <w:jc w:val="both"/>
        <w:rPr>
          <w:rFonts w:ascii="Arial" w:hAnsi="Arial" w:cs="Arial"/>
        </w:rPr>
      </w:pPr>
      <w:r w:rsidRPr="008349B9">
        <w:rPr>
          <w:rFonts w:ascii="Arial" w:hAnsi="Arial" w:cs="Arial"/>
          <w:bCs/>
        </w:rPr>
        <w:t xml:space="preserve">c) </w:t>
      </w:r>
      <w:r w:rsidRPr="008349B9">
        <w:rPr>
          <w:rFonts w:ascii="Arial" w:hAnsi="Arial" w:cs="Arial"/>
        </w:rPr>
        <w:t>The quantity surveyor will be responsible for calculating contract price adjustments on all electrical and mechanical engineering work</w:t>
      </w:r>
      <w:r w:rsidRPr="008349B9">
        <w:rPr>
          <w:rFonts w:ascii="Arial" w:hAnsi="Arial" w:cs="Arial"/>
          <w:bCs/>
        </w:rPr>
        <w:t>s for inclusion in the payments certificates up to and including final account</w:t>
      </w:r>
      <w:r w:rsidRPr="008349B9">
        <w:rPr>
          <w:rFonts w:ascii="Arial" w:hAnsi="Arial" w:cs="Arial"/>
        </w:rPr>
        <w:t>.</w:t>
      </w:r>
      <w:r w:rsidRPr="00CA2D58">
        <w:rPr>
          <w:rFonts w:ascii="Arial" w:hAnsi="Arial" w:cs="Arial"/>
        </w:rPr>
        <w:t xml:space="preserve"> </w:t>
      </w:r>
    </w:p>
    <w:p w:rsidR="00C473B1" w:rsidRDefault="00C473B1" w:rsidP="00C473B1">
      <w:pPr>
        <w:ind w:left="1100" w:hanging="20"/>
        <w:jc w:val="both"/>
        <w:rPr>
          <w:rFonts w:ascii="Arial" w:hAnsi="Arial" w:cs="Arial"/>
          <w:b/>
          <w:bCs/>
          <w:color w:val="FF0000"/>
          <w:highlight w:val="lightGray"/>
        </w:rPr>
      </w:pPr>
    </w:p>
    <w:p w:rsidR="00C473B1" w:rsidRDefault="00C473B1" w:rsidP="00C473B1">
      <w:pPr>
        <w:ind w:left="1100" w:firstLine="340"/>
        <w:jc w:val="both"/>
        <w:rPr>
          <w:rFonts w:ascii="Arial" w:hAnsi="Arial" w:cs="Arial"/>
          <w:b/>
          <w:bCs/>
          <w:color w:val="FF0000"/>
          <w:highlight w:val="lightGray"/>
        </w:rPr>
      </w:pPr>
    </w:p>
    <w:p w:rsidR="00C473B1" w:rsidRDefault="00C473B1" w:rsidP="00C473B1">
      <w:pPr>
        <w:ind w:left="1100" w:hanging="470"/>
        <w:jc w:val="both"/>
        <w:rPr>
          <w:rFonts w:ascii="Arial" w:hAnsi="Arial" w:cs="Arial"/>
        </w:rPr>
      </w:pPr>
      <w:r w:rsidRPr="00991B0B">
        <w:rPr>
          <w:rFonts w:ascii="Arial" w:hAnsi="Arial" w:cs="Arial"/>
          <w:snapToGrid w:val="0"/>
        </w:rPr>
        <w:fldChar w:fldCharType="begin">
          <w:ffData>
            <w:name w:val="Check2"/>
            <w:enabled/>
            <w:calcOnExit w:val="0"/>
            <w:checkBox>
              <w:sizeAuto/>
              <w:default w:val="0"/>
              <w:checked w:val="0"/>
            </w:checkBox>
          </w:ffData>
        </w:fldChar>
      </w:r>
      <w:r w:rsidRPr="00991B0B">
        <w:rPr>
          <w:rFonts w:ascii="Arial" w:hAnsi="Arial" w:cs="Arial"/>
          <w:snapToGrid w:val="0"/>
        </w:rPr>
        <w:instrText xml:space="preserve"> FORMCHECKBOX </w:instrText>
      </w:r>
      <w:r w:rsidR="00793736">
        <w:rPr>
          <w:rFonts w:ascii="Arial" w:hAnsi="Arial" w:cs="Arial"/>
          <w:snapToGrid w:val="0"/>
        </w:rPr>
      </w:r>
      <w:r w:rsidR="00793736">
        <w:rPr>
          <w:rFonts w:ascii="Arial" w:hAnsi="Arial" w:cs="Arial"/>
          <w:snapToGrid w:val="0"/>
        </w:rPr>
        <w:fldChar w:fldCharType="separate"/>
      </w:r>
      <w:r w:rsidRPr="00991B0B">
        <w:rPr>
          <w:rFonts w:ascii="Arial" w:hAnsi="Arial" w:cs="Arial"/>
          <w:snapToGrid w:val="0"/>
        </w:rPr>
        <w:fldChar w:fldCharType="end"/>
      </w:r>
      <w:r>
        <w:rPr>
          <w:rFonts w:ascii="Arial" w:hAnsi="Arial" w:cs="Arial"/>
          <w:snapToGrid w:val="0"/>
        </w:rPr>
        <w:t xml:space="preserve">    </w:t>
      </w:r>
      <w:r w:rsidRPr="004E0476">
        <w:rPr>
          <w:rFonts w:ascii="Arial" w:hAnsi="Arial" w:cs="Arial"/>
          <w:bCs/>
        </w:rPr>
        <w:t>Where a quantity surveyor or more than one quantity surveying practice has/have been appointed as part for a</w:t>
      </w:r>
      <w:r w:rsidRPr="004E0476">
        <w:rPr>
          <w:rFonts w:ascii="Arial" w:hAnsi="Arial" w:cs="Arial"/>
        </w:rPr>
        <w:t xml:space="preserve"> proje</w:t>
      </w:r>
      <w:r>
        <w:rPr>
          <w:rFonts w:ascii="Arial" w:hAnsi="Arial" w:cs="Arial"/>
        </w:rPr>
        <w:t xml:space="preserve">ct team on a multi-disciplinary project, the </w:t>
      </w:r>
      <w:r>
        <w:rPr>
          <w:rFonts w:ascii="Arial" w:hAnsi="Arial" w:cs="Arial"/>
          <w:u w:val="single"/>
        </w:rPr>
        <w:t xml:space="preserve">quantity surveyor </w:t>
      </w:r>
      <w:r>
        <w:rPr>
          <w:rFonts w:ascii="Arial" w:hAnsi="Arial" w:cs="Arial"/>
          <w:b/>
          <w:bCs/>
          <w:u w:val="single"/>
        </w:rPr>
        <w:t xml:space="preserve">"will" </w:t>
      </w:r>
      <w:r>
        <w:rPr>
          <w:rFonts w:ascii="Arial" w:hAnsi="Arial" w:cs="Arial"/>
          <w:u w:val="single"/>
        </w:rPr>
        <w:t xml:space="preserve">compile bills of quantities for all work </w:t>
      </w:r>
      <w:r>
        <w:rPr>
          <w:rFonts w:ascii="Arial" w:hAnsi="Arial" w:cs="Arial"/>
        </w:rPr>
        <w:t xml:space="preserve">(“all work” shall include </w:t>
      </w:r>
      <w:r>
        <w:rPr>
          <w:rFonts w:ascii="Arial" w:hAnsi="Arial" w:cs="Arial"/>
          <w:i/>
          <w:iCs/>
        </w:rPr>
        <w:t>inter alia</w:t>
      </w:r>
      <w:r>
        <w:rPr>
          <w:rFonts w:ascii="Arial" w:hAnsi="Arial" w:cs="Arial"/>
        </w:rPr>
        <w:t xml:space="preserve"> electrical, electronic, mechanical and any other electrical and mechanical engineering work). </w:t>
      </w:r>
    </w:p>
    <w:p w:rsidR="00C473B1" w:rsidRDefault="00C473B1" w:rsidP="00C473B1">
      <w:pPr>
        <w:ind w:left="1100"/>
        <w:jc w:val="both"/>
        <w:rPr>
          <w:rFonts w:ascii="Arial" w:hAnsi="Arial" w:cs="Arial"/>
          <w:b/>
          <w:bCs/>
        </w:rPr>
      </w:pPr>
    </w:p>
    <w:p w:rsidR="00C473B1" w:rsidRPr="004E0476" w:rsidRDefault="00C473B1" w:rsidP="00C473B1">
      <w:pPr>
        <w:ind w:left="1100"/>
        <w:jc w:val="both"/>
        <w:rPr>
          <w:rFonts w:ascii="Arial" w:hAnsi="Arial" w:cs="Arial"/>
          <w:bCs/>
        </w:rPr>
      </w:pPr>
      <w:r w:rsidRPr="004E0476">
        <w:rPr>
          <w:rFonts w:ascii="Arial" w:hAnsi="Arial" w:cs="Arial"/>
          <w:bCs/>
        </w:rPr>
        <w:t>The following are specific inclusions, over and above Stages 4 and 5 as per the Conditions of Contract, regarding the scope of work for the Quantity Surveyor/s; Electrical and Mechanical Engineers’:</w:t>
      </w:r>
    </w:p>
    <w:p w:rsidR="00C473B1" w:rsidRDefault="00C473B1" w:rsidP="00C473B1">
      <w:pPr>
        <w:ind w:left="1100"/>
        <w:jc w:val="both"/>
        <w:rPr>
          <w:rFonts w:ascii="Arial" w:hAnsi="Arial" w:cs="Arial"/>
        </w:rPr>
      </w:pPr>
    </w:p>
    <w:p w:rsidR="00C473B1" w:rsidRPr="00CA2D58" w:rsidRDefault="00C473B1" w:rsidP="00C473B1">
      <w:pPr>
        <w:ind w:left="1440" w:hanging="270"/>
        <w:jc w:val="both"/>
        <w:rPr>
          <w:rFonts w:ascii="Arial" w:hAnsi="Arial" w:cs="Arial"/>
          <w:b/>
          <w:bCs/>
          <w:u w:val="single"/>
        </w:rPr>
      </w:pPr>
      <w:r w:rsidRPr="00CA2D58">
        <w:rPr>
          <w:rFonts w:ascii="Arial" w:hAnsi="Arial" w:cs="Arial"/>
          <w:b/>
          <w:bCs/>
          <w:u w:val="single"/>
        </w:rPr>
        <w:lastRenderedPageBreak/>
        <w:t>Stage 4</w:t>
      </w:r>
    </w:p>
    <w:p w:rsidR="00C473B1" w:rsidRPr="00CA2D58" w:rsidRDefault="00C473B1" w:rsidP="00C473B1">
      <w:pPr>
        <w:ind w:left="1440" w:hanging="270"/>
        <w:jc w:val="both"/>
        <w:rPr>
          <w:rFonts w:ascii="Arial" w:hAnsi="Arial" w:cs="Arial"/>
          <w:b/>
          <w:bCs/>
          <w:u w:val="single"/>
        </w:rPr>
      </w:pPr>
    </w:p>
    <w:p w:rsidR="00C473B1" w:rsidRPr="00CA2D58" w:rsidRDefault="00C473B1" w:rsidP="00C473B1">
      <w:pPr>
        <w:ind w:left="1440" w:hanging="270"/>
        <w:jc w:val="both"/>
        <w:rPr>
          <w:rFonts w:ascii="Arial" w:hAnsi="Arial" w:cs="Arial"/>
        </w:rPr>
      </w:pPr>
      <w:r w:rsidRPr="00CA2D58">
        <w:rPr>
          <w:rFonts w:ascii="Arial" w:hAnsi="Arial" w:cs="Arial"/>
          <w:bCs/>
        </w:rPr>
        <w:t>a) If the quantity surveyor/s are responsible for the compilation of the said engineering works then,</w:t>
      </w:r>
      <w:r w:rsidRPr="00CA2D58">
        <w:rPr>
          <w:rFonts w:ascii="Arial" w:hAnsi="Arial" w:cs="Arial"/>
        </w:rPr>
        <w:t xml:space="preserve"> the quantity surveyor/s will complete the priced Bill of Quantities inclusive of all the work as indicated above. </w:t>
      </w:r>
    </w:p>
    <w:p w:rsidR="00C473B1" w:rsidRPr="00CA2D58" w:rsidRDefault="00C473B1" w:rsidP="00C473B1">
      <w:pPr>
        <w:ind w:left="1440" w:hanging="270"/>
        <w:jc w:val="both"/>
        <w:rPr>
          <w:rFonts w:ascii="Arial" w:hAnsi="Arial" w:cs="Arial"/>
          <w:bCs/>
        </w:rPr>
      </w:pPr>
      <w:r w:rsidRPr="00CA2D58">
        <w:rPr>
          <w:rFonts w:ascii="Arial" w:hAnsi="Arial" w:cs="Arial"/>
          <w:bCs/>
        </w:rPr>
        <w:t>b) The quantity surveyor/s will be responsible for the tender evaluations reports as required.</w:t>
      </w:r>
    </w:p>
    <w:p w:rsidR="00C473B1" w:rsidRPr="00CA2D58" w:rsidRDefault="00C473B1" w:rsidP="00C473B1">
      <w:pPr>
        <w:ind w:left="720" w:firstLine="720"/>
        <w:jc w:val="both"/>
        <w:rPr>
          <w:rFonts w:ascii="Arial" w:hAnsi="Arial" w:cs="Arial"/>
          <w:b/>
          <w:bCs/>
        </w:rPr>
      </w:pPr>
    </w:p>
    <w:p w:rsidR="00C473B1" w:rsidRPr="00CA2D58" w:rsidRDefault="00C473B1" w:rsidP="00C473B1">
      <w:pPr>
        <w:ind w:left="1100" w:firstLine="70"/>
        <w:jc w:val="both"/>
        <w:rPr>
          <w:rFonts w:ascii="Arial" w:hAnsi="Arial" w:cs="Arial"/>
          <w:u w:val="single"/>
        </w:rPr>
      </w:pPr>
      <w:r w:rsidRPr="00CA2D58">
        <w:rPr>
          <w:rFonts w:ascii="Arial" w:hAnsi="Arial" w:cs="Arial"/>
          <w:b/>
          <w:bCs/>
          <w:u w:val="single"/>
        </w:rPr>
        <w:t>Stage 5</w:t>
      </w:r>
      <w:r w:rsidRPr="00CA2D58">
        <w:rPr>
          <w:rFonts w:ascii="Arial" w:hAnsi="Arial" w:cs="Arial"/>
          <w:u w:val="single"/>
        </w:rPr>
        <w:t xml:space="preserve"> </w:t>
      </w:r>
    </w:p>
    <w:p w:rsidR="00C473B1" w:rsidRPr="00CA2D58" w:rsidRDefault="00C473B1" w:rsidP="00C473B1">
      <w:pPr>
        <w:ind w:left="1100" w:firstLine="70"/>
        <w:jc w:val="both"/>
        <w:rPr>
          <w:rFonts w:ascii="Arial" w:hAnsi="Arial" w:cs="Arial"/>
          <w:u w:val="single"/>
        </w:rPr>
      </w:pPr>
    </w:p>
    <w:p w:rsidR="00C473B1" w:rsidRPr="00CA2D58" w:rsidRDefault="00C473B1" w:rsidP="00C473B1">
      <w:pPr>
        <w:ind w:left="1440" w:hanging="270"/>
        <w:jc w:val="both"/>
        <w:rPr>
          <w:rFonts w:ascii="Arial" w:hAnsi="Arial" w:cs="Arial"/>
        </w:rPr>
      </w:pPr>
      <w:r w:rsidRPr="00CA2D58">
        <w:rPr>
          <w:rFonts w:ascii="Arial" w:hAnsi="Arial" w:cs="Arial"/>
        </w:rPr>
        <w:t>a)</w:t>
      </w:r>
      <w:r w:rsidRPr="00CA2D58">
        <w:rPr>
          <w:rFonts w:ascii="Arial" w:hAnsi="Arial" w:cs="Arial"/>
        </w:rPr>
        <w:tab/>
        <w:t xml:space="preserve">The Professional Electrical Engineer and Professional Mechanical Engineer will be responsible for the certification of Electrical and Mechanical Works </w:t>
      </w:r>
      <w:r w:rsidRPr="00CA2D58">
        <w:rPr>
          <w:rFonts w:ascii="Arial" w:hAnsi="Arial" w:cs="Arial"/>
          <w:bCs/>
        </w:rPr>
        <w:t xml:space="preserve">respectively </w:t>
      </w:r>
      <w:r w:rsidRPr="00CA2D58">
        <w:rPr>
          <w:rFonts w:ascii="Arial" w:hAnsi="Arial" w:cs="Arial"/>
        </w:rPr>
        <w:t>which the quantity surveyor will include in the payment certificate</w:t>
      </w:r>
      <w:r w:rsidRPr="00CA2D58">
        <w:t xml:space="preserve"> </w:t>
      </w:r>
      <w:r w:rsidRPr="00CA2D58">
        <w:rPr>
          <w:rFonts w:ascii="Arial" w:hAnsi="Arial" w:cs="Arial"/>
        </w:rPr>
        <w:t xml:space="preserve">and final account. </w:t>
      </w:r>
    </w:p>
    <w:p w:rsidR="00C473B1" w:rsidRPr="00CA2D58" w:rsidRDefault="00C473B1" w:rsidP="00C473B1">
      <w:pPr>
        <w:ind w:left="1170"/>
        <w:jc w:val="both"/>
        <w:rPr>
          <w:rFonts w:ascii="Arial" w:hAnsi="Arial" w:cs="Arial"/>
          <w:bCs/>
        </w:rPr>
      </w:pPr>
      <w:r w:rsidRPr="00CA2D58">
        <w:rPr>
          <w:rFonts w:ascii="Arial" w:hAnsi="Arial" w:cs="Arial"/>
          <w:bCs/>
        </w:rPr>
        <w:t>b)</w:t>
      </w:r>
      <w:r>
        <w:rPr>
          <w:rFonts w:ascii="Arial" w:hAnsi="Arial" w:cs="Arial"/>
          <w:bCs/>
        </w:rPr>
        <w:t xml:space="preserve"> </w:t>
      </w:r>
      <w:r w:rsidRPr="00CA2D58">
        <w:rPr>
          <w:rFonts w:ascii="Arial" w:hAnsi="Arial" w:cs="Arial"/>
          <w:bCs/>
        </w:rPr>
        <w:t xml:space="preserve"> If the quantity surveyor/s will be responsible for compilation of variations as required.</w:t>
      </w:r>
    </w:p>
    <w:p w:rsidR="00C473B1" w:rsidRPr="008D57F0" w:rsidRDefault="00C473B1" w:rsidP="008D57F0">
      <w:pPr>
        <w:ind w:left="1440" w:hanging="270"/>
        <w:jc w:val="both"/>
        <w:rPr>
          <w:rFonts w:ascii="Arial" w:hAnsi="Arial" w:cs="Arial"/>
        </w:rPr>
      </w:pPr>
      <w:r w:rsidRPr="00CA2D58">
        <w:rPr>
          <w:rFonts w:ascii="Arial" w:hAnsi="Arial" w:cs="Arial"/>
          <w:bCs/>
        </w:rPr>
        <w:t xml:space="preserve">c) </w:t>
      </w:r>
      <w:r w:rsidRPr="00CA2D58">
        <w:rPr>
          <w:rFonts w:ascii="Arial" w:hAnsi="Arial" w:cs="Arial"/>
        </w:rPr>
        <w:t>The quantity surveyor will be responsible for calculating contract price adjustments on all electrical and mechanical engineering work</w:t>
      </w:r>
      <w:r w:rsidRPr="00CA2D58">
        <w:rPr>
          <w:rFonts w:ascii="Arial" w:hAnsi="Arial" w:cs="Arial"/>
          <w:bCs/>
        </w:rPr>
        <w:t>s</w:t>
      </w:r>
      <w:r w:rsidRPr="00CA2D58">
        <w:rPr>
          <w:rFonts w:ascii="Arial" w:hAnsi="Arial" w:cs="Arial"/>
        </w:rPr>
        <w:t xml:space="preserve">. </w:t>
      </w:r>
    </w:p>
    <w:p w:rsidR="00AC21CF" w:rsidRPr="00CA2D58" w:rsidRDefault="00AC21CF" w:rsidP="00AC21CF">
      <w:pPr>
        <w:ind w:left="1100"/>
        <w:jc w:val="both"/>
        <w:rPr>
          <w:rFonts w:ascii="Arial" w:hAnsi="Arial" w:cs="Arial"/>
          <w:b/>
          <w:bCs/>
          <w:color w:val="FF0000"/>
          <w:highlight w:val="lightGray"/>
        </w:rPr>
      </w:pPr>
    </w:p>
    <w:p w:rsidR="00863F90" w:rsidRPr="00F572F6" w:rsidRDefault="00863F90" w:rsidP="00983FBD">
      <w:pPr>
        <w:ind w:left="1100" w:hanging="1100"/>
        <w:jc w:val="both"/>
        <w:rPr>
          <w:rFonts w:ascii="Arial" w:hAnsi="Arial" w:cs="Arial"/>
          <w:bCs/>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.M</w:t>
      </w:r>
      <w:r w:rsidRPr="00DA4020">
        <w:rPr>
          <w:rFonts w:ascii="Arial" w:hAnsi="Arial" w:cs="Arial"/>
          <w:b/>
        </w:rPr>
        <w:t>.3</w:t>
      </w:r>
      <w:r w:rsidRPr="00DA4020">
        <w:rPr>
          <w:rFonts w:ascii="Arial" w:hAnsi="Arial" w:cs="Arial"/>
          <w:b/>
        </w:rPr>
        <w:tab/>
        <w:t>Extent of the Services</w:t>
      </w:r>
    </w:p>
    <w:p w:rsidR="00863F90" w:rsidRPr="00F572F6" w:rsidRDefault="00863F90" w:rsidP="00983FBD">
      <w:pPr>
        <w:keepNext/>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t xml:space="preserve">The following services as defined in the </w:t>
      </w:r>
      <w:r w:rsidR="00083397">
        <w:rPr>
          <w:rFonts w:ascii="Arial" w:hAnsi="Arial" w:cs="Arial"/>
        </w:rPr>
        <w:t>2023</w:t>
      </w:r>
      <w:r w:rsidRPr="00833C39">
        <w:rPr>
          <w:rFonts w:ascii="Arial" w:hAnsi="Arial" w:cs="Arial"/>
        </w:rPr>
        <w:t xml:space="preserve"> NDPW</w:t>
      </w:r>
      <w:r w:rsidR="008F3C43">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F572F6">
        <w:rPr>
          <w:rFonts w:ascii="Arial" w:hAnsi="Arial" w:cs="Arial"/>
        </w:rPr>
        <w:t>,</w:t>
      </w:r>
      <w:r w:rsidR="0023090E">
        <w:rPr>
          <w:rFonts w:ascii="Arial" w:hAnsi="Arial" w:cs="Arial"/>
        </w:rPr>
        <w:t xml:space="preserve"> </w:t>
      </w:r>
      <w:r>
        <w:rPr>
          <w:rFonts w:ascii="Arial" w:hAnsi="Arial" w:cs="Arial"/>
          <w:bCs/>
        </w:rPr>
        <w:t>c</w:t>
      </w:r>
      <w:r w:rsidRPr="00F572F6">
        <w:rPr>
          <w:rFonts w:ascii="Arial" w:hAnsi="Arial" w:cs="Arial"/>
          <w:bCs/>
        </w:rPr>
        <w:t xml:space="preserve">lause </w:t>
      </w:r>
      <w:r>
        <w:rPr>
          <w:rFonts w:ascii="Arial" w:hAnsi="Arial" w:cs="Arial"/>
          <w:bCs/>
        </w:rPr>
        <w:t>3</w:t>
      </w:r>
      <w:r w:rsidRPr="00F572F6">
        <w:rPr>
          <w:rFonts w:ascii="Arial" w:hAnsi="Arial" w:cs="Arial"/>
          <w:bCs/>
        </w:rPr>
        <w:t xml:space="preserve">, are required: (The clause references refer to the corresponding clauses in the </w:t>
      </w:r>
      <w:r>
        <w:rPr>
          <w:rFonts w:ascii="Arial" w:hAnsi="Arial" w:cs="Arial"/>
          <w:bCs/>
        </w:rPr>
        <w:t>Tariff of Fees</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8D57F0">
      <w:pPr>
        <w:spacing w:before="60"/>
        <w:ind w:left="1100" w:hanging="1100"/>
        <w:jc w:val="both"/>
        <w:rPr>
          <w:rFonts w:ascii="Arial" w:hAnsi="Arial" w:cs="Arial"/>
        </w:rPr>
      </w:pPr>
      <w:r>
        <w:rPr>
          <w:rFonts w:ascii="Arial" w:hAnsi="Arial" w:cs="Arial"/>
        </w:rPr>
        <w:t>C3.M.3.1</w:t>
      </w:r>
      <w:r w:rsidRPr="002C0430">
        <w:rPr>
          <w:rFonts w:ascii="Arial" w:hAnsi="Arial" w:cs="Arial"/>
        </w:rPr>
        <w:tab/>
        <w:t>Normal Services</w:t>
      </w:r>
      <w:r w:rsidRPr="00F572F6">
        <w:rPr>
          <w:rFonts w:ascii="Arial" w:hAnsi="Arial" w:cs="Arial"/>
        </w:rPr>
        <w:t xml:space="preserve"> (clause </w:t>
      </w:r>
      <w:r>
        <w:rPr>
          <w:rFonts w:ascii="Arial" w:hAnsi="Arial" w:cs="Arial"/>
        </w:rPr>
        <w:t>3</w:t>
      </w:r>
      <w:r w:rsidRPr="00F572F6">
        <w:rPr>
          <w:rFonts w:ascii="Arial" w:hAnsi="Arial" w:cs="Arial"/>
        </w:rPr>
        <w:t>.</w:t>
      </w:r>
      <w:r>
        <w:rPr>
          <w:rFonts w:ascii="Arial" w:hAnsi="Arial" w:cs="Arial"/>
        </w:rPr>
        <w:t>2</w:t>
      </w:r>
      <w:r w:rsidRPr="00F572F6">
        <w:rPr>
          <w:rFonts w:ascii="Arial" w:hAnsi="Arial" w:cs="Arial"/>
        </w:rPr>
        <w:t>) including:</w:t>
      </w:r>
    </w:p>
    <w:p w:rsidR="00863F90" w:rsidRPr="00F572F6" w:rsidRDefault="00863F90" w:rsidP="0043055F">
      <w:pPr>
        <w:ind w:left="1100" w:hanging="1100"/>
        <w:jc w:val="both"/>
        <w:rPr>
          <w:rFonts w:ascii="Arial" w:hAnsi="Arial" w:cs="Arial"/>
        </w:rPr>
      </w:pPr>
    </w:p>
    <w:p w:rsidR="00863F90" w:rsidRPr="00F572F6" w:rsidRDefault="00863F90" w:rsidP="0043055F">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Pr>
          <w:rFonts w:ascii="Arial" w:hAnsi="Arial" w:cs="Arial"/>
        </w:rPr>
        <w:t>2</w:t>
      </w:r>
      <w:r w:rsidRPr="00F572F6">
        <w:rPr>
          <w:rFonts w:ascii="Arial" w:hAnsi="Arial" w:cs="Arial"/>
        </w:rPr>
        <w:t>.2</w:t>
      </w:r>
      <w:r w:rsidRPr="00F572F6">
        <w:rPr>
          <w:rFonts w:ascii="Arial" w:hAnsi="Arial" w:cs="Arial"/>
        </w:rPr>
        <w:tab/>
      </w:r>
      <w:r>
        <w:rPr>
          <w:rFonts w:ascii="Arial" w:hAnsi="Arial" w:cs="Arial"/>
        </w:rPr>
        <w:t xml:space="preserve">Stage 2 - </w:t>
      </w:r>
      <w:r w:rsidRPr="00F572F6">
        <w:rPr>
          <w:rFonts w:ascii="Arial" w:hAnsi="Arial" w:cs="Arial"/>
        </w:rPr>
        <w:t>Preliminary Design</w:t>
      </w:r>
      <w:r>
        <w:rPr>
          <w:rFonts w:ascii="Arial" w:hAnsi="Arial" w:cs="Arial"/>
        </w:rPr>
        <w:t>: Concept and Viability</w:t>
      </w:r>
      <w:r w:rsidRPr="00F572F6">
        <w:rPr>
          <w:rFonts w:ascii="Arial" w:hAnsi="Arial" w:cs="Arial"/>
        </w:rPr>
        <w:t xml:space="preserve">, including </w:t>
      </w:r>
      <w:r>
        <w:rPr>
          <w:rFonts w:ascii="Arial" w:hAnsi="Arial" w:cs="Arial"/>
        </w:rPr>
        <w:t>Stage 1 - Inception</w:t>
      </w:r>
    </w:p>
    <w:p w:rsidR="00863F90" w:rsidRPr="00F572F6" w:rsidRDefault="00863F90" w:rsidP="0043055F">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.3</w:t>
      </w:r>
      <w:r w:rsidRPr="00F572F6">
        <w:rPr>
          <w:rFonts w:ascii="Arial" w:hAnsi="Arial" w:cs="Arial"/>
        </w:rPr>
        <w:tab/>
      </w:r>
      <w:r>
        <w:rPr>
          <w:rFonts w:ascii="Arial" w:hAnsi="Arial" w:cs="Arial"/>
        </w:rPr>
        <w:t xml:space="preserve">Stage 3 - Detail </w:t>
      </w:r>
      <w:r w:rsidRPr="00F572F6">
        <w:rPr>
          <w:rFonts w:ascii="Arial" w:hAnsi="Arial" w:cs="Arial"/>
        </w:rPr>
        <w:t>Design</w:t>
      </w:r>
    </w:p>
    <w:p w:rsidR="00863F90" w:rsidRPr="00F572F6" w:rsidRDefault="00863F90" w:rsidP="0043055F">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.4</w:t>
      </w:r>
      <w:r w:rsidRPr="00F572F6">
        <w:rPr>
          <w:rFonts w:ascii="Arial" w:hAnsi="Arial" w:cs="Arial"/>
        </w:rPr>
        <w:tab/>
      </w:r>
      <w:r>
        <w:rPr>
          <w:rFonts w:ascii="Arial" w:hAnsi="Arial" w:cs="Arial"/>
        </w:rPr>
        <w:t>Stage 4 - Documentation and Procurement</w:t>
      </w:r>
    </w:p>
    <w:p w:rsidR="00863F90" w:rsidRDefault="00863F90" w:rsidP="0043055F">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3.2</w:t>
      </w:r>
      <w:r w:rsidRPr="00F572F6">
        <w:rPr>
          <w:rFonts w:ascii="Arial" w:hAnsi="Arial" w:cs="Arial"/>
        </w:rPr>
        <w:t>.5</w:t>
      </w:r>
      <w:r w:rsidRPr="00F572F6">
        <w:rPr>
          <w:rFonts w:ascii="Arial" w:hAnsi="Arial" w:cs="Arial"/>
        </w:rPr>
        <w:tab/>
      </w:r>
      <w:r>
        <w:rPr>
          <w:rFonts w:ascii="Arial" w:hAnsi="Arial" w:cs="Arial"/>
        </w:rPr>
        <w:t xml:space="preserve">Stage 5 - </w:t>
      </w:r>
      <w:r w:rsidRPr="00F572F6">
        <w:rPr>
          <w:rFonts w:ascii="Arial" w:hAnsi="Arial" w:cs="Arial"/>
        </w:rPr>
        <w:t>Con</w:t>
      </w:r>
      <w:r>
        <w:rPr>
          <w:rFonts w:ascii="Arial" w:hAnsi="Arial" w:cs="Arial"/>
        </w:rPr>
        <w:t>tract Administration and Inspection</w:t>
      </w:r>
    </w:p>
    <w:p w:rsidR="008038E9" w:rsidRPr="00F572F6" w:rsidRDefault="008038E9" w:rsidP="0043055F">
      <w:pPr>
        <w:spacing w:before="60"/>
        <w:ind w:left="2500" w:hanging="1400"/>
        <w:jc w:val="both"/>
        <w:rPr>
          <w:rFonts w:ascii="Arial" w:hAnsi="Arial" w:cs="Arial"/>
        </w:rPr>
      </w:pPr>
      <w:r>
        <w:rPr>
          <w:rFonts w:ascii="Arial" w:hAnsi="Arial" w:cs="Arial"/>
        </w:rPr>
        <w:t>Clause 3.2.6</w:t>
      </w:r>
      <w:r>
        <w:rPr>
          <w:rFonts w:ascii="Arial" w:hAnsi="Arial" w:cs="Arial"/>
        </w:rPr>
        <w:tab/>
        <w:t>Stage 6 - Close-Out</w:t>
      </w:r>
    </w:p>
    <w:p w:rsidR="00863F90" w:rsidRPr="00F572F6" w:rsidRDefault="00863F90" w:rsidP="0043055F">
      <w:pPr>
        <w:spacing w:before="60"/>
        <w:ind w:left="2500" w:hanging="1400"/>
        <w:jc w:val="both"/>
        <w:rPr>
          <w:rFonts w:ascii="Arial" w:hAnsi="Arial" w:cs="Arial"/>
        </w:rPr>
      </w:pPr>
      <w:r w:rsidRPr="00F572F6">
        <w:rPr>
          <w:rFonts w:ascii="Arial" w:hAnsi="Arial" w:cs="Arial"/>
        </w:rPr>
        <w:t>Completion of all consulting engineering services</w:t>
      </w:r>
      <w:r>
        <w:rPr>
          <w:rFonts w:ascii="Arial" w:hAnsi="Arial" w:cs="Arial"/>
        </w:rPr>
        <w:t>.</w:t>
      </w:r>
    </w:p>
    <w:p w:rsidR="00863F90" w:rsidRPr="00F572F6" w:rsidRDefault="00863F90" w:rsidP="00983FBD">
      <w:pPr>
        <w:spacing w:before="60"/>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 xml:space="preserve">.3.2 </w:t>
      </w:r>
      <w:r w:rsidRPr="00F572F6">
        <w:rPr>
          <w:rFonts w:ascii="Arial" w:hAnsi="Arial" w:cs="Arial"/>
        </w:rPr>
        <w:tab/>
      </w:r>
      <w:r w:rsidRPr="002C0430">
        <w:rPr>
          <w:rFonts w:ascii="Arial" w:hAnsi="Arial" w:cs="Arial"/>
        </w:rPr>
        <w:t>Additional Services</w:t>
      </w:r>
      <w:r w:rsidRPr="00F572F6">
        <w:rPr>
          <w:rFonts w:ascii="Arial" w:hAnsi="Arial" w:cs="Arial"/>
        </w:rPr>
        <w:t xml:space="preserve"> (clause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 including:</w:t>
      </w:r>
      <w:r w:rsidR="008D57F0">
        <w:rPr>
          <w:rFonts w:ascii="Arial" w:hAnsi="Arial" w:cs="Arial"/>
        </w:rPr>
        <w:t xml:space="preserve"> N/A</w:t>
      </w:r>
    </w:p>
    <w:p w:rsidR="00863F90" w:rsidRDefault="00863F90" w:rsidP="00983FBD">
      <w:pPr>
        <w:keepNext/>
        <w:ind w:left="1100" w:hanging="1100"/>
        <w:jc w:val="both"/>
        <w:rPr>
          <w:rFonts w:ascii="Arial" w:hAnsi="Arial" w:cs="Arial"/>
        </w:rPr>
      </w:pPr>
    </w:p>
    <w:p w:rsidR="00863F90" w:rsidRDefault="00863F90" w:rsidP="00983FBD">
      <w:pPr>
        <w:keepNext/>
        <w:tabs>
          <w:tab w:val="left" w:pos="2500"/>
        </w:tabs>
        <w:ind w:left="1100" w:hanging="1100"/>
        <w:jc w:val="both"/>
        <w:rPr>
          <w:rFonts w:ascii="Arial" w:hAnsi="Arial" w:cs="Arial"/>
        </w:rPr>
      </w:pPr>
      <w:r>
        <w:rPr>
          <w:rFonts w:ascii="Arial" w:hAnsi="Arial" w:cs="Arial"/>
        </w:rPr>
        <w:t>C3.M.3.2.1</w:t>
      </w:r>
      <w:r>
        <w:rPr>
          <w:rFonts w:ascii="Arial" w:hAnsi="Arial" w:cs="Arial"/>
        </w:rPr>
        <w:tab/>
        <w:t>Clause 3.3.1 Additional</w:t>
      </w:r>
      <w:r w:rsidR="002F7DF4">
        <w:rPr>
          <w:rFonts w:ascii="Arial" w:hAnsi="Arial" w:cs="Arial"/>
        </w:rPr>
        <w:t xml:space="preserve"> </w:t>
      </w:r>
      <w:r w:rsidRPr="00F572F6">
        <w:rPr>
          <w:rFonts w:ascii="Arial" w:hAnsi="Arial" w:cs="Arial"/>
        </w:rPr>
        <w:t>Services pertaining to all Stages of the Project</w:t>
      </w:r>
    </w:p>
    <w:p w:rsidR="00863F90" w:rsidRPr="00F572F6" w:rsidRDefault="008D57F0" w:rsidP="00983FBD">
      <w:pPr>
        <w:ind w:left="1100"/>
        <w:jc w:val="both"/>
        <w:rPr>
          <w:rFonts w:ascii="Arial" w:hAnsi="Arial" w:cs="Arial"/>
        </w:rPr>
      </w:pPr>
      <w:r>
        <w:rPr>
          <w:rFonts w:ascii="Arial" w:hAnsi="Arial" w:cs="Arial"/>
        </w:rPr>
        <w:t>N/A</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.3.2.2</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.2Construction Monitoring</w:t>
      </w:r>
    </w:p>
    <w:p w:rsidR="00863F90" w:rsidRPr="00F572F6" w:rsidRDefault="00863F90" w:rsidP="00983FBD">
      <w:pPr>
        <w:keepNext/>
        <w:ind w:left="1400" w:hanging="300"/>
        <w:jc w:val="both"/>
        <w:rPr>
          <w:rFonts w:ascii="Arial" w:hAnsi="Arial" w:cs="Arial"/>
        </w:rPr>
      </w:pPr>
      <w:r>
        <w:rPr>
          <w:rFonts w:ascii="Arial" w:hAnsi="Arial" w:cs="Arial"/>
        </w:rPr>
        <w:t>(i)</w:t>
      </w:r>
      <w:r w:rsidRPr="00F572F6">
        <w:rPr>
          <w:rFonts w:ascii="Arial" w:hAnsi="Arial" w:cs="Arial"/>
        </w:rPr>
        <w:tab/>
      </w:r>
      <w:r w:rsidRPr="00F572F6">
        <w:rPr>
          <w:rFonts w:ascii="Arial" w:hAnsi="Arial" w:cs="Arial"/>
          <w:u w:val="single"/>
        </w:rPr>
        <w:t>General</w:t>
      </w:r>
    </w:p>
    <w:p w:rsidR="00863F90" w:rsidRPr="00F572F6" w:rsidRDefault="00863F90" w:rsidP="00983FBD">
      <w:pPr>
        <w:ind w:left="1400"/>
        <w:jc w:val="both"/>
        <w:rPr>
          <w:rFonts w:ascii="Arial" w:hAnsi="Arial" w:cs="Arial"/>
        </w:rPr>
      </w:pPr>
      <w:r w:rsidRPr="00F572F6">
        <w:rPr>
          <w:rFonts w:ascii="Arial" w:hAnsi="Arial" w:cs="Arial"/>
        </w:rPr>
        <w:t xml:space="preserve">The consultant must make available construction monitoring staff for </w:t>
      </w:r>
      <w:r>
        <w:rPr>
          <w:rFonts w:ascii="Arial" w:hAnsi="Arial" w:cs="Arial"/>
        </w:rPr>
        <w:t>Level One, (part time)</w:t>
      </w:r>
      <w:r w:rsidR="008D57F0">
        <w:rPr>
          <w:rFonts w:ascii="Arial" w:hAnsi="Arial" w:cs="Arial"/>
        </w:rPr>
        <w:t xml:space="preserve"> monitoring.</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 xml:space="preserve">The competence and experience of the tenderer’s proposed site personnel shall </w:t>
      </w:r>
      <w:r>
        <w:rPr>
          <w:rFonts w:ascii="Arial" w:hAnsi="Arial" w:cs="Arial"/>
        </w:rPr>
        <w:t xml:space="preserve">be and integral </w:t>
      </w:r>
      <w:r w:rsidRPr="00F572F6">
        <w:rPr>
          <w:rFonts w:ascii="Arial" w:hAnsi="Arial" w:cs="Arial"/>
        </w:rPr>
        <w:t xml:space="preserve">part of the Employer’s tender evaluation process. On acceptance of their tender by the Employer, the Service Provider shall not be permitted to offer alternative core personnel unless such alternatively offer is as a result of a </w:t>
      </w:r>
      <w:r>
        <w:rPr>
          <w:rFonts w:ascii="Arial" w:hAnsi="Arial" w:cs="Arial"/>
        </w:rPr>
        <w:t>bona fide</w:t>
      </w:r>
      <w:r w:rsidRPr="00F572F6">
        <w:rPr>
          <w:rFonts w:ascii="Arial" w:hAnsi="Arial" w:cs="Arial"/>
        </w:rPr>
        <w:t xml:space="preserve"> unforeseen circumstance. In such an event, the Employer shall only accept alternative personnel possessing at least similar </w:t>
      </w:r>
      <w:r>
        <w:rPr>
          <w:rFonts w:ascii="Arial" w:hAnsi="Arial" w:cs="Arial"/>
        </w:rPr>
        <w:t>qualifications</w:t>
      </w:r>
      <w:r w:rsidRPr="00F572F6">
        <w:rPr>
          <w:rFonts w:ascii="Arial" w:hAnsi="Arial" w:cs="Arial"/>
        </w:rPr>
        <w:t xml:space="preserve"> and experience to those persons proposed in the tender.</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The Employer shall be entitled to instruct the Service Provider to remove from the Works any person employed by the Service Provider on or about the execution of the Works who, in the opinion of the Employer, misconducts himself or is incompetent or negligent in the proper performance of his duties, or whose presence on site is otherwise considered by the Employer, on reasonable grounds, to be undesirable.</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w:t>
      </w:r>
      <w:r w:rsidRPr="00F572F6">
        <w:rPr>
          <w:rFonts w:ascii="Arial" w:hAnsi="Arial" w:cs="Arial"/>
        </w:rPr>
        <w:tab/>
      </w:r>
      <w:r w:rsidRPr="00F572F6">
        <w:rPr>
          <w:rFonts w:ascii="Arial" w:hAnsi="Arial" w:cs="Arial"/>
          <w:u w:val="single"/>
        </w:rPr>
        <w:t>Accommodation</w:t>
      </w:r>
    </w:p>
    <w:p w:rsidR="00863F90" w:rsidRPr="00F572F6" w:rsidRDefault="00863F90" w:rsidP="00983FBD">
      <w:pPr>
        <w:ind w:left="1400"/>
        <w:jc w:val="both"/>
        <w:rPr>
          <w:rFonts w:ascii="Arial" w:hAnsi="Arial" w:cs="Arial"/>
        </w:rPr>
      </w:pPr>
      <w:r w:rsidRPr="00F572F6">
        <w:rPr>
          <w:rFonts w:ascii="Arial" w:hAnsi="Arial" w:cs="Arial"/>
        </w:rPr>
        <w:t xml:space="preserve">Appropriate housing for the site staff </w:t>
      </w:r>
      <w:r>
        <w:rPr>
          <w:rFonts w:ascii="Arial" w:hAnsi="Arial" w:cs="Arial"/>
        </w:rPr>
        <w:t xml:space="preserve">shall be </w:t>
      </w:r>
      <w:r w:rsidRPr="00F572F6">
        <w:rPr>
          <w:rFonts w:ascii="Arial" w:hAnsi="Arial" w:cs="Arial"/>
        </w:rPr>
        <w:t xml:space="preserve">provided </w:t>
      </w:r>
      <w:r>
        <w:rPr>
          <w:rFonts w:ascii="Arial" w:hAnsi="Arial" w:cs="Arial"/>
        </w:rPr>
        <w:t>by the Service Provider.  S</w:t>
      </w:r>
      <w:r w:rsidRPr="00F572F6">
        <w:rPr>
          <w:rFonts w:ascii="Arial" w:hAnsi="Arial" w:cs="Arial"/>
        </w:rPr>
        <w:t xml:space="preserve">ite staff shall be </w:t>
      </w:r>
      <w:r>
        <w:rPr>
          <w:rFonts w:ascii="Arial" w:hAnsi="Arial" w:cs="Arial"/>
        </w:rPr>
        <w:t xml:space="preserve">housed </w:t>
      </w:r>
      <w:r w:rsidRPr="00F572F6">
        <w:rPr>
          <w:rFonts w:ascii="Arial" w:hAnsi="Arial" w:cs="Arial"/>
        </w:rPr>
        <w:t>as near to the location of he Works as may be practically possible.</w:t>
      </w:r>
      <w:r>
        <w:rPr>
          <w:rFonts w:ascii="Arial" w:hAnsi="Arial" w:cs="Arial"/>
        </w:rPr>
        <w:t xml:space="preserve">  No separate </w:t>
      </w:r>
      <w:r>
        <w:rPr>
          <w:rFonts w:ascii="Arial" w:hAnsi="Arial" w:cs="Arial"/>
        </w:rPr>
        <w:lastRenderedPageBreak/>
        <w:t xml:space="preserve">payment will be made for the accommodation of site staff and </w:t>
      </w:r>
      <w:r w:rsidRPr="00C41636">
        <w:rPr>
          <w:rFonts w:ascii="Arial" w:hAnsi="Arial" w:cs="Arial"/>
        </w:rPr>
        <w:t xml:space="preserve">rates tendered for the relevant site staff shall include full compensation for all </w:t>
      </w:r>
      <w:r>
        <w:rPr>
          <w:rFonts w:ascii="Arial" w:hAnsi="Arial" w:cs="Arial"/>
        </w:rPr>
        <w:t xml:space="preserve">accommodation </w:t>
      </w:r>
      <w:r w:rsidRPr="00C41636">
        <w:rPr>
          <w:rFonts w:ascii="Arial" w:hAnsi="Arial" w:cs="Arial"/>
        </w:rPr>
        <w:t>costs</w:t>
      </w:r>
      <w:r>
        <w:rPr>
          <w:rFonts w:ascii="Arial" w:hAnsi="Arial" w:cs="Arial"/>
        </w:rPr>
        <w:t>.</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(iii)</w:t>
      </w:r>
      <w:r w:rsidRPr="00F572F6">
        <w:rPr>
          <w:rFonts w:ascii="Arial" w:hAnsi="Arial" w:cs="Arial"/>
        </w:rPr>
        <w:tab/>
      </w:r>
      <w:r w:rsidRPr="00F572F6">
        <w:rPr>
          <w:rFonts w:ascii="Arial" w:hAnsi="Arial" w:cs="Arial"/>
          <w:u w:val="single"/>
        </w:rPr>
        <w:t>Establishment of site office</w:t>
      </w:r>
    </w:p>
    <w:p w:rsidR="00863F90" w:rsidRPr="00F572F6" w:rsidRDefault="00863F90" w:rsidP="00983FBD">
      <w:pPr>
        <w:ind w:left="1400"/>
        <w:jc w:val="both"/>
        <w:rPr>
          <w:rFonts w:ascii="Arial" w:hAnsi="Arial" w:cs="Arial"/>
        </w:rPr>
      </w:pPr>
      <w:r w:rsidRPr="00F572F6">
        <w:rPr>
          <w:rFonts w:ascii="Arial" w:hAnsi="Arial" w:cs="Arial"/>
        </w:rPr>
        <w:t>Provision and maintenance of a site office building, all related services and supply of office furniture will be made under the Works Contract. The Service Provider shall however provide all office equipment and incidentals required for carrying out administration, supervision and inspection of the Works and shall include:</w:t>
      </w:r>
    </w:p>
    <w:p w:rsidR="00863F90" w:rsidRPr="00F572F6" w:rsidRDefault="00863F90" w:rsidP="00983FBD">
      <w:pPr>
        <w:ind w:left="1400" w:hanging="300"/>
        <w:jc w:val="both"/>
        <w:rPr>
          <w:rFonts w:ascii="Arial" w:hAnsi="Arial" w:cs="Arial"/>
        </w:rPr>
      </w:pPr>
    </w:p>
    <w:p w:rsidR="00863F90" w:rsidRPr="00F572F6" w:rsidRDefault="00863F90" w:rsidP="009423BE">
      <w:pPr>
        <w:numPr>
          <w:ilvl w:val="0"/>
          <w:numId w:val="75"/>
        </w:numPr>
        <w:tabs>
          <w:tab w:val="clear" w:pos="1660"/>
        </w:tabs>
        <w:ind w:hanging="260"/>
        <w:jc w:val="both"/>
        <w:rPr>
          <w:rFonts w:ascii="Arial" w:hAnsi="Arial" w:cs="Arial"/>
        </w:rPr>
      </w:pPr>
      <w:r w:rsidRPr="00F572F6">
        <w:rPr>
          <w:rFonts w:ascii="Arial" w:hAnsi="Arial" w:cs="Arial"/>
        </w:rPr>
        <w:t>Cell phones, including rental and call charges.</w:t>
      </w:r>
    </w:p>
    <w:p w:rsidR="00863F90" w:rsidRPr="00F572F6" w:rsidRDefault="00863F90" w:rsidP="009423BE">
      <w:pPr>
        <w:numPr>
          <w:ilvl w:val="0"/>
          <w:numId w:val="75"/>
        </w:numPr>
        <w:tabs>
          <w:tab w:val="clear" w:pos="1660"/>
        </w:tabs>
        <w:spacing w:before="60"/>
        <w:ind w:hanging="260"/>
        <w:jc w:val="both"/>
        <w:rPr>
          <w:rFonts w:ascii="Arial" w:hAnsi="Arial" w:cs="Arial"/>
        </w:rPr>
      </w:pPr>
      <w:r w:rsidRPr="00F572F6">
        <w:rPr>
          <w:rFonts w:ascii="Arial" w:hAnsi="Arial" w:cs="Arial"/>
        </w:rPr>
        <w:t>All safety equipment for supervisory staff in accordance with the OHS requirements (e.g. safety jackets, boots</w:t>
      </w:r>
      <w:r>
        <w:rPr>
          <w:rFonts w:ascii="Arial" w:hAnsi="Arial" w:cs="Arial"/>
        </w:rPr>
        <w:t>,</w:t>
      </w:r>
      <w:r w:rsidRPr="00F572F6">
        <w:rPr>
          <w:rFonts w:ascii="Arial" w:hAnsi="Arial" w:cs="Arial"/>
        </w:rPr>
        <w:t xml:space="preserve"> etc</w:t>
      </w:r>
      <w:r w:rsidR="006825F4">
        <w:rPr>
          <w:rFonts w:ascii="Arial" w:hAnsi="Arial" w:cs="Arial"/>
        </w:rPr>
        <w:t>.</w:t>
      </w:r>
      <w:r w:rsidRPr="00F572F6">
        <w:rPr>
          <w:rFonts w:ascii="Arial" w:hAnsi="Arial" w:cs="Arial"/>
        </w:rPr>
        <w:t>)</w:t>
      </w:r>
      <w:r>
        <w:rPr>
          <w:rFonts w:ascii="Arial" w:hAnsi="Arial" w:cs="Arial"/>
        </w:rPr>
        <w:t>.</w:t>
      </w:r>
    </w:p>
    <w:p w:rsidR="00863F90" w:rsidRPr="00F572F6" w:rsidRDefault="00863F90" w:rsidP="009423BE">
      <w:pPr>
        <w:numPr>
          <w:ilvl w:val="0"/>
          <w:numId w:val="75"/>
        </w:numPr>
        <w:tabs>
          <w:tab w:val="clear" w:pos="1660"/>
        </w:tabs>
        <w:spacing w:before="60"/>
        <w:ind w:hanging="260"/>
        <w:jc w:val="both"/>
        <w:rPr>
          <w:rFonts w:ascii="Arial" w:hAnsi="Arial" w:cs="Arial"/>
        </w:rPr>
      </w:pPr>
      <w:r w:rsidRPr="00F572F6">
        <w:rPr>
          <w:rFonts w:ascii="Arial" w:hAnsi="Arial" w:cs="Arial"/>
        </w:rPr>
        <w:t>All equipment including copier rental, fax machine, consumables, stationary, digital camera</w:t>
      </w:r>
      <w:r>
        <w:rPr>
          <w:rFonts w:ascii="Arial" w:hAnsi="Arial" w:cs="Arial"/>
        </w:rPr>
        <w:t>,</w:t>
      </w:r>
      <w:r w:rsidRPr="00F572F6">
        <w:rPr>
          <w:rFonts w:ascii="Arial" w:hAnsi="Arial" w:cs="Arial"/>
        </w:rPr>
        <w:t xml:space="preserve"> etc.</w:t>
      </w:r>
    </w:p>
    <w:p w:rsidR="00863F90" w:rsidRPr="00F572F6" w:rsidRDefault="00863F90" w:rsidP="009423BE">
      <w:pPr>
        <w:numPr>
          <w:ilvl w:val="0"/>
          <w:numId w:val="75"/>
        </w:numPr>
        <w:tabs>
          <w:tab w:val="clear" w:pos="1660"/>
        </w:tabs>
        <w:spacing w:before="60"/>
        <w:ind w:left="1700" w:hanging="260"/>
        <w:jc w:val="both"/>
        <w:rPr>
          <w:rFonts w:ascii="Arial" w:hAnsi="Arial" w:cs="Arial"/>
        </w:rPr>
      </w:pPr>
      <w:r w:rsidRPr="00F572F6">
        <w:rPr>
          <w:rFonts w:ascii="Arial" w:hAnsi="Arial" w:cs="Arial"/>
        </w:rPr>
        <w:t>All necessary computer hardware, software, printers and modems and associated consumables.</w:t>
      </w:r>
    </w:p>
    <w:p w:rsidR="00863F90" w:rsidRPr="00F572F6" w:rsidRDefault="00863F90" w:rsidP="009423BE">
      <w:pPr>
        <w:numPr>
          <w:ilvl w:val="0"/>
          <w:numId w:val="75"/>
        </w:numPr>
        <w:tabs>
          <w:tab w:val="clear" w:pos="1660"/>
        </w:tabs>
        <w:spacing w:before="60"/>
        <w:ind w:left="1700" w:hanging="260"/>
        <w:jc w:val="both"/>
        <w:rPr>
          <w:rFonts w:ascii="Arial" w:hAnsi="Arial" w:cs="Arial"/>
        </w:rPr>
      </w:pPr>
      <w:r w:rsidRPr="00F572F6">
        <w:rPr>
          <w:rFonts w:ascii="Arial" w:hAnsi="Arial" w:cs="Arial"/>
        </w:rPr>
        <w:t>Any other items necessary for the capture of all relevant data required for administrating the contract and reporting to the Employer.</w:t>
      </w:r>
    </w:p>
    <w:p w:rsidR="00863F90" w:rsidRPr="00F572F6" w:rsidRDefault="00863F90" w:rsidP="00983FBD">
      <w:pPr>
        <w:ind w:left="11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One landline, including rental and call costs for work related office and fax usage shall be provided through the Works Contract.</w:t>
      </w:r>
    </w:p>
    <w:p w:rsidR="00863F90" w:rsidRPr="00F572F6" w:rsidRDefault="00863F90" w:rsidP="00983FBD">
      <w:pPr>
        <w:ind w:left="11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(iv)</w:t>
      </w:r>
      <w:r w:rsidRPr="00F572F6">
        <w:rPr>
          <w:rFonts w:ascii="Arial" w:hAnsi="Arial" w:cs="Arial"/>
        </w:rPr>
        <w:tab/>
      </w:r>
      <w:r w:rsidRPr="00F572F6">
        <w:rPr>
          <w:rFonts w:ascii="Arial" w:hAnsi="Arial" w:cs="Arial"/>
          <w:u w:val="single"/>
        </w:rPr>
        <w:t>Transport for site staff</w:t>
      </w:r>
    </w:p>
    <w:p w:rsidR="00863F90" w:rsidRPr="00F572F6" w:rsidRDefault="00863F90" w:rsidP="00983FBD">
      <w:pPr>
        <w:ind w:left="1400"/>
        <w:jc w:val="both"/>
        <w:rPr>
          <w:rFonts w:ascii="Arial" w:hAnsi="Arial" w:cs="Arial"/>
        </w:rPr>
      </w:pPr>
      <w:r w:rsidRPr="00F572F6">
        <w:rPr>
          <w:rFonts w:ascii="Arial" w:hAnsi="Arial" w:cs="Arial"/>
        </w:rPr>
        <w:t>The Service Provider shall provide sufficient appropriate vehicles on site for site staff.</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.3.2.3</w:t>
      </w:r>
      <w:r w:rsidRPr="00F572F6">
        <w:rPr>
          <w:rFonts w:ascii="Arial" w:hAnsi="Arial" w:cs="Arial"/>
        </w:rPr>
        <w:tab/>
        <w:t xml:space="preserve">Clause </w:t>
      </w:r>
      <w:r>
        <w:rPr>
          <w:rFonts w:ascii="Arial" w:hAnsi="Arial" w:cs="Arial"/>
        </w:rPr>
        <w:t>3</w:t>
      </w:r>
      <w:r w:rsidRPr="00F572F6">
        <w:rPr>
          <w:rFonts w:ascii="Arial" w:hAnsi="Arial" w:cs="Arial"/>
        </w:rPr>
        <w:t>.</w:t>
      </w:r>
      <w:r>
        <w:rPr>
          <w:rFonts w:ascii="Arial" w:hAnsi="Arial" w:cs="Arial"/>
        </w:rPr>
        <w:t>3</w:t>
      </w:r>
      <w:r w:rsidRPr="00F572F6">
        <w:rPr>
          <w:rFonts w:ascii="Arial" w:hAnsi="Arial" w:cs="Arial"/>
        </w:rPr>
        <w:t>.3Occupational Health and Safety Act, 1993 (Act No. 85 of 1993)</w:t>
      </w:r>
    </w:p>
    <w:p w:rsidR="00863F90" w:rsidRPr="00F572F6" w:rsidRDefault="00863F90" w:rsidP="00983FBD">
      <w:pPr>
        <w:pStyle w:val="NormalArial"/>
        <w:tabs>
          <w:tab w:val="clear" w:pos="567"/>
          <w:tab w:val="clear" w:pos="5954"/>
          <w:tab w:val="left" w:pos="2500"/>
        </w:tabs>
        <w:ind w:left="1100" w:firstLine="0"/>
        <w:rPr>
          <w:b w:val="0"/>
        </w:rPr>
      </w:pPr>
      <w:r w:rsidRPr="00F572F6">
        <w:rPr>
          <w:b w:val="0"/>
        </w:rPr>
        <w:t xml:space="preserve">The </w:t>
      </w:r>
      <w:r>
        <w:rPr>
          <w:b w:val="0"/>
        </w:rPr>
        <w:t>Employer</w:t>
      </w:r>
      <w:r w:rsidRPr="00F572F6">
        <w:rPr>
          <w:b w:val="0"/>
        </w:rPr>
        <w:t xml:space="preserve"> shall appoint a Service Provider under a separate contract as </w:t>
      </w:r>
      <w:r>
        <w:rPr>
          <w:b w:val="0"/>
        </w:rPr>
        <w:t>its</w:t>
      </w:r>
      <w:r w:rsidRPr="00F572F6">
        <w:rPr>
          <w:b w:val="0"/>
        </w:rPr>
        <w:t xml:space="preserve"> "agent" as contemplated in the Construction Regulations to the Occupational Health and Safety Act, 1993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Default="00863F90" w:rsidP="00983FBD">
      <w:pPr>
        <w:pStyle w:val="NormalArial"/>
        <w:tabs>
          <w:tab w:val="clear" w:pos="567"/>
          <w:tab w:val="clear" w:pos="5954"/>
        </w:tabs>
        <w:ind w:left="1100" w:firstLine="0"/>
        <w:rPr>
          <w:b w:val="0"/>
        </w:rPr>
      </w:pPr>
      <w:r w:rsidRPr="00F572F6">
        <w:rPr>
          <w:b w:val="0"/>
        </w:rPr>
        <w:t>The Service Provider under this contract shall however make provision for the incorporation of the O</w:t>
      </w:r>
      <w:r>
        <w:rPr>
          <w:b w:val="0"/>
        </w:rPr>
        <w:t>ccupational</w:t>
      </w:r>
      <w:r w:rsidRPr="00F572F6">
        <w:rPr>
          <w:b w:val="0"/>
        </w:rPr>
        <w:t xml:space="preserve"> Health and Safety specifications, compiled by others, in the tender documentation</w:t>
      </w:r>
      <w:r>
        <w:rPr>
          <w:b w:val="0"/>
        </w:rPr>
        <w:t>, if applicable</w:t>
      </w:r>
      <w:r w:rsidRPr="00F572F6">
        <w:rPr>
          <w:b w:val="0"/>
        </w:rPr>
        <w:t>.</w:t>
      </w:r>
    </w:p>
    <w:p w:rsidR="00863F90" w:rsidRDefault="00863F90" w:rsidP="00983FBD">
      <w:pPr>
        <w:pStyle w:val="NormalArial"/>
        <w:tabs>
          <w:tab w:val="clear" w:pos="567"/>
          <w:tab w:val="clear" w:pos="5954"/>
        </w:tabs>
        <w:ind w:left="1100" w:firstLine="0"/>
        <w:rPr>
          <w:b w:val="0"/>
        </w:rPr>
      </w:pPr>
    </w:p>
    <w:p w:rsidR="00863F90" w:rsidRPr="00ED5734" w:rsidRDefault="00863F90" w:rsidP="00983FBD">
      <w:pPr>
        <w:pStyle w:val="NormalArial"/>
        <w:tabs>
          <w:tab w:val="clear" w:pos="567"/>
          <w:tab w:val="clear" w:pos="5954"/>
        </w:tabs>
        <w:ind w:left="1100" w:firstLine="0"/>
        <w:rPr>
          <w:b w:val="0"/>
        </w:rPr>
      </w:pPr>
      <w:r w:rsidRPr="00ED5734">
        <w:rPr>
          <w:b w:val="0"/>
        </w:rPr>
        <w:t>It is a firm requirement that in the designs, planning and supervision of the execution of the work done under the contract resulting from this tender, all applicable regulations and stipulations under OHS</w:t>
      </w:r>
      <w:r w:rsidR="006825F4">
        <w:rPr>
          <w:b w:val="0"/>
        </w:rPr>
        <w:t xml:space="preserve"> </w:t>
      </w:r>
      <w:r w:rsidRPr="00ED5734">
        <w:rPr>
          <w:b w:val="0"/>
        </w:rPr>
        <w:t>A</w:t>
      </w:r>
      <w:r>
        <w:rPr>
          <w:b w:val="0"/>
        </w:rPr>
        <w:t>ct</w:t>
      </w:r>
      <w:r w:rsidRPr="00ED5734">
        <w:rPr>
          <w:b w:val="0"/>
        </w:rPr>
        <w:t>, (Act 85 of 1993) including regulations and codes of practice</w:t>
      </w:r>
      <w:r>
        <w:rPr>
          <w:b w:val="0"/>
        </w:rPr>
        <w:t>,</w:t>
      </w:r>
      <w:r w:rsidRPr="00ED5734">
        <w:rPr>
          <w:b w:val="0"/>
        </w:rPr>
        <w:t xml:space="preserve"> etc</w:t>
      </w:r>
      <w:r>
        <w:rPr>
          <w:b w:val="0"/>
        </w:rPr>
        <w:t>.</w:t>
      </w:r>
      <w:r w:rsidRPr="00ED5734">
        <w:rPr>
          <w:b w:val="0"/>
        </w:rPr>
        <w:t xml:space="preserve"> are complied with and that the final product shall be in full compliance with said legislation, standards</w:t>
      </w:r>
      <w:r>
        <w:rPr>
          <w:b w:val="0"/>
        </w:rPr>
        <w:t>,</w:t>
      </w:r>
      <w:r w:rsidRPr="00ED5734">
        <w:rPr>
          <w:b w:val="0"/>
        </w:rPr>
        <w:t xml:space="preserve"> etc.</w:t>
      </w:r>
    </w:p>
    <w:p w:rsidR="00863F90" w:rsidRPr="00ED5734" w:rsidRDefault="00863F90" w:rsidP="00983FBD">
      <w:pPr>
        <w:pStyle w:val="NormalArial"/>
        <w:tabs>
          <w:tab w:val="clear" w:pos="567"/>
          <w:tab w:val="clear" w:pos="5954"/>
        </w:tabs>
        <w:ind w:left="1100" w:firstLine="0"/>
        <w:rPr>
          <w:b w:val="0"/>
        </w:rPr>
      </w:pPr>
    </w:p>
    <w:p w:rsidR="00863F90" w:rsidRPr="00ED5734" w:rsidRDefault="00863F90" w:rsidP="00983FBD">
      <w:pPr>
        <w:pStyle w:val="NormalArial"/>
        <w:tabs>
          <w:tab w:val="clear" w:pos="567"/>
          <w:tab w:val="clear" w:pos="5954"/>
        </w:tabs>
        <w:ind w:left="1100" w:firstLine="0"/>
        <w:rPr>
          <w:b w:val="0"/>
        </w:rPr>
      </w:pPr>
      <w:r w:rsidRPr="00ED5734">
        <w:rPr>
          <w:b w:val="0"/>
        </w:rPr>
        <w:t>Furthermore, the Service Provider shall be fully responsible for the compliance of his operation, equipment as well as staff and persons under his supervision on site whether by invitation instruction or otherwise and regardless of the capacity, purpose and relationship of any such persons to the appointment, to all aspects of all applicable regulations and stipulations under OHS</w:t>
      </w:r>
      <w:r w:rsidR="006825F4">
        <w:rPr>
          <w:b w:val="0"/>
        </w:rPr>
        <w:t xml:space="preserve"> </w:t>
      </w:r>
      <w:r w:rsidRPr="00ED5734">
        <w:rPr>
          <w:b w:val="0"/>
        </w:rPr>
        <w:t>A</w:t>
      </w:r>
      <w:r>
        <w:rPr>
          <w:b w:val="0"/>
        </w:rPr>
        <w:t>ct</w:t>
      </w:r>
      <w:r w:rsidRPr="00ED5734">
        <w:rPr>
          <w:b w:val="0"/>
        </w:rPr>
        <w:t>,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.3.2.4</w:t>
      </w:r>
      <w:r w:rsidRPr="00F572F6">
        <w:rPr>
          <w:rFonts w:ascii="Arial" w:hAnsi="Arial" w:cs="Arial"/>
        </w:rPr>
        <w:tab/>
        <w:t xml:space="preserve">Clause </w:t>
      </w:r>
      <w:r>
        <w:rPr>
          <w:rFonts w:ascii="Arial" w:hAnsi="Arial" w:cs="Arial"/>
        </w:rPr>
        <w:t>3.3</w:t>
      </w:r>
      <w:r w:rsidRPr="00F572F6">
        <w:rPr>
          <w:rFonts w:ascii="Arial" w:hAnsi="Arial" w:cs="Arial"/>
        </w:rPr>
        <w:t>.4Quality Assurance System</w:t>
      </w:r>
    </w:p>
    <w:p w:rsidR="00863F90" w:rsidRPr="00F572F6" w:rsidRDefault="008D57F0" w:rsidP="00983FBD">
      <w:pPr>
        <w:pStyle w:val="NormalArial"/>
        <w:tabs>
          <w:tab w:val="clear" w:pos="567"/>
          <w:tab w:val="clear" w:pos="5954"/>
        </w:tabs>
        <w:ind w:left="1100" w:firstLine="0"/>
      </w:pPr>
      <w:r>
        <w:rPr>
          <w:b w:val="0"/>
        </w:rPr>
        <w:t>As per DPWI specification.</w:t>
      </w:r>
    </w:p>
    <w:p w:rsidR="00863F90" w:rsidRPr="00F572F6" w:rsidRDefault="00863F90" w:rsidP="00983FBD">
      <w:pPr>
        <w:ind w:left="1100" w:hanging="1100"/>
        <w:jc w:val="both"/>
        <w:rPr>
          <w:b/>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.3.2.5</w:t>
      </w:r>
      <w:r w:rsidRPr="00F572F6">
        <w:rPr>
          <w:rFonts w:ascii="Arial" w:hAnsi="Arial" w:cs="Arial"/>
        </w:rPr>
        <w:tab/>
        <w:t>Clause</w:t>
      </w:r>
      <w:r w:rsidR="000668F9">
        <w:rPr>
          <w:rFonts w:ascii="Arial" w:hAnsi="Arial" w:cs="Arial"/>
        </w:rPr>
        <w:t xml:space="preserve"> 3.3.5</w:t>
      </w:r>
      <w:r>
        <w:rPr>
          <w:rFonts w:ascii="Arial" w:hAnsi="Arial" w:cs="Arial"/>
        </w:rPr>
        <w:t>Lead Consulting Engineer</w:t>
      </w:r>
    </w:p>
    <w:p w:rsidR="00863F90" w:rsidRPr="00F572F6" w:rsidRDefault="008D57F0" w:rsidP="00983FBD">
      <w:pPr>
        <w:pStyle w:val="NormalArial"/>
        <w:tabs>
          <w:tab w:val="clear" w:pos="567"/>
          <w:tab w:val="clear" w:pos="5954"/>
        </w:tabs>
        <w:ind w:left="1100" w:firstLine="0"/>
      </w:pPr>
      <w:r>
        <w:rPr>
          <w:b w:val="0"/>
        </w:rPr>
        <w:t>N/A</w:t>
      </w:r>
    </w:p>
    <w:p w:rsidR="00863F90" w:rsidRPr="00F572F6" w:rsidRDefault="00863F90" w:rsidP="00983FBD">
      <w:pPr>
        <w:pStyle w:val="NormalArial"/>
        <w:tabs>
          <w:tab w:val="clear" w:pos="567"/>
          <w:tab w:val="clear" w:pos="5954"/>
        </w:tabs>
        <w:ind w:left="1100" w:hanging="1100"/>
        <w:rPr>
          <w:b w:val="0"/>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.3.2.6</w:t>
      </w:r>
      <w:r w:rsidRPr="00F572F6">
        <w:rPr>
          <w:rFonts w:ascii="Arial" w:hAnsi="Arial" w:cs="Arial"/>
        </w:rPr>
        <w:tab/>
        <w:t xml:space="preserve">Clause </w:t>
      </w:r>
      <w:r>
        <w:rPr>
          <w:rFonts w:ascii="Arial" w:hAnsi="Arial" w:cs="Arial"/>
        </w:rPr>
        <w:t>3.3</w:t>
      </w:r>
      <w:r w:rsidRPr="00F572F6">
        <w:rPr>
          <w:rFonts w:ascii="Arial" w:hAnsi="Arial" w:cs="Arial"/>
        </w:rPr>
        <w:t>.6Principal Agent of the Client</w:t>
      </w:r>
    </w:p>
    <w:p w:rsidR="00863F90" w:rsidRPr="00F572F6" w:rsidRDefault="00863F90" w:rsidP="00983FBD">
      <w:pPr>
        <w:pStyle w:val="NormalArial"/>
        <w:tabs>
          <w:tab w:val="clear" w:pos="567"/>
          <w:tab w:val="clear" w:pos="5954"/>
        </w:tabs>
        <w:ind w:left="1100" w:firstLine="0"/>
      </w:pPr>
      <w:r>
        <w:rPr>
          <w:b w:val="0"/>
        </w:rPr>
        <w:t>The principal agent is named in C3.</w:t>
      </w:r>
      <w:r w:rsidR="000C217A">
        <w:rPr>
          <w:b w:val="0"/>
        </w:rPr>
        <w:t>3</w:t>
      </w:r>
      <w:r>
        <w:rPr>
          <w:b w:val="0"/>
        </w:rPr>
        <w:t>.2.1.</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Pr>
          <w:rFonts w:ascii="Arial" w:hAnsi="Arial" w:cs="Arial"/>
        </w:rPr>
        <w:t>C3.M.3.3</w:t>
      </w:r>
      <w:r w:rsidRPr="00F572F6">
        <w:rPr>
          <w:rFonts w:ascii="Arial" w:hAnsi="Arial" w:cs="Arial"/>
        </w:rPr>
        <w:tab/>
        <w:t>Additional Services (Other)</w:t>
      </w:r>
      <w:r w:rsidR="008D57F0">
        <w:rPr>
          <w:rFonts w:ascii="Arial" w:hAnsi="Arial" w:cs="Arial"/>
        </w:rPr>
        <w:t xml:space="preserve"> N/A</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.3.3.1</w:t>
      </w:r>
      <w:r w:rsidRPr="00F572F6">
        <w:rPr>
          <w:rFonts w:ascii="Arial" w:hAnsi="Arial" w:cs="Arial"/>
        </w:rPr>
        <w:tab/>
        <w:t>Environmental Impact Assessment</w:t>
      </w:r>
      <w:r w:rsidR="008D57F0">
        <w:rPr>
          <w:rFonts w:ascii="Arial" w:hAnsi="Arial" w:cs="Arial"/>
        </w:rPr>
        <w:t xml:space="preserve"> N/A</w:t>
      </w:r>
    </w:p>
    <w:p w:rsidR="00863F90" w:rsidRPr="00F572F6" w:rsidRDefault="00863F90" w:rsidP="00983FBD">
      <w:pPr>
        <w:ind w:left="1100"/>
        <w:jc w:val="both"/>
        <w:rPr>
          <w:rFonts w:ascii="Arial" w:hAnsi="Arial" w:cs="Arial"/>
        </w:rPr>
      </w:pP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lastRenderedPageBreak/>
        <w:t xml:space="preserve">The Service Provider is required to lodge an application on behalf of the Employer in compliance with the Environmental Impact Assessment Regulations: Regulations 1182 and 1183 of the Environmental Conservation Act, 1989 (Act 73 of 1989) for the proposed construction of the project.  The Service Provider is furthermore required to compile a specification setting out the minimum requirements regarding the Environmental Management Plan (EMP) for </w:t>
      </w:r>
      <w:r>
        <w:rPr>
          <w:rFonts w:ascii="Arial" w:hAnsi="Arial" w:cs="Arial"/>
        </w:rPr>
        <w:t xml:space="preserve">the </w:t>
      </w:r>
      <w:r w:rsidRPr="00F572F6">
        <w:rPr>
          <w:rFonts w:ascii="Arial" w:hAnsi="Arial" w:cs="Arial"/>
        </w:rPr>
        <w:t>construction</w:t>
      </w:r>
      <w:r>
        <w:rPr>
          <w:rFonts w:ascii="Arial" w:hAnsi="Arial" w:cs="Arial"/>
        </w:rPr>
        <w:t xml:space="preserve"> process</w:t>
      </w:r>
      <w:r w:rsidRPr="00F572F6">
        <w:rPr>
          <w:rFonts w:ascii="Arial" w:hAnsi="Arial" w:cs="Arial"/>
        </w:rPr>
        <w:t>, evaluate and approve the contractor</w:t>
      </w:r>
      <w:r>
        <w:rPr>
          <w:rFonts w:ascii="Arial" w:hAnsi="Arial" w:cs="Arial"/>
        </w:rPr>
        <w:t>’</w:t>
      </w:r>
      <w:r w:rsidRPr="00F572F6">
        <w:rPr>
          <w:rFonts w:ascii="Arial" w:hAnsi="Arial" w:cs="Arial"/>
        </w:rPr>
        <w:t>s EMP and monitor</w:t>
      </w:r>
      <w:r>
        <w:rPr>
          <w:rFonts w:ascii="Arial" w:hAnsi="Arial" w:cs="Arial"/>
        </w:rPr>
        <w:t xml:space="preserve"> his</w:t>
      </w:r>
      <w:r w:rsidRPr="00F572F6">
        <w:rPr>
          <w:rFonts w:ascii="Arial" w:hAnsi="Arial" w:cs="Arial"/>
        </w:rPr>
        <w:t xml:space="preserve"> adherence </w:t>
      </w:r>
      <w:r>
        <w:rPr>
          <w:rFonts w:ascii="Arial" w:hAnsi="Arial" w:cs="Arial"/>
        </w:rPr>
        <w:t>there</w:t>
      </w:r>
      <w:r w:rsidRPr="00F572F6">
        <w:rPr>
          <w:rFonts w:ascii="Arial" w:hAnsi="Arial" w:cs="Arial"/>
        </w:rPr>
        <w:t>to.</w:t>
      </w:r>
    </w:p>
    <w:p w:rsidR="00863F90" w:rsidRPr="00F572F6" w:rsidRDefault="00863F90" w:rsidP="00983FBD">
      <w:pPr>
        <w:tabs>
          <w:tab w:val="left" w:pos="800"/>
        </w:tabs>
        <w:ind w:left="1100" w:hanging="1100"/>
        <w:jc w:val="both"/>
        <w:rPr>
          <w:rFonts w:ascii="Arial" w:hAnsi="Arial" w:cs="Arial"/>
        </w:rPr>
      </w:pPr>
    </w:p>
    <w:p w:rsidR="00863F90" w:rsidRPr="00F572F6" w:rsidRDefault="00863F90" w:rsidP="00983FBD">
      <w:pPr>
        <w:ind w:left="1100" w:hanging="1100"/>
        <w:jc w:val="both"/>
        <w:rPr>
          <w:rFonts w:ascii="Arial" w:hAnsi="Arial" w:cs="Arial"/>
        </w:rPr>
      </w:pPr>
      <w:r w:rsidRPr="00F572F6">
        <w:rPr>
          <w:rFonts w:ascii="Arial" w:hAnsi="Arial" w:cs="Arial"/>
        </w:rPr>
        <w:t>C3</w:t>
      </w:r>
      <w:r>
        <w:rPr>
          <w:rFonts w:ascii="Arial" w:hAnsi="Arial" w:cs="Arial"/>
        </w:rPr>
        <w:t>.M</w:t>
      </w:r>
      <w:r w:rsidRPr="00F572F6">
        <w:rPr>
          <w:rFonts w:ascii="Arial" w:hAnsi="Arial" w:cs="Arial"/>
        </w:rPr>
        <w:t>.3.3.2</w:t>
      </w:r>
      <w:r w:rsidRPr="00F572F6">
        <w:rPr>
          <w:rFonts w:ascii="Arial" w:hAnsi="Arial" w:cs="Arial"/>
        </w:rPr>
        <w:tab/>
        <w:t xml:space="preserve">The Employer may order duties that fall outside the scope of the project as tendered. Any such additional services that may be required will be remunerated as set out in </w:t>
      </w:r>
      <w:r>
        <w:rPr>
          <w:rFonts w:ascii="Arial" w:hAnsi="Arial" w:cs="Arial"/>
        </w:rPr>
        <w:t>C2</w:t>
      </w:r>
      <w:r w:rsidRPr="00F572F6">
        <w:rPr>
          <w:rFonts w:ascii="Arial" w:hAnsi="Arial" w:cs="Arial"/>
        </w:rPr>
        <w:t xml:space="preserve"> Pricing Data.</w:t>
      </w:r>
    </w:p>
    <w:p w:rsidR="00863F90" w:rsidRPr="00F572F6" w:rsidRDefault="00863F90" w:rsidP="00983FBD">
      <w:pPr>
        <w:ind w:left="1100" w:hanging="1100"/>
        <w:jc w:val="both"/>
        <w:rPr>
          <w:rFonts w:ascii="Arial" w:hAnsi="Arial" w:cs="Arial"/>
        </w:rPr>
      </w:pPr>
    </w:p>
    <w:p w:rsidR="00863F90" w:rsidRPr="00AF04E7" w:rsidRDefault="00863F90" w:rsidP="00DA1EE1">
      <w:pPr>
        <w:widowControl w:val="0"/>
        <w:ind w:left="1100" w:hanging="1100"/>
        <w:jc w:val="both"/>
        <w:rPr>
          <w:rFonts w:ascii="Arial" w:hAnsi="Arial" w:cs="Arial"/>
          <w:b/>
        </w:rPr>
      </w:pPr>
      <w:r>
        <w:rPr>
          <w:rFonts w:ascii="Arial" w:hAnsi="Arial" w:cs="Arial"/>
          <w:b/>
        </w:rPr>
        <w:br w:type="page"/>
      </w:r>
      <w:r w:rsidRPr="00AF04E7">
        <w:rPr>
          <w:rFonts w:ascii="Arial" w:hAnsi="Arial" w:cs="Arial"/>
          <w:b/>
        </w:rPr>
        <w:lastRenderedPageBreak/>
        <w:t>C3.</w:t>
      </w:r>
      <w:r>
        <w:rPr>
          <w:rFonts w:ascii="Arial" w:hAnsi="Arial" w:cs="Arial"/>
          <w:b/>
        </w:rPr>
        <w:t>S</w:t>
      </w:r>
      <w:r w:rsidRPr="00AF04E7">
        <w:rPr>
          <w:rFonts w:ascii="Arial" w:hAnsi="Arial" w:cs="Arial"/>
          <w:b/>
        </w:rPr>
        <w:tab/>
        <w:t xml:space="preserve">Scope of </w:t>
      </w:r>
      <w:r>
        <w:rPr>
          <w:rFonts w:ascii="Arial" w:hAnsi="Arial" w:cs="Arial"/>
          <w:b/>
        </w:rPr>
        <w:t>Services</w:t>
      </w:r>
      <w:r w:rsidRPr="00AF04E7">
        <w:rPr>
          <w:rFonts w:ascii="Arial" w:hAnsi="Arial" w:cs="Arial"/>
          <w:b/>
        </w:rPr>
        <w:t xml:space="preserve"> for </w:t>
      </w:r>
      <w:r>
        <w:rPr>
          <w:rFonts w:ascii="Arial" w:hAnsi="Arial" w:cs="Arial"/>
          <w:b/>
        </w:rPr>
        <w:t>structural engineers</w:t>
      </w:r>
    </w:p>
    <w:p w:rsidR="00863F90" w:rsidRDefault="00863F90" w:rsidP="00DA1EE1">
      <w:pPr>
        <w:widowControl w:val="0"/>
        <w:ind w:left="1100" w:hanging="1100"/>
        <w:jc w:val="both"/>
        <w:rPr>
          <w:rFonts w:ascii="Arial" w:hAnsi="Arial" w:cs="Arial"/>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.S</w:t>
      </w:r>
      <w:r w:rsidRPr="00DA4020">
        <w:rPr>
          <w:rFonts w:ascii="Arial" w:hAnsi="Arial" w:cs="Arial"/>
          <w:b/>
        </w:rPr>
        <w:t>.1</w:t>
      </w:r>
      <w:r w:rsidRPr="00DA4020">
        <w:rPr>
          <w:rFonts w:ascii="Arial" w:hAnsi="Arial" w:cs="Arial"/>
          <w:b/>
        </w:rPr>
        <w:tab/>
        <w:t>Employer’s objectives</w:t>
      </w:r>
      <w:r>
        <w:rPr>
          <w:rFonts w:ascii="Arial" w:hAnsi="Arial" w:cs="Arial"/>
          <w:b/>
        </w:rPr>
        <w:t xml:space="preserve"> regarding structural engineering work</w:t>
      </w:r>
    </w:p>
    <w:p w:rsidR="00863F90" w:rsidRPr="00F572F6" w:rsidRDefault="00863F90" w:rsidP="00983FBD">
      <w:pPr>
        <w:keepNext/>
        <w:ind w:left="1100" w:hanging="1100"/>
        <w:jc w:val="both"/>
        <w:rPr>
          <w:rFonts w:ascii="Arial" w:hAnsi="Arial" w:cs="Arial"/>
          <w:b/>
          <w:bCs/>
        </w:rPr>
      </w:pPr>
    </w:p>
    <w:p w:rsidR="00863F90" w:rsidRPr="00F572F6" w:rsidRDefault="00863F90" w:rsidP="00983FBD">
      <w:pPr>
        <w:pStyle w:val="BodyText"/>
        <w:ind w:left="1100"/>
        <w:jc w:val="both"/>
        <w:rPr>
          <w:rFonts w:cs="Arial"/>
          <w:sz w:val="20"/>
        </w:rPr>
      </w:pPr>
      <w:r w:rsidRPr="00F572F6">
        <w:rPr>
          <w:rFonts w:cs="Arial"/>
          <w:sz w:val="20"/>
        </w:rPr>
        <w:t>This tender is</w:t>
      </w:r>
      <w:r w:rsidR="002F7DF4">
        <w:rPr>
          <w:rFonts w:cs="Arial"/>
          <w:sz w:val="20"/>
        </w:rPr>
        <w:t xml:space="preserve"> </w:t>
      </w:r>
      <w:r>
        <w:rPr>
          <w:rFonts w:cs="Arial"/>
          <w:i/>
          <w:sz w:val="20"/>
        </w:rPr>
        <w:t>inter alia</w:t>
      </w:r>
      <w:r w:rsidRPr="00F572F6">
        <w:rPr>
          <w:rFonts w:cs="Arial"/>
          <w:sz w:val="20"/>
        </w:rPr>
        <w:t xml:space="preserve"> for:</w:t>
      </w:r>
    </w:p>
    <w:p w:rsidR="00863F90" w:rsidRPr="00F572F6" w:rsidRDefault="00863F90" w:rsidP="00983FBD">
      <w:pPr>
        <w:pStyle w:val="BodyText"/>
        <w:ind w:left="1100"/>
        <w:jc w:val="both"/>
        <w:rPr>
          <w:rFonts w:cs="Arial"/>
          <w:sz w:val="20"/>
        </w:rPr>
      </w:pPr>
    </w:p>
    <w:p w:rsidR="008D57F0" w:rsidRDefault="00863F90" w:rsidP="008D57F0">
      <w:pPr>
        <w:ind w:left="1100"/>
        <w:jc w:val="both"/>
        <w:rPr>
          <w:rFonts w:ascii="Arial" w:hAnsi="Arial" w:cs="Arial"/>
        </w:rPr>
      </w:pPr>
      <w:r>
        <w:rPr>
          <w:rFonts w:ascii="Arial" w:hAnsi="Arial" w:cs="Arial"/>
        </w:rPr>
        <w:t>A Service Provider</w:t>
      </w:r>
      <w:r w:rsidRPr="00F572F6">
        <w:rPr>
          <w:rFonts w:ascii="Arial" w:hAnsi="Arial" w:cs="Arial"/>
        </w:rPr>
        <w:t xml:space="preserve"> performing </w:t>
      </w:r>
      <w:r>
        <w:rPr>
          <w:rFonts w:ascii="Arial" w:hAnsi="Arial" w:cs="Arial"/>
        </w:rPr>
        <w:t>structural</w:t>
      </w:r>
      <w:r w:rsidRPr="00F572F6">
        <w:rPr>
          <w:rFonts w:ascii="Arial" w:hAnsi="Arial" w:cs="Arial"/>
        </w:rPr>
        <w:t xml:space="preserve"> engineering work on a </w:t>
      </w:r>
      <w:r w:rsidR="008D57F0">
        <w:rPr>
          <w:rFonts w:ascii="Arial" w:hAnsi="Arial" w:cs="Arial"/>
        </w:rPr>
        <w:t>multi-disciplinary project.</w:t>
      </w:r>
    </w:p>
    <w:p w:rsidR="00863F90" w:rsidRPr="00F572F6" w:rsidRDefault="008D57F0" w:rsidP="008D57F0">
      <w:pPr>
        <w:ind w:left="1100"/>
        <w:jc w:val="both"/>
        <w:rPr>
          <w:rFonts w:ascii="Arial" w:hAnsi="Arial" w:cs="Arial"/>
          <w:b/>
        </w:rPr>
      </w:pPr>
      <w:r w:rsidRPr="00F572F6">
        <w:rPr>
          <w:rFonts w:ascii="Arial" w:hAnsi="Arial" w:cs="Arial"/>
          <w:b/>
        </w:rPr>
        <w:t xml:space="preserve"> </w:t>
      </w:r>
    </w:p>
    <w:p w:rsidR="00863F90" w:rsidRPr="00F572F6" w:rsidRDefault="00863F90" w:rsidP="00983FBD">
      <w:pPr>
        <w:keepNext/>
        <w:ind w:left="1100" w:hanging="1100"/>
        <w:jc w:val="both"/>
        <w:rPr>
          <w:rFonts w:ascii="Arial" w:hAnsi="Arial" w:cs="Arial"/>
          <w:b/>
          <w:bCs/>
        </w:rPr>
      </w:pPr>
      <w:r w:rsidRPr="00F572F6">
        <w:rPr>
          <w:rFonts w:ascii="Arial" w:hAnsi="Arial" w:cs="Arial"/>
          <w:b/>
        </w:rPr>
        <w:t>C3</w:t>
      </w:r>
      <w:r>
        <w:rPr>
          <w:rFonts w:ascii="Arial" w:hAnsi="Arial" w:cs="Arial"/>
          <w:b/>
        </w:rPr>
        <w:t>.S</w:t>
      </w:r>
      <w:r w:rsidRPr="00F572F6">
        <w:rPr>
          <w:rFonts w:ascii="Arial" w:hAnsi="Arial" w:cs="Arial"/>
          <w:b/>
        </w:rPr>
        <w:t>.2</w:t>
      </w:r>
      <w:r>
        <w:rPr>
          <w:rFonts w:ascii="Arial" w:hAnsi="Arial" w:cs="Arial"/>
          <w:b/>
        </w:rPr>
        <w:tab/>
      </w:r>
      <w:r w:rsidRPr="00F572F6">
        <w:rPr>
          <w:rFonts w:ascii="Arial" w:hAnsi="Arial" w:cs="Arial"/>
          <w:b/>
          <w:bCs/>
        </w:rPr>
        <w:t>Description of the Services</w:t>
      </w:r>
    </w:p>
    <w:p w:rsidR="00863F90" w:rsidRPr="00F572F6" w:rsidRDefault="00863F90" w:rsidP="00983FBD">
      <w:pPr>
        <w:keepNext/>
        <w:ind w:left="1100" w:hanging="1100"/>
        <w:jc w:val="both"/>
        <w:rPr>
          <w:rFonts w:ascii="Arial" w:hAnsi="Arial" w:cs="Arial"/>
          <w:bCs/>
        </w:rPr>
      </w:pPr>
    </w:p>
    <w:p w:rsidR="00863F90" w:rsidRPr="00DA4020" w:rsidRDefault="00863F90" w:rsidP="00983FBD">
      <w:pPr>
        <w:keepNext/>
        <w:ind w:left="1100" w:hanging="1100"/>
        <w:jc w:val="both"/>
        <w:rPr>
          <w:rFonts w:ascii="Arial" w:hAnsi="Arial" w:cs="Arial"/>
        </w:rPr>
      </w:pPr>
      <w:r w:rsidRPr="00DA4020">
        <w:rPr>
          <w:rFonts w:ascii="Arial" w:hAnsi="Arial" w:cs="Arial"/>
        </w:rPr>
        <w:t>C3</w:t>
      </w:r>
      <w:r>
        <w:rPr>
          <w:rFonts w:ascii="Arial" w:hAnsi="Arial" w:cs="Arial"/>
        </w:rPr>
        <w:t>.S</w:t>
      </w:r>
      <w:r w:rsidRPr="00DA4020">
        <w:rPr>
          <w:rFonts w:ascii="Arial" w:hAnsi="Arial" w:cs="Arial"/>
        </w:rPr>
        <w:t>.2.1</w:t>
      </w:r>
      <w:r w:rsidRPr="00DA4020">
        <w:rPr>
          <w:rFonts w:ascii="Arial" w:hAnsi="Arial" w:cs="Arial"/>
        </w:rPr>
        <w:tab/>
        <w:t>Services</w:t>
      </w:r>
    </w:p>
    <w:p w:rsidR="00863F90" w:rsidRPr="00F572F6" w:rsidRDefault="00863F90" w:rsidP="00983FBD">
      <w:pPr>
        <w:ind w:left="1100"/>
        <w:jc w:val="both"/>
        <w:rPr>
          <w:rFonts w:ascii="Arial" w:hAnsi="Arial" w:cs="Arial"/>
        </w:rPr>
      </w:pPr>
      <w:r w:rsidRPr="00F572F6">
        <w:rPr>
          <w:rFonts w:ascii="Arial" w:hAnsi="Arial" w:cs="Arial"/>
        </w:rPr>
        <w:t xml:space="preserve">The general descriptions of the services required are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bCs/>
        </w:rPr>
      </w:pPr>
      <w:r w:rsidRPr="00F572F6">
        <w:rPr>
          <w:rFonts w:ascii="Arial" w:hAnsi="Arial" w:cs="Arial"/>
        </w:rPr>
        <w:t xml:space="preserve">Specific services required are set out in </w:t>
      </w:r>
      <w:r w:rsidRPr="00F572F6">
        <w:rPr>
          <w:rFonts w:ascii="Arial" w:hAnsi="Arial" w:cs="Arial"/>
          <w:bCs/>
          <w:u w:val="single"/>
        </w:rPr>
        <w:t>C3.</w:t>
      </w:r>
      <w:r>
        <w:rPr>
          <w:rFonts w:ascii="Arial" w:hAnsi="Arial" w:cs="Arial"/>
          <w:bCs/>
          <w:u w:val="single"/>
        </w:rPr>
        <w:t>S.</w:t>
      </w:r>
      <w:r w:rsidRPr="00F572F6">
        <w:rPr>
          <w:rFonts w:ascii="Arial" w:hAnsi="Arial" w:cs="Arial"/>
          <w:bCs/>
          <w:u w:val="single"/>
        </w:rPr>
        <w:t xml:space="preserve">3 </w:t>
      </w:r>
      <w:r w:rsidRPr="00F572F6">
        <w:rPr>
          <w:rFonts w:ascii="Arial" w:hAnsi="Arial" w:cs="Arial"/>
          <w:u w:val="single"/>
        </w:rPr>
        <w:t>Extent of Services</w:t>
      </w:r>
      <w:r w:rsidR="002F7DF4">
        <w:rPr>
          <w:rFonts w:ascii="Arial" w:hAnsi="Arial" w:cs="Arial"/>
          <w:u w:val="single"/>
        </w:rPr>
        <w:t xml:space="preserve"> </w:t>
      </w:r>
      <w:r w:rsidRPr="00F572F6">
        <w:rPr>
          <w:rFonts w:ascii="Arial" w:hAnsi="Arial" w:cs="Arial"/>
          <w:bCs/>
        </w:rPr>
        <w:t xml:space="preserve">as well as in the most recent publication of the Departmental: Manual for </w:t>
      </w:r>
      <w:r>
        <w:rPr>
          <w:rFonts w:ascii="Arial" w:hAnsi="Arial" w:cs="Arial"/>
          <w:bCs/>
        </w:rPr>
        <w:t>Structural</w:t>
      </w:r>
      <w:r w:rsidRPr="00F572F6">
        <w:rPr>
          <w:rFonts w:ascii="Arial" w:hAnsi="Arial" w:cs="Arial"/>
          <w:bCs/>
        </w:rPr>
        <w:t xml:space="preserve"> Consulting Engineers.  Should there be any discrepancies between this </w:t>
      </w:r>
      <w:r>
        <w:rPr>
          <w:rFonts w:ascii="Arial" w:hAnsi="Arial" w:cs="Arial"/>
          <w:bCs/>
        </w:rPr>
        <w:t>t</w:t>
      </w:r>
      <w:r w:rsidRPr="00F572F6">
        <w:rPr>
          <w:rFonts w:ascii="Arial" w:hAnsi="Arial" w:cs="Arial"/>
          <w:bCs/>
        </w:rPr>
        <w:t xml:space="preserve">ender </w:t>
      </w:r>
      <w:r>
        <w:rPr>
          <w:rFonts w:ascii="Arial" w:hAnsi="Arial" w:cs="Arial"/>
          <w:bCs/>
        </w:rPr>
        <w:t>d</w:t>
      </w:r>
      <w:r w:rsidRPr="00F572F6">
        <w:rPr>
          <w:rFonts w:ascii="Arial" w:hAnsi="Arial" w:cs="Arial"/>
          <w:bCs/>
        </w:rPr>
        <w:t xml:space="preserve">ocument and the Manual for </w:t>
      </w:r>
      <w:r>
        <w:rPr>
          <w:rFonts w:ascii="Arial" w:hAnsi="Arial" w:cs="Arial"/>
          <w:bCs/>
        </w:rPr>
        <w:t>Structural</w:t>
      </w:r>
      <w:r w:rsidRPr="00F572F6">
        <w:rPr>
          <w:rFonts w:ascii="Arial" w:hAnsi="Arial" w:cs="Arial"/>
          <w:bCs/>
        </w:rPr>
        <w:t xml:space="preserve"> Consulting Engineers, the former shall take precedence.</w:t>
      </w:r>
    </w:p>
    <w:p w:rsidR="00863F90" w:rsidRDefault="00863F90" w:rsidP="00BB642F">
      <w:pPr>
        <w:jc w:val="both"/>
        <w:rPr>
          <w:rFonts w:ascii="Arial" w:hAnsi="Arial" w:cs="Arial"/>
          <w:bCs/>
        </w:rPr>
      </w:pPr>
    </w:p>
    <w:p w:rsidR="00863F90" w:rsidRDefault="00863F90" w:rsidP="00BB642F">
      <w:pPr>
        <w:ind w:left="1100"/>
        <w:jc w:val="both"/>
        <w:rPr>
          <w:rFonts w:ascii="Arial" w:hAnsi="Arial" w:cs="Arial"/>
          <w:bCs/>
        </w:rPr>
      </w:pPr>
      <w:r>
        <w:rPr>
          <w:rFonts w:ascii="Arial" w:hAnsi="Arial" w:cs="Arial"/>
          <w:bCs/>
        </w:rPr>
        <w:t xml:space="preserve">Where a quantity surveyor is included in the project team on a multi-disciplinary project, the </w:t>
      </w:r>
      <w:r>
        <w:rPr>
          <w:rFonts w:ascii="Arial" w:hAnsi="Arial" w:cs="Arial"/>
          <w:bCs/>
          <w:u w:val="single"/>
        </w:rPr>
        <w:t>quantity surveyor will compile bills of quantities for all work</w:t>
      </w:r>
      <w:r>
        <w:rPr>
          <w:rFonts w:ascii="Arial" w:hAnsi="Arial" w:cs="Arial"/>
          <w:bCs/>
        </w:rPr>
        <w:t xml:space="preserve"> (“all work” shall include </w:t>
      </w:r>
      <w:r>
        <w:rPr>
          <w:rFonts w:ascii="Arial" w:hAnsi="Arial" w:cs="Arial"/>
          <w:bCs/>
          <w:i/>
        </w:rPr>
        <w:t>inter alia</w:t>
      </w:r>
      <w:r>
        <w:rPr>
          <w:rFonts w:ascii="Arial" w:hAnsi="Arial" w:cs="Arial"/>
          <w:bCs/>
        </w:rPr>
        <w:t xml:space="preserve"> electrical, mechanical and any other engineering work).</w:t>
      </w:r>
    </w:p>
    <w:p w:rsidR="00863F90" w:rsidRPr="00F572F6" w:rsidRDefault="00863F90" w:rsidP="000668F9">
      <w:pPr>
        <w:jc w:val="both"/>
        <w:rPr>
          <w:rFonts w:ascii="Arial" w:hAnsi="Arial" w:cs="Arial"/>
          <w:bCs/>
        </w:rPr>
      </w:pPr>
    </w:p>
    <w:p w:rsidR="00863F90" w:rsidRPr="00DA4020" w:rsidRDefault="00863F90" w:rsidP="00983FBD">
      <w:pPr>
        <w:keepNext/>
        <w:ind w:left="1100" w:hanging="1100"/>
        <w:jc w:val="both"/>
        <w:rPr>
          <w:rFonts w:ascii="Arial" w:hAnsi="Arial" w:cs="Arial"/>
          <w:b/>
        </w:rPr>
      </w:pPr>
      <w:r w:rsidRPr="00DA4020">
        <w:rPr>
          <w:rFonts w:ascii="Arial" w:hAnsi="Arial" w:cs="Arial"/>
          <w:b/>
        </w:rPr>
        <w:t>C3</w:t>
      </w:r>
      <w:r>
        <w:rPr>
          <w:rFonts w:ascii="Arial" w:hAnsi="Arial" w:cs="Arial"/>
          <w:b/>
        </w:rPr>
        <w:t>.S</w:t>
      </w:r>
      <w:r w:rsidRPr="00DA4020">
        <w:rPr>
          <w:rFonts w:ascii="Arial" w:hAnsi="Arial" w:cs="Arial"/>
          <w:b/>
        </w:rPr>
        <w:t>.3</w:t>
      </w:r>
      <w:r w:rsidRPr="00DA4020">
        <w:rPr>
          <w:rFonts w:ascii="Arial" w:hAnsi="Arial" w:cs="Arial"/>
          <w:b/>
        </w:rPr>
        <w:tab/>
        <w:t>Extent of the Services</w:t>
      </w:r>
    </w:p>
    <w:p w:rsidR="00863F90" w:rsidRPr="00F572F6" w:rsidRDefault="00863F90" w:rsidP="00983FBD">
      <w:pPr>
        <w:keepNext/>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t xml:space="preserve">The following services as defined in the </w:t>
      </w:r>
      <w:r w:rsidR="00083397">
        <w:rPr>
          <w:rFonts w:ascii="Arial" w:hAnsi="Arial" w:cs="Arial"/>
        </w:rPr>
        <w:t>2023</w:t>
      </w:r>
      <w:r w:rsidRPr="00833C39">
        <w:rPr>
          <w:rFonts w:ascii="Arial" w:hAnsi="Arial" w:cs="Arial"/>
        </w:rPr>
        <w:t xml:space="preserve"> NDPW</w:t>
      </w:r>
      <w:r w:rsidR="0023090E">
        <w:rPr>
          <w:rFonts w:ascii="Arial" w:hAnsi="Arial" w:cs="Arial"/>
        </w:rPr>
        <w:t>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002F7DF4">
        <w:rPr>
          <w:rFonts w:ascii="Arial" w:hAnsi="Arial" w:cs="Arial"/>
        </w:rPr>
        <w:t xml:space="preserve"> </w:t>
      </w:r>
      <w:r>
        <w:rPr>
          <w:rFonts w:ascii="Arial" w:hAnsi="Arial" w:cs="Arial"/>
          <w:bCs/>
        </w:rPr>
        <w:t>c</w:t>
      </w:r>
      <w:r w:rsidRPr="00F572F6">
        <w:rPr>
          <w:rFonts w:ascii="Arial" w:hAnsi="Arial" w:cs="Arial"/>
          <w:bCs/>
        </w:rPr>
        <w:t xml:space="preserve">lause </w:t>
      </w:r>
      <w:r w:rsidR="00C44AAA">
        <w:rPr>
          <w:rFonts w:ascii="Arial" w:hAnsi="Arial" w:cs="Arial"/>
          <w:bCs/>
        </w:rPr>
        <w:t>3</w:t>
      </w:r>
      <w:r w:rsidRPr="00F572F6">
        <w:rPr>
          <w:rFonts w:ascii="Arial" w:hAnsi="Arial" w:cs="Arial"/>
          <w:bCs/>
        </w:rPr>
        <w:t xml:space="preserve">, are required: (The clause references refer to the corresponding clauses in the </w:t>
      </w:r>
      <w:r>
        <w:rPr>
          <w:rFonts w:ascii="Arial" w:hAnsi="Arial" w:cs="Arial"/>
          <w:bCs/>
        </w:rPr>
        <w:t>Tariff of Fees</w:t>
      </w:r>
      <w:r w:rsidRPr="00F572F6">
        <w:rPr>
          <w:rFonts w:ascii="Arial" w:hAnsi="Arial" w:cs="Arial"/>
          <w:bCs/>
        </w:rPr>
        <w:t>.)</w:t>
      </w:r>
    </w:p>
    <w:p w:rsidR="00863F90" w:rsidRPr="00F572F6" w:rsidRDefault="00863F90" w:rsidP="00983FBD">
      <w:pPr>
        <w:ind w:left="1100" w:hanging="1100"/>
        <w:jc w:val="both"/>
        <w:rPr>
          <w:rFonts w:ascii="Arial" w:hAnsi="Arial" w:cs="Arial"/>
        </w:rPr>
      </w:pPr>
    </w:p>
    <w:p w:rsidR="00863F90" w:rsidRPr="00F572F6" w:rsidRDefault="00863F90" w:rsidP="008D57F0">
      <w:pPr>
        <w:keepNext/>
        <w:ind w:left="1100" w:hanging="1100"/>
        <w:jc w:val="both"/>
        <w:rPr>
          <w:rFonts w:ascii="Arial" w:hAnsi="Arial" w:cs="Arial"/>
        </w:rPr>
      </w:pPr>
      <w:r>
        <w:rPr>
          <w:rFonts w:ascii="Arial" w:hAnsi="Arial" w:cs="Arial"/>
        </w:rPr>
        <w:t>C3.S.3.1</w:t>
      </w:r>
      <w:r w:rsidRPr="002C0430">
        <w:rPr>
          <w:rFonts w:ascii="Arial" w:hAnsi="Arial" w:cs="Arial"/>
        </w:rPr>
        <w:tab/>
        <w:t>Normal Services</w:t>
      </w:r>
      <w:r w:rsidRPr="00F572F6">
        <w:rPr>
          <w:rFonts w:ascii="Arial" w:hAnsi="Arial" w:cs="Arial"/>
        </w:rPr>
        <w:t xml:space="preserve"> (clause </w:t>
      </w:r>
      <w:r>
        <w:rPr>
          <w:rFonts w:ascii="Arial" w:hAnsi="Arial" w:cs="Arial"/>
        </w:rPr>
        <w:t>3</w:t>
      </w:r>
      <w:r w:rsidRPr="00F572F6">
        <w:rPr>
          <w:rFonts w:ascii="Arial" w:hAnsi="Arial" w:cs="Arial"/>
        </w:rPr>
        <w:t>.</w:t>
      </w:r>
      <w:r w:rsidR="00C44AAA">
        <w:rPr>
          <w:rFonts w:ascii="Arial" w:hAnsi="Arial" w:cs="Arial"/>
        </w:rPr>
        <w:t>2</w:t>
      </w:r>
      <w:r w:rsidRPr="00F572F6">
        <w:rPr>
          <w:rFonts w:ascii="Arial" w:hAnsi="Arial" w:cs="Arial"/>
        </w:rPr>
        <w:t>) including:</w:t>
      </w:r>
    </w:p>
    <w:p w:rsidR="00863F90" w:rsidRPr="00F572F6" w:rsidRDefault="00863F90" w:rsidP="00983FBD">
      <w:pPr>
        <w:ind w:left="1100" w:hanging="1100"/>
        <w:jc w:val="both"/>
        <w:rPr>
          <w:rFonts w:ascii="Arial" w:hAnsi="Arial" w:cs="Arial"/>
        </w:rPr>
      </w:pPr>
    </w:p>
    <w:p w:rsidR="00863F90" w:rsidRPr="00F572F6" w:rsidRDefault="00863F90" w:rsidP="00983FB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sidR="00BB3DA5">
        <w:rPr>
          <w:rFonts w:ascii="Arial" w:hAnsi="Arial" w:cs="Arial"/>
        </w:rPr>
        <w:t>2</w:t>
      </w:r>
      <w:r w:rsidRPr="00F572F6">
        <w:rPr>
          <w:rFonts w:ascii="Arial" w:hAnsi="Arial" w:cs="Arial"/>
        </w:rPr>
        <w:t>.2</w:t>
      </w:r>
      <w:r w:rsidRPr="00F572F6">
        <w:rPr>
          <w:rFonts w:ascii="Arial" w:hAnsi="Arial" w:cs="Arial"/>
        </w:rPr>
        <w:tab/>
      </w:r>
      <w:r w:rsidR="00BB3DA5">
        <w:rPr>
          <w:rFonts w:ascii="Arial" w:hAnsi="Arial" w:cs="Arial"/>
        </w:rPr>
        <w:t xml:space="preserve">Stage 2 - </w:t>
      </w:r>
      <w:r w:rsidRPr="00F572F6">
        <w:rPr>
          <w:rFonts w:ascii="Arial" w:hAnsi="Arial" w:cs="Arial"/>
        </w:rPr>
        <w:t>Preliminary Design</w:t>
      </w:r>
      <w:r w:rsidR="00BB3DA5">
        <w:rPr>
          <w:rFonts w:ascii="Arial" w:hAnsi="Arial" w:cs="Arial"/>
        </w:rPr>
        <w:t>: Concept and Viability</w:t>
      </w:r>
      <w:r w:rsidRPr="00F572F6">
        <w:rPr>
          <w:rFonts w:ascii="Arial" w:hAnsi="Arial" w:cs="Arial"/>
        </w:rPr>
        <w:t>, including Stage</w:t>
      </w:r>
      <w:r w:rsidR="000C217A">
        <w:rPr>
          <w:rFonts w:ascii="Arial" w:hAnsi="Arial" w:cs="Arial"/>
        </w:rPr>
        <w:t xml:space="preserve"> 1</w:t>
      </w:r>
      <w:r w:rsidR="00BB3DA5">
        <w:rPr>
          <w:rFonts w:ascii="Arial" w:hAnsi="Arial" w:cs="Arial"/>
        </w:rPr>
        <w:t xml:space="preserve"> - Inception</w:t>
      </w:r>
    </w:p>
    <w:p w:rsidR="00863F90" w:rsidRPr="00F572F6" w:rsidRDefault="00863F90" w:rsidP="00983FB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sidR="00BB3DA5">
        <w:rPr>
          <w:rFonts w:ascii="Arial" w:hAnsi="Arial" w:cs="Arial"/>
        </w:rPr>
        <w:t>2</w:t>
      </w:r>
      <w:r w:rsidRPr="00F572F6">
        <w:rPr>
          <w:rFonts w:ascii="Arial" w:hAnsi="Arial" w:cs="Arial"/>
        </w:rPr>
        <w:t>.3</w:t>
      </w:r>
      <w:r w:rsidRPr="00F572F6">
        <w:rPr>
          <w:rFonts w:ascii="Arial" w:hAnsi="Arial" w:cs="Arial"/>
        </w:rPr>
        <w:tab/>
      </w:r>
      <w:r w:rsidR="00BB3DA5">
        <w:rPr>
          <w:rFonts w:ascii="Arial" w:hAnsi="Arial" w:cs="Arial"/>
        </w:rPr>
        <w:t xml:space="preserve">Stage 3 – Detail </w:t>
      </w:r>
      <w:r w:rsidRPr="00F572F6">
        <w:rPr>
          <w:rFonts w:ascii="Arial" w:hAnsi="Arial" w:cs="Arial"/>
        </w:rPr>
        <w:t>Design</w:t>
      </w:r>
    </w:p>
    <w:p w:rsidR="00863F90" w:rsidRPr="00F572F6" w:rsidRDefault="00863F90" w:rsidP="00983FB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sidR="00BB3DA5">
        <w:rPr>
          <w:rFonts w:ascii="Arial" w:hAnsi="Arial" w:cs="Arial"/>
        </w:rPr>
        <w:t>2</w:t>
      </w:r>
      <w:r w:rsidRPr="00F572F6">
        <w:rPr>
          <w:rFonts w:ascii="Arial" w:hAnsi="Arial" w:cs="Arial"/>
        </w:rPr>
        <w:t>.4</w:t>
      </w:r>
      <w:r w:rsidRPr="00F572F6">
        <w:rPr>
          <w:rFonts w:ascii="Arial" w:hAnsi="Arial" w:cs="Arial"/>
        </w:rPr>
        <w:tab/>
      </w:r>
      <w:r w:rsidR="00BB3DA5">
        <w:rPr>
          <w:rFonts w:ascii="Arial" w:hAnsi="Arial" w:cs="Arial"/>
        </w:rPr>
        <w:t>Stage 4 – Documentation and Procurement</w:t>
      </w:r>
    </w:p>
    <w:p w:rsidR="00863F90" w:rsidRDefault="00863F90" w:rsidP="00983FBD">
      <w:pPr>
        <w:spacing w:before="60"/>
        <w:ind w:left="2500" w:hanging="1400"/>
        <w:jc w:val="both"/>
        <w:rPr>
          <w:rFonts w:ascii="Arial" w:hAnsi="Arial" w:cs="Arial"/>
        </w:rPr>
      </w:pPr>
      <w:r w:rsidRPr="00F572F6">
        <w:rPr>
          <w:rFonts w:ascii="Arial" w:hAnsi="Arial" w:cs="Arial"/>
        </w:rPr>
        <w:t xml:space="preserve">Clause </w:t>
      </w:r>
      <w:r>
        <w:rPr>
          <w:rFonts w:ascii="Arial" w:hAnsi="Arial" w:cs="Arial"/>
        </w:rPr>
        <w:t>3</w:t>
      </w:r>
      <w:r w:rsidRPr="00F572F6">
        <w:rPr>
          <w:rFonts w:ascii="Arial" w:hAnsi="Arial" w:cs="Arial"/>
        </w:rPr>
        <w:t>.</w:t>
      </w:r>
      <w:r w:rsidR="00BB3DA5">
        <w:rPr>
          <w:rFonts w:ascii="Arial" w:hAnsi="Arial" w:cs="Arial"/>
        </w:rPr>
        <w:t>2</w:t>
      </w:r>
      <w:r w:rsidRPr="00F572F6">
        <w:rPr>
          <w:rFonts w:ascii="Arial" w:hAnsi="Arial" w:cs="Arial"/>
        </w:rPr>
        <w:t>.5</w:t>
      </w:r>
      <w:r w:rsidRPr="00F572F6">
        <w:rPr>
          <w:rFonts w:ascii="Arial" w:hAnsi="Arial" w:cs="Arial"/>
        </w:rPr>
        <w:tab/>
      </w:r>
      <w:r w:rsidR="00BB3DA5">
        <w:rPr>
          <w:rFonts w:ascii="Arial" w:hAnsi="Arial" w:cs="Arial"/>
        </w:rPr>
        <w:t xml:space="preserve">Stage 5 – </w:t>
      </w:r>
      <w:r w:rsidRPr="00F572F6">
        <w:rPr>
          <w:rFonts w:ascii="Arial" w:hAnsi="Arial" w:cs="Arial"/>
        </w:rPr>
        <w:t>Con</w:t>
      </w:r>
      <w:r w:rsidR="00BB3DA5">
        <w:rPr>
          <w:rFonts w:ascii="Arial" w:hAnsi="Arial" w:cs="Arial"/>
        </w:rPr>
        <w:t>tract Administration and Inspection</w:t>
      </w:r>
    </w:p>
    <w:p w:rsidR="00BB3DA5" w:rsidRPr="00F572F6" w:rsidRDefault="00BB3DA5" w:rsidP="00983FBD">
      <w:pPr>
        <w:spacing w:before="60"/>
        <w:ind w:left="2500" w:hanging="1400"/>
        <w:jc w:val="both"/>
        <w:rPr>
          <w:rFonts w:ascii="Arial" w:hAnsi="Arial" w:cs="Arial"/>
        </w:rPr>
      </w:pPr>
      <w:r>
        <w:rPr>
          <w:rFonts w:ascii="Arial" w:hAnsi="Arial" w:cs="Arial"/>
        </w:rPr>
        <w:t>Clause 3.2.6</w:t>
      </w:r>
      <w:r>
        <w:rPr>
          <w:rFonts w:ascii="Arial" w:hAnsi="Arial" w:cs="Arial"/>
        </w:rPr>
        <w:tab/>
        <w:t>Stage 6 – Close-Out</w:t>
      </w:r>
    </w:p>
    <w:p w:rsidR="00863F90" w:rsidRPr="00F572F6" w:rsidRDefault="00863F90" w:rsidP="00983FBD">
      <w:pPr>
        <w:spacing w:before="60"/>
        <w:ind w:left="2500" w:hanging="1400"/>
        <w:jc w:val="both"/>
        <w:rPr>
          <w:rFonts w:ascii="Arial" w:hAnsi="Arial" w:cs="Arial"/>
        </w:rPr>
      </w:pPr>
      <w:r w:rsidRPr="00F572F6">
        <w:rPr>
          <w:rFonts w:ascii="Arial" w:hAnsi="Arial" w:cs="Arial"/>
        </w:rPr>
        <w:t>Completion of all consulting engineering services</w:t>
      </w:r>
      <w:r>
        <w:rPr>
          <w:rFonts w:ascii="Arial" w:hAnsi="Arial" w:cs="Arial"/>
        </w:rPr>
        <w:t>.</w:t>
      </w:r>
    </w:p>
    <w:p w:rsidR="00863F90" w:rsidRPr="00F572F6" w:rsidRDefault="00863F90" w:rsidP="00983FBD">
      <w:pPr>
        <w:spacing w:before="60"/>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 xml:space="preserve">.3.2 </w:t>
      </w:r>
      <w:r w:rsidRPr="00F572F6">
        <w:rPr>
          <w:rFonts w:ascii="Arial" w:hAnsi="Arial" w:cs="Arial"/>
        </w:rPr>
        <w:tab/>
      </w:r>
      <w:r w:rsidRPr="002C0430">
        <w:rPr>
          <w:rFonts w:ascii="Arial" w:hAnsi="Arial" w:cs="Arial"/>
        </w:rPr>
        <w:t>Additional Services</w:t>
      </w:r>
      <w:r w:rsidRPr="00F572F6">
        <w:rPr>
          <w:rFonts w:ascii="Arial" w:hAnsi="Arial" w:cs="Arial"/>
        </w:rPr>
        <w:t xml:space="preserve"> (clause </w:t>
      </w:r>
      <w:r>
        <w:rPr>
          <w:rFonts w:ascii="Arial" w:hAnsi="Arial" w:cs="Arial"/>
        </w:rPr>
        <w:t>3</w:t>
      </w:r>
      <w:r w:rsidRPr="00F572F6">
        <w:rPr>
          <w:rFonts w:ascii="Arial" w:hAnsi="Arial" w:cs="Arial"/>
        </w:rPr>
        <w:t>.</w:t>
      </w:r>
      <w:r w:rsidR="000C217A">
        <w:rPr>
          <w:rFonts w:ascii="Arial" w:hAnsi="Arial" w:cs="Arial"/>
        </w:rPr>
        <w:t>3</w:t>
      </w:r>
      <w:r w:rsidRPr="00F572F6">
        <w:rPr>
          <w:rFonts w:ascii="Arial" w:hAnsi="Arial" w:cs="Arial"/>
        </w:rPr>
        <w:t>) including:</w:t>
      </w:r>
    </w:p>
    <w:p w:rsidR="00863F90" w:rsidRDefault="00863F90" w:rsidP="00983FBD">
      <w:pPr>
        <w:keepNext/>
        <w:ind w:left="1100" w:hanging="1100"/>
        <w:jc w:val="both"/>
        <w:rPr>
          <w:rFonts w:ascii="Arial" w:hAnsi="Arial" w:cs="Arial"/>
        </w:rPr>
      </w:pPr>
    </w:p>
    <w:p w:rsidR="00863F90" w:rsidRPr="00F572F6" w:rsidRDefault="00863F90" w:rsidP="00D670A3">
      <w:pPr>
        <w:keepNext/>
        <w:tabs>
          <w:tab w:val="left" w:pos="2500"/>
        </w:tabs>
        <w:ind w:left="1100" w:hanging="1100"/>
        <w:jc w:val="both"/>
        <w:rPr>
          <w:rFonts w:ascii="Arial" w:hAnsi="Arial" w:cs="Arial"/>
        </w:rPr>
      </w:pPr>
      <w:r>
        <w:rPr>
          <w:rFonts w:ascii="Arial" w:hAnsi="Arial" w:cs="Arial"/>
        </w:rPr>
        <w:t>C3.S.3.2.1</w:t>
      </w:r>
      <w:r>
        <w:rPr>
          <w:rFonts w:ascii="Arial" w:hAnsi="Arial" w:cs="Arial"/>
        </w:rPr>
        <w:tab/>
        <w:t>Clause 3.</w:t>
      </w:r>
      <w:r w:rsidR="000C217A">
        <w:rPr>
          <w:rFonts w:ascii="Arial" w:hAnsi="Arial" w:cs="Arial"/>
        </w:rPr>
        <w:t>3</w:t>
      </w:r>
      <w:r>
        <w:rPr>
          <w:rFonts w:ascii="Arial" w:hAnsi="Arial" w:cs="Arial"/>
        </w:rPr>
        <w:t>.1 Additional</w:t>
      </w:r>
      <w:r w:rsidR="002F7DF4">
        <w:rPr>
          <w:rFonts w:ascii="Arial" w:hAnsi="Arial" w:cs="Arial"/>
        </w:rPr>
        <w:t xml:space="preserve"> </w:t>
      </w:r>
      <w:r w:rsidRPr="00F572F6">
        <w:rPr>
          <w:rFonts w:ascii="Arial" w:hAnsi="Arial" w:cs="Arial"/>
        </w:rPr>
        <w:t>Services pertaining to all Stages of the Project</w:t>
      </w:r>
    </w:p>
    <w:p w:rsidR="00863F90" w:rsidRDefault="00863F90" w:rsidP="00983FBD">
      <w:pPr>
        <w:ind w:left="1100"/>
        <w:jc w:val="both"/>
        <w:rPr>
          <w:rFonts w:ascii="Arial" w:hAnsi="Arial" w:cs="Arial"/>
        </w:rPr>
      </w:pPr>
    </w:p>
    <w:p w:rsidR="00863F90" w:rsidRPr="00F572F6" w:rsidRDefault="00863F90" w:rsidP="00983FBD">
      <w:pPr>
        <w:ind w:left="1100"/>
        <w:jc w:val="both"/>
        <w:rPr>
          <w:rFonts w:ascii="Arial" w:hAnsi="Arial" w:cs="Arial"/>
        </w:rPr>
      </w:pPr>
      <w:r>
        <w:rPr>
          <w:rFonts w:ascii="Arial" w:hAnsi="Arial" w:cs="Arial"/>
        </w:rPr>
        <w:t>(a) Geotechnical investigation</w:t>
      </w:r>
    </w:p>
    <w:p w:rsidR="00863F90" w:rsidRDefault="00863F90" w:rsidP="00983FBD">
      <w:pPr>
        <w:ind w:left="1100"/>
        <w:jc w:val="both"/>
        <w:rPr>
          <w:rFonts w:ascii="Arial" w:hAnsi="Arial" w:cs="Arial"/>
        </w:rPr>
      </w:pPr>
      <w:r>
        <w:rPr>
          <w:rFonts w:ascii="Arial" w:hAnsi="Arial" w:cs="Arial"/>
        </w:rPr>
        <w:t>The composition of a geotechnical investigation (number of trial holes, depths,</w:t>
      </w:r>
      <w:r w:rsidR="005F69E1">
        <w:rPr>
          <w:rFonts w:ascii="Arial" w:hAnsi="Arial" w:cs="Arial"/>
        </w:rPr>
        <w:t xml:space="preserve"> typical tests, etc.) is depende</w:t>
      </w:r>
      <w:r>
        <w:rPr>
          <w:rFonts w:ascii="Arial" w:hAnsi="Arial" w:cs="Arial"/>
        </w:rPr>
        <w:t>nt on a number of variables such as area geology, structure types, etc.  The Service Provider must ensure that he compile the investigation in such a way that enough information is acquired for him to be able to design the foundations adequately.</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.3.2.2</w:t>
      </w:r>
      <w:r w:rsidRPr="00F572F6">
        <w:rPr>
          <w:rFonts w:ascii="Arial" w:hAnsi="Arial" w:cs="Arial"/>
        </w:rPr>
        <w:tab/>
        <w:t xml:space="preserve">Clause </w:t>
      </w:r>
      <w:r>
        <w:rPr>
          <w:rFonts w:ascii="Arial" w:hAnsi="Arial" w:cs="Arial"/>
        </w:rPr>
        <w:t>3.</w:t>
      </w:r>
      <w:r w:rsidR="000C217A">
        <w:rPr>
          <w:rFonts w:ascii="Arial" w:hAnsi="Arial" w:cs="Arial"/>
        </w:rPr>
        <w:t>3</w:t>
      </w:r>
      <w:r w:rsidRPr="00F572F6">
        <w:rPr>
          <w:rFonts w:ascii="Arial" w:hAnsi="Arial" w:cs="Arial"/>
        </w:rPr>
        <w:t>.2Construction Monitoring</w:t>
      </w:r>
    </w:p>
    <w:p w:rsidR="00863F90" w:rsidRPr="00F572F6" w:rsidRDefault="00863F90" w:rsidP="00983FBD">
      <w:pPr>
        <w:keepNext/>
        <w:ind w:left="1400" w:hanging="300"/>
        <w:jc w:val="both"/>
        <w:rPr>
          <w:rFonts w:ascii="Arial" w:hAnsi="Arial" w:cs="Arial"/>
        </w:rPr>
      </w:pPr>
      <w:r>
        <w:rPr>
          <w:rFonts w:ascii="Arial" w:hAnsi="Arial" w:cs="Arial"/>
        </w:rPr>
        <w:t>(i)</w:t>
      </w:r>
      <w:r w:rsidRPr="00F572F6">
        <w:rPr>
          <w:rFonts w:ascii="Arial" w:hAnsi="Arial" w:cs="Arial"/>
        </w:rPr>
        <w:tab/>
      </w:r>
      <w:r w:rsidRPr="00F572F6">
        <w:rPr>
          <w:rFonts w:ascii="Arial" w:hAnsi="Arial" w:cs="Arial"/>
          <w:u w:val="single"/>
        </w:rPr>
        <w:t>General</w:t>
      </w:r>
    </w:p>
    <w:p w:rsidR="00863F90" w:rsidRPr="00F572F6" w:rsidRDefault="00863F90" w:rsidP="00983FBD">
      <w:pPr>
        <w:ind w:left="1400"/>
        <w:jc w:val="both"/>
        <w:rPr>
          <w:rFonts w:ascii="Arial" w:hAnsi="Arial" w:cs="Arial"/>
        </w:rPr>
      </w:pPr>
      <w:r w:rsidRPr="00F572F6">
        <w:rPr>
          <w:rFonts w:ascii="Arial" w:hAnsi="Arial" w:cs="Arial"/>
        </w:rPr>
        <w:t xml:space="preserve">The consultant must make available construction monitoring staff for </w:t>
      </w:r>
      <w:r>
        <w:rPr>
          <w:rFonts w:ascii="Arial" w:hAnsi="Arial" w:cs="Arial"/>
        </w:rPr>
        <w:t>Level One, (Part time</w:t>
      </w:r>
      <w:r w:rsidR="005538A1">
        <w:rPr>
          <w:rFonts w:ascii="Arial" w:hAnsi="Arial" w:cs="Arial"/>
        </w:rPr>
        <w:t xml:space="preserve">) </w:t>
      </w:r>
      <w:r>
        <w:rPr>
          <w:rFonts w:ascii="Arial" w:hAnsi="Arial" w:cs="Arial"/>
        </w:rPr>
        <w:t>monitoring.</w:t>
      </w:r>
      <w:r w:rsidR="008D57F0" w:rsidRPr="00F572F6">
        <w:rPr>
          <w:rFonts w:ascii="Arial" w:hAnsi="Arial" w:cs="Arial"/>
        </w:rPr>
        <w:t xml:space="preserve"> </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 xml:space="preserve">The competence and experience of the tenderer’s proposed site personnel shall </w:t>
      </w:r>
      <w:r>
        <w:rPr>
          <w:rFonts w:ascii="Arial" w:hAnsi="Arial" w:cs="Arial"/>
        </w:rPr>
        <w:t>be an integral</w:t>
      </w:r>
      <w:r w:rsidRPr="00F572F6">
        <w:rPr>
          <w:rFonts w:ascii="Arial" w:hAnsi="Arial" w:cs="Arial"/>
        </w:rPr>
        <w:t xml:space="preserve"> part of the Employer’s tender evaluation process. On acceptance of their tender by the Employer, the Service Provider shall not be permitted to offer alternative core personnel unless such alternatively offer is as a result of a </w:t>
      </w:r>
      <w:r>
        <w:rPr>
          <w:rFonts w:ascii="Arial" w:hAnsi="Arial" w:cs="Arial"/>
        </w:rPr>
        <w:t>bona fide</w:t>
      </w:r>
      <w:r w:rsidRPr="00F572F6">
        <w:rPr>
          <w:rFonts w:ascii="Arial" w:hAnsi="Arial" w:cs="Arial"/>
        </w:rPr>
        <w:t xml:space="preserve"> unforeseen circumstance. In such an event, the Employer shall only accept alternative personnel possessing at least similar </w:t>
      </w:r>
      <w:r>
        <w:rPr>
          <w:rFonts w:ascii="Arial" w:hAnsi="Arial" w:cs="Arial"/>
        </w:rPr>
        <w:t>qualifications</w:t>
      </w:r>
      <w:r w:rsidRPr="00F572F6">
        <w:rPr>
          <w:rFonts w:ascii="Arial" w:hAnsi="Arial" w:cs="Arial"/>
        </w:rPr>
        <w:t xml:space="preserve"> and experience to those persons proposed in the tender.</w:t>
      </w:r>
    </w:p>
    <w:p w:rsidR="00863F90" w:rsidRPr="00F572F6" w:rsidRDefault="00863F90" w:rsidP="00983FBD">
      <w:pPr>
        <w:ind w:left="1400" w:hanging="3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The Employer shall be entitled to instruct the Service Provider to remove from the Works any person employed by the Service Provider on or about the execution of the Works who, in the opinion of the Employer, misconducts himself or is incompetent or negligent in the proper performance of his duties, or whose presence on site is otherwise considered by the Employer, on reasonable grounds, to be undesirable.</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w:t>
      </w:r>
      <w:r w:rsidRPr="00F572F6">
        <w:rPr>
          <w:rFonts w:ascii="Arial" w:hAnsi="Arial" w:cs="Arial"/>
        </w:rPr>
        <w:tab/>
      </w:r>
      <w:r w:rsidRPr="00F572F6">
        <w:rPr>
          <w:rFonts w:ascii="Arial" w:hAnsi="Arial" w:cs="Arial"/>
          <w:u w:val="single"/>
        </w:rPr>
        <w:t>Accommodation</w:t>
      </w:r>
    </w:p>
    <w:p w:rsidR="00863F90" w:rsidRPr="00F572F6" w:rsidRDefault="00863F90" w:rsidP="00983FBD">
      <w:pPr>
        <w:ind w:left="1400"/>
        <w:jc w:val="both"/>
        <w:rPr>
          <w:rFonts w:ascii="Arial" w:hAnsi="Arial" w:cs="Arial"/>
        </w:rPr>
      </w:pPr>
      <w:r w:rsidRPr="00F572F6">
        <w:rPr>
          <w:rFonts w:ascii="Arial" w:hAnsi="Arial" w:cs="Arial"/>
        </w:rPr>
        <w:t xml:space="preserve">Appropriate housing for the site staff </w:t>
      </w:r>
      <w:r>
        <w:rPr>
          <w:rFonts w:ascii="Arial" w:hAnsi="Arial" w:cs="Arial"/>
        </w:rPr>
        <w:t xml:space="preserve">shall be </w:t>
      </w:r>
      <w:r w:rsidRPr="00F572F6">
        <w:rPr>
          <w:rFonts w:ascii="Arial" w:hAnsi="Arial" w:cs="Arial"/>
        </w:rPr>
        <w:t xml:space="preserve">provided </w:t>
      </w:r>
      <w:r>
        <w:rPr>
          <w:rFonts w:ascii="Arial" w:hAnsi="Arial" w:cs="Arial"/>
        </w:rPr>
        <w:t>by the Service Provider.  S</w:t>
      </w:r>
      <w:r w:rsidRPr="00F572F6">
        <w:rPr>
          <w:rFonts w:ascii="Arial" w:hAnsi="Arial" w:cs="Arial"/>
        </w:rPr>
        <w:t xml:space="preserve">ite staff shall be </w:t>
      </w:r>
      <w:r>
        <w:rPr>
          <w:rFonts w:ascii="Arial" w:hAnsi="Arial" w:cs="Arial"/>
        </w:rPr>
        <w:t xml:space="preserve">housed </w:t>
      </w:r>
      <w:r w:rsidRPr="00F572F6">
        <w:rPr>
          <w:rFonts w:ascii="Arial" w:hAnsi="Arial" w:cs="Arial"/>
        </w:rPr>
        <w:t>as near to the location of he Works as may be practically possible.</w:t>
      </w:r>
      <w:r>
        <w:rPr>
          <w:rFonts w:ascii="Arial" w:hAnsi="Arial" w:cs="Arial"/>
        </w:rPr>
        <w:t xml:space="preserve">  No separate payment will be made for the accommodation of site staff and </w:t>
      </w:r>
      <w:r w:rsidRPr="00C41636">
        <w:rPr>
          <w:rFonts w:ascii="Arial" w:hAnsi="Arial" w:cs="Arial"/>
        </w:rPr>
        <w:t xml:space="preserve">rates tendered for the relevant site staff shall include full compensation for all </w:t>
      </w:r>
      <w:r>
        <w:rPr>
          <w:rFonts w:ascii="Arial" w:hAnsi="Arial" w:cs="Arial"/>
        </w:rPr>
        <w:t xml:space="preserve">accommodation </w:t>
      </w:r>
      <w:r w:rsidRPr="00C41636">
        <w:rPr>
          <w:rFonts w:ascii="Arial" w:hAnsi="Arial" w:cs="Arial"/>
        </w:rPr>
        <w:t>costs</w:t>
      </w:r>
      <w:r>
        <w:rPr>
          <w:rFonts w:ascii="Arial" w:hAnsi="Arial" w:cs="Arial"/>
        </w:rPr>
        <w:t>.</w:t>
      </w:r>
    </w:p>
    <w:p w:rsidR="00863F90" w:rsidRPr="00F572F6" w:rsidRDefault="00863F90" w:rsidP="00983FBD">
      <w:pPr>
        <w:ind w:left="1400" w:hanging="3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(iii)</w:t>
      </w:r>
      <w:r w:rsidRPr="00F572F6">
        <w:rPr>
          <w:rFonts w:ascii="Arial" w:hAnsi="Arial" w:cs="Arial"/>
        </w:rPr>
        <w:tab/>
      </w:r>
      <w:r w:rsidRPr="00F572F6">
        <w:rPr>
          <w:rFonts w:ascii="Arial" w:hAnsi="Arial" w:cs="Arial"/>
          <w:u w:val="single"/>
        </w:rPr>
        <w:t>Establishment of site office</w:t>
      </w:r>
    </w:p>
    <w:p w:rsidR="00863F90" w:rsidRPr="00F572F6" w:rsidRDefault="00863F90" w:rsidP="00983FBD">
      <w:pPr>
        <w:ind w:left="1400"/>
        <w:jc w:val="both"/>
        <w:rPr>
          <w:rFonts w:ascii="Arial" w:hAnsi="Arial" w:cs="Arial"/>
        </w:rPr>
      </w:pPr>
      <w:r w:rsidRPr="00F572F6">
        <w:rPr>
          <w:rFonts w:ascii="Arial" w:hAnsi="Arial" w:cs="Arial"/>
        </w:rPr>
        <w:t>Provision and maintenance of a site office building, all related services and supply of office furniture will be made under the Works Contract. The Service Provider shall however provide all office equipment and incidentals required for carrying out administration, supervision and inspection of the Works and shall include:</w:t>
      </w:r>
    </w:p>
    <w:p w:rsidR="00863F90" w:rsidRPr="00F572F6" w:rsidRDefault="00863F90" w:rsidP="00983FBD">
      <w:pPr>
        <w:ind w:left="1400" w:hanging="300"/>
        <w:jc w:val="both"/>
        <w:rPr>
          <w:rFonts w:ascii="Arial" w:hAnsi="Arial" w:cs="Arial"/>
        </w:rPr>
      </w:pPr>
    </w:p>
    <w:p w:rsidR="00863F90" w:rsidRPr="00F572F6" w:rsidRDefault="00863F90" w:rsidP="009423BE">
      <w:pPr>
        <w:numPr>
          <w:ilvl w:val="0"/>
          <w:numId w:val="75"/>
        </w:numPr>
        <w:ind w:left="1700" w:hanging="300"/>
        <w:jc w:val="both"/>
        <w:rPr>
          <w:rFonts w:ascii="Arial" w:hAnsi="Arial" w:cs="Arial"/>
        </w:rPr>
      </w:pPr>
      <w:r w:rsidRPr="00F572F6">
        <w:rPr>
          <w:rFonts w:ascii="Arial" w:hAnsi="Arial" w:cs="Arial"/>
        </w:rPr>
        <w:t>Cell phones, including rental and call charges.</w:t>
      </w:r>
    </w:p>
    <w:p w:rsidR="00863F90" w:rsidRPr="00F572F6" w:rsidRDefault="00863F90" w:rsidP="009423BE">
      <w:pPr>
        <w:numPr>
          <w:ilvl w:val="0"/>
          <w:numId w:val="75"/>
        </w:numPr>
        <w:spacing w:before="60"/>
        <w:ind w:left="1700" w:hanging="300"/>
        <w:jc w:val="both"/>
        <w:rPr>
          <w:rFonts w:ascii="Arial" w:hAnsi="Arial" w:cs="Arial"/>
        </w:rPr>
      </w:pPr>
      <w:r w:rsidRPr="00F572F6">
        <w:rPr>
          <w:rFonts w:ascii="Arial" w:hAnsi="Arial" w:cs="Arial"/>
        </w:rPr>
        <w:t>All safety equipment for supervisory staff in accordance with the OHS requirements (e.g. safety jackets, boots etc</w:t>
      </w:r>
      <w:r w:rsidR="006825F4">
        <w:rPr>
          <w:rFonts w:ascii="Arial" w:hAnsi="Arial" w:cs="Arial"/>
        </w:rPr>
        <w:t>.</w:t>
      </w:r>
      <w:r w:rsidRPr="00F572F6">
        <w:rPr>
          <w:rFonts w:ascii="Arial" w:hAnsi="Arial" w:cs="Arial"/>
        </w:rPr>
        <w:t>)</w:t>
      </w:r>
      <w:r>
        <w:rPr>
          <w:rFonts w:ascii="Arial" w:hAnsi="Arial" w:cs="Arial"/>
        </w:rPr>
        <w:t>.</w:t>
      </w:r>
    </w:p>
    <w:p w:rsidR="00863F90" w:rsidRPr="00F572F6" w:rsidRDefault="00863F90" w:rsidP="009423BE">
      <w:pPr>
        <w:numPr>
          <w:ilvl w:val="0"/>
          <w:numId w:val="75"/>
        </w:numPr>
        <w:spacing w:before="60"/>
        <w:ind w:left="1700" w:hanging="300"/>
        <w:jc w:val="both"/>
        <w:rPr>
          <w:rFonts w:ascii="Arial" w:hAnsi="Arial" w:cs="Arial"/>
        </w:rPr>
      </w:pPr>
      <w:r w:rsidRPr="00F572F6">
        <w:rPr>
          <w:rFonts w:ascii="Arial" w:hAnsi="Arial" w:cs="Arial"/>
        </w:rPr>
        <w:t>All equipment including copier rental, fax machine, consumables, stationary, digital camera</w:t>
      </w:r>
      <w:r>
        <w:rPr>
          <w:rFonts w:ascii="Arial" w:hAnsi="Arial" w:cs="Arial"/>
        </w:rPr>
        <w:t>,</w:t>
      </w:r>
      <w:r w:rsidRPr="00F572F6">
        <w:rPr>
          <w:rFonts w:ascii="Arial" w:hAnsi="Arial" w:cs="Arial"/>
        </w:rPr>
        <w:t xml:space="preserve"> etc.</w:t>
      </w:r>
    </w:p>
    <w:p w:rsidR="00863F90" w:rsidRPr="00F572F6" w:rsidRDefault="00863F90" w:rsidP="009423BE">
      <w:pPr>
        <w:numPr>
          <w:ilvl w:val="0"/>
          <w:numId w:val="75"/>
        </w:numPr>
        <w:spacing w:before="60"/>
        <w:ind w:left="1700" w:hanging="300"/>
        <w:jc w:val="both"/>
        <w:rPr>
          <w:rFonts w:ascii="Arial" w:hAnsi="Arial" w:cs="Arial"/>
        </w:rPr>
      </w:pPr>
      <w:r w:rsidRPr="00F572F6">
        <w:rPr>
          <w:rFonts w:ascii="Arial" w:hAnsi="Arial" w:cs="Arial"/>
        </w:rPr>
        <w:t>All necessary computer hardware, software, printers and modems and associated consumables.</w:t>
      </w:r>
    </w:p>
    <w:p w:rsidR="00863F90" w:rsidRPr="00F572F6" w:rsidRDefault="00863F90" w:rsidP="009423BE">
      <w:pPr>
        <w:numPr>
          <w:ilvl w:val="0"/>
          <w:numId w:val="75"/>
        </w:numPr>
        <w:spacing w:before="60"/>
        <w:ind w:left="1700" w:hanging="300"/>
        <w:jc w:val="both"/>
        <w:rPr>
          <w:rFonts w:ascii="Arial" w:hAnsi="Arial" w:cs="Arial"/>
        </w:rPr>
      </w:pPr>
      <w:r w:rsidRPr="00F572F6">
        <w:rPr>
          <w:rFonts w:ascii="Arial" w:hAnsi="Arial" w:cs="Arial"/>
        </w:rPr>
        <w:t>Any other items necessary for the capture of all relevant data required for administrating the contract and reporting to the Employer.</w:t>
      </w:r>
    </w:p>
    <w:p w:rsidR="00863F90" w:rsidRPr="00F572F6" w:rsidRDefault="00863F90" w:rsidP="00983FBD">
      <w:pPr>
        <w:ind w:left="1100"/>
        <w:jc w:val="both"/>
        <w:rPr>
          <w:rFonts w:ascii="Arial" w:hAnsi="Arial" w:cs="Arial"/>
        </w:rPr>
      </w:pPr>
    </w:p>
    <w:p w:rsidR="00863F90" w:rsidRPr="00F572F6" w:rsidRDefault="00863F90" w:rsidP="00983FBD">
      <w:pPr>
        <w:ind w:left="1400"/>
        <w:jc w:val="both"/>
        <w:rPr>
          <w:rFonts w:ascii="Arial" w:hAnsi="Arial" w:cs="Arial"/>
        </w:rPr>
      </w:pPr>
      <w:r w:rsidRPr="00F572F6">
        <w:rPr>
          <w:rFonts w:ascii="Arial" w:hAnsi="Arial" w:cs="Arial"/>
        </w:rPr>
        <w:t>One landline, including rental and call costs for work related office and fax usage shall be provided through the Works Contract.</w:t>
      </w:r>
    </w:p>
    <w:p w:rsidR="00863F90" w:rsidRPr="00F572F6" w:rsidRDefault="00863F90" w:rsidP="00983FBD">
      <w:pPr>
        <w:ind w:left="1100"/>
        <w:jc w:val="both"/>
        <w:rPr>
          <w:rFonts w:ascii="Arial" w:hAnsi="Arial" w:cs="Arial"/>
        </w:rPr>
      </w:pPr>
    </w:p>
    <w:p w:rsidR="00863F90" w:rsidRPr="00F572F6" w:rsidRDefault="00863F90" w:rsidP="00983FBD">
      <w:pPr>
        <w:keepNext/>
        <w:ind w:left="1401" w:hanging="301"/>
        <w:jc w:val="both"/>
        <w:rPr>
          <w:rFonts w:ascii="Arial" w:hAnsi="Arial" w:cs="Arial"/>
        </w:rPr>
      </w:pPr>
      <w:r w:rsidRPr="00F572F6">
        <w:rPr>
          <w:rFonts w:ascii="Arial" w:hAnsi="Arial" w:cs="Arial"/>
        </w:rPr>
        <w:t>(iv)</w:t>
      </w:r>
      <w:r w:rsidRPr="00F572F6">
        <w:rPr>
          <w:rFonts w:ascii="Arial" w:hAnsi="Arial" w:cs="Arial"/>
        </w:rPr>
        <w:tab/>
      </w:r>
      <w:r w:rsidRPr="00F572F6">
        <w:rPr>
          <w:rFonts w:ascii="Arial" w:hAnsi="Arial" w:cs="Arial"/>
          <w:u w:val="single"/>
        </w:rPr>
        <w:t>Transport for site staff</w:t>
      </w:r>
    </w:p>
    <w:p w:rsidR="00863F90" w:rsidRPr="00F572F6" w:rsidRDefault="00863F90" w:rsidP="00983FBD">
      <w:pPr>
        <w:ind w:left="1400"/>
        <w:jc w:val="both"/>
        <w:rPr>
          <w:rFonts w:ascii="Arial" w:hAnsi="Arial" w:cs="Arial"/>
        </w:rPr>
      </w:pPr>
      <w:r w:rsidRPr="00F572F6">
        <w:rPr>
          <w:rFonts w:ascii="Arial" w:hAnsi="Arial" w:cs="Arial"/>
        </w:rPr>
        <w:t>The Service Provider shall provide sufficient appropriate vehicles on site for site staff.</w:t>
      </w:r>
    </w:p>
    <w:p w:rsidR="00863F90" w:rsidRPr="00F572F6" w:rsidRDefault="00863F90" w:rsidP="00983FBD">
      <w:pPr>
        <w:ind w:left="1100" w:hanging="1100"/>
        <w:jc w:val="both"/>
        <w:rPr>
          <w:rFonts w:ascii="Arial" w:hAnsi="Arial" w:cs="Arial"/>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.3.2.3</w:t>
      </w:r>
      <w:r w:rsidRPr="00F572F6">
        <w:rPr>
          <w:rFonts w:ascii="Arial" w:hAnsi="Arial" w:cs="Arial"/>
        </w:rPr>
        <w:tab/>
        <w:t xml:space="preserve">Clause </w:t>
      </w:r>
      <w:r>
        <w:rPr>
          <w:rFonts w:ascii="Arial" w:hAnsi="Arial" w:cs="Arial"/>
        </w:rPr>
        <w:t>3</w:t>
      </w:r>
      <w:r w:rsidRPr="00F572F6">
        <w:rPr>
          <w:rFonts w:ascii="Arial" w:hAnsi="Arial" w:cs="Arial"/>
        </w:rPr>
        <w:t>.</w:t>
      </w:r>
      <w:r w:rsidR="000C217A">
        <w:rPr>
          <w:rFonts w:ascii="Arial" w:hAnsi="Arial" w:cs="Arial"/>
        </w:rPr>
        <w:t>3</w:t>
      </w:r>
      <w:r w:rsidRPr="00F572F6">
        <w:rPr>
          <w:rFonts w:ascii="Arial" w:hAnsi="Arial" w:cs="Arial"/>
        </w:rPr>
        <w:t>.3Occupational Health and Safety Act, 1993 (Act No. 85 of 1993)</w:t>
      </w:r>
    </w:p>
    <w:p w:rsidR="00863F90" w:rsidRPr="00F572F6" w:rsidRDefault="00863F90" w:rsidP="00983FBD">
      <w:pPr>
        <w:pStyle w:val="NormalArial"/>
        <w:tabs>
          <w:tab w:val="clear" w:pos="567"/>
          <w:tab w:val="clear" w:pos="5954"/>
          <w:tab w:val="left" w:pos="2500"/>
        </w:tabs>
        <w:ind w:left="1100" w:firstLine="0"/>
        <w:rPr>
          <w:b w:val="0"/>
        </w:rPr>
      </w:pPr>
      <w:r w:rsidRPr="00F572F6">
        <w:rPr>
          <w:b w:val="0"/>
        </w:rPr>
        <w:t xml:space="preserve">The </w:t>
      </w:r>
      <w:r>
        <w:rPr>
          <w:b w:val="0"/>
        </w:rPr>
        <w:t>Employer</w:t>
      </w:r>
      <w:r w:rsidRPr="00F572F6">
        <w:rPr>
          <w:b w:val="0"/>
        </w:rPr>
        <w:t xml:space="preserve"> shall appoint a Service Provider under a separate contract as </w:t>
      </w:r>
      <w:r>
        <w:rPr>
          <w:b w:val="0"/>
        </w:rPr>
        <w:t>its</w:t>
      </w:r>
      <w:r w:rsidRPr="00F572F6">
        <w:rPr>
          <w:b w:val="0"/>
        </w:rPr>
        <w:t xml:space="preserve"> "agent" as contemplated in the Construction Regulations to the Occupational Health and Safety Act, 1993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Default="00863F90" w:rsidP="00983FBD">
      <w:pPr>
        <w:pStyle w:val="NormalArial"/>
        <w:tabs>
          <w:tab w:val="clear" w:pos="567"/>
          <w:tab w:val="clear" w:pos="5954"/>
        </w:tabs>
        <w:ind w:left="1100" w:firstLine="0"/>
        <w:rPr>
          <w:b w:val="0"/>
        </w:rPr>
      </w:pPr>
      <w:r w:rsidRPr="00F572F6">
        <w:rPr>
          <w:b w:val="0"/>
        </w:rPr>
        <w:t>The Service Provider under this contract shall however make provision for the incorporation of the O</w:t>
      </w:r>
      <w:r>
        <w:rPr>
          <w:b w:val="0"/>
        </w:rPr>
        <w:t>ccupational</w:t>
      </w:r>
      <w:r w:rsidRPr="00F572F6">
        <w:rPr>
          <w:b w:val="0"/>
        </w:rPr>
        <w:t xml:space="preserve"> Health and Safety specifications, compiled by others, in the tender documentation</w:t>
      </w:r>
      <w:r>
        <w:rPr>
          <w:b w:val="0"/>
        </w:rPr>
        <w:t>, if applicable</w:t>
      </w:r>
      <w:r w:rsidRPr="00F572F6">
        <w:rPr>
          <w:b w:val="0"/>
        </w:rPr>
        <w:t>.</w:t>
      </w:r>
    </w:p>
    <w:p w:rsidR="00863F90" w:rsidRDefault="00863F90" w:rsidP="00983FBD">
      <w:pPr>
        <w:pStyle w:val="NormalArial"/>
        <w:tabs>
          <w:tab w:val="clear" w:pos="567"/>
          <w:tab w:val="clear" w:pos="5954"/>
        </w:tabs>
        <w:ind w:left="1100" w:firstLine="0"/>
        <w:rPr>
          <w:b w:val="0"/>
        </w:rPr>
      </w:pPr>
    </w:p>
    <w:p w:rsidR="00863F90" w:rsidRPr="00ED5734" w:rsidRDefault="00863F90" w:rsidP="00983FBD">
      <w:pPr>
        <w:pStyle w:val="NormalArial"/>
        <w:tabs>
          <w:tab w:val="clear" w:pos="567"/>
          <w:tab w:val="clear" w:pos="5954"/>
        </w:tabs>
        <w:ind w:left="1100" w:firstLine="0"/>
        <w:rPr>
          <w:b w:val="0"/>
        </w:rPr>
      </w:pPr>
      <w:r w:rsidRPr="00ED5734">
        <w:rPr>
          <w:b w:val="0"/>
        </w:rPr>
        <w:t>It is a firm requirement that in the designs, planning and supervision of the execution of the work done under the contract resulting from this tender, all applicable regulations and stipulations under OHS</w:t>
      </w:r>
      <w:r w:rsidR="006825F4">
        <w:rPr>
          <w:b w:val="0"/>
        </w:rPr>
        <w:t xml:space="preserve"> </w:t>
      </w:r>
      <w:r w:rsidRPr="00ED5734">
        <w:rPr>
          <w:b w:val="0"/>
        </w:rPr>
        <w:t>A</w:t>
      </w:r>
      <w:r>
        <w:rPr>
          <w:b w:val="0"/>
        </w:rPr>
        <w:t>ct</w:t>
      </w:r>
      <w:r w:rsidRPr="00ED5734">
        <w:rPr>
          <w:b w:val="0"/>
        </w:rPr>
        <w:t>, (Act 85 of 1993) including regulations and codes of practice</w:t>
      </w:r>
      <w:r>
        <w:rPr>
          <w:b w:val="0"/>
        </w:rPr>
        <w:t>,</w:t>
      </w:r>
      <w:r w:rsidRPr="00ED5734">
        <w:rPr>
          <w:b w:val="0"/>
        </w:rPr>
        <w:t xml:space="preserve"> etc</w:t>
      </w:r>
      <w:r>
        <w:rPr>
          <w:b w:val="0"/>
        </w:rPr>
        <w:t>.</w:t>
      </w:r>
      <w:r w:rsidRPr="00ED5734">
        <w:rPr>
          <w:b w:val="0"/>
        </w:rPr>
        <w:t xml:space="preserve"> are complied with and that the final product shall be in full compliance with said legislation, standards</w:t>
      </w:r>
      <w:r>
        <w:rPr>
          <w:b w:val="0"/>
        </w:rPr>
        <w:t>,</w:t>
      </w:r>
      <w:r w:rsidRPr="00ED5734">
        <w:rPr>
          <w:b w:val="0"/>
        </w:rPr>
        <w:t xml:space="preserve"> etc.</w:t>
      </w:r>
    </w:p>
    <w:p w:rsidR="00863F90" w:rsidRPr="00ED5734" w:rsidRDefault="00863F90" w:rsidP="00983FBD">
      <w:pPr>
        <w:pStyle w:val="NormalArial"/>
        <w:tabs>
          <w:tab w:val="clear" w:pos="567"/>
          <w:tab w:val="clear" w:pos="5954"/>
        </w:tabs>
        <w:ind w:left="1100" w:firstLine="0"/>
        <w:rPr>
          <w:b w:val="0"/>
        </w:rPr>
      </w:pPr>
    </w:p>
    <w:p w:rsidR="00863F90" w:rsidRPr="00F572F6" w:rsidRDefault="00863F90" w:rsidP="00983FBD">
      <w:pPr>
        <w:pStyle w:val="NormalArial"/>
        <w:tabs>
          <w:tab w:val="clear" w:pos="567"/>
          <w:tab w:val="clear" w:pos="5954"/>
        </w:tabs>
        <w:ind w:left="1100" w:firstLine="0"/>
        <w:rPr>
          <w:b w:val="0"/>
        </w:rPr>
      </w:pPr>
      <w:r w:rsidRPr="00ED5734">
        <w:rPr>
          <w:b w:val="0"/>
        </w:rPr>
        <w:t>Furthermore, the Service Provider shall be fully responsible for the compliance of his operation, equipment as well as staff and persons under his supervision on site whether by invitation instruction or otherwise and regardless of the capacity, purpose and relationship of any such persons to the appointment, to all aspects of all applicable regulations and stipulations under OHS</w:t>
      </w:r>
      <w:r w:rsidR="006825F4">
        <w:rPr>
          <w:b w:val="0"/>
        </w:rPr>
        <w:t xml:space="preserve"> </w:t>
      </w:r>
      <w:r w:rsidRPr="00ED5734">
        <w:rPr>
          <w:b w:val="0"/>
        </w:rPr>
        <w:t>A</w:t>
      </w:r>
      <w:r>
        <w:rPr>
          <w:b w:val="0"/>
        </w:rPr>
        <w:t>ct</w:t>
      </w:r>
      <w:r w:rsidRPr="00ED5734">
        <w:rPr>
          <w:b w:val="0"/>
        </w:rPr>
        <w:t>, (Act 85 of 1993).</w:t>
      </w:r>
    </w:p>
    <w:p w:rsidR="00863F90" w:rsidRPr="00F572F6" w:rsidRDefault="00863F90" w:rsidP="00983FBD">
      <w:pPr>
        <w:pStyle w:val="NormalArial"/>
        <w:tabs>
          <w:tab w:val="clear" w:pos="567"/>
          <w:tab w:val="clear" w:pos="5954"/>
          <w:tab w:val="left" w:pos="0"/>
          <w:tab w:val="left" w:pos="2500"/>
        </w:tabs>
        <w:ind w:left="1100" w:hanging="1100"/>
        <w:rPr>
          <w:b w:val="0"/>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.3.2.4</w:t>
      </w:r>
      <w:r w:rsidRPr="00F572F6">
        <w:rPr>
          <w:rFonts w:ascii="Arial" w:hAnsi="Arial" w:cs="Arial"/>
        </w:rPr>
        <w:tab/>
        <w:t xml:space="preserve">Clause </w:t>
      </w:r>
      <w:r>
        <w:rPr>
          <w:rFonts w:ascii="Arial" w:hAnsi="Arial" w:cs="Arial"/>
        </w:rPr>
        <w:t>3</w:t>
      </w:r>
      <w:r w:rsidRPr="00F572F6">
        <w:rPr>
          <w:rFonts w:ascii="Arial" w:hAnsi="Arial" w:cs="Arial"/>
        </w:rPr>
        <w:t>.</w:t>
      </w:r>
      <w:r w:rsidR="000C217A">
        <w:rPr>
          <w:rFonts w:ascii="Arial" w:hAnsi="Arial" w:cs="Arial"/>
        </w:rPr>
        <w:t>3</w:t>
      </w:r>
      <w:r w:rsidR="000668F9">
        <w:rPr>
          <w:rFonts w:ascii="Arial" w:hAnsi="Arial" w:cs="Arial"/>
        </w:rPr>
        <w:t>.4</w:t>
      </w:r>
      <w:r w:rsidR="00D670A3">
        <w:rPr>
          <w:rFonts w:ascii="Arial" w:hAnsi="Arial" w:cs="Arial"/>
        </w:rPr>
        <w:t xml:space="preserve"> </w:t>
      </w:r>
      <w:r w:rsidRPr="00F572F6">
        <w:rPr>
          <w:rFonts w:ascii="Arial" w:hAnsi="Arial" w:cs="Arial"/>
        </w:rPr>
        <w:t xml:space="preserve">Quality Assurance System </w:t>
      </w:r>
    </w:p>
    <w:p w:rsidR="00863F90" w:rsidRPr="00F572F6" w:rsidRDefault="005538A1" w:rsidP="00983FBD">
      <w:pPr>
        <w:pStyle w:val="NormalArial"/>
        <w:tabs>
          <w:tab w:val="clear" w:pos="567"/>
          <w:tab w:val="clear" w:pos="5954"/>
        </w:tabs>
        <w:ind w:left="1100" w:firstLine="0"/>
      </w:pPr>
      <w:r>
        <w:rPr>
          <w:b w:val="0"/>
        </w:rPr>
        <w:t>As per DPWI specifications</w:t>
      </w:r>
    </w:p>
    <w:p w:rsidR="00863F90" w:rsidRPr="00F572F6" w:rsidRDefault="00863F90" w:rsidP="00983FBD">
      <w:pPr>
        <w:ind w:left="1100" w:hanging="1100"/>
        <w:jc w:val="both"/>
        <w:rPr>
          <w:b/>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lastRenderedPageBreak/>
        <w:t>C3</w:t>
      </w:r>
      <w:r>
        <w:rPr>
          <w:rFonts w:ascii="Arial" w:hAnsi="Arial" w:cs="Arial"/>
        </w:rPr>
        <w:t>.S</w:t>
      </w:r>
      <w:r w:rsidRPr="00F572F6">
        <w:rPr>
          <w:rFonts w:ascii="Arial" w:hAnsi="Arial" w:cs="Arial"/>
        </w:rPr>
        <w:t>.3.2.5</w:t>
      </w:r>
      <w:r w:rsidRPr="00F572F6">
        <w:rPr>
          <w:rFonts w:ascii="Arial" w:hAnsi="Arial" w:cs="Arial"/>
        </w:rPr>
        <w:tab/>
        <w:t xml:space="preserve">Clause </w:t>
      </w:r>
      <w:r>
        <w:rPr>
          <w:rFonts w:ascii="Arial" w:hAnsi="Arial" w:cs="Arial"/>
        </w:rPr>
        <w:t>3</w:t>
      </w:r>
      <w:r w:rsidRPr="00F572F6">
        <w:rPr>
          <w:rFonts w:ascii="Arial" w:hAnsi="Arial" w:cs="Arial"/>
        </w:rPr>
        <w:t>.</w:t>
      </w:r>
      <w:r w:rsidR="000C217A">
        <w:rPr>
          <w:rFonts w:ascii="Arial" w:hAnsi="Arial" w:cs="Arial"/>
        </w:rPr>
        <w:t>3</w:t>
      </w:r>
      <w:r w:rsidRPr="00F572F6">
        <w:rPr>
          <w:rFonts w:ascii="Arial" w:hAnsi="Arial" w:cs="Arial"/>
        </w:rPr>
        <w:t>.5</w:t>
      </w:r>
      <w:r w:rsidR="00D670A3">
        <w:rPr>
          <w:rFonts w:ascii="Arial" w:hAnsi="Arial" w:cs="Arial"/>
        </w:rPr>
        <w:t xml:space="preserve"> </w:t>
      </w:r>
      <w:r w:rsidRPr="00F572F6">
        <w:rPr>
          <w:rFonts w:ascii="Arial" w:hAnsi="Arial" w:cs="Arial"/>
        </w:rPr>
        <w:t>Lead Consulting Engineer</w:t>
      </w:r>
    </w:p>
    <w:p w:rsidR="00863F90" w:rsidRPr="00F572F6" w:rsidRDefault="005538A1" w:rsidP="00983FBD">
      <w:pPr>
        <w:pStyle w:val="NormalArial"/>
        <w:tabs>
          <w:tab w:val="clear" w:pos="567"/>
          <w:tab w:val="clear" w:pos="5954"/>
        </w:tabs>
        <w:ind w:left="1100" w:firstLine="0"/>
      </w:pPr>
      <w:r>
        <w:rPr>
          <w:b w:val="0"/>
        </w:rPr>
        <w:t>N/A</w:t>
      </w:r>
    </w:p>
    <w:p w:rsidR="00863F90" w:rsidRPr="00F572F6" w:rsidRDefault="00863F90" w:rsidP="00983FBD">
      <w:pPr>
        <w:pStyle w:val="NormalArial"/>
        <w:tabs>
          <w:tab w:val="clear" w:pos="567"/>
          <w:tab w:val="clear" w:pos="5954"/>
        </w:tabs>
        <w:ind w:left="1100" w:hanging="1100"/>
        <w:rPr>
          <w:b w:val="0"/>
        </w:rPr>
      </w:pPr>
    </w:p>
    <w:p w:rsidR="00863F90" w:rsidRPr="00F572F6" w:rsidRDefault="00863F90" w:rsidP="00983FBD">
      <w:pPr>
        <w:keepNext/>
        <w:tabs>
          <w:tab w:val="left" w:pos="2500"/>
        </w:tabs>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.3.2.6</w:t>
      </w:r>
      <w:r w:rsidRPr="00F572F6">
        <w:rPr>
          <w:rFonts w:ascii="Arial" w:hAnsi="Arial" w:cs="Arial"/>
        </w:rPr>
        <w:tab/>
        <w:t xml:space="preserve">Clause </w:t>
      </w:r>
      <w:r>
        <w:rPr>
          <w:rFonts w:ascii="Arial" w:hAnsi="Arial" w:cs="Arial"/>
        </w:rPr>
        <w:t>3</w:t>
      </w:r>
      <w:r w:rsidRPr="00F572F6">
        <w:rPr>
          <w:rFonts w:ascii="Arial" w:hAnsi="Arial" w:cs="Arial"/>
        </w:rPr>
        <w:t>.</w:t>
      </w:r>
      <w:r w:rsidR="000C217A">
        <w:rPr>
          <w:rFonts w:ascii="Arial" w:hAnsi="Arial" w:cs="Arial"/>
        </w:rPr>
        <w:t>3</w:t>
      </w:r>
      <w:r w:rsidRPr="00F572F6">
        <w:rPr>
          <w:rFonts w:ascii="Arial" w:hAnsi="Arial" w:cs="Arial"/>
        </w:rPr>
        <w:t>.6</w:t>
      </w:r>
      <w:r w:rsidR="00D670A3">
        <w:rPr>
          <w:rFonts w:ascii="Arial" w:hAnsi="Arial" w:cs="Arial"/>
        </w:rPr>
        <w:t xml:space="preserve"> </w:t>
      </w:r>
      <w:r w:rsidRPr="00F572F6">
        <w:rPr>
          <w:rFonts w:ascii="Arial" w:hAnsi="Arial" w:cs="Arial"/>
        </w:rPr>
        <w:t>Principal Agent of the Client</w:t>
      </w:r>
    </w:p>
    <w:p w:rsidR="00863F90" w:rsidRPr="00F572F6" w:rsidRDefault="00863F90" w:rsidP="00983FBD">
      <w:pPr>
        <w:pStyle w:val="NormalArial"/>
        <w:tabs>
          <w:tab w:val="clear" w:pos="567"/>
          <w:tab w:val="clear" w:pos="5954"/>
        </w:tabs>
        <w:ind w:left="1100" w:firstLine="0"/>
      </w:pPr>
      <w:r>
        <w:rPr>
          <w:b w:val="0"/>
        </w:rPr>
        <w:t>The principal agent is named in C3.</w:t>
      </w:r>
      <w:r w:rsidR="00EE29F8">
        <w:rPr>
          <w:b w:val="0"/>
        </w:rPr>
        <w:t>3</w:t>
      </w:r>
      <w:r>
        <w:rPr>
          <w:b w:val="0"/>
        </w:rPr>
        <w:t>.2.1.</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Pr>
          <w:rFonts w:ascii="Arial" w:hAnsi="Arial" w:cs="Arial"/>
        </w:rPr>
        <w:t>C3.S.3.3</w:t>
      </w:r>
      <w:r w:rsidRPr="00F572F6">
        <w:rPr>
          <w:rFonts w:ascii="Arial" w:hAnsi="Arial" w:cs="Arial"/>
        </w:rPr>
        <w:tab/>
        <w:t>Additional Services (Other)</w:t>
      </w:r>
      <w:r w:rsidR="005538A1">
        <w:rPr>
          <w:rFonts w:ascii="Arial" w:hAnsi="Arial" w:cs="Arial"/>
        </w:rPr>
        <w:t xml:space="preserve"> N/A</w:t>
      </w:r>
    </w:p>
    <w:p w:rsidR="00863F90" w:rsidRPr="00F572F6" w:rsidRDefault="00863F90" w:rsidP="00983FBD">
      <w:pPr>
        <w:ind w:left="1100" w:hanging="1100"/>
        <w:jc w:val="both"/>
        <w:rPr>
          <w:rFonts w:ascii="Arial" w:hAnsi="Arial" w:cs="Arial"/>
        </w:rPr>
      </w:pPr>
    </w:p>
    <w:p w:rsidR="00863F90" w:rsidRPr="00F572F6" w:rsidRDefault="00863F90" w:rsidP="00983FBD">
      <w:pPr>
        <w:keepNext/>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.3.3.1</w:t>
      </w:r>
      <w:r w:rsidRPr="00F572F6">
        <w:rPr>
          <w:rFonts w:ascii="Arial" w:hAnsi="Arial" w:cs="Arial"/>
        </w:rPr>
        <w:tab/>
        <w:t>Environmental Impact Assessment</w:t>
      </w:r>
      <w:r w:rsidR="005538A1">
        <w:rPr>
          <w:rFonts w:ascii="Arial" w:hAnsi="Arial" w:cs="Arial"/>
        </w:rPr>
        <w:t xml:space="preserve"> N/A</w:t>
      </w:r>
    </w:p>
    <w:p w:rsidR="00863F90" w:rsidRPr="00F572F6" w:rsidRDefault="00863F90" w:rsidP="005538A1">
      <w:pPr>
        <w:jc w:val="both"/>
        <w:rPr>
          <w:rFonts w:ascii="Arial" w:hAnsi="Arial" w:cs="Arial"/>
        </w:rPr>
      </w:pPr>
    </w:p>
    <w:p w:rsidR="00863F90" w:rsidRPr="00F572F6" w:rsidRDefault="00863F90" w:rsidP="00983FBD">
      <w:pPr>
        <w:ind w:left="1100" w:hanging="1100"/>
        <w:jc w:val="both"/>
        <w:rPr>
          <w:rFonts w:ascii="Arial" w:hAnsi="Arial" w:cs="Arial"/>
        </w:rPr>
      </w:pPr>
    </w:p>
    <w:p w:rsidR="00863F90" w:rsidRPr="00F572F6" w:rsidRDefault="00863F90" w:rsidP="00983FBD">
      <w:pPr>
        <w:ind w:left="1100"/>
        <w:jc w:val="both"/>
        <w:rPr>
          <w:rFonts w:ascii="Arial" w:hAnsi="Arial" w:cs="Arial"/>
        </w:rPr>
      </w:pPr>
      <w:r w:rsidRPr="00F572F6">
        <w:rPr>
          <w:rFonts w:ascii="Arial" w:hAnsi="Arial" w:cs="Arial"/>
        </w:rPr>
        <w:t>The Service Provider is required to lodge an application on behalf of the Employer in compliance with the Environmental Impact Assessment Regulations: Regulations 1182 and 1183 of the Environmental Conservation Act, 1989 (Act 73 of 1989) for the proposed construction of the project.  The Service Provider is furthermore required to compile a specification setting out the minimum requirements regarding the Environmental Management Plan (EMP) for</w:t>
      </w:r>
      <w:r>
        <w:rPr>
          <w:rFonts w:ascii="Arial" w:hAnsi="Arial" w:cs="Arial"/>
        </w:rPr>
        <w:t xml:space="preserve"> the</w:t>
      </w:r>
      <w:r w:rsidRPr="00F572F6">
        <w:rPr>
          <w:rFonts w:ascii="Arial" w:hAnsi="Arial" w:cs="Arial"/>
        </w:rPr>
        <w:t xml:space="preserve"> construction</w:t>
      </w:r>
      <w:r>
        <w:rPr>
          <w:rFonts w:ascii="Arial" w:hAnsi="Arial" w:cs="Arial"/>
        </w:rPr>
        <w:t xml:space="preserve"> process</w:t>
      </w:r>
      <w:r w:rsidRPr="00F572F6">
        <w:rPr>
          <w:rFonts w:ascii="Arial" w:hAnsi="Arial" w:cs="Arial"/>
        </w:rPr>
        <w:t>, evaluate and approve the contractor</w:t>
      </w:r>
      <w:r>
        <w:rPr>
          <w:rFonts w:ascii="Arial" w:hAnsi="Arial" w:cs="Arial"/>
        </w:rPr>
        <w:t>’</w:t>
      </w:r>
      <w:r w:rsidRPr="00F572F6">
        <w:rPr>
          <w:rFonts w:ascii="Arial" w:hAnsi="Arial" w:cs="Arial"/>
        </w:rPr>
        <w:t xml:space="preserve">s EMP and monitor </w:t>
      </w:r>
      <w:r>
        <w:rPr>
          <w:rFonts w:ascii="Arial" w:hAnsi="Arial" w:cs="Arial"/>
        </w:rPr>
        <w:t>his</w:t>
      </w:r>
      <w:r w:rsidRPr="00F572F6">
        <w:rPr>
          <w:rFonts w:ascii="Arial" w:hAnsi="Arial" w:cs="Arial"/>
        </w:rPr>
        <w:t xml:space="preserve"> adherence</w:t>
      </w:r>
      <w:r>
        <w:rPr>
          <w:rFonts w:ascii="Arial" w:hAnsi="Arial" w:cs="Arial"/>
        </w:rPr>
        <w:t xml:space="preserve"> thereto</w:t>
      </w:r>
      <w:r w:rsidRPr="00F572F6">
        <w:rPr>
          <w:rFonts w:ascii="Arial" w:hAnsi="Arial" w:cs="Arial"/>
        </w:rPr>
        <w:t>.</w:t>
      </w:r>
    </w:p>
    <w:p w:rsidR="00863F90" w:rsidRPr="00F572F6" w:rsidRDefault="00863F90" w:rsidP="00983FBD">
      <w:pPr>
        <w:tabs>
          <w:tab w:val="left" w:pos="800"/>
        </w:tabs>
        <w:ind w:left="1100" w:hanging="1100"/>
        <w:jc w:val="both"/>
        <w:rPr>
          <w:rFonts w:ascii="Arial" w:hAnsi="Arial" w:cs="Arial"/>
        </w:rPr>
      </w:pPr>
    </w:p>
    <w:p w:rsidR="00863F90" w:rsidRPr="00F572F6" w:rsidRDefault="00863F90" w:rsidP="00983FBD">
      <w:pPr>
        <w:ind w:left="1100" w:hanging="1100"/>
        <w:jc w:val="both"/>
        <w:rPr>
          <w:rFonts w:ascii="Arial" w:hAnsi="Arial" w:cs="Arial"/>
        </w:rPr>
      </w:pPr>
      <w:r w:rsidRPr="00F572F6">
        <w:rPr>
          <w:rFonts w:ascii="Arial" w:hAnsi="Arial" w:cs="Arial"/>
        </w:rPr>
        <w:t>C3</w:t>
      </w:r>
      <w:r>
        <w:rPr>
          <w:rFonts w:ascii="Arial" w:hAnsi="Arial" w:cs="Arial"/>
        </w:rPr>
        <w:t>.S</w:t>
      </w:r>
      <w:r w:rsidRPr="00F572F6">
        <w:rPr>
          <w:rFonts w:ascii="Arial" w:hAnsi="Arial" w:cs="Arial"/>
        </w:rPr>
        <w:t>.3.3.2</w:t>
      </w:r>
      <w:r w:rsidRPr="00F572F6">
        <w:rPr>
          <w:rFonts w:ascii="Arial" w:hAnsi="Arial" w:cs="Arial"/>
        </w:rPr>
        <w:tab/>
        <w:t xml:space="preserve">The Employer may order duties that fall outside the scope of the project as tendered. Any such additional services that may be required will be remunerated as set out in </w:t>
      </w:r>
      <w:r>
        <w:rPr>
          <w:rFonts w:ascii="Arial" w:hAnsi="Arial" w:cs="Arial"/>
        </w:rPr>
        <w:t>C2</w:t>
      </w:r>
      <w:r w:rsidRPr="00F572F6">
        <w:rPr>
          <w:rFonts w:ascii="Arial" w:hAnsi="Arial" w:cs="Arial"/>
        </w:rPr>
        <w:t xml:space="preserve"> Pricing Data.</w:t>
      </w:r>
    </w:p>
    <w:p w:rsidR="00863F90" w:rsidRPr="00F572F6" w:rsidRDefault="00863F90" w:rsidP="00983FBD">
      <w:pPr>
        <w:ind w:left="1100" w:hanging="1100"/>
        <w:jc w:val="both"/>
        <w:rPr>
          <w:rFonts w:ascii="Arial" w:hAnsi="Arial" w:cs="Arial"/>
        </w:rPr>
      </w:pPr>
    </w:p>
    <w:p w:rsidR="00863F90" w:rsidRPr="00FD37AC" w:rsidRDefault="00863F90" w:rsidP="00FD37AC">
      <w:pPr>
        <w:ind w:left="1100" w:hanging="1100"/>
        <w:jc w:val="both"/>
        <w:rPr>
          <w:rFonts w:ascii="Arial" w:hAnsi="Arial" w:cs="Arial"/>
          <w:b/>
        </w:rPr>
      </w:pPr>
      <w:r w:rsidRPr="00FD37AC">
        <w:rPr>
          <w:rFonts w:ascii="Arial" w:hAnsi="Arial" w:cs="Arial"/>
          <w:b/>
        </w:rPr>
        <w:t>C3.</w:t>
      </w:r>
      <w:r w:rsidR="008802BB">
        <w:rPr>
          <w:rFonts w:ascii="Arial" w:hAnsi="Arial" w:cs="Arial"/>
          <w:b/>
        </w:rPr>
        <w:t>3</w:t>
      </w:r>
      <w:r w:rsidRPr="00FD37AC">
        <w:rPr>
          <w:rFonts w:ascii="Arial" w:hAnsi="Arial" w:cs="Arial"/>
          <w:b/>
        </w:rPr>
        <w:tab/>
        <w:t>General for all professions</w:t>
      </w:r>
    </w:p>
    <w:p w:rsidR="00863F90" w:rsidRDefault="00863F90" w:rsidP="00E11142">
      <w:pPr>
        <w:ind w:left="1400" w:hanging="300"/>
        <w:jc w:val="both"/>
        <w:rPr>
          <w:rFonts w:ascii="Arial" w:hAnsi="Arial" w:cs="Arial"/>
        </w:rPr>
      </w:pPr>
    </w:p>
    <w:p w:rsidR="00863F90" w:rsidRDefault="00863F90" w:rsidP="005016B7">
      <w:pPr>
        <w:keepNext/>
        <w:ind w:left="1100" w:hanging="1100"/>
        <w:jc w:val="both"/>
        <w:rPr>
          <w:rFonts w:ascii="Arial" w:hAnsi="Arial" w:cs="Arial"/>
          <w:b/>
          <w:bCs/>
        </w:rPr>
      </w:pPr>
      <w:r>
        <w:rPr>
          <w:rFonts w:ascii="Arial" w:hAnsi="Arial" w:cs="Arial"/>
          <w:b/>
          <w:bCs/>
        </w:rPr>
        <w:t>C3.</w:t>
      </w:r>
      <w:r w:rsidR="008802BB">
        <w:rPr>
          <w:rFonts w:ascii="Arial" w:hAnsi="Arial" w:cs="Arial"/>
          <w:b/>
          <w:bCs/>
        </w:rPr>
        <w:t>3</w:t>
      </w:r>
      <w:r>
        <w:rPr>
          <w:rFonts w:ascii="Arial" w:hAnsi="Arial" w:cs="Arial"/>
          <w:b/>
          <w:bCs/>
        </w:rPr>
        <w:t>.1</w:t>
      </w:r>
      <w:r>
        <w:rPr>
          <w:rFonts w:ascii="Arial" w:hAnsi="Arial" w:cs="Arial"/>
          <w:b/>
          <w:bCs/>
        </w:rPr>
        <w:tab/>
      </w:r>
      <w:r w:rsidRPr="005F3F20">
        <w:rPr>
          <w:rFonts w:ascii="Arial" w:hAnsi="Arial" w:cs="Arial"/>
          <w:b/>
          <w:bCs/>
        </w:rPr>
        <w:t>Use of reasonable skill and care</w:t>
      </w:r>
    </w:p>
    <w:p w:rsidR="00863F90" w:rsidRPr="005F3F20" w:rsidRDefault="00863F90" w:rsidP="005016B7">
      <w:pPr>
        <w:keepNext/>
        <w:ind w:left="1100" w:hanging="1100"/>
        <w:jc w:val="both"/>
        <w:rPr>
          <w:rFonts w:ascii="Arial" w:hAnsi="Arial" w:cs="Arial"/>
          <w:bCs/>
        </w:rPr>
      </w:pPr>
    </w:p>
    <w:p w:rsidR="00863F90" w:rsidRDefault="00863F90" w:rsidP="00AF417D">
      <w:pPr>
        <w:ind w:left="1100"/>
        <w:jc w:val="both"/>
        <w:rPr>
          <w:rFonts w:ascii="Arial" w:hAnsi="Arial" w:cs="Arial"/>
          <w:bCs/>
        </w:rPr>
      </w:pPr>
      <w:r>
        <w:rPr>
          <w:rFonts w:ascii="Arial" w:hAnsi="Arial" w:cs="Arial"/>
          <w:bCs/>
        </w:rPr>
        <w:t xml:space="preserve">It will be expected of the Service Provider to apply reasonable skills and due diligence in the execution of the duties stipulated in this document which shall include </w:t>
      </w:r>
      <w:r w:rsidRPr="00F25482">
        <w:rPr>
          <w:rFonts w:ascii="Arial" w:hAnsi="Arial" w:cs="Arial"/>
          <w:bCs/>
          <w:i/>
        </w:rPr>
        <w:t>inter alia</w:t>
      </w:r>
      <w:r w:rsidR="006825F4">
        <w:rPr>
          <w:rFonts w:ascii="Arial" w:hAnsi="Arial" w:cs="Arial"/>
          <w:bCs/>
          <w:i/>
        </w:rPr>
        <w:t xml:space="preserve"> </w:t>
      </w:r>
      <w:r>
        <w:rPr>
          <w:rFonts w:ascii="Arial" w:hAnsi="Arial" w:cs="Arial"/>
          <w:bCs/>
        </w:rPr>
        <w:t>the following:</w:t>
      </w:r>
    </w:p>
    <w:p w:rsidR="00863F90" w:rsidRDefault="00863F90" w:rsidP="00E11142">
      <w:pPr>
        <w:tabs>
          <w:tab w:val="left" w:pos="5954"/>
        </w:tabs>
        <w:ind w:left="1100"/>
        <w:jc w:val="both"/>
        <w:rPr>
          <w:rFonts w:ascii="Arial" w:hAnsi="Arial" w:cs="Arial"/>
          <w:bCs/>
        </w:rPr>
      </w:pPr>
    </w:p>
    <w:p w:rsidR="00863F90" w:rsidRDefault="00863F90" w:rsidP="00E11142">
      <w:pPr>
        <w:ind w:left="1100"/>
        <w:jc w:val="both"/>
        <w:rPr>
          <w:rFonts w:ascii="Arial" w:hAnsi="Arial" w:cs="Arial"/>
        </w:rPr>
      </w:pPr>
      <w:r w:rsidRPr="00482332">
        <w:rPr>
          <w:rFonts w:ascii="Arial" w:hAnsi="Arial" w:cs="Arial"/>
        </w:rPr>
        <w:t xml:space="preserve">Although </w:t>
      </w:r>
      <w:r>
        <w:rPr>
          <w:rFonts w:ascii="Arial" w:hAnsi="Arial" w:cs="Arial"/>
        </w:rPr>
        <w:t>the Service Provider’s</w:t>
      </w:r>
      <w:r w:rsidRPr="00482332">
        <w:rPr>
          <w:rFonts w:ascii="Arial" w:hAnsi="Arial" w:cs="Arial"/>
        </w:rPr>
        <w:t xml:space="preserve"> documents may be scrutinised by </w:t>
      </w:r>
      <w:r>
        <w:rPr>
          <w:rFonts w:ascii="Arial" w:hAnsi="Arial" w:cs="Arial"/>
        </w:rPr>
        <w:t>the Employer</w:t>
      </w:r>
      <w:r w:rsidRPr="00482332">
        <w:rPr>
          <w:rFonts w:ascii="Arial" w:hAnsi="Arial" w:cs="Arial"/>
        </w:rPr>
        <w:t xml:space="preserve">, this shall in no way relieve </w:t>
      </w:r>
      <w:r>
        <w:rPr>
          <w:rFonts w:ascii="Arial" w:hAnsi="Arial" w:cs="Arial"/>
        </w:rPr>
        <w:t>him</w:t>
      </w:r>
      <w:r w:rsidRPr="00482332">
        <w:rPr>
          <w:rFonts w:ascii="Arial" w:hAnsi="Arial" w:cs="Arial"/>
        </w:rPr>
        <w:t xml:space="preserve"> of </w:t>
      </w:r>
      <w:r>
        <w:rPr>
          <w:rFonts w:ascii="Arial" w:hAnsi="Arial" w:cs="Arial"/>
        </w:rPr>
        <w:t>his</w:t>
      </w:r>
      <w:r w:rsidRPr="00482332">
        <w:rPr>
          <w:rFonts w:ascii="Arial" w:hAnsi="Arial" w:cs="Arial"/>
        </w:rPr>
        <w:t xml:space="preserve"> professional responsibility for the proper and prompt execution of </w:t>
      </w:r>
      <w:r>
        <w:rPr>
          <w:rFonts w:ascii="Arial" w:hAnsi="Arial" w:cs="Arial"/>
        </w:rPr>
        <w:t>his</w:t>
      </w:r>
      <w:r w:rsidRPr="00482332">
        <w:rPr>
          <w:rFonts w:ascii="Arial" w:hAnsi="Arial" w:cs="Arial"/>
        </w:rPr>
        <w:t xml:space="preserve"> duties.  The </w:t>
      </w:r>
      <w:r>
        <w:rPr>
          <w:rFonts w:ascii="Arial" w:hAnsi="Arial" w:cs="Arial"/>
        </w:rPr>
        <w:t>Employer</w:t>
      </w:r>
      <w:r w:rsidRPr="00482332">
        <w:rPr>
          <w:rFonts w:ascii="Arial" w:hAnsi="Arial" w:cs="Arial"/>
        </w:rPr>
        <w:t xml:space="preserve"> shall also be entitled to have any documentation or calculati</w:t>
      </w:r>
      <w:r>
        <w:rPr>
          <w:rFonts w:ascii="Arial" w:hAnsi="Arial" w:cs="Arial"/>
        </w:rPr>
        <w:t xml:space="preserve">ons verified by Others.  </w:t>
      </w:r>
      <w:r w:rsidRPr="00482332">
        <w:rPr>
          <w:rFonts w:ascii="Arial" w:hAnsi="Arial" w:cs="Arial"/>
        </w:rPr>
        <w:t xml:space="preserve">In the event of </w:t>
      </w:r>
      <w:r>
        <w:rPr>
          <w:rFonts w:ascii="Arial" w:hAnsi="Arial" w:cs="Arial"/>
        </w:rPr>
        <w:t>malperformance,</w:t>
      </w:r>
      <w:r w:rsidRPr="00482332">
        <w:rPr>
          <w:rFonts w:ascii="Arial" w:hAnsi="Arial" w:cs="Arial"/>
        </w:rPr>
        <w:t xml:space="preserve"> default or negligence, the </w:t>
      </w:r>
      <w:r>
        <w:rPr>
          <w:rFonts w:ascii="Arial" w:hAnsi="Arial" w:cs="Arial"/>
        </w:rPr>
        <w:t>Employer</w:t>
      </w:r>
      <w:r w:rsidRPr="00482332">
        <w:rPr>
          <w:rFonts w:ascii="Arial" w:hAnsi="Arial" w:cs="Arial"/>
        </w:rPr>
        <w:t xml:space="preserve"> shall have the right to claim compensation or damages</w:t>
      </w:r>
      <w:r>
        <w:rPr>
          <w:rFonts w:ascii="Arial" w:hAnsi="Arial" w:cs="Arial"/>
        </w:rPr>
        <w:t xml:space="preserve"> and</w:t>
      </w:r>
      <w:r w:rsidR="006825F4">
        <w:rPr>
          <w:rFonts w:ascii="Arial" w:hAnsi="Arial" w:cs="Arial"/>
        </w:rPr>
        <w:t xml:space="preserve"> </w:t>
      </w:r>
      <w:r>
        <w:rPr>
          <w:rFonts w:ascii="Arial" w:hAnsi="Arial" w:cs="Arial"/>
        </w:rPr>
        <w:t>set off such against any amount payable</w:t>
      </w:r>
      <w:r w:rsidRPr="00482332">
        <w:rPr>
          <w:rFonts w:ascii="Arial" w:hAnsi="Arial" w:cs="Arial"/>
        </w:rPr>
        <w:t>.</w:t>
      </w:r>
    </w:p>
    <w:p w:rsidR="00863F90" w:rsidRPr="00482332" w:rsidRDefault="00863F90" w:rsidP="00E11142">
      <w:pPr>
        <w:ind w:left="1100" w:hanging="1100"/>
        <w:jc w:val="both"/>
        <w:rPr>
          <w:rFonts w:ascii="Arial" w:hAnsi="Arial" w:cs="Arial"/>
        </w:rPr>
      </w:pPr>
    </w:p>
    <w:p w:rsidR="00863F90" w:rsidRPr="00482332" w:rsidRDefault="00863F90" w:rsidP="00E11142">
      <w:pPr>
        <w:ind w:left="1100"/>
        <w:jc w:val="both"/>
        <w:rPr>
          <w:rFonts w:ascii="Arial" w:hAnsi="Arial" w:cs="Arial"/>
        </w:rPr>
      </w:pPr>
      <w:r w:rsidRPr="00482332">
        <w:rPr>
          <w:rFonts w:ascii="Arial" w:hAnsi="Arial" w:cs="Arial"/>
        </w:rPr>
        <w:t xml:space="preserve">During assessment of any existing facilities, which may have a direct bearing on the </w:t>
      </w:r>
      <w:r>
        <w:rPr>
          <w:rFonts w:ascii="Arial" w:hAnsi="Arial" w:cs="Arial"/>
        </w:rPr>
        <w:t>Project</w:t>
      </w:r>
      <w:r w:rsidRPr="00482332">
        <w:rPr>
          <w:rFonts w:ascii="Arial" w:hAnsi="Arial" w:cs="Arial"/>
        </w:rPr>
        <w:t xml:space="preserve">, </w:t>
      </w:r>
      <w:r>
        <w:rPr>
          <w:rFonts w:ascii="Arial" w:hAnsi="Arial" w:cs="Arial"/>
        </w:rPr>
        <w:t>the Service Provider</w:t>
      </w:r>
      <w:r w:rsidRPr="00482332">
        <w:rPr>
          <w:rFonts w:ascii="Arial" w:hAnsi="Arial" w:cs="Arial"/>
        </w:rPr>
        <w:t xml:space="preserve"> shall determine deficiencies with such facilities in terms of the Occupational Health and Safety Act, 1993 (Act 85 of 1993), the SA</w:t>
      </w:r>
      <w:r>
        <w:rPr>
          <w:rFonts w:ascii="Arial" w:hAnsi="Arial" w:cs="Arial"/>
        </w:rPr>
        <w:t>N</w:t>
      </w:r>
      <w:r w:rsidRPr="00482332">
        <w:rPr>
          <w:rFonts w:ascii="Arial" w:hAnsi="Arial" w:cs="Arial"/>
        </w:rPr>
        <w:t xml:space="preserve">S </w:t>
      </w:r>
      <w:r>
        <w:rPr>
          <w:rFonts w:ascii="Arial" w:hAnsi="Arial" w:cs="Arial"/>
        </w:rPr>
        <w:t>1</w:t>
      </w:r>
      <w:r w:rsidRPr="00482332">
        <w:rPr>
          <w:rFonts w:ascii="Arial" w:hAnsi="Arial" w:cs="Arial"/>
        </w:rPr>
        <w:t xml:space="preserve">0400, etc. and recommend measures to rectify those during the </w:t>
      </w:r>
      <w:r>
        <w:rPr>
          <w:rFonts w:ascii="Arial" w:hAnsi="Arial" w:cs="Arial"/>
        </w:rPr>
        <w:t>project</w:t>
      </w:r>
      <w:r w:rsidRPr="00482332">
        <w:rPr>
          <w:rFonts w:ascii="Arial" w:hAnsi="Arial" w:cs="Arial"/>
        </w:rPr>
        <w:t xml:space="preserve"> execution phase.</w:t>
      </w:r>
    </w:p>
    <w:p w:rsidR="00863F90" w:rsidRPr="00482332" w:rsidRDefault="00863F90" w:rsidP="00E11142">
      <w:pPr>
        <w:ind w:left="1100" w:hanging="1100"/>
        <w:jc w:val="both"/>
        <w:rPr>
          <w:rFonts w:ascii="Arial" w:hAnsi="Arial" w:cs="Arial"/>
        </w:rPr>
      </w:pPr>
    </w:p>
    <w:p w:rsidR="00863F90" w:rsidRDefault="00863F90" w:rsidP="00AF417D">
      <w:pPr>
        <w:ind w:left="1100"/>
        <w:jc w:val="both"/>
        <w:rPr>
          <w:rFonts w:ascii="Arial" w:hAnsi="Arial" w:cs="Arial"/>
        </w:rPr>
      </w:pPr>
      <w:r>
        <w:rPr>
          <w:rFonts w:ascii="Arial" w:hAnsi="Arial" w:cs="Arial"/>
        </w:rPr>
        <w:t>T</w:t>
      </w:r>
      <w:r w:rsidRPr="00482332">
        <w:rPr>
          <w:rFonts w:ascii="Arial" w:hAnsi="Arial" w:cs="Arial"/>
        </w:rPr>
        <w:t xml:space="preserve">he </w:t>
      </w:r>
      <w:r>
        <w:rPr>
          <w:rFonts w:ascii="Arial" w:hAnsi="Arial" w:cs="Arial"/>
        </w:rPr>
        <w:t>d</w:t>
      </w:r>
      <w:r w:rsidRPr="00482332">
        <w:rPr>
          <w:rFonts w:ascii="Arial" w:hAnsi="Arial" w:cs="Arial"/>
        </w:rPr>
        <w:t xml:space="preserve">epartmental </w:t>
      </w:r>
      <w:r>
        <w:rPr>
          <w:rFonts w:ascii="Arial" w:hAnsi="Arial" w:cs="Arial"/>
        </w:rPr>
        <w:t>p</w:t>
      </w:r>
      <w:r w:rsidRPr="00482332">
        <w:rPr>
          <w:rFonts w:ascii="Arial" w:hAnsi="Arial" w:cs="Arial"/>
        </w:rPr>
        <w:t xml:space="preserve">roject </w:t>
      </w:r>
      <w:r>
        <w:rPr>
          <w:rFonts w:ascii="Arial" w:hAnsi="Arial" w:cs="Arial"/>
        </w:rPr>
        <w:t>m</w:t>
      </w:r>
      <w:r w:rsidRPr="00482332">
        <w:rPr>
          <w:rFonts w:ascii="Arial" w:hAnsi="Arial" w:cs="Arial"/>
        </w:rPr>
        <w:t>anager</w:t>
      </w:r>
      <w:r>
        <w:rPr>
          <w:rFonts w:ascii="Arial" w:hAnsi="Arial" w:cs="Arial"/>
        </w:rPr>
        <w:t xml:space="preserve"> shall be notified by the Service Provider and his personnel</w:t>
      </w:r>
      <w:r w:rsidRPr="00482332">
        <w:rPr>
          <w:rFonts w:ascii="Arial" w:hAnsi="Arial" w:cs="Arial"/>
        </w:rPr>
        <w:t xml:space="preserve"> of any transgression of </w:t>
      </w:r>
      <w:r w:rsidRPr="00CB3167">
        <w:rPr>
          <w:rFonts w:ascii="Arial" w:hAnsi="Arial" w:cs="Arial"/>
          <w:i/>
        </w:rPr>
        <w:t>inter alia</w:t>
      </w:r>
      <w:r w:rsidRPr="00482332">
        <w:rPr>
          <w:rFonts w:ascii="Arial" w:hAnsi="Arial" w:cs="Arial"/>
        </w:rPr>
        <w:t xml:space="preserve"> the Occupational Health and Safety Act, 1993 (Act 85 of 1993) and environmental legislation during </w:t>
      </w:r>
      <w:r>
        <w:rPr>
          <w:rFonts w:ascii="Arial" w:hAnsi="Arial" w:cs="Arial"/>
        </w:rPr>
        <w:t>the Service Provider’s</w:t>
      </w:r>
      <w:r w:rsidRPr="00482332">
        <w:rPr>
          <w:rFonts w:ascii="Arial" w:hAnsi="Arial" w:cs="Arial"/>
        </w:rPr>
        <w:t xml:space="preserve"> operation pertaining to the </w:t>
      </w:r>
      <w:r>
        <w:rPr>
          <w:rFonts w:ascii="Arial" w:hAnsi="Arial" w:cs="Arial"/>
        </w:rPr>
        <w:t>Contract</w:t>
      </w:r>
      <w:r w:rsidRPr="00482332">
        <w:rPr>
          <w:rFonts w:ascii="Arial" w:hAnsi="Arial" w:cs="Arial"/>
        </w:rPr>
        <w:t xml:space="preserve"> regardless of who may be involved.</w:t>
      </w:r>
    </w:p>
    <w:p w:rsidR="00863F90" w:rsidRPr="005F3F20" w:rsidRDefault="00863F90" w:rsidP="00AF417D">
      <w:pPr>
        <w:ind w:left="1100" w:hanging="1100"/>
        <w:jc w:val="both"/>
        <w:rPr>
          <w:rFonts w:ascii="Arial" w:hAnsi="Arial" w:cs="Arial"/>
          <w:bCs/>
        </w:rPr>
      </w:pPr>
    </w:p>
    <w:p w:rsidR="00863F90" w:rsidRDefault="00863F90" w:rsidP="005016B7">
      <w:pPr>
        <w:keepNext/>
        <w:tabs>
          <w:tab w:val="left" w:pos="5954"/>
        </w:tabs>
        <w:ind w:left="1100" w:hanging="1100"/>
        <w:jc w:val="both"/>
        <w:rPr>
          <w:rFonts w:ascii="Arial" w:hAnsi="Arial" w:cs="Arial"/>
          <w:bCs/>
        </w:rPr>
      </w:pPr>
      <w:r w:rsidRPr="005F3F20">
        <w:rPr>
          <w:rFonts w:ascii="Arial" w:hAnsi="Arial" w:cs="Arial"/>
          <w:b/>
        </w:rPr>
        <w:t>C3.</w:t>
      </w:r>
      <w:r w:rsidR="008802BB">
        <w:rPr>
          <w:rFonts w:ascii="Arial" w:hAnsi="Arial" w:cs="Arial"/>
          <w:b/>
        </w:rPr>
        <w:t>3</w:t>
      </w:r>
      <w:r>
        <w:rPr>
          <w:rFonts w:ascii="Arial" w:hAnsi="Arial" w:cs="Arial"/>
          <w:b/>
        </w:rPr>
        <w:t>.2</w:t>
      </w:r>
      <w:r>
        <w:rPr>
          <w:rFonts w:ascii="Arial" w:hAnsi="Arial" w:cs="Arial"/>
          <w:b/>
          <w:bCs/>
        </w:rPr>
        <w:tab/>
      </w:r>
      <w:r w:rsidRPr="005F3F20">
        <w:rPr>
          <w:rFonts w:ascii="Arial" w:hAnsi="Arial" w:cs="Arial"/>
          <w:b/>
          <w:bCs/>
        </w:rPr>
        <w:t>Co-operation with other services providers</w:t>
      </w:r>
    </w:p>
    <w:p w:rsidR="00863F90" w:rsidRPr="00886C2C" w:rsidRDefault="00863F90" w:rsidP="005016B7">
      <w:pPr>
        <w:keepNext/>
        <w:ind w:left="1100" w:hanging="1100"/>
        <w:rPr>
          <w:rFonts w:ascii="Arial" w:hAnsi="Arial" w:cs="Arial"/>
        </w:rPr>
      </w:pPr>
    </w:p>
    <w:p w:rsidR="00863F90" w:rsidRDefault="00863F90" w:rsidP="00E11142">
      <w:pPr>
        <w:ind w:left="1100"/>
        <w:jc w:val="both"/>
        <w:rPr>
          <w:rFonts w:ascii="Arial" w:hAnsi="Arial" w:cs="Arial"/>
        </w:rPr>
      </w:pPr>
      <w:r>
        <w:rPr>
          <w:rFonts w:ascii="Arial" w:hAnsi="Arial" w:cs="Arial"/>
        </w:rPr>
        <w:t>It will be required of the Service Provider to co-operate with the following:</w:t>
      </w:r>
    </w:p>
    <w:p w:rsidR="00863F90" w:rsidRDefault="00863F90" w:rsidP="00E11142">
      <w:pPr>
        <w:ind w:left="1100" w:hanging="1100"/>
        <w:jc w:val="both"/>
        <w:rPr>
          <w:rFonts w:ascii="Arial" w:hAnsi="Arial" w:cs="Arial"/>
        </w:rPr>
      </w:pPr>
    </w:p>
    <w:p w:rsidR="00863F90" w:rsidRDefault="00863F90" w:rsidP="005016B7">
      <w:pPr>
        <w:keepNext/>
        <w:ind w:left="1100" w:hanging="1100"/>
        <w:jc w:val="both"/>
        <w:rPr>
          <w:rFonts w:ascii="Arial" w:hAnsi="Arial" w:cs="Arial"/>
        </w:rPr>
      </w:pPr>
      <w:r>
        <w:rPr>
          <w:rFonts w:ascii="Arial" w:hAnsi="Arial" w:cs="Arial"/>
        </w:rPr>
        <w:t>C3.</w:t>
      </w:r>
      <w:r w:rsidR="008802BB">
        <w:rPr>
          <w:rFonts w:ascii="Arial" w:hAnsi="Arial" w:cs="Arial"/>
        </w:rPr>
        <w:t>3</w:t>
      </w:r>
      <w:r>
        <w:rPr>
          <w:rFonts w:ascii="Arial" w:hAnsi="Arial" w:cs="Arial"/>
        </w:rPr>
        <w:t>.2.1</w:t>
      </w:r>
      <w:r>
        <w:rPr>
          <w:rFonts w:ascii="Arial" w:hAnsi="Arial" w:cs="Arial"/>
        </w:rPr>
        <w:tab/>
        <w:t>Service Providers</w:t>
      </w:r>
    </w:p>
    <w:p w:rsidR="00863F90" w:rsidRDefault="00863F90" w:rsidP="00313D97">
      <w:pPr>
        <w:keepNext/>
        <w:ind w:left="1100"/>
        <w:jc w:val="both"/>
        <w:rPr>
          <w:rFonts w:ascii="Arial" w:hAnsi="Arial" w:cs="Arial"/>
        </w:rPr>
      </w:pPr>
      <w:r>
        <w:rPr>
          <w:rFonts w:ascii="Arial" w:hAnsi="Arial" w:cs="Arial"/>
        </w:rPr>
        <w:t>Service Providers from t</w:t>
      </w:r>
      <w:r w:rsidRPr="00886C2C">
        <w:rPr>
          <w:rFonts w:ascii="Arial" w:hAnsi="Arial" w:cs="Arial"/>
        </w:rPr>
        <w:t xml:space="preserve">he following </w:t>
      </w:r>
      <w:r>
        <w:rPr>
          <w:rFonts w:ascii="Arial" w:hAnsi="Arial" w:cs="Arial"/>
        </w:rPr>
        <w:t>professions</w:t>
      </w:r>
      <w:r w:rsidR="002F7DF4">
        <w:rPr>
          <w:rFonts w:ascii="Arial" w:hAnsi="Arial" w:cs="Arial"/>
        </w:rPr>
        <w:t xml:space="preserve"> </w:t>
      </w:r>
      <w:r>
        <w:rPr>
          <w:rFonts w:ascii="Arial" w:hAnsi="Arial" w:cs="Arial"/>
        </w:rPr>
        <w:t>are/will</w:t>
      </w:r>
      <w:r w:rsidRPr="00886C2C">
        <w:rPr>
          <w:rFonts w:ascii="Arial" w:hAnsi="Arial" w:cs="Arial"/>
        </w:rPr>
        <w:t xml:space="preserve"> be appointed </w:t>
      </w:r>
      <w:r>
        <w:rPr>
          <w:rFonts w:ascii="Arial" w:hAnsi="Arial" w:cs="Arial"/>
        </w:rPr>
        <w:t>on the</w:t>
      </w:r>
      <w:r w:rsidR="002F7DF4">
        <w:rPr>
          <w:rFonts w:ascii="Arial" w:hAnsi="Arial" w:cs="Arial"/>
        </w:rPr>
        <w:t xml:space="preserve"> </w:t>
      </w:r>
      <w:r>
        <w:rPr>
          <w:rFonts w:ascii="Arial" w:hAnsi="Arial" w:cs="Arial"/>
        </w:rPr>
        <w:t>Project</w:t>
      </w:r>
      <w:r w:rsidRPr="00886C2C">
        <w:rPr>
          <w:rFonts w:ascii="Arial" w:hAnsi="Arial" w:cs="Arial"/>
        </w:rPr>
        <w:t xml:space="preserve"> to form the </w:t>
      </w:r>
      <w:r>
        <w:rPr>
          <w:rFonts w:ascii="Arial" w:hAnsi="Arial" w:cs="Arial"/>
        </w:rPr>
        <w:t>p</w:t>
      </w:r>
      <w:r w:rsidRPr="00886C2C">
        <w:rPr>
          <w:rFonts w:ascii="Arial" w:hAnsi="Arial" w:cs="Arial"/>
        </w:rPr>
        <w:t xml:space="preserve">rofessional </w:t>
      </w:r>
      <w:r>
        <w:rPr>
          <w:rFonts w:ascii="Arial" w:hAnsi="Arial" w:cs="Arial"/>
        </w:rPr>
        <w:t>te</w:t>
      </w:r>
      <w:r w:rsidRPr="00886C2C">
        <w:rPr>
          <w:rFonts w:ascii="Arial" w:hAnsi="Arial" w:cs="Arial"/>
        </w:rPr>
        <w:t>am:</w:t>
      </w:r>
    </w:p>
    <w:p w:rsidR="005538A1" w:rsidRPr="00886C2C" w:rsidRDefault="005538A1" w:rsidP="00313D97">
      <w:pPr>
        <w:keepNext/>
        <w:ind w:left="1100"/>
        <w:jc w:val="both"/>
        <w:rPr>
          <w:rFonts w:ascii="Arial" w:hAnsi="Arial" w:cs="Arial"/>
        </w:rPr>
      </w:pPr>
      <w:r>
        <w:rPr>
          <w:rFonts w:ascii="Arial" w:hAnsi="Arial" w:cs="Arial"/>
        </w:rPr>
        <w:t>Professional services in Consortium</w:t>
      </w:r>
    </w:p>
    <w:p w:rsidR="00863F90" w:rsidRPr="00D670A3" w:rsidRDefault="005538A1" w:rsidP="005016B7">
      <w:pPr>
        <w:keepNext/>
        <w:ind w:left="1100" w:hanging="1100"/>
        <w:jc w:val="both"/>
        <w:rPr>
          <w:rFonts w:ascii="Arial" w:hAnsi="Arial" w:cs="Arial"/>
        </w:rPr>
      </w:pPr>
      <w:r>
        <w:rPr>
          <w:rFonts w:ascii="Arial" w:hAnsi="Arial" w:cs="Arial"/>
          <w:b/>
        </w:rPr>
        <w:t xml:space="preserve">                    </w:t>
      </w:r>
      <w:r w:rsidRPr="00D670A3">
        <w:rPr>
          <w:rFonts w:ascii="Arial" w:hAnsi="Arial" w:cs="Arial"/>
        </w:rPr>
        <w:t>OHS Agent</w:t>
      </w:r>
    </w:p>
    <w:p w:rsidR="00863F90" w:rsidRPr="00D670A3" w:rsidRDefault="00863F90" w:rsidP="00E11142">
      <w:pPr>
        <w:ind w:left="1100"/>
        <w:rPr>
          <w:rFonts w:ascii="Arial" w:hAnsi="Arial" w:cs="Arial"/>
        </w:rPr>
      </w:pPr>
    </w:p>
    <w:p w:rsidR="00863F90" w:rsidRDefault="00863F90" w:rsidP="00E11142">
      <w:pPr>
        <w:ind w:left="1100"/>
        <w:jc w:val="both"/>
        <w:rPr>
          <w:rFonts w:ascii="Arial" w:hAnsi="Arial" w:cs="Arial"/>
        </w:rPr>
      </w:pPr>
      <w:r>
        <w:rPr>
          <w:rFonts w:ascii="Arial" w:hAnsi="Arial" w:cs="Arial"/>
        </w:rPr>
        <w:t>and other service providers as may from time to time be deemed necessary.</w:t>
      </w:r>
    </w:p>
    <w:p w:rsidR="00863F90" w:rsidRDefault="00863F90" w:rsidP="00E11142">
      <w:pPr>
        <w:ind w:left="1100"/>
        <w:jc w:val="both"/>
        <w:rPr>
          <w:rFonts w:ascii="Arial" w:hAnsi="Arial" w:cs="Arial"/>
        </w:rPr>
      </w:pPr>
    </w:p>
    <w:p w:rsidR="00863F90" w:rsidRDefault="00863F90" w:rsidP="00E11142">
      <w:pPr>
        <w:ind w:left="1100"/>
        <w:jc w:val="both"/>
        <w:rPr>
          <w:rFonts w:ascii="Arial" w:hAnsi="Arial" w:cs="Arial"/>
        </w:rPr>
      </w:pPr>
      <w:r>
        <w:rPr>
          <w:rFonts w:ascii="Arial" w:hAnsi="Arial" w:cs="Arial"/>
        </w:rPr>
        <w:t xml:space="preserve">The above-mentioned </w:t>
      </w:r>
      <w:r w:rsidR="005538A1">
        <w:rPr>
          <w:rFonts w:ascii="Arial" w:hAnsi="Arial" w:cs="Arial"/>
          <w:b/>
        </w:rPr>
        <w:t>Professional Architect</w:t>
      </w:r>
      <w:r>
        <w:rPr>
          <w:rFonts w:ascii="Arial" w:hAnsi="Arial" w:cs="Arial"/>
        </w:rPr>
        <w:t xml:space="preserve"> will act as principal agent.</w:t>
      </w:r>
    </w:p>
    <w:p w:rsidR="00863F90" w:rsidRPr="00886C2C" w:rsidRDefault="00863F90" w:rsidP="00E11142">
      <w:pPr>
        <w:ind w:left="1100"/>
        <w:jc w:val="both"/>
        <w:rPr>
          <w:rFonts w:ascii="Arial" w:hAnsi="Arial" w:cs="Arial"/>
        </w:rPr>
      </w:pPr>
    </w:p>
    <w:p w:rsidR="00863F90" w:rsidRPr="00886C2C" w:rsidRDefault="00863F90" w:rsidP="00E11142">
      <w:pPr>
        <w:ind w:left="1100"/>
        <w:jc w:val="both"/>
        <w:rPr>
          <w:rFonts w:ascii="Arial" w:hAnsi="Arial" w:cs="Arial"/>
        </w:rPr>
      </w:pPr>
      <w:r w:rsidRPr="00886C2C">
        <w:rPr>
          <w:rFonts w:ascii="Arial" w:hAnsi="Arial" w:cs="Arial"/>
        </w:rPr>
        <w:t xml:space="preserve">The required professional </w:t>
      </w:r>
      <w:r>
        <w:rPr>
          <w:rFonts w:ascii="Arial" w:hAnsi="Arial" w:cs="Arial"/>
        </w:rPr>
        <w:t>services</w:t>
      </w:r>
      <w:r w:rsidRPr="00886C2C">
        <w:rPr>
          <w:rFonts w:ascii="Arial" w:hAnsi="Arial" w:cs="Arial"/>
        </w:rPr>
        <w:t xml:space="preserve"> will be executed by the </w:t>
      </w:r>
      <w:r>
        <w:rPr>
          <w:rFonts w:ascii="Arial" w:hAnsi="Arial" w:cs="Arial"/>
        </w:rPr>
        <w:t>p</w:t>
      </w:r>
      <w:r w:rsidRPr="00886C2C">
        <w:rPr>
          <w:rFonts w:ascii="Arial" w:hAnsi="Arial" w:cs="Arial"/>
        </w:rPr>
        <w:t xml:space="preserve">rofessional </w:t>
      </w:r>
      <w:r>
        <w:rPr>
          <w:rFonts w:ascii="Arial" w:hAnsi="Arial" w:cs="Arial"/>
        </w:rPr>
        <w:t>t</w:t>
      </w:r>
      <w:r w:rsidRPr="00886C2C">
        <w:rPr>
          <w:rFonts w:ascii="Arial" w:hAnsi="Arial" w:cs="Arial"/>
        </w:rPr>
        <w:t>eam under the control an</w:t>
      </w:r>
      <w:r>
        <w:rPr>
          <w:rFonts w:ascii="Arial" w:hAnsi="Arial" w:cs="Arial"/>
        </w:rPr>
        <w:t>d management of the designated d</w:t>
      </w:r>
      <w:r w:rsidRPr="00886C2C">
        <w:rPr>
          <w:rFonts w:ascii="Arial" w:hAnsi="Arial" w:cs="Arial"/>
        </w:rPr>
        <w:t xml:space="preserve">epartmental </w:t>
      </w:r>
      <w:r>
        <w:rPr>
          <w:rFonts w:ascii="Arial" w:hAnsi="Arial" w:cs="Arial"/>
        </w:rPr>
        <w:t>p</w:t>
      </w:r>
      <w:r w:rsidRPr="00886C2C">
        <w:rPr>
          <w:rFonts w:ascii="Arial" w:hAnsi="Arial" w:cs="Arial"/>
        </w:rPr>
        <w:t xml:space="preserve">roject </w:t>
      </w:r>
      <w:r>
        <w:rPr>
          <w:rFonts w:ascii="Arial" w:hAnsi="Arial" w:cs="Arial"/>
        </w:rPr>
        <w:t>m</w:t>
      </w:r>
      <w:r w:rsidRPr="00886C2C">
        <w:rPr>
          <w:rFonts w:ascii="Arial" w:hAnsi="Arial" w:cs="Arial"/>
        </w:rPr>
        <w:t xml:space="preserve">anager who, at the time of invitation </w:t>
      </w:r>
      <w:r w:rsidRPr="00886C2C">
        <w:rPr>
          <w:rFonts w:ascii="Arial" w:hAnsi="Arial" w:cs="Arial"/>
        </w:rPr>
        <w:lastRenderedPageBreak/>
        <w:t xml:space="preserve">to perform professional </w:t>
      </w:r>
      <w:r>
        <w:rPr>
          <w:rFonts w:ascii="Arial" w:hAnsi="Arial" w:cs="Arial"/>
        </w:rPr>
        <w:t>services</w:t>
      </w:r>
      <w:r w:rsidRPr="00886C2C">
        <w:rPr>
          <w:rFonts w:ascii="Arial" w:hAnsi="Arial" w:cs="Arial"/>
        </w:rPr>
        <w:t>, will be</w:t>
      </w:r>
      <w:r>
        <w:rPr>
          <w:rFonts w:ascii="Arial" w:hAnsi="Arial" w:cs="Arial"/>
        </w:rPr>
        <w:t xml:space="preserve"> the person mentioned in T1.1.6.</w:t>
      </w:r>
      <w:r w:rsidRPr="00886C2C">
        <w:rPr>
          <w:rFonts w:ascii="Arial" w:hAnsi="Arial" w:cs="Arial"/>
        </w:rPr>
        <w:t xml:space="preserve">  The </w:t>
      </w:r>
      <w:r>
        <w:rPr>
          <w:rFonts w:ascii="Arial" w:hAnsi="Arial" w:cs="Arial"/>
        </w:rPr>
        <w:t>Employer</w:t>
      </w:r>
      <w:r w:rsidRPr="00886C2C">
        <w:rPr>
          <w:rFonts w:ascii="Arial" w:hAnsi="Arial" w:cs="Arial"/>
        </w:rPr>
        <w:t xml:space="preserve"> reserves the right to replace the mentioned </w:t>
      </w:r>
      <w:r>
        <w:rPr>
          <w:rFonts w:ascii="Arial" w:hAnsi="Arial" w:cs="Arial"/>
        </w:rPr>
        <w:t>d</w:t>
      </w:r>
      <w:r w:rsidRPr="00886C2C">
        <w:rPr>
          <w:rFonts w:ascii="Arial" w:hAnsi="Arial" w:cs="Arial"/>
        </w:rPr>
        <w:t xml:space="preserve">epartmental </w:t>
      </w:r>
      <w:r>
        <w:rPr>
          <w:rFonts w:ascii="Arial" w:hAnsi="Arial" w:cs="Arial"/>
        </w:rPr>
        <w:t>p</w:t>
      </w:r>
      <w:r w:rsidRPr="00886C2C">
        <w:rPr>
          <w:rFonts w:ascii="Arial" w:hAnsi="Arial" w:cs="Arial"/>
        </w:rPr>
        <w:t xml:space="preserve">roject </w:t>
      </w:r>
      <w:r>
        <w:rPr>
          <w:rFonts w:ascii="Arial" w:hAnsi="Arial" w:cs="Arial"/>
        </w:rPr>
        <w:t>m</w:t>
      </w:r>
      <w:r w:rsidRPr="00886C2C">
        <w:rPr>
          <w:rFonts w:ascii="Arial" w:hAnsi="Arial" w:cs="Arial"/>
        </w:rPr>
        <w:t xml:space="preserve">anager with another member of its staff or any individual/firm from the private sector should it be deemed necessary at any stage during the execution of the </w:t>
      </w:r>
      <w:r>
        <w:rPr>
          <w:rFonts w:ascii="Arial" w:hAnsi="Arial" w:cs="Arial"/>
        </w:rPr>
        <w:t>Project</w:t>
      </w:r>
      <w:r w:rsidRPr="00886C2C">
        <w:rPr>
          <w:rFonts w:ascii="Arial" w:hAnsi="Arial" w:cs="Arial"/>
        </w:rPr>
        <w:t>.</w:t>
      </w:r>
    </w:p>
    <w:p w:rsidR="00863F90" w:rsidRDefault="00863F90" w:rsidP="00E11142">
      <w:pPr>
        <w:ind w:left="1100" w:hanging="1100"/>
        <w:jc w:val="both"/>
        <w:rPr>
          <w:rFonts w:ascii="Arial" w:hAnsi="Arial" w:cs="Arial"/>
        </w:rPr>
      </w:pPr>
    </w:p>
    <w:p w:rsidR="00863F90" w:rsidRDefault="00863F90" w:rsidP="005016B7">
      <w:pPr>
        <w:keepNext/>
        <w:ind w:left="1100" w:hanging="1100"/>
        <w:jc w:val="both"/>
        <w:rPr>
          <w:rFonts w:ascii="Arial" w:hAnsi="Arial" w:cs="Arial"/>
        </w:rPr>
      </w:pPr>
      <w:r>
        <w:rPr>
          <w:rFonts w:ascii="Arial" w:hAnsi="Arial" w:cs="Arial"/>
        </w:rPr>
        <w:t>C3.</w:t>
      </w:r>
      <w:r w:rsidR="008802BB">
        <w:rPr>
          <w:rFonts w:ascii="Arial" w:hAnsi="Arial" w:cs="Arial"/>
        </w:rPr>
        <w:t>3</w:t>
      </w:r>
      <w:r>
        <w:rPr>
          <w:rFonts w:ascii="Arial" w:hAnsi="Arial" w:cs="Arial"/>
        </w:rPr>
        <w:t>.2.2</w:t>
      </w:r>
      <w:r>
        <w:rPr>
          <w:rFonts w:ascii="Arial" w:hAnsi="Arial" w:cs="Arial"/>
        </w:rPr>
        <w:tab/>
        <w:t>Occupational Health and Safety Act, 1993 (Act 85 of 1993)</w:t>
      </w:r>
    </w:p>
    <w:p w:rsidR="00863F90" w:rsidRDefault="00863F90" w:rsidP="00E11142">
      <w:pPr>
        <w:ind w:left="1100"/>
        <w:jc w:val="both"/>
        <w:rPr>
          <w:rFonts w:ascii="Arial" w:hAnsi="Arial" w:cs="Arial"/>
        </w:rPr>
      </w:pPr>
      <w:r>
        <w:rPr>
          <w:rFonts w:ascii="Arial" w:hAnsi="Arial" w:cs="Arial"/>
        </w:rPr>
        <w:t>The Employer shall appoint a Service Provider under a separate contract as its “agent” as contemplated in the Construction Regulations in the Occupational Health and Safety Act, 1993 (Act 85 of 1993).</w:t>
      </w:r>
    </w:p>
    <w:p w:rsidR="00863F90" w:rsidRDefault="00863F90" w:rsidP="00E11142">
      <w:pPr>
        <w:ind w:left="1100"/>
        <w:jc w:val="both"/>
        <w:rPr>
          <w:rFonts w:ascii="Arial" w:hAnsi="Arial" w:cs="Arial"/>
        </w:rPr>
      </w:pPr>
    </w:p>
    <w:p w:rsidR="00863F90" w:rsidRDefault="00863F90" w:rsidP="00E11142">
      <w:pPr>
        <w:ind w:left="1100"/>
        <w:jc w:val="both"/>
        <w:rPr>
          <w:rFonts w:ascii="Arial" w:hAnsi="Arial" w:cs="Arial"/>
        </w:rPr>
      </w:pPr>
      <w:r>
        <w:rPr>
          <w:rFonts w:ascii="Arial" w:hAnsi="Arial" w:cs="Arial"/>
        </w:rPr>
        <w:t>The Service Provider under this Contract shall however make provision for the incorporation of the Occupational Health and Safety specifications, compiled by others, in the tender documentation, if applicable.</w:t>
      </w:r>
    </w:p>
    <w:p w:rsidR="00863F90" w:rsidRDefault="00863F90" w:rsidP="00E11142">
      <w:pPr>
        <w:ind w:left="1100"/>
        <w:jc w:val="both"/>
        <w:rPr>
          <w:rFonts w:ascii="Arial" w:hAnsi="Arial" w:cs="Arial"/>
        </w:rPr>
      </w:pPr>
    </w:p>
    <w:p w:rsidR="00863F90" w:rsidRDefault="00863F90" w:rsidP="008E0CFC">
      <w:pPr>
        <w:ind w:left="1100"/>
        <w:jc w:val="both"/>
        <w:rPr>
          <w:rFonts w:ascii="Arial" w:hAnsi="Arial" w:cs="Arial"/>
        </w:rPr>
      </w:pPr>
      <w:r>
        <w:rPr>
          <w:rFonts w:ascii="Arial" w:hAnsi="Arial" w:cs="Arial"/>
        </w:rPr>
        <w:t>Furthermore, the Service Provider shall be fully responsible for the compliance of his operation, equipment as well as staff and persons under his supervision on site whether by invitation, instruction or otherwise and regardless of the capacity, purpose and relationship of any such persons to the appointment, to all aspects of all applicable regulations and stipulations under the act.</w:t>
      </w:r>
    </w:p>
    <w:p w:rsidR="00863F90" w:rsidRDefault="00863F90" w:rsidP="00E11142">
      <w:pPr>
        <w:ind w:left="1100" w:hanging="1100"/>
        <w:jc w:val="both"/>
        <w:rPr>
          <w:rFonts w:ascii="Arial" w:hAnsi="Arial" w:cs="Arial"/>
        </w:rPr>
      </w:pPr>
    </w:p>
    <w:p w:rsidR="00863F90" w:rsidRDefault="00863F90" w:rsidP="005016B7">
      <w:pPr>
        <w:keepNext/>
        <w:ind w:left="1100" w:hanging="1100"/>
        <w:jc w:val="both"/>
        <w:rPr>
          <w:rFonts w:ascii="Arial" w:hAnsi="Arial" w:cs="Arial"/>
        </w:rPr>
      </w:pPr>
      <w:r>
        <w:rPr>
          <w:rFonts w:ascii="Arial" w:hAnsi="Arial" w:cs="Arial"/>
        </w:rPr>
        <w:t>C3.</w:t>
      </w:r>
      <w:r w:rsidR="008802BB">
        <w:rPr>
          <w:rFonts w:ascii="Arial" w:hAnsi="Arial" w:cs="Arial"/>
        </w:rPr>
        <w:t>3</w:t>
      </w:r>
      <w:r>
        <w:rPr>
          <w:rFonts w:ascii="Arial" w:hAnsi="Arial" w:cs="Arial"/>
        </w:rPr>
        <w:t>.2.3</w:t>
      </w:r>
      <w:r>
        <w:rPr>
          <w:rFonts w:ascii="Arial" w:hAnsi="Arial" w:cs="Arial"/>
        </w:rPr>
        <w:tab/>
        <w:t>Other role players</w:t>
      </w:r>
    </w:p>
    <w:p w:rsidR="00863F90" w:rsidRDefault="00863F90" w:rsidP="00E11142">
      <w:pPr>
        <w:ind w:left="1100"/>
        <w:jc w:val="both"/>
        <w:rPr>
          <w:rFonts w:ascii="Arial" w:hAnsi="Arial" w:cs="Arial"/>
        </w:rPr>
      </w:pPr>
      <w:r>
        <w:rPr>
          <w:rFonts w:ascii="Arial" w:hAnsi="Arial" w:cs="Arial"/>
        </w:rPr>
        <w:t>Local, provincial and national authorities, statutory bodies, governmental departments, Others, as may be required from time to time, including the client department/end user(s).</w:t>
      </w:r>
    </w:p>
    <w:p w:rsidR="00863F90" w:rsidRPr="005F3F20" w:rsidRDefault="00863F90" w:rsidP="00E11142">
      <w:pPr>
        <w:tabs>
          <w:tab w:val="left" w:pos="5954"/>
        </w:tabs>
        <w:ind w:left="1100" w:hanging="1100"/>
        <w:jc w:val="both"/>
        <w:rPr>
          <w:rFonts w:ascii="Arial" w:hAnsi="Arial" w:cs="Arial"/>
          <w:bCs/>
        </w:rPr>
      </w:pPr>
    </w:p>
    <w:p w:rsidR="00863F90" w:rsidRDefault="00863F90" w:rsidP="005016B7">
      <w:pPr>
        <w:keepNext/>
        <w:tabs>
          <w:tab w:val="left" w:pos="5954"/>
        </w:tabs>
        <w:ind w:left="1100" w:hanging="1100"/>
        <w:jc w:val="both"/>
        <w:rPr>
          <w:rFonts w:ascii="Arial" w:hAnsi="Arial" w:cs="Arial"/>
          <w:bCs/>
        </w:rPr>
      </w:pPr>
      <w:r>
        <w:rPr>
          <w:rFonts w:ascii="Arial" w:hAnsi="Arial" w:cs="Arial"/>
          <w:b/>
          <w:bCs/>
        </w:rPr>
        <w:t>C3.</w:t>
      </w:r>
      <w:r w:rsidR="008802BB">
        <w:rPr>
          <w:rFonts w:ascii="Arial" w:hAnsi="Arial" w:cs="Arial"/>
          <w:b/>
          <w:bCs/>
        </w:rPr>
        <w:t>3</w:t>
      </w:r>
      <w:r>
        <w:rPr>
          <w:rFonts w:ascii="Arial" w:hAnsi="Arial" w:cs="Arial"/>
          <w:b/>
          <w:bCs/>
        </w:rPr>
        <w:t>.3</w:t>
      </w:r>
      <w:r>
        <w:rPr>
          <w:rFonts w:ascii="Arial" w:hAnsi="Arial" w:cs="Arial"/>
          <w:b/>
          <w:bCs/>
        </w:rPr>
        <w:tab/>
      </w:r>
      <w:r w:rsidRPr="005F3F20">
        <w:rPr>
          <w:rFonts w:ascii="Arial" w:hAnsi="Arial" w:cs="Arial"/>
          <w:b/>
          <w:bCs/>
        </w:rPr>
        <w:t>Brief</w:t>
      </w:r>
    </w:p>
    <w:p w:rsidR="00863F90" w:rsidRDefault="00863F90" w:rsidP="005016B7">
      <w:pPr>
        <w:keepNext/>
        <w:tabs>
          <w:tab w:val="left" w:pos="5954"/>
        </w:tabs>
        <w:ind w:left="1100" w:hanging="1100"/>
        <w:jc w:val="both"/>
        <w:rPr>
          <w:rFonts w:ascii="Arial" w:hAnsi="Arial" w:cs="Arial"/>
          <w:bCs/>
        </w:rPr>
      </w:pPr>
    </w:p>
    <w:p w:rsidR="00863F90" w:rsidRPr="00482332" w:rsidRDefault="00863F90" w:rsidP="005016B7">
      <w:pPr>
        <w:keepNext/>
        <w:ind w:left="1100" w:hanging="1100"/>
        <w:jc w:val="both"/>
        <w:rPr>
          <w:rFonts w:ascii="Arial" w:hAnsi="Arial" w:cs="Arial"/>
        </w:rPr>
      </w:pPr>
      <w:r>
        <w:rPr>
          <w:rFonts w:ascii="Arial" w:hAnsi="Arial" w:cs="Arial"/>
        </w:rPr>
        <w:t>C3.</w:t>
      </w:r>
      <w:r w:rsidR="008802BB">
        <w:rPr>
          <w:rFonts w:ascii="Arial" w:hAnsi="Arial" w:cs="Arial"/>
        </w:rPr>
        <w:t>3</w:t>
      </w:r>
      <w:r>
        <w:rPr>
          <w:rFonts w:ascii="Arial" w:hAnsi="Arial" w:cs="Arial"/>
        </w:rPr>
        <w:t>.3.1</w:t>
      </w:r>
      <w:r>
        <w:rPr>
          <w:rFonts w:ascii="Arial" w:hAnsi="Arial" w:cs="Arial"/>
        </w:rPr>
        <w:tab/>
      </w:r>
      <w:r w:rsidRPr="00482332">
        <w:rPr>
          <w:rFonts w:ascii="Arial" w:hAnsi="Arial" w:cs="Arial"/>
        </w:rPr>
        <w:t>T</w:t>
      </w:r>
      <w:r>
        <w:rPr>
          <w:rFonts w:ascii="Arial" w:hAnsi="Arial" w:cs="Arial"/>
        </w:rPr>
        <w:t>arget dates and times</w:t>
      </w:r>
    </w:p>
    <w:p w:rsidR="00863F90" w:rsidRPr="00482332" w:rsidRDefault="00863F90" w:rsidP="00E11142">
      <w:pPr>
        <w:ind w:left="1100"/>
        <w:jc w:val="both"/>
        <w:rPr>
          <w:rFonts w:ascii="Arial" w:hAnsi="Arial" w:cs="Arial"/>
        </w:rPr>
      </w:pPr>
      <w:r>
        <w:rPr>
          <w:rFonts w:ascii="Arial" w:hAnsi="Arial" w:cs="Arial"/>
        </w:rPr>
        <w:t>The Service Provider</w:t>
      </w:r>
      <w:r w:rsidRPr="00482332">
        <w:rPr>
          <w:rFonts w:ascii="Arial" w:hAnsi="Arial" w:cs="Arial"/>
        </w:rPr>
        <w:t xml:space="preserve"> will be expected throughout to give preference to the execution of the work involved in this commission.</w:t>
      </w:r>
    </w:p>
    <w:p w:rsidR="00863F90" w:rsidRPr="00482332" w:rsidRDefault="00863F90" w:rsidP="00E11142">
      <w:pPr>
        <w:ind w:left="1100"/>
        <w:jc w:val="both"/>
        <w:rPr>
          <w:rFonts w:ascii="Arial" w:hAnsi="Arial" w:cs="Arial"/>
        </w:rPr>
      </w:pPr>
    </w:p>
    <w:p w:rsidR="00863F90" w:rsidRDefault="00863F90" w:rsidP="00E11142">
      <w:pPr>
        <w:ind w:left="1100"/>
        <w:jc w:val="both"/>
        <w:rPr>
          <w:rFonts w:ascii="Arial" w:hAnsi="Arial" w:cs="Arial"/>
        </w:rPr>
      </w:pPr>
      <w:r>
        <w:rPr>
          <w:rFonts w:ascii="Arial" w:hAnsi="Arial" w:cs="Arial"/>
        </w:rPr>
        <w:t xml:space="preserve">The work of all Service Providers will be co-ordinated by the principal agent.  All work is to be performed by the persons listed as Key Persons and persons </w:t>
      </w:r>
      <w:r w:rsidRPr="00FD2915">
        <w:rPr>
          <w:rFonts w:ascii="Arial" w:hAnsi="Arial" w:cs="Arial"/>
        </w:rPr>
        <w:t>under their supervision</w:t>
      </w:r>
      <w:r>
        <w:rPr>
          <w:rFonts w:ascii="Arial" w:hAnsi="Arial" w:cs="Arial"/>
        </w:rPr>
        <w:t xml:space="preserve"> and further be executed as described in the Programme according to clause 3.15 of the Contract Data (and/or PEP according to the same clause, if applicable).</w:t>
      </w:r>
    </w:p>
    <w:p w:rsidR="00863F90" w:rsidRDefault="00863F90" w:rsidP="00E11142">
      <w:pPr>
        <w:ind w:left="1100" w:hanging="1100"/>
        <w:jc w:val="both"/>
        <w:rPr>
          <w:rFonts w:ascii="Arial" w:hAnsi="Arial" w:cs="Arial"/>
        </w:rPr>
      </w:pPr>
    </w:p>
    <w:p w:rsidR="00863F90" w:rsidRDefault="00863F90" w:rsidP="00E11142">
      <w:pPr>
        <w:ind w:left="1100"/>
        <w:jc w:val="both"/>
        <w:rPr>
          <w:rFonts w:ascii="Arial" w:hAnsi="Arial" w:cs="Arial"/>
        </w:rPr>
      </w:pPr>
      <w:r w:rsidRPr="00482332">
        <w:rPr>
          <w:rFonts w:ascii="Arial" w:hAnsi="Arial" w:cs="Arial"/>
        </w:rPr>
        <w:t xml:space="preserve">During the construction phase of the </w:t>
      </w:r>
      <w:r>
        <w:rPr>
          <w:rFonts w:ascii="Arial" w:hAnsi="Arial" w:cs="Arial"/>
        </w:rPr>
        <w:t>Project</w:t>
      </w:r>
      <w:r w:rsidRPr="00482332">
        <w:rPr>
          <w:rFonts w:ascii="Arial" w:hAnsi="Arial" w:cs="Arial"/>
        </w:rPr>
        <w:t xml:space="preserve"> it will be expected of the </w:t>
      </w:r>
      <w:r>
        <w:rPr>
          <w:rFonts w:ascii="Arial" w:hAnsi="Arial" w:cs="Arial"/>
        </w:rPr>
        <w:t>p</w:t>
      </w:r>
      <w:r w:rsidRPr="00482332">
        <w:rPr>
          <w:rFonts w:ascii="Arial" w:hAnsi="Arial" w:cs="Arial"/>
        </w:rPr>
        <w:t xml:space="preserve">rincipal </w:t>
      </w:r>
      <w:r>
        <w:rPr>
          <w:rFonts w:ascii="Arial" w:hAnsi="Arial" w:cs="Arial"/>
        </w:rPr>
        <w:t>a</w:t>
      </w:r>
      <w:r w:rsidRPr="00482332">
        <w:rPr>
          <w:rFonts w:ascii="Arial" w:hAnsi="Arial" w:cs="Arial"/>
        </w:rPr>
        <w:t xml:space="preserve">gent to obtain a construction programme from the main </w:t>
      </w:r>
      <w:r>
        <w:rPr>
          <w:rFonts w:ascii="Arial" w:hAnsi="Arial" w:cs="Arial"/>
        </w:rPr>
        <w:t>c</w:t>
      </w:r>
      <w:r w:rsidRPr="00482332">
        <w:rPr>
          <w:rFonts w:ascii="Arial" w:hAnsi="Arial" w:cs="Arial"/>
        </w:rPr>
        <w:t>ontrac</w:t>
      </w:r>
      <w:r>
        <w:rPr>
          <w:rFonts w:ascii="Arial" w:hAnsi="Arial" w:cs="Arial"/>
        </w:rPr>
        <w:t>tor, to continuously monitor his</w:t>
      </w:r>
      <w:r w:rsidRPr="00482332">
        <w:rPr>
          <w:rFonts w:ascii="Arial" w:hAnsi="Arial" w:cs="Arial"/>
        </w:rPr>
        <w:t xml:space="preserve"> progress against that programme for compliance and to take whichever steps have been described in the relevant manual and the Working</w:t>
      </w:r>
      <w:r>
        <w:rPr>
          <w:rFonts w:ascii="Arial" w:hAnsi="Arial" w:cs="Arial"/>
        </w:rPr>
        <w:t xml:space="preserve"> Guideline for Project Managers</w:t>
      </w:r>
      <w:r w:rsidRPr="00482332">
        <w:rPr>
          <w:rFonts w:ascii="Arial" w:hAnsi="Arial" w:cs="Arial"/>
        </w:rPr>
        <w:t xml:space="preserve">.  This should be done in collaboration with the rest of the </w:t>
      </w:r>
      <w:r>
        <w:rPr>
          <w:rFonts w:ascii="Arial" w:hAnsi="Arial" w:cs="Arial"/>
        </w:rPr>
        <w:t>p</w:t>
      </w:r>
      <w:r w:rsidRPr="00482332">
        <w:rPr>
          <w:rFonts w:ascii="Arial" w:hAnsi="Arial" w:cs="Arial"/>
        </w:rPr>
        <w:t xml:space="preserve">rofessional </w:t>
      </w:r>
      <w:r>
        <w:rPr>
          <w:rFonts w:ascii="Arial" w:hAnsi="Arial" w:cs="Arial"/>
        </w:rPr>
        <w:t>t</w:t>
      </w:r>
      <w:r w:rsidRPr="00482332">
        <w:rPr>
          <w:rFonts w:ascii="Arial" w:hAnsi="Arial" w:cs="Arial"/>
        </w:rPr>
        <w:t>eam, should the progress not be according to the said programme.</w:t>
      </w:r>
    </w:p>
    <w:p w:rsidR="00863F90" w:rsidRDefault="00863F90" w:rsidP="00E11142">
      <w:pPr>
        <w:ind w:left="1100" w:hanging="1100"/>
        <w:jc w:val="both"/>
        <w:rPr>
          <w:rFonts w:ascii="Arial" w:hAnsi="Arial" w:cs="Arial"/>
        </w:rPr>
      </w:pPr>
    </w:p>
    <w:p w:rsidR="00C039C1" w:rsidRPr="00F572F6" w:rsidRDefault="00C039C1" w:rsidP="00C039C1">
      <w:pPr>
        <w:ind w:left="1100"/>
        <w:jc w:val="both"/>
        <w:rPr>
          <w:rFonts w:ascii="Arial" w:hAnsi="Arial" w:cs="Arial"/>
        </w:rPr>
      </w:pPr>
      <w:bookmarkStart w:id="21" w:name="_Hlk101869666"/>
      <w:r w:rsidRPr="0019561B">
        <w:rPr>
          <w:rFonts w:ascii="Arial" w:hAnsi="Arial" w:cs="Arial"/>
          <w:color w:val="000000"/>
        </w:rPr>
        <w:t xml:space="preserve">The Principal Agent / Principal Engineer or if a Quantity Surveyor has been appointed, the Quantity Surveyor, shall prepare the final account in consultation with the Employer and issue the final account to the contractor within sixty (60) working days from the date of Practical Completion. Late completion of final account will result in penalties being applied per calendar day, as tabled under </w:t>
      </w:r>
      <w:r w:rsidRPr="0019561B">
        <w:rPr>
          <w:rFonts w:ascii="Arial" w:hAnsi="Arial" w:cs="Arial"/>
          <w:lang w:val="en-ZA"/>
        </w:rPr>
        <w:t>Clause 3.12 of the Contract Data.</w:t>
      </w:r>
    </w:p>
    <w:bookmarkEnd w:id="21"/>
    <w:p w:rsidR="00C039C1" w:rsidRDefault="00C039C1" w:rsidP="00E11142">
      <w:pPr>
        <w:ind w:left="1100" w:hanging="1100"/>
        <w:jc w:val="both"/>
        <w:rPr>
          <w:rFonts w:ascii="Arial" w:hAnsi="Arial" w:cs="Arial"/>
        </w:rPr>
      </w:pPr>
    </w:p>
    <w:p w:rsidR="00863F90" w:rsidRDefault="00863F90" w:rsidP="005016B7">
      <w:pPr>
        <w:keepNext/>
        <w:ind w:left="1100" w:hanging="1100"/>
        <w:jc w:val="both"/>
        <w:rPr>
          <w:rFonts w:ascii="Arial" w:hAnsi="Arial" w:cs="Arial"/>
        </w:rPr>
      </w:pPr>
      <w:r>
        <w:rPr>
          <w:rFonts w:ascii="Arial" w:hAnsi="Arial" w:cs="Arial"/>
        </w:rPr>
        <w:t>C3.</w:t>
      </w:r>
      <w:r w:rsidR="008802BB">
        <w:rPr>
          <w:rFonts w:ascii="Arial" w:hAnsi="Arial" w:cs="Arial"/>
        </w:rPr>
        <w:t>3</w:t>
      </w:r>
      <w:r>
        <w:rPr>
          <w:rFonts w:ascii="Arial" w:hAnsi="Arial" w:cs="Arial"/>
        </w:rPr>
        <w:t>.3.2</w:t>
      </w:r>
      <w:r>
        <w:rPr>
          <w:rFonts w:ascii="Arial" w:hAnsi="Arial" w:cs="Arial"/>
        </w:rPr>
        <w:tab/>
        <w:t>Reporting requirements</w:t>
      </w:r>
    </w:p>
    <w:p w:rsidR="00863F90" w:rsidRPr="00482332" w:rsidRDefault="00863F90" w:rsidP="00E11142">
      <w:pPr>
        <w:ind w:left="1100"/>
        <w:jc w:val="both"/>
        <w:rPr>
          <w:rFonts w:ascii="Arial" w:hAnsi="Arial" w:cs="Arial"/>
        </w:rPr>
      </w:pPr>
      <w:r>
        <w:rPr>
          <w:rFonts w:ascii="Arial" w:hAnsi="Arial" w:cs="Arial"/>
        </w:rPr>
        <w:t>Notwithstanding any other requirements as listed elsewhere, the Service Provider shall submit a monthly report indicating progress of the Services.</w:t>
      </w:r>
    </w:p>
    <w:p w:rsidR="00863F90" w:rsidRPr="00482332" w:rsidRDefault="00863F90" w:rsidP="00E11142">
      <w:pPr>
        <w:ind w:left="1100" w:hanging="1100"/>
        <w:jc w:val="both"/>
        <w:rPr>
          <w:rFonts w:ascii="Arial" w:hAnsi="Arial" w:cs="Arial"/>
        </w:rPr>
      </w:pPr>
    </w:p>
    <w:p w:rsidR="00863F90" w:rsidRPr="00482332" w:rsidRDefault="00863F90" w:rsidP="005016B7">
      <w:pPr>
        <w:keepNext/>
        <w:ind w:left="1100" w:hanging="1100"/>
        <w:jc w:val="both"/>
        <w:rPr>
          <w:rFonts w:ascii="Arial" w:hAnsi="Arial" w:cs="Arial"/>
        </w:rPr>
      </w:pPr>
      <w:r>
        <w:rPr>
          <w:rFonts w:ascii="Arial" w:hAnsi="Arial" w:cs="Arial"/>
        </w:rPr>
        <w:t>C3.</w:t>
      </w:r>
      <w:r w:rsidR="008802BB">
        <w:rPr>
          <w:rFonts w:ascii="Arial" w:hAnsi="Arial" w:cs="Arial"/>
        </w:rPr>
        <w:t>3</w:t>
      </w:r>
      <w:r>
        <w:rPr>
          <w:rFonts w:ascii="Arial" w:hAnsi="Arial" w:cs="Arial"/>
        </w:rPr>
        <w:t>.3.3</w:t>
      </w:r>
      <w:r>
        <w:rPr>
          <w:rFonts w:ascii="Arial" w:hAnsi="Arial" w:cs="Arial"/>
        </w:rPr>
        <w:tab/>
      </w:r>
      <w:r w:rsidRPr="00482332">
        <w:rPr>
          <w:rFonts w:ascii="Arial" w:hAnsi="Arial" w:cs="Arial"/>
        </w:rPr>
        <w:t>L</w:t>
      </w:r>
      <w:r>
        <w:rPr>
          <w:rFonts w:ascii="Arial" w:hAnsi="Arial" w:cs="Arial"/>
        </w:rPr>
        <w:t>ocal content</w:t>
      </w:r>
    </w:p>
    <w:p w:rsidR="00863F90" w:rsidRDefault="00863F90" w:rsidP="00E11142">
      <w:pPr>
        <w:ind w:left="1100"/>
        <w:jc w:val="both"/>
        <w:rPr>
          <w:rFonts w:ascii="Arial" w:hAnsi="Arial" w:cs="Arial"/>
        </w:rPr>
      </w:pPr>
      <w:r w:rsidRPr="00482332">
        <w:rPr>
          <w:rFonts w:ascii="Arial" w:hAnsi="Arial" w:cs="Arial"/>
        </w:rPr>
        <w:t xml:space="preserve">It is the policy of the </w:t>
      </w:r>
      <w:r>
        <w:rPr>
          <w:rFonts w:ascii="Arial" w:hAnsi="Arial" w:cs="Arial"/>
        </w:rPr>
        <w:t>Employer</w:t>
      </w:r>
      <w:r w:rsidRPr="00482332">
        <w:rPr>
          <w:rFonts w:ascii="Arial" w:hAnsi="Arial" w:cs="Arial"/>
        </w:rPr>
        <w:t xml:space="preserve"> to give preference to materials and equipment of Sou</w:t>
      </w:r>
      <w:r>
        <w:rPr>
          <w:rFonts w:ascii="Arial" w:hAnsi="Arial" w:cs="Arial"/>
        </w:rPr>
        <w:t>th African manufacture</w:t>
      </w:r>
      <w:r w:rsidRPr="00482332">
        <w:rPr>
          <w:rFonts w:ascii="Arial" w:hAnsi="Arial" w:cs="Arial"/>
        </w:rPr>
        <w:t xml:space="preserve">.  </w:t>
      </w:r>
      <w:r>
        <w:rPr>
          <w:rFonts w:ascii="Arial" w:hAnsi="Arial" w:cs="Arial"/>
        </w:rPr>
        <w:t>The Service Provider</w:t>
      </w:r>
      <w:r w:rsidR="002F7DF4">
        <w:rPr>
          <w:rFonts w:ascii="Arial" w:hAnsi="Arial" w:cs="Arial"/>
        </w:rPr>
        <w:t xml:space="preserve"> </w:t>
      </w:r>
      <w:r>
        <w:rPr>
          <w:rFonts w:ascii="Arial" w:hAnsi="Arial" w:cs="Arial"/>
        </w:rPr>
        <w:t>is</w:t>
      </w:r>
      <w:r w:rsidRPr="00482332">
        <w:rPr>
          <w:rFonts w:ascii="Arial" w:hAnsi="Arial" w:cs="Arial"/>
        </w:rPr>
        <w:t xml:space="preserve"> to ensure that, wherever </w:t>
      </w:r>
      <w:r>
        <w:rPr>
          <w:rFonts w:ascii="Arial" w:hAnsi="Arial" w:cs="Arial"/>
        </w:rPr>
        <w:t>feasible</w:t>
      </w:r>
      <w:r w:rsidRPr="00482332">
        <w:rPr>
          <w:rFonts w:ascii="Arial" w:hAnsi="Arial" w:cs="Arial"/>
        </w:rPr>
        <w:t>, designs are based on locally manufactured equipment and materials which can meet requirements at competitive prices.</w:t>
      </w:r>
    </w:p>
    <w:p w:rsidR="00863F90" w:rsidRDefault="00863F90" w:rsidP="00105817">
      <w:pPr>
        <w:jc w:val="both"/>
        <w:rPr>
          <w:rFonts w:ascii="Arial" w:hAnsi="Arial" w:cs="Arial"/>
        </w:rPr>
      </w:pPr>
    </w:p>
    <w:p w:rsidR="00863F90" w:rsidRDefault="00863F90" w:rsidP="00105817">
      <w:pPr>
        <w:tabs>
          <w:tab w:val="left" w:pos="1100"/>
        </w:tabs>
        <w:jc w:val="both"/>
        <w:rPr>
          <w:rFonts w:ascii="Arial" w:hAnsi="Arial" w:cs="Arial"/>
        </w:rPr>
      </w:pPr>
      <w:r>
        <w:rPr>
          <w:rFonts w:ascii="Arial" w:hAnsi="Arial" w:cs="Arial"/>
        </w:rPr>
        <w:t>C3.</w:t>
      </w:r>
      <w:r w:rsidR="008802BB">
        <w:rPr>
          <w:rFonts w:ascii="Arial" w:hAnsi="Arial" w:cs="Arial"/>
        </w:rPr>
        <w:t>3</w:t>
      </w:r>
      <w:r>
        <w:rPr>
          <w:rFonts w:ascii="Arial" w:hAnsi="Arial" w:cs="Arial"/>
        </w:rPr>
        <w:t>.</w:t>
      </w:r>
      <w:r w:rsidR="008802BB">
        <w:rPr>
          <w:rFonts w:ascii="Arial" w:hAnsi="Arial" w:cs="Arial"/>
        </w:rPr>
        <w:t>3.</w:t>
      </w:r>
      <w:r>
        <w:rPr>
          <w:rFonts w:ascii="Arial" w:hAnsi="Arial" w:cs="Arial"/>
        </w:rPr>
        <w:t>4</w:t>
      </w:r>
      <w:r>
        <w:rPr>
          <w:rFonts w:ascii="Arial" w:hAnsi="Arial" w:cs="Arial"/>
        </w:rPr>
        <w:tab/>
        <w:t>Design innovation</w:t>
      </w:r>
    </w:p>
    <w:p w:rsidR="00863F90" w:rsidRDefault="00863F90" w:rsidP="00105817">
      <w:pPr>
        <w:tabs>
          <w:tab w:val="left" w:pos="1100"/>
        </w:tabs>
        <w:ind w:left="1100" w:hanging="1100"/>
        <w:jc w:val="both"/>
        <w:rPr>
          <w:rFonts w:ascii="Arial" w:hAnsi="Arial" w:cs="Arial"/>
        </w:rPr>
      </w:pPr>
      <w:r>
        <w:rPr>
          <w:rFonts w:ascii="Arial" w:hAnsi="Arial" w:cs="Arial"/>
        </w:rPr>
        <w:tab/>
        <w:t xml:space="preserve">Given the need for energy efficiency and environmental sustainability in the built environment, each member of the professional team is required, wherever possible and applicable, to </w:t>
      </w:r>
      <w:r>
        <w:rPr>
          <w:rFonts w:ascii="Arial" w:hAnsi="Arial" w:cs="Arial"/>
        </w:rPr>
        <w:lastRenderedPageBreak/>
        <w:t xml:space="preserve">demonstrate design innovation in all aspects of the Service towards “green” design solutions.  Aspects to be considered and incorporated in all new building and/or maintenance designs are, </w:t>
      </w:r>
      <w:r w:rsidRPr="009E2F1B">
        <w:rPr>
          <w:rFonts w:ascii="Arial" w:hAnsi="Arial" w:cs="Arial"/>
          <w:i/>
        </w:rPr>
        <w:t>inter alia</w:t>
      </w:r>
      <w:r>
        <w:rPr>
          <w:rFonts w:ascii="Arial" w:hAnsi="Arial" w:cs="Arial"/>
        </w:rPr>
        <w:t xml:space="preserve"> but not limited to:</w:t>
      </w:r>
    </w:p>
    <w:p w:rsidR="00863F90" w:rsidRDefault="00863F90" w:rsidP="007568EB">
      <w:pPr>
        <w:ind w:left="1500" w:hanging="400"/>
        <w:jc w:val="both"/>
        <w:rPr>
          <w:rFonts w:ascii="Arial" w:hAnsi="Arial" w:cs="Arial"/>
        </w:rPr>
      </w:pPr>
      <w:r>
        <w:rPr>
          <w:rFonts w:ascii="Arial" w:hAnsi="Arial" w:cs="Arial"/>
        </w:rPr>
        <w:t>(a)</w:t>
      </w:r>
      <w:r>
        <w:rPr>
          <w:rFonts w:ascii="Arial" w:hAnsi="Arial" w:cs="Arial"/>
        </w:rPr>
        <w:tab/>
        <w:t>sustainable development</w:t>
      </w:r>
    </w:p>
    <w:p w:rsidR="00863F90" w:rsidRDefault="00863F90" w:rsidP="009A6F54">
      <w:pPr>
        <w:tabs>
          <w:tab w:val="left" w:pos="1500"/>
        </w:tabs>
        <w:ind w:left="1500" w:hanging="400"/>
        <w:jc w:val="both"/>
        <w:rPr>
          <w:rFonts w:ascii="Arial" w:hAnsi="Arial" w:cs="Arial"/>
        </w:rPr>
      </w:pPr>
      <w:r>
        <w:rPr>
          <w:rFonts w:ascii="Arial" w:hAnsi="Arial" w:cs="Arial"/>
        </w:rPr>
        <w:tab/>
        <w:t>e.g. in building form, material choice, construction detailing and methods, recycling ability;</w:t>
      </w:r>
    </w:p>
    <w:p w:rsidR="00863F90" w:rsidRDefault="00863F90" w:rsidP="009A6F54">
      <w:pPr>
        <w:tabs>
          <w:tab w:val="left" w:pos="1500"/>
        </w:tabs>
        <w:ind w:left="1500" w:hanging="400"/>
        <w:jc w:val="both"/>
        <w:rPr>
          <w:rFonts w:ascii="Arial" w:hAnsi="Arial" w:cs="Arial"/>
        </w:rPr>
      </w:pPr>
      <w:r>
        <w:rPr>
          <w:rFonts w:ascii="Arial" w:hAnsi="Arial" w:cs="Arial"/>
        </w:rPr>
        <w:t>(b)</w:t>
      </w:r>
      <w:r>
        <w:rPr>
          <w:rFonts w:ascii="Arial" w:hAnsi="Arial" w:cs="Arial"/>
        </w:rPr>
        <w:tab/>
        <w:t>energy efficiency</w:t>
      </w:r>
    </w:p>
    <w:p w:rsidR="00863F90" w:rsidRDefault="00863F90" w:rsidP="009A6F54">
      <w:pPr>
        <w:tabs>
          <w:tab w:val="left" w:pos="1500"/>
        </w:tabs>
        <w:ind w:left="1500" w:hanging="400"/>
        <w:jc w:val="both"/>
        <w:rPr>
          <w:rFonts w:ascii="Arial" w:hAnsi="Arial" w:cs="Arial"/>
        </w:rPr>
      </w:pPr>
      <w:r>
        <w:rPr>
          <w:rFonts w:ascii="Arial" w:hAnsi="Arial" w:cs="Arial"/>
        </w:rPr>
        <w:tab/>
        <w:t>e.g.</w:t>
      </w:r>
    </w:p>
    <w:p w:rsidR="00863F90" w:rsidRDefault="00863F90" w:rsidP="009A6F54">
      <w:pPr>
        <w:ind w:left="1900" w:hanging="400"/>
        <w:jc w:val="both"/>
        <w:rPr>
          <w:rFonts w:ascii="Arial" w:hAnsi="Arial" w:cs="Arial"/>
        </w:rPr>
      </w:pPr>
      <w:r>
        <w:rPr>
          <w:rFonts w:ascii="Arial" w:hAnsi="Arial" w:cs="Arial"/>
        </w:rPr>
        <w:t>(i)</w:t>
      </w:r>
      <w:r>
        <w:rPr>
          <w:rFonts w:ascii="Arial" w:hAnsi="Arial" w:cs="Arial"/>
        </w:rPr>
        <w:tab/>
        <w:t>passive design methods towards energy conservation and consumption: building orientation, exploitation of nature’s inherent energy sources);</w:t>
      </w:r>
    </w:p>
    <w:p w:rsidR="00863F90" w:rsidRDefault="00863F90" w:rsidP="009A6F54">
      <w:pPr>
        <w:ind w:left="1900" w:hanging="400"/>
        <w:jc w:val="both"/>
        <w:rPr>
          <w:rFonts w:ascii="Arial" w:hAnsi="Arial" w:cs="Arial"/>
        </w:rPr>
      </w:pPr>
      <w:r>
        <w:rPr>
          <w:rFonts w:ascii="Arial" w:hAnsi="Arial" w:cs="Arial"/>
        </w:rPr>
        <w:t>(ii)</w:t>
      </w:r>
      <w:r>
        <w:rPr>
          <w:rFonts w:ascii="Arial" w:hAnsi="Arial" w:cs="Arial"/>
        </w:rPr>
        <w:tab/>
        <w:t>energy efficient solutions and installations for lighting, ventilation, cooling, heating, etc. (e.g. energy efficient light fittings);</w:t>
      </w:r>
    </w:p>
    <w:p w:rsidR="00863F90" w:rsidRDefault="00863F90" w:rsidP="009A6F54">
      <w:pPr>
        <w:ind w:left="1900" w:hanging="400"/>
        <w:jc w:val="both"/>
        <w:rPr>
          <w:rFonts w:ascii="Arial" w:hAnsi="Arial" w:cs="Arial"/>
        </w:rPr>
      </w:pPr>
      <w:r>
        <w:rPr>
          <w:rFonts w:ascii="Arial" w:hAnsi="Arial" w:cs="Arial"/>
        </w:rPr>
        <w:t>(iii)</w:t>
      </w:r>
      <w:r>
        <w:rPr>
          <w:rFonts w:ascii="Arial" w:hAnsi="Arial" w:cs="Arial"/>
        </w:rPr>
        <w:tab/>
        <w:t>alternative or renewable energy sources where practical/feasible/economical;</w:t>
      </w:r>
    </w:p>
    <w:p w:rsidR="00863F90" w:rsidRDefault="00863F90" w:rsidP="009A6F54">
      <w:pPr>
        <w:tabs>
          <w:tab w:val="left" w:pos="1500"/>
        </w:tabs>
        <w:ind w:left="1500" w:hanging="400"/>
        <w:jc w:val="both"/>
        <w:rPr>
          <w:rFonts w:ascii="Arial" w:hAnsi="Arial" w:cs="Arial"/>
        </w:rPr>
      </w:pPr>
      <w:r>
        <w:rPr>
          <w:rFonts w:ascii="Arial" w:hAnsi="Arial" w:cs="Arial"/>
        </w:rPr>
        <w:t>(c)</w:t>
      </w:r>
      <w:r>
        <w:rPr>
          <w:rFonts w:ascii="Arial" w:hAnsi="Arial" w:cs="Arial"/>
        </w:rPr>
        <w:tab/>
        <w:t>water conservation/saving/re-use methods and</w:t>
      </w:r>
    </w:p>
    <w:p w:rsidR="00863F90" w:rsidRPr="00482332" w:rsidRDefault="00863F90" w:rsidP="009A6F54">
      <w:pPr>
        <w:tabs>
          <w:tab w:val="left" w:pos="1500"/>
        </w:tabs>
        <w:ind w:left="1500" w:hanging="400"/>
        <w:jc w:val="both"/>
        <w:rPr>
          <w:rFonts w:ascii="Arial" w:hAnsi="Arial" w:cs="Arial"/>
        </w:rPr>
      </w:pPr>
      <w:r>
        <w:rPr>
          <w:rFonts w:ascii="Arial" w:hAnsi="Arial" w:cs="Arial"/>
        </w:rPr>
        <w:t>(d)</w:t>
      </w:r>
      <w:r>
        <w:rPr>
          <w:rFonts w:ascii="Arial" w:hAnsi="Arial" w:cs="Arial"/>
        </w:rPr>
        <w:tab/>
        <w:t>environmental friendliness (e.g. respect for natural habitat, blending of building with site/ environment/surrounding fabric, positioning of buildings, consideration of neighbouring sites’ access to sun, wind, view, etc).</w:t>
      </w:r>
    </w:p>
    <w:p w:rsidR="00863F90" w:rsidRPr="00482332" w:rsidRDefault="00863F90" w:rsidP="009A6F54">
      <w:pPr>
        <w:tabs>
          <w:tab w:val="left" w:pos="1500"/>
        </w:tabs>
        <w:ind w:left="1500" w:hanging="400"/>
        <w:jc w:val="both"/>
        <w:rPr>
          <w:rFonts w:ascii="Arial" w:hAnsi="Arial" w:cs="Arial"/>
        </w:rPr>
      </w:pPr>
    </w:p>
    <w:p w:rsidR="00863F90" w:rsidRPr="00482332" w:rsidRDefault="00863F90" w:rsidP="00105817">
      <w:pPr>
        <w:keepNext/>
        <w:ind w:left="1100" w:hanging="1100"/>
        <w:jc w:val="both"/>
        <w:rPr>
          <w:rFonts w:ascii="Arial" w:hAnsi="Arial" w:cs="Arial"/>
        </w:rPr>
      </w:pPr>
      <w:r>
        <w:rPr>
          <w:rFonts w:ascii="Arial" w:hAnsi="Arial" w:cs="Arial"/>
        </w:rPr>
        <w:t>C3.</w:t>
      </w:r>
      <w:r w:rsidR="008802BB">
        <w:rPr>
          <w:rFonts w:ascii="Arial" w:hAnsi="Arial" w:cs="Arial"/>
        </w:rPr>
        <w:t>3.3</w:t>
      </w:r>
      <w:r>
        <w:rPr>
          <w:rFonts w:ascii="Arial" w:hAnsi="Arial" w:cs="Arial"/>
        </w:rPr>
        <w:t>.5</w:t>
      </w:r>
      <w:r>
        <w:rPr>
          <w:rFonts w:ascii="Arial" w:hAnsi="Arial" w:cs="Arial"/>
        </w:rPr>
        <w:tab/>
      </w:r>
      <w:r w:rsidRPr="00482332">
        <w:rPr>
          <w:rFonts w:ascii="Arial" w:hAnsi="Arial" w:cs="Arial"/>
        </w:rPr>
        <w:t>F</w:t>
      </w:r>
      <w:r>
        <w:rPr>
          <w:rFonts w:ascii="Arial" w:hAnsi="Arial" w:cs="Arial"/>
        </w:rPr>
        <w:t>inal disposal of documents</w:t>
      </w:r>
    </w:p>
    <w:p w:rsidR="00863F90" w:rsidRPr="00482332" w:rsidRDefault="00863F90" w:rsidP="00E11142">
      <w:pPr>
        <w:ind w:left="1100"/>
        <w:jc w:val="both"/>
        <w:rPr>
          <w:rFonts w:ascii="Arial" w:hAnsi="Arial" w:cs="Arial"/>
        </w:rPr>
      </w:pPr>
      <w:r w:rsidRPr="00482332">
        <w:rPr>
          <w:rFonts w:ascii="Arial" w:hAnsi="Arial" w:cs="Arial"/>
        </w:rPr>
        <w:t xml:space="preserve">Upon approval and finalisation of the </w:t>
      </w:r>
      <w:r>
        <w:rPr>
          <w:rFonts w:ascii="Arial" w:hAnsi="Arial" w:cs="Arial"/>
        </w:rPr>
        <w:t>f</w:t>
      </w:r>
      <w:r w:rsidRPr="00482332">
        <w:rPr>
          <w:rFonts w:ascii="Arial" w:hAnsi="Arial" w:cs="Arial"/>
        </w:rPr>
        <w:t xml:space="preserve">inal </w:t>
      </w:r>
      <w:r>
        <w:rPr>
          <w:rFonts w:ascii="Arial" w:hAnsi="Arial" w:cs="Arial"/>
        </w:rPr>
        <w:t>a</w:t>
      </w:r>
      <w:r w:rsidRPr="00482332">
        <w:rPr>
          <w:rFonts w:ascii="Arial" w:hAnsi="Arial" w:cs="Arial"/>
        </w:rPr>
        <w:t xml:space="preserve">ccount of projects requiring a security clearance, it is a requirement that </w:t>
      </w:r>
      <w:r>
        <w:rPr>
          <w:rFonts w:ascii="Arial" w:hAnsi="Arial" w:cs="Arial"/>
        </w:rPr>
        <w:t>the Service Provider</w:t>
      </w:r>
      <w:r w:rsidRPr="00482332">
        <w:rPr>
          <w:rFonts w:ascii="Arial" w:hAnsi="Arial" w:cs="Arial"/>
        </w:rPr>
        <w:t xml:space="preserve"> forward to the </w:t>
      </w:r>
      <w:r>
        <w:rPr>
          <w:rFonts w:ascii="Arial" w:hAnsi="Arial" w:cs="Arial"/>
        </w:rPr>
        <w:t>Employer</w:t>
      </w:r>
      <w:r w:rsidRPr="00482332">
        <w:rPr>
          <w:rFonts w:ascii="Arial" w:hAnsi="Arial" w:cs="Arial"/>
        </w:rPr>
        <w:t xml:space="preserve"> all documents relating to this </w:t>
      </w:r>
      <w:r>
        <w:rPr>
          <w:rFonts w:ascii="Arial" w:hAnsi="Arial" w:cs="Arial"/>
        </w:rPr>
        <w:t>s</w:t>
      </w:r>
      <w:r w:rsidRPr="00482332">
        <w:rPr>
          <w:rFonts w:ascii="Arial" w:hAnsi="Arial" w:cs="Arial"/>
        </w:rPr>
        <w:t xml:space="preserve">ervice.  The same may </w:t>
      </w:r>
      <w:r>
        <w:rPr>
          <w:rFonts w:ascii="Arial" w:hAnsi="Arial" w:cs="Arial"/>
        </w:rPr>
        <w:t xml:space="preserve">also </w:t>
      </w:r>
      <w:r w:rsidRPr="00482332">
        <w:rPr>
          <w:rFonts w:ascii="Arial" w:hAnsi="Arial" w:cs="Arial"/>
        </w:rPr>
        <w:t xml:space="preserve">be requested on </w:t>
      </w:r>
      <w:r>
        <w:rPr>
          <w:rFonts w:ascii="Arial" w:hAnsi="Arial" w:cs="Arial"/>
        </w:rPr>
        <w:t>projects not requiring a security clearance</w:t>
      </w:r>
      <w:r w:rsidRPr="00482332">
        <w:rPr>
          <w:rFonts w:ascii="Arial" w:hAnsi="Arial" w:cs="Arial"/>
        </w:rPr>
        <w:t>.</w:t>
      </w:r>
    </w:p>
    <w:p w:rsidR="00863F90" w:rsidRDefault="00863F90" w:rsidP="00AF417D">
      <w:pPr>
        <w:ind w:left="1100" w:hanging="1100"/>
        <w:jc w:val="both"/>
        <w:rPr>
          <w:rFonts w:ascii="Arial" w:hAnsi="Arial" w:cs="Arial"/>
          <w:bCs/>
        </w:rPr>
      </w:pPr>
    </w:p>
    <w:p w:rsidR="00863F90" w:rsidRDefault="00863F90" w:rsidP="005016B7">
      <w:pPr>
        <w:keepNext/>
        <w:ind w:left="1100" w:hanging="1100"/>
        <w:jc w:val="both"/>
        <w:rPr>
          <w:rFonts w:ascii="Arial" w:hAnsi="Arial" w:cs="Arial"/>
          <w:b/>
          <w:bCs/>
        </w:rPr>
      </w:pPr>
      <w:r>
        <w:rPr>
          <w:rFonts w:ascii="Arial" w:hAnsi="Arial" w:cs="Arial"/>
          <w:b/>
          <w:bCs/>
        </w:rPr>
        <w:t>C3.</w:t>
      </w:r>
      <w:r w:rsidR="008802BB">
        <w:rPr>
          <w:rFonts w:ascii="Arial" w:hAnsi="Arial" w:cs="Arial"/>
          <w:b/>
          <w:bCs/>
        </w:rPr>
        <w:t>3</w:t>
      </w:r>
      <w:r>
        <w:rPr>
          <w:rFonts w:ascii="Arial" w:hAnsi="Arial" w:cs="Arial"/>
          <w:b/>
          <w:bCs/>
        </w:rPr>
        <w:t>.4</w:t>
      </w:r>
      <w:r>
        <w:rPr>
          <w:rFonts w:ascii="Arial" w:hAnsi="Arial" w:cs="Arial"/>
          <w:b/>
          <w:bCs/>
        </w:rPr>
        <w:tab/>
      </w:r>
      <w:r w:rsidRPr="005F3F20">
        <w:rPr>
          <w:rFonts w:ascii="Arial" w:hAnsi="Arial" w:cs="Arial"/>
          <w:b/>
          <w:bCs/>
        </w:rPr>
        <w:t>Reference data</w:t>
      </w:r>
    </w:p>
    <w:p w:rsidR="00863F90" w:rsidRPr="000052F2" w:rsidRDefault="00863F90" w:rsidP="005016B7">
      <w:pPr>
        <w:keepNext/>
        <w:ind w:left="1100" w:hanging="1100"/>
        <w:jc w:val="both"/>
        <w:rPr>
          <w:rFonts w:ascii="Arial" w:hAnsi="Arial" w:cs="Arial"/>
          <w:bCs/>
        </w:rPr>
      </w:pPr>
    </w:p>
    <w:p w:rsidR="00863F90" w:rsidRPr="000052F2" w:rsidRDefault="00863F90" w:rsidP="001957FF">
      <w:pPr>
        <w:pStyle w:val="NormalArial"/>
        <w:keepNext/>
        <w:keepLines/>
        <w:tabs>
          <w:tab w:val="clear" w:pos="567"/>
          <w:tab w:val="clear" w:pos="5954"/>
        </w:tabs>
        <w:ind w:left="1100" w:hanging="1100"/>
        <w:rPr>
          <w:b w:val="0"/>
          <w:bCs/>
        </w:rPr>
      </w:pPr>
      <w:r w:rsidRPr="000052F2">
        <w:rPr>
          <w:b w:val="0"/>
          <w:bCs/>
        </w:rPr>
        <w:t>C3.</w:t>
      </w:r>
      <w:r w:rsidR="0093343C">
        <w:rPr>
          <w:b w:val="0"/>
          <w:bCs/>
        </w:rPr>
        <w:t>3</w:t>
      </w:r>
      <w:r>
        <w:rPr>
          <w:b w:val="0"/>
          <w:bCs/>
        </w:rPr>
        <w:t>.4</w:t>
      </w:r>
      <w:r w:rsidRPr="000052F2">
        <w:rPr>
          <w:b w:val="0"/>
          <w:bCs/>
        </w:rPr>
        <w:t>.1</w:t>
      </w:r>
      <w:r>
        <w:rPr>
          <w:b w:val="0"/>
          <w:bCs/>
        </w:rPr>
        <w:tab/>
      </w:r>
      <w:r w:rsidRPr="000052F2">
        <w:rPr>
          <w:b w:val="0"/>
          <w:bCs/>
        </w:rPr>
        <w:t>S</w:t>
      </w:r>
      <w:r>
        <w:rPr>
          <w:b w:val="0"/>
          <w:bCs/>
        </w:rPr>
        <w:t>pace norms</w:t>
      </w:r>
    </w:p>
    <w:p w:rsidR="00863F90" w:rsidRPr="000052F2" w:rsidRDefault="00863F90" w:rsidP="001957FF">
      <w:pPr>
        <w:pStyle w:val="NormalArial"/>
        <w:keepNext/>
        <w:keepLines/>
        <w:tabs>
          <w:tab w:val="clear" w:pos="567"/>
          <w:tab w:val="clear" w:pos="5954"/>
        </w:tabs>
        <w:ind w:left="1100" w:firstLine="0"/>
        <w:rPr>
          <w:b w:val="0"/>
          <w:bCs/>
        </w:rPr>
      </w:pPr>
      <w:r w:rsidRPr="000052F2">
        <w:rPr>
          <w:b w:val="0"/>
          <w:bCs/>
        </w:rPr>
        <w:t xml:space="preserve">Space </w:t>
      </w:r>
      <w:r>
        <w:rPr>
          <w:b w:val="0"/>
          <w:bCs/>
        </w:rPr>
        <w:t>norms</w:t>
      </w:r>
      <w:r w:rsidR="006825F4">
        <w:rPr>
          <w:b w:val="0"/>
          <w:bCs/>
        </w:rPr>
        <w:t xml:space="preserve"> </w:t>
      </w:r>
      <w:r w:rsidR="005538A1">
        <w:rPr>
          <w:bCs/>
        </w:rPr>
        <w:t>are</w:t>
      </w:r>
      <w:r w:rsidRPr="000052F2">
        <w:rPr>
          <w:b w:val="0"/>
          <w:bCs/>
        </w:rPr>
        <w:t xml:space="preserve"> applicable on this service.</w:t>
      </w:r>
    </w:p>
    <w:p w:rsidR="00863F90" w:rsidRPr="000052F2" w:rsidRDefault="00863F90" w:rsidP="001957FF">
      <w:pPr>
        <w:pStyle w:val="NormalArial"/>
        <w:tabs>
          <w:tab w:val="clear" w:pos="567"/>
          <w:tab w:val="clear" w:pos="5954"/>
        </w:tabs>
        <w:ind w:left="1100" w:firstLine="0"/>
        <w:rPr>
          <w:b w:val="0"/>
          <w:bCs/>
        </w:rPr>
      </w:pPr>
    </w:p>
    <w:p w:rsidR="00863F90" w:rsidRPr="000052F2" w:rsidRDefault="00863F90" w:rsidP="001957FF">
      <w:pPr>
        <w:pStyle w:val="NormalArial"/>
        <w:tabs>
          <w:tab w:val="clear" w:pos="567"/>
          <w:tab w:val="clear" w:pos="5954"/>
        </w:tabs>
        <w:ind w:left="1100" w:firstLine="0"/>
        <w:rPr>
          <w:b w:val="0"/>
          <w:bCs/>
        </w:rPr>
      </w:pPr>
      <w:r w:rsidRPr="000052F2">
        <w:rPr>
          <w:b w:val="0"/>
          <w:bCs/>
        </w:rPr>
        <w:t xml:space="preserve">The </w:t>
      </w:r>
      <w:r>
        <w:rPr>
          <w:b w:val="0"/>
          <w:bCs/>
        </w:rPr>
        <w:t>space</w:t>
      </w:r>
      <w:r w:rsidR="002F7DF4">
        <w:rPr>
          <w:b w:val="0"/>
          <w:bCs/>
        </w:rPr>
        <w:t xml:space="preserve"> </w:t>
      </w:r>
      <w:r>
        <w:rPr>
          <w:b w:val="0"/>
          <w:bCs/>
        </w:rPr>
        <w:t>norms</w:t>
      </w:r>
      <w:r w:rsidRPr="000052F2">
        <w:rPr>
          <w:b w:val="0"/>
          <w:bCs/>
        </w:rPr>
        <w:t xml:space="preserve"> of the </w:t>
      </w:r>
      <w:r>
        <w:rPr>
          <w:b w:val="0"/>
          <w:bCs/>
        </w:rPr>
        <w:t>Department of Public Works</w:t>
      </w:r>
      <w:r w:rsidR="00C039C1">
        <w:rPr>
          <w:b w:val="0"/>
          <w:bCs/>
        </w:rPr>
        <w:t xml:space="preserve"> &amp; Infrastructure</w:t>
      </w:r>
      <w:r>
        <w:rPr>
          <w:b w:val="0"/>
          <w:bCs/>
        </w:rPr>
        <w:t xml:space="preserve">, space norms as may be published in the government </w:t>
      </w:r>
      <w:r w:rsidR="002F7DF4">
        <w:rPr>
          <w:b w:val="0"/>
          <w:bCs/>
        </w:rPr>
        <w:t>gazette, norms</w:t>
      </w:r>
      <w:r w:rsidRPr="000052F2">
        <w:rPr>
          <w:b w:val="0"/>
          <w:bCs/>
        </w:rPr>
        <w:t xml:space="preserve"> determined by the </w:t>
      </w:r>
      <w:r>
        <w:rPr>
          <w:b w:val="0"/>
          <w:bCs/>
        </w:rPr>
        <w:t>Employer</w:t>
      </w:r>
      <w:r w:rsidRPr="000052F2">
        <w:rPr>
          <w:b w:val="0"/>
          <w:bCs/>
        </w:rPr>
        <w:t xml:space="preserve">, when applicable to this/these </w:t>
      </w:r>
      <w:r>
        <w:rPr>
          <w:b w:val="0"/>
          <w:bCs/>
        </w:rPr>
        <w:t>Project</w:t>
      </w:r>
      <w:r w:rsidRPr="000052F2">
        <w:rPr>
          <w:b w:val="0"/>
          <w:bCs/>
        </w:rPr>
        <w:t>(s)</w:t>
      </w:r>
      <w:r>
        <w:rPr>
          <w:b w:val="0"/>
          <w:bCs/>
        </w:rPr>
        <w:t>,</w:t>
      </w:r>
      <w:r w:rsidRPr="000052F2">
        <w:rPr>
          <w:b w:val="0"/>
          <w:bCs/>
        </w:rPr>
        <w:t xml:space="preserve"> are the </w:t>
      </w:r>
      <w:r>
        <w:rPr>
          <w:b w:val="0"/>
          <w:bCs/>
        </w:rPr>
        <w:t>norms</w:t>
      </w:r>
      <w:r w:rsidRPr="000052F2">
        <w:rPr>
          <w:b w:val="0"/>
          <w:bCs/>
        </w:rPr>
        <w:t xml:space="preserve"> as set hereunder and shall not be exceeded </w:t>
      </w:r>
      <w:r>
        <w:rPr>
          <w:b w:val="0"/>
          <w:bCs/>
        </w:rPr>
        <w:t>without prior written approval</w:t>
      </w:r>
      <w:r w:rsidRPr="000052F2">
        <w:rPr>
          <w:b w:val="0"/>
          <w:bCs/>
        </w:rPr>
        <w:t xml:space="preserve">.  Any re-planning resulting from the </w:t>
      </w:r>
      <w:r>
        <w:rPr>
          <w:b w:val="0"/>
          <w:bCs/>
        </w:rPr>
        <w:t>norms</w:t>
      </w:r>
      <w:r w:rsidR="002F7DF4">
        <w:rPr>
          <w:b w:val="0"/>
          <w:bCs/>
        </w:rPr>
        <w:t xml:space="preserve"> </w:t>
      </w:r>
      <w:r>
        <w:rPr>
          <w:b w:val="0"/>
          <w:bCs/>
        </w:rPr>
        <w:t xml:space="preserve">as </w:t>
      </w:r>
      <w:r w:rsidRPr="000052F2">
        <w:rPr>
          <w:b w:val="0"/>
          <w:bCs/>
        </w:rPr>
        <w:t>set</w:t>
      </w:r>
      <w:r>
        <w:rPr>
          <w:b w:val="0"/>
          <w:bCs/>
        </w:rPr>
        <w:t>,</w:t>
      </w:r>
      <w:r w:rsidRPr="000052F2">
        <w:rPr>
          <w:b w:val="0"/>
          <w:bCs/>
        </w:rPr>
        <w:t xml:space="preserve"> being exceeded</w:t>
      </w:r>
      <w:r>
        <w:rPr>
          <w:b w:val="0"/>
          <w:bCs/>
        </w:rPr>
        <w:t>,</w:t>
      </w:r>
      <w:r w:rsidRPr="000052F2">
        <w:rPr>
          <w:b w:val="0"/>
          <w:bCs/>
        </w:rPr>
        <w:t xml:space="preserve"> shall be for </w:t>
      </w:r>
      <w:r>
        <w:rPr>
          <w:b w:val="0"/>
          <w:bCs/>
        </w:rPr>
        <w:t>the Service Provider’s</w:t>
      </w:r>
      <w:r w:rsidRPr="000052F2">
        <w:rPr>
          <w:b w:val="0"/>
          <w:bCs/>
        </w:rPr>
        <w:t xml:space="preserve"> account.</w:t>
      </w:r>
    </w:p>
    <w:p w:rsidR="00863F90" w:rsidRPr="000052F2" w:rsidRDefault="00863F90" w:rsidP="001957FF">
      <w:pPr>
        <w:pStyle w:val="NormalArial"/>
        <w:tabs>
          <w:tab w:val="clear" w:pos="567"/>
          <w:tab w:val="clear" w:pos="5954"/>
        </w:tabs>
        <w:ind w:left="1100" w:firstLine="0"/>
        <w:rPr>
          <w:b w:val="0"/>
          <w:bCs/>
        </w:rPr>
      </w:pPr>
    </w:p>
    <w:p w:rsidR="00863F90" w:rsidRPr="00B40304" w:rsidRDefault="00863F90" w:rsidP="001957FF">
      <w:pPr>
        <w:pStyle w:val="NormalArial"/>
        <w:tabs>
          <w:tab w:val="clear" w:pos="567"/>
          <w:tab w:val="clear" w:pos="5954"/>
        </w:tabs>
        <w:ind w:left="1100" w:firstLine="0"/>
        <w:rPr>
          <w:b w:val="0"/>
          <w:bCs/>
        </w:rPr>
      </w:pPr>
      <w:r w:rsidRPr="000052F2">
        <w:rPr>
          <w:b w:val="0"/>
          <w:bCs/>
        </w:rPr>
        <w:t xml:space="preserve">The </w:t>
      </w:r>
      <w:r>
        <w:rPr>
          <w:b w:val="0"/>
          <w:bCs/>
        </w:rPr>
        <w:t>p</w:t>
      </w:r>
      <w:r w:rsidRPr="000052F2">
        <w:rPr>
          <w:b w:val="0"/>
          <w:bCs/>
        </w:rPr>
        <w:t xml:space="preserve">rofessional </w:t>
      </w:r>
      <w:r>
        <w:rPr>
          <w:b w:val="0"/>
          <w:bCs/>
        </w:rPr>
        <w:t>t</w:t>
      </w:r>
      <w:r w:rsidRPr="000052F2">
        <w:rPr>
          <w:b w:val="0"/>
          <w:bCs/>
        </w:rPr>
        <w:t xml:space="preserve">eam must apply cost control and submit elemental estimates at each stage, reduced to a common date.  </w:t>
      </w:r>
      <w:r>
        <w:rPr>
          <w:b w:val="0"/>
          <w:bCs/>
        </w:rPr>
        <w:t>The Service Provider</w:t>
      </w:r>
      <w:r w:rsidRPr="000052F2">
        <w:rPr>
          <w:b w:val="0"/>
          <w:bCs/>
        </w:rPr>
        <w:t xml:space="preserve"> must set appropriate procedures in place with the other members of the </w:t>
      </w:r>
      <w:r>
        <w:rPr>
          <w:b w:val="0"/>
          <w:bCs/>
        </w:rPr>
        <w:t>p</w:t>
      </w:r>
      <w:r w:rsidRPr="000052F2">
        <w:rPr>
          <w:b w:val="0"/>
          <w:bCs/>
        </w:rPr>
        <w:t xml:space="preserve">rofessional </w:t>
      </w:r>
      <w:r>
        <w:rPr>
          <w:b w:val="0"/>
          <w:bCs/>
        </w:rPr>
        <w:t>t</w:t>
      </w:r>
      <w:r w:rsidRPr="000052F2">
        <w:rPr>
          <w:b w:val="0"/>
          <w:bCs/>
        </w:rPr>
        <w:t>eam to ensure compliance in this regard</w:t>
      </w:r>
      <w:r w:rsidRPr="00B40304">
        <w:rPr>
          <w:b w:val="0"/>
        </w:rPr>
        <w:t>.</w:t>
      </w:r>
    </w:p>
    <w:p w:rsidR="00863F90" w:rsidRPr="000052F2" w:rsidRDefault="00863F90" w:rsidP="001957FF">
      <w:pPr>
        <w:pStyle w:val="NormalArial"/>
        <w:tabs>
          <w:tab w:val="clear" w:pos="567"/>
          <w:tab w:val="clear" w:pos="5954"/>
        </w:tabs>
        <w:ind w:left="1100" w:firstLine="0"/>
        <w:rPr>
          <w:b w:val="0"/>
          <w:bCs/>
        </w:rPr>
      </w:pPr>
    </w:p>
    <w:p w:rsidR="00863F90" w:rsidRPr="000052F2" w:rsidRDefault="00863F90" w:rsidP="001957FF">
      <w:pPr>
        <w:pStyle w:val="NormalArial"/>
        <w:tabs>
          <w:tab w:val="clear" w:pos="567"/>
          <w:tab w:val="clear" w:pos="5954"/>
        </w:tabs>
        <w:ind w:left="1100" w:firstLine="0"/>
        <w:rPr>
          <w:b w:val="0"/>
          <w:bCs/>
        </w:rPr>
      </w:pPr>
      <w:r w:rsidRPr="000052F2">
        <w:rPr>
          <w:b w:val="0"/>
          <w:bCs/>
        </w:rPr>
        <w:t xml:space="preserve">Space must be controlled and reconciled with the approved </w:t>
      </w:r>
      <w:r>
        <w:rPr>
          <w:b w:val="0"/>
          <w:bCs/>
        </w:rPr>
        <w:t>norm</w:t>
      </w:r>
      <w:r w:rsidRPr="000052F2">
        <w:rPr>
          <w:b w:val="0"/>
          <w:bCs/>
        </w:rPr>
        <w:t>(s).  All planning units are to be provided and if not, this must be pointed out.</w:t>
      </w:r>
    </w:p>
    <w:p w:rsidR="00863F90" w:rsidRPr="000052F2" w:rsidRDefault="00863F90" w:rsidP="001957FF">
      <w:pPr>
        <w:pStyle w:val="NormalArial"/>
        <w:tabs>
          <w:tab w:val="clear" w:pos="567"/>
          <w:tab w:val="clear" w:pos="5954"/>
        </w:tabs>
        <w:ind w:left="1100" w:firstLine="0"/>
        <w:rPr>
          <w:b w:val="0"/>
          <w:bCs/>
        </w:rPr>
      </w:pPr>
    </w:p>
    <w:p w:rsidR="00863F90" w:rsidRPr="000052F2" w:rsidRDefault="00863F90" w:rsidP="001957FF">
      <w:pPr>
        <w:pStyle w:val="NormalArial"/>
        <w:tabs>
          <w:tab w:val="clear" w:pos="567"/>
          <w:tab w:val="clear" w:pos="5954"/>
        </w:tabs>
        <w:ind w:left="1100" w:firstLine="0"/>
        <w:rPr>
          <w:b w:val="0"/>
          <w:bCs/>
        </w:rPr>
      </w:pPr>
      <w:r w:rsidRPr="000052F2">
        <w:rPr>
          <w:b w:val="0"/>
          <w:bCs/>
        </w:rPr>
        <w:t xml:space="preserve">The </w:t>
      </w:r>
      <w:r>
        <w:rPr>
          <w:b w:val="0"/>
          <w:bCs/>
        </w:rPr>
        <w:t>Employer</w:t>
      </w:r>
      <w:r w:rsidRPr="000052F2">
        <w:rPr>
          <w:b w:val="0"/>
          <w:bCs/>
        </w:rPr>
        <w:t xml:space="preserve"> must, at least at completion of each </w:t>
      </w:r>
      <w:r>
        <w:rPr>
          <w:b w:val="0"/>
          <w:bCs/>
        </w:rPr>
        <w:t>work</w:t>
      </w:r>
      <w:r w:rsidRPr="000052F2">
        <w:rPr>
          <w:b w:val="0"/>
          <w:bCs/>
        </w:rPr>
        <w:t xml:space="preserve"> stage, be provided by the </w:t>
      </w:r>
      <w:r>
        <w:rPr>
          <w:b w:val="0"/>
          <w:bCs/>
        </w:rPr>
        <w:t>p</w:t>
      </w:r>
      <w:r w:rsidRPr="000052F2">
        <w:rPr>
          <w:b w:val="0"/>
          <w:bCs/>
        </w:rPr>
        <w:t xml:space="preserve">rincipal </w:t>
      </w:r>
      <w:r>
        <w:rPr>
          <w:b w:val="0"/>
          <w:bCs/>
        </w:rPr>
        <w:t>a</w:t>
      </w:r>
      <w:r w:rsidRPr="000052F2">
        <w:rPr>
          <w:b w:val="0"/>
          <w:bCs/>
        </w:rPr>
        <w:t xml:space="preserve">gent with certificates which specify that the </w:t>
      </w:r>
      <w:r>
        <w:rPr>
          <w:b w:val="0"/>
          <w:bCs/>
        </w:rPr>
        <w:t>space</w:t>
      </w:r>
      <w:r w:rsidR="002F7DF4">
        <w:rPr>
          <w:b w:val="0"/>
          <w:bCs/>
        </w:rPr>
        <w:t xml:space="preserve"> </w:t>
      </w:r>
      <w:r>
        <w:rPr>
          <w:b w:val="0"/>
          <w:bCs/>
        </w:rPr>
        <w:t>norms</w:t>
      </w:r>
      <w:r w:rsidRPr="000052F2">
        <w:rPr>
          <w:b w:val="0"/>
          <w:bCs/>
        </w:rPr>
        <w:t xml:space="preserve"> are not being exceeded</w:t>
      </w:r>
      <w:r>
        <w:rPr>
          <w:b w:val="0"/>
          <w:bCs/>
        </w:rPr>
        <w:t>,</w:t>
      </w:r>
      <w:r w:rsidRPr="000052F2">
        <w:rPr>
          <w:b w:val="0"/>
          <w:bCs/>
        </w:rPr>
        <w:t xml:space="preserve"> before the next stage may be proceeded with.</w:t>
      </w:r>
    </w:p>
    <w:p w:rsidR="00863F90" w:rsidRPr="000052F2" w:rsidRDefault="00863F90" w:rsidP="001957FF">
      <w:pPr>
        <w:pStyle w:val="NormalArial"/>
        <w:tabs>
          <w:tab w:val="clear" w:pos="567"/>
          <w:tab w:val="clear" w:pos="5954"/>
        </w:tabs>
        <w:ind w:left="1100" w:firstLine="0"/>
        <w:rPr>
          <w:b w:val="0"/>
          <w:bCs/>
        </w:rPr>
      </w:pPr>
    </w:p>
    <w:p w:rsidR="00863F90" w:rsidRDefault="00863F90" w:rsidP="001957FF">
      <w:pPr>
        <w:pStyle w:val="NormalArial"/>
        <w:tabs>
          <w:tab w:val="clear" w:pos="567"/>
          <w:tab w:val="clear" w:pos="5954"/>
        </w:tabs>
        <w:ind w:left="1100" w:firstLine="0"/>
        <w:rPr>
          <w:b w:val="0"/>
          <w:bCs/>
        </w:rPr>
      </w:pPr>
      <w:r w:rsidRPr="000052F2">
        <w:rPr>
          <w:b w:val="0"/>
          <w:bCs/>
        </w:rPr>
        <w:t xml:space="preserve">The </w:t>
      </w:r>
      <w:r>
        <w:rPr>
          <w:b w:val="0"/>
          <w:bCs/>
        </w:rPr>
        <w:t>space norm</w:t>
      </w:r>
      <w:r w:rsidRPr="000052F2">
        <w:rPr>
          <w:b w:val="0"/>
          <w:bCs/>
        </w:rPr>
        <w:t>(s)</w:t>
      </w:r>
      <w:r w:rsidR="005538A1">
        <w:rPr>
          <w:b w:val="0"/>
          <w:bCs/>
        </w:rPr>
        <w:t xml:space="preserve"> not yet known</w:t>
      </w:r>
      <w:r w:rsidRPr="000052F2">
        <w:rPr>
          <w:b w:val="0"/>
          <w:bCs/>
        </w:rPr>
        <w:t>:</w:t>
      </w:r>
    </w:p>
    <w:p w:rsidR="00863F90" w:rsidRPr="000052F2" w:rsidRDefault="00863F90" w:rsidP="001957FF">
      <w:pPr>
        <w:pStyle w:val="NormalArial"/>
        <w:tabs>
          <w:tab w:val="clear" w:pos="567"/>
          <w:tab w:val="clear" w:pos="5954"/>
        </w:tabs>
        <w:ind w:left="1100" w:firstLine="0"/>
        <w:rPr>
          <w:b w:val="0"/>
          <w:bCs/>
        </w:rPr>
      </w:pPr>
    </w:p>
    <w:tbl>
      <w:tblPr>
        <w:tblW w:w="8737" w:type="dxa"/>
        <w:tblInd w:w="1108" w:type="dxa"/>
        <w:tblLayout w:type="fixed"/>
        <w:tblLook w:val="0000" w:firstRow="0" w:lastRow="0" w:firstColumn="0" w:lastColumn="0" w:noHBand="0" w:noVBand="0"/>
      </w:tblPr>
      <w:tblGrid>
        <w:gridCol w:w="500"/>
        <w:gridCol w:w="1100"/>
        <w:gridCol w:w="1137"/>
        <w:gridCol w:w="1118"/>
        <w:gridCol w:w="2046"/>
        <w:gridCol w:w="236"/>
        <w:gridCol w:w="1900"/>
        <w:gridCol w:w="700"/>
      </w:tblGrid>
      <w:tr w:rsidR="00863F90" w:rsidRPr="000052F2" w:rsidTr="00DA62CD">
        <w:trPr>
          <w:cantSplit/>
          <w:trHeight w:val="284"/>
        </w:trPr>
        <w:tc>
          <w:tcPr>
            <w:tcW w:w="5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rPr>
              <w:t xml:space="preserve"> (a)</w:t>
            </w:r>
          </w:p>
        </w:tc>
        <w:tc>
          <w:tcPr>
            <w:tcW w:w="2237" w:type="dxa"/>
            <w:gridSpan w:val="2"/>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u w:val="single"/>
              </w:rPr>
              <w:t>SPACE NORM(S)</w:t>
            </w:r>
            <w:r w:rsidRPr="00EC2F5B">
              <w:rPr>
                <w:rFonts w:ascii="Arial" w:hAnsi="Arial" w:cs="Arial"/>
                <w:sz w:val="18"/>
                <w:szCs w:val="18"/>
              </w:rPr>
              <w:t>:</w:t>
            </w:r>
          </w:p>
        </w:tc>
        <w:tc>
          <w:tcPr>
            <w:tcW w:w="1118"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82" w:type="dxa"/>
            <w:gridSpan w:val="2"/>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7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r>
      <w:tr w:rsidR="00863F90" w:rsidRPr="000052F2" w:rsidTr="00DA62CD">
        <w:trPr>
          <w:cantSplit/>
          <w:trHeight w:val="284"/>
        </w:trPr>
        <w:tc>
          <w:tcPr>
            <w:tcW w:w="5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37" w:type="dxa"/>
            <w:gridSpan w:val="2"/>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118"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82" w:type="dxa"/>
            <w:gridSpan w:val="2"/>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7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r>
      <w:tr w:rsidR="00863F90" w:rsidRPr="000052F2" w:rsidTr="00DA62CD">
        <w:trPr>
          <w:cantSplit/>
          <w:trHeight w:val="284"/>
        </w:trPr>
        <w:tc>
          <w:tcPr>
            <w:tcW w:w="5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1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Pr>
                <w:rFonts w:ascii="Arial" w:hAnsi="Arial" w:cs="Arial"/>
                <w:sz w:val="18"/>
                <w:szCs w:val="18"/>
              </w:rPr>
              <w:t>ASM/GSM</w:t>
            </w:r>
          </w:p>
        </w:tc>
        <w:tc>
          <w:tcPr>
            <w:tcW w:w="4301" w:type="dxa"/>
            <w:gridSpan w:val="3"/>
            <w:tcBorders>
              <w:top w:val="nil"/>
              <w:left w:val="nil"/>
              <w:bottom w:val="dotted" w:sz="4" w:space="0" w:color="auto"/>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36"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single" w:sz="4" w:space="0" w:color="auto"/>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18"/>
                <w:szCs w:val="18"/>
              </w:rPr>
            </w:pPr>
          </w:p>
        </w:tc>
        <w:tc>
          <w:tcPr>
            <w:tcW w:w="700" w:type="dxa"/>
            <w:tcBorders>
              <w:top w:val="nil"/>
              <w:left w:val="nil"/>
              <w:bottom w:val="nil"/>
              <w:right w:val="nil"/>
            </w:tcBorders>
            <w:vAlign w:val="center"/>
          </w:tcPr>
          <w:p w:rsidR="00863F90" w:rsidRPr="00EC2F5B" w:rsidRDefault="00863F90" w:rsidP="00DA62CD">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rPr>
              <w:t>m²</w:t>
            </w:r>
          </w:p>
        </w:tc>
      </w:tr>
    </w:tbl>
    <w:p w:rsidR="00863F90" w:rsidRPr="006734AB" w:rsidRDefault="00863F90" w:rsidP="001957FF">
      <w:pPr>
        <w:jc w:val="both"/>
        <w:rPr>
          <w:rFonts w:ascii="Arial" w:hAnsi="Arial" w:cs="Arial"/>
          <w:bCs/>
        </w:rPr>
      </w:pPr>
    </w:p>
    <w:p w:rsidR="00863F90" w:rsidRPr="000668F9" w:rsidRDefault="00863F90" w:rsidP="000668F9">
      <w:pPr>
        <w:pStyle w:val="NormalArial"/>
        <w:keepNext/>
        <w:tabs>
          <w:tab w:val="clear" w:pos="567"/>
          <w:tab w:val="clear" w:pos="5954"/>
        </w:tabs>
        <w:rPr>
          <w:b w:val="0"/>
          <w:u w:val="single"/>
        </w:rPr>
      </w:pPr>
    </w:p>
    <w:p w:rsidR="00863F90" w:rsidRDefault="00863F90" w:rsidP="005016B7">
      <w:pPr>
        <w:keepNext/>
        <w:ind w:left="1100" w:hanging="1100"/>
        <w:jc w:val="both"/>
        <w:rPr>
          <w:rFonts w:ascii="Arial" w:hAnsi="Arial" w:cs="Arial"/>
          <w:b/>
          <w:bCs/>
        </w:rPr>
      </w:pPr>
      <w:r>
        <w:rPr>
          <w:rFonts w:ascii="Arial" w:hAnsi="Arial" w:cs="Arial"/>
          <w:b/>
          <w:bCs/>
        </w:rPr>
        <w:t>C3.</w:t>
      </w:r>
      <w:r w:rsidR="008802BB">
        <w:rPr>
          <w:rFonts w:ascii="Arial" w:hAnsi="Arial" w:cs="Arial"/>
          <w:b/>
          <w:bCs/>
        </w:rPr>
        <w:t>3</w:t>
      </w:r>
      <w:r>
        <w:rPr>
          <w:rFonts w:ascii="Arial" w:hAnsi="Arial" w:cs="Arial"/>
          <w:b/>
          <w:bCs/>
        </w:rPr>
        <w:t>.5</w:t>
      </w:r>
      <w:r>
        <w:rPr>
          <w:rFonts w:ascii="Arial" w:hAnsi="Arial" w:cs="Arial"/>
          <w:b/>
          <w:bCs/>
        </w:rPr>
        <w:tab/>
      </w:r>
      <w:r w:rsidRPr="005F3F20">
        <w:rPr>
          <w:rFonts w:ascii="Arial" w:hAnsi="Arial" w:cs="Arial"/>
          <w:b/>
          <w:bCs/>
        </w:rPr>
        <w:t xml:space="preserve">Applicable </w:t>
      </w:r>
      <w:r>
        <w:rPr>
          <w:rFonts w:ascii="Arial" w:hAnsi="Arial" w:cs="Arial"/>
          <w:b/>
          <w:bCs/>
        </w:rPr>
        <w:t>legislation and</w:t>
      </w:r>
      <w:r w:rsidRPr="005F3F20">
        <w:rPr>
          <w:rFonts w:ascii="Arial" w:hAnsi="Arial" w:cs="Arial"/>
          <w:b/>
          <w:bCs/>
        </w:rPr>
        <w:t xml:space="preserve"> standards</w:t>
      </w:r>
    </w:p>
    <w:p w:rsidR="00863F90" w:rsidRPr="00C06687" w:rsidRDefault="00863F90" w:rsidP="005016B7">
      <w:pPr>
        <w:pStyle w:val="NormalArial"/>
        <w:keepNext/>
        <w:tabs>
          <w:tab w:val="clear" w:pos="567"/>
          <w:tab w:val="clear" w:pos="5954"/>
        </w:tabs>
        <w:ind w:left="1100" w:hanging="1100"/>
      </w:pPr>
    </w:p>
    <w:p w:rsidR="00863F90" w:rsidRPr="00C06687" w:rsidRDefault="00863F90" w:rsidP="00AF417D">
      <w:pPr>
        <w:pStyle w:val="NormalArial"/>
        <w:tabs>
          <w:tab w:val="clear" w:pos="567"/>
          <w:tab w:val="clear" w:pos="5954"/>
        </w:tabs>
        <w:ind w:left="1100" w:firstLine="0"/>
        <w:rPr>
          <w:b w:val="0"/>
        </w:rPr>
      </w:pPr>
      <w:r w:rsidRPr="00C06687">
        <w:rPr>
          <w:b w:val="0"/>
        </w:rPr>
        <w:t>This section applies to legislation emanating from national and provincial governments as well as that of any local authorities in whose area of jurisdiction the subject of the appointment falls and which has a bearing on the activities and facilities under this appointment.</w:t>
      </w:r>
    </w:p>
    <w:p w:rsidR="00863F90" w:rsidRPr="00C06687" w:rsidRDefault="00863F90" w:rsidP="00AF417D">
      <w:pPr>
        <w:pStyle w:val="NormalArial"/>
        <w:tabs>
          <w:tab w:val="clear" w:pos="567"/>
          <w:tab w:val="clear" w:pos="5954"/>
        </w:tabs>
        <w:ind w:left="1100" w:firstLine="0"/>
        <w:rPr>
          <w:b w:val="0"/>
        </w:rPr>
      </w:pPr>
    </w:p>
    <w:p w:rsidR="00863F90" w:rsidRPr="00C06687" w:rsidRDefault="00863F90" w:rsidP="00AF417D">
      <w:pPr>
        <w:pStyle w:val="NormalArial"/>
        <w:tabs>
          <w:tab w:val="clear" w:pos="567"/>
          <w:tab w:val="clear" w:pos="5954"/>
        </w:tabs>
        <w:ind w:left="1100" w:firstLine="0"/>
        <w:rPr>
          <w:b w:val="0"/>
        </w:rPr>
      </w:pPr>
      <w:r w:rsidRPr="00C06687">
        <w:rPr>
          <w:b w:val="0"/>
        </w:rPr>
        <w:t xml:space="preserve">All the applicable legislation, which do not specifically allow discretion in respect of compliance by the State, shall be followed exactly as intended by such legislation regardless of any instructions, </w:t>
      </w:r>
      <w:r w:rsidRPr="00C06687">
        <w:rPr>
          <w:b w:val="0"/>
        </w:rPr>
        <w:lastRenderedPageBreak/>
        <w:t xml:space="preserve">verbal or in writing, to the contrary.  (Refer </w:t>
      </w:r>
      <w:r w:rsidRPr="00C06687">
        <w:rPr>
          <w:b w:val="0"/>
          <w:i/>
        </w:rPr>
        <w:t>inter alia</w:t>
      </w:r>
      <w:r w:rsidRPr="00C06687">
        <w:rPr>
          <w:b w:val="0"/>
        </w:rPr>
        <w:t xml:space="preserve"> to Section 41 of the Occupational Health and Safety Act, 1993 (Act 85 of 1993)).</w:t>
      </w:r>
    </w:p>
    <w:p w:rsidR="00863F90" w:rsidRPr="00C06687" w:rsidRDefault="00863F90" w:rsidP="00AF417D">
      <w:pPr>
        <w:pStyle w:val="NormalArial"/>
        <w:tabs>
          <w:tab w:val="clear" w:pos="567"/>
          <w:tab w:val="clear" w:pos="5954"/>
        </w:tabs>
        <w:ind w:left="1100" w:firstLine="0"/>
        <w:rPr>
          <w:b w:val="0"/>
        </w:rPr>
      </w:pPr>
    </w:p>
    <w:p w:rsidR="00863F90" w:rsidRPr="00C06687" w:rsidRDefault="00863F90" w:rsidP="00AF417D">
      <w:pPr>
        <w:pStyle w:val="NormalArial"/>
        <w:tabs>
          <w:tab w:val="clear" w:pos="567"/>
          <w:tab w:val="clear" w:pos="5954"/>
        </w:tabs>
        <w:ind w:left="1100" w:firstLine="0"/>
        <w:rPr>
          <w:b w:val="0"/>
        </w:rPr>
      </w:pPr>
      <w:r w:rsidRPr="00C06687">
        <w:rPr>
          <w:b w:val="0"/>
        </w:rPr>
        <w:t xml:space="preserve">Should any applicable legislation allow discretion in respect of compliance by the State, it shall be followed exactly as intended by the relevant legislation as if no discretion is allowed until such time as specific instructions in writing are issued to the appointed </w:t>
      </w:r>
      <w:r>
        <w:rPr>
          <w:b w:val="0"/>
        </w:rPr>
        <w:t>p</w:t>
      </w:r>
      <w:r w:rsidRPr="00C06687">
        <w:rPr>
          <w:b w:val="0"/>
        </w:rPr>
        <w:t xml:space="preserve">rofessional </w:t>
      </w:r>
      <w:r>
        <w:rPr>
          <w:b w:val="0"/>
        </w:rPr>
        <w:t>t</w:t>
      </w:r>
      <w:r w:rsidRPr="00C06687">
        <w:rPr>
          <w:b w:val="0"/>
        </w:rPr>
        <w:t xml:space="preserve">eam by the </w:t>
      </w:r>
      <w:r>
        <w:rPr>
          <w:b w:val="0"/>
        </w:rPr>
        <w:t>d</w:t>
      </w:r>
      <w:r w:rsidRPr="00C06687">
        <w:rPr>
          <w:b w:val="0"/>
        </w:rPr>
        <w:t xml:space="preserve">epartmental </w:t>
      </w:r>
      <w:r>
        <w:rPr>
          <w:b w:val="0"/>
        </w:rPr>
        <w:t>p</w:t>
      </w:r>
      <w:r w:rsidRPr="00C06687">
        <w:rPr>
          <w:b w:val="0"/>
        </w:rPr>
        <w:t xml:space="preserve">roject </w:t>
      </w:r>
      <w:r>
        <w:rPr>
          <w:b w:val="0"/>
        </w:rPr>
        <w:t>m</w:t>
      </w:r>
      <w:r w:rsidRPr="00C06687">
        <w:rPr>
          <w:b w:val="0"/>
        </w:rPr>
        <w:t>anager.</w:t>
      </w:r>
    </w:p>
    <w:p w:rsidR="00863F90" w:rsidRPr="00C06687" w:rsidRDefault="00863F90" w:rsidP="00AF417D">
      <w:pPr>
        <w:pStyle w:val="NormalArial"/>
        <w:tabs>
          <w:tab w:val="clear" w:pos="567"/>
          <w:tab w:val="clear" w:pos="5954"/>
        </w:tabs>
        <w:ind w:left="1100" w:firstLine="0"/>
        <w:rPr>
          <w:b w:val="0"/>
        </w:rPr>
      </w:pPr>
    </w:p>
    <w:p w:rsidR="00863F90" w:rsidRPr="00C06687" w:rsidRDefault="00863F90" w:rsidP="00AF417D">
      <w:pPr>
        <w:pStyle w:val="NormalArial"/>
        <w:tabs>
          <w:tab w:val="clear" w:pos="567"/>
          <w:tab w:val="clear" w:pos="5954"/>
        </w:tabs>
        <w:ind w:left="1100" w:firstLine="0"/>
        <w:rPr>
          <w:b w:val="0"/>
        </w:rPr>
      </w:pPr>
      <w:r>
        <w:rPr>
          <w:b w:val="0"/>
        </w:rPr>
        <w:t>The Service Provider</w:t>
      </w:r>
      <w:r w:rsidRPr="00C06687">
        <w:rPr>
          <w:b w:val="0"/>
        </w:rPr>
        <w:t xml:space="preserve"> undertake</w:t>
      </w:r>
      <w:r>
        <w:rPr>
          <w:b w:val="0"/>
        </w:rPr>
        <w:t>s</w:t>
      </w:r>
      <w:r w:rsidRPr="00C06687">
        <w:rPr>
          <w:b w:val="0"/>
        </w:rPr>
        <w:t xml:space="preserve"> to ensure that </w:t>
      </w:r>
      <w:r>
        <w:rPr>
          <w:b w:val="0"/>
        </w:rPr>
        <w:t>his</w:t>
      </w:r>
      <w:r w:rsidRPr="00C06687">
        <w:rPr>
          <w:b w:val="0"/>
        </w:rPr>
        <w:t xml:space="preserve"> actions and outcome thereof including</w:t>
      </w:r>
      <w:r>
        <w:rPr>
          <w:b w:val="0"/>
        </w:rPr>
        <w:t>,</w:t>
      </w:r>
      <w:r w:rsidRPr="00C06687">
        <w:rPr>
          <w:b w:val="0"/>
        </w:rPr>
        <w:t xml:space="preserve"> but not limited to, the facilities to be affected by the </w:t>
      </w:r>
      <w:r w:rsidRPr="001B6F29">
        <w:rPr>
          <w:b w:val="0"/>
        </w:rPr>
        <w:t>Service</w:t>
      </w:r>
      <w:r w:rsidRPr="00C06687">
        <w:rPr>
          <w:b w:val="0"/>
        </w:rPr>
        <w:t xml:space="preserve"> shall be in accordance with all relevant legislation and upon delivery, will function as required by said relevant legislation.  </w:t>
      </w:r>
      <w:r>
        <w:rPr>
          <w:b w:val="0"/>
        </w:rPr>
        <w:t>The Service Provider’s</w:t>
      </w:r>
      <w:r w:rsidRPr="00C06687">
        <w:rPr>
          <w:b w:val="0"/>
        </w:rPr>
        <w:t xml:space="preserve"> actions and the outcome thereof will in no way be detrimental to the health and safety of the occupants or persons present therein or in the vicinity thereof.  Similarly it </w:t>
      </w:r>
      <w:r>
        <w:rPr>
          <w:b w:val="0"/>
        </w:rPr>
        <w:t>must</w:t>
      </w:r>
      <w:r w:rsidRPr="00C06687">
        <w:rPr>
          <w:b w:val="0"/>
        </w:rPr>
        <w:t xml:space="preserve"> not be detrimental to any aspects of the environment in its structure or operation if operated as specified in operation manua</w:t>
      </w:r>
      <w:r>
        <w:rPr>
          <w:b w:val="0"/>
        </w:rPr>
        <w:t>l(s).  The relevant legislation</w:t>
      </w:r>
      <w:r w:rsidRPr="00C06687">
        <w:rPr>
          <w:b w:val="0"/>
        </w:rPr>
        <w:t xml:space="preserve"> meant herein, as amended, consist of </w:t>
      </w:r>
      <w:r w:rsidRPr="00C06687">
        <w:rPr>
          <w:b w:val="0"/>
          <w:i/>
        </w:rPr>
        <w:t>inter alia</w:t>
      </w:r>
      <w:r w:rsidRPr="00C06687">
        <w:rPr>
          <w:b w:val="0"/>
        </w:rPr>
        <w:t xml:space="preserve"> the following, but not limited to:</w:t>
      </w:r>
    </w:p>
    <w:p w:rsidR="00863F90" w:rsidRPr="00C06687" w:rsidRDefault="00863F90" w:rsidP="00AF417D">
      <w:pPr>
        <w:pStyle w:val="NormalArial"/>
        <w:tabs>
          <w:tab w:val="clear" w:pos="567"/>
          <w:tab w:val="clear" w:pos="5954"/>
        </w:tabs>
        <w:ind w:left="1100" w:firstLine="0"/>
        <w:rPr>
          <w:b w:val="0"/>
        </w:rPr>
      </w:pP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Architectural Profession Act, 2000 (Act 444 of 2000);</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Atmospheric Pollution Prevention Act, 1965 (Act 45 of 1965);</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Construction Industry Development Board Act, 2000 (Act 38 of 2000);</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Council for the Built Environment Act, 2000 (Act 43 of 2000);</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Electricity Act, 19</w:t>
      </w:r>
      <w:r>
        <w:rPr>
          <w:b w:val="0"/>
        </w:rPr>
        <w:t>87</w:t>
      </w:r>
      <w:r w:rsidRPr="00C06687">
        <w:rPr>
          <w:b w:val="0"/>
        </w:rPr>
        <w:t xml:space="preserve"> (Act </w:t>
      </w:r>
      <w:r>
        <w:rPr>
          <w:b w:val="0"/>
        </w:rPr>
        <w:t>41</w:t>
      </w:r>
      <w:r w:rsidRPr="00C06687">
        <w:rPr>
          <w:b w:val="0"/>
        </w:rPr>
        <w:t xml:space="preserve"> of 19</w:t>
      </w:r>
      <w:r>
        <w:rPr>
          <w:b w:val="0"/>
        </w:rPr>
        <w:t>87</w:t>
      </w:r>
      <w:r w:rsidRPr="00C06687">
        <w:rPr>
          <w:b w:val="0"/>
        </w:rPr>
        <w:t>);</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Engineering Profession Act, 2000 (Act 46 of 2000);</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Environmental Conservation Act, 19</w:t>
      </w:r>
      <w:r w:rsidR="005B763E">
        <w:rPr>
          <w:b w:val="0"/>
        </w:rPr>
        <w:t>89</w:t>
      </w:r>
      <w:r w:rsidRPr="00C06687">
        <w:rPr>
          <w:b w:val="0"/>
        </w:rPr>
        <w:t xml:space="preserve"> (Act </w:t>
      </w:r>
      <w:r w:rsidR="005B763E">
        <w:rPr>
          <w:b w:val="0"/>
        </w:rPr>
        <w:t>73</w:t>
      </w:r>
      <w:r w:rsidRPr="00C06687">
        <w:rPr>
          <w:b w:val="0"/>
        </w:rPr>
        <w:t xml:space="preserve"> of 19</w:t>
      </w:r>
      <w:r w:rsidR="005B763E">
        <w:rPr>
          <w:b w:val="0"/>
        </w:rPr>
        <w:t>89</w:t>
      </w:r>
      <w:r w:rsidRPr="00C06687">
        <w:rPr>
          <w:b w:val="0"/>
        </w:rPr>
        <w:t>);</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Fire Brigade Servi</w:t>
      </w:r>
      <w:r>
        <w:rPr>
          <w:b w:val="0"/>
        </w:rPr>
        <w:t xml:space="preserve">ces Act, </w:t>
      </w:r>
      <w:r w:rsidR="005B763E">
        <w:rPr>
          <w:b w:val="0"/>
        </w:rPr>
        <w:t>1987</w:t>
      </w:r>
      <w:r>
        <w:rPr>
          <w:b w:val="0"/>
        </w:rPr>
        <w:t xml:space="preserve"> (Act </w:t>
      </w:r>
      <w:r w:rsidR="005B763E">
        <w:rPr>
          <w:b w:val="0"/>
        </w:rPr>
        <w:t>99</w:t>
      </w:r>
      <w:r>
        <w:rPr>
          <w:b w:val="0"/>
        </w:rPr>
        <w:t xml:space="preserve"> of </w:t>
      </w:r>
      <w:r w:rsidR="005B763E">
        <w:rPr>
          <w:b w:val="0"/>
        </w:rPr>
        <w:t>1987</w:t>
      </w:r>
      <w:r>
        <w:rPr>
          <w:b w:val="0"/>
        </w:rPr>
        <w:t>);</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 xml:space="preserve">Local Government </w:t>
      </w:r>
      <w:r>
        <w:rPr>
          <w:b w:val="0"/>
        </w:rPr>
        <w:t>Municipal Systems Act, 2000 (Act 32 of 2000), municipal by-laws and any special requirements of the local service supply authority</w:t>
      </w:r>
      <w:r w:rsidRPr="00C06687">
        <w:rPr>
          <w:b w:val="0"/>
        </w:rPr>
        <w:t>;</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National</w:t>
      </w:r>
      <w:r w:rsidR="006825F4">
        <w:rPr>
          <w:b w:val="0"/>
        </w:rPr>
        <w:t xml:space="preserve"> </w:t>
      </w:r>
      <w:r w:rsidRPr="00C06687">
        <w:rPr>
          <w:b w:val="0"/>
        </w:rPr>
        <w:t xml:space="preserve">Building Regulations and </w:t>
      </w:r>
      <w:r>
        <w:rPr>
          <w:b w:val="0"/>
        </w:rPr>
        <w:t xml:space="preserve">Building </w:t>
      </w:r>
      <w:r w:rsidRPr="00C06687">
        <w:rPr>
          <w:b w:val="0"/>
        </w:rPr>
        <w:t>Standards Act, 1977 (Act 103 of 1977);</w:t>
      </w:r>
    </w:p>
    <w:p w:rsidR="00863F90" w:rsidRPr="00CD03D2" w:rsidRDefault="00863F90" w:rsidP="00FC22A8">
      <w:pPr>
        <w:pStyle w:val="NormalArial"/>
        <w:numPr>
          <w:ilvl w:val="0"/>
          <w:numId w:val="13"/>
        </w:numPr>
        <w:tabs>
          <w:tab w:val="clear" w:pos="567"/>
          <w:tab w:val="clear" w:pos="1820"/>
          <w:tab w:val="clear" w:pos="5954"/>
          <w:tab w:val="num" w:pos="1160"/>
        </w:tabs>
        <w:ind w:left="1400" w:hanging="300"/>
        <w:rPr>
          <w:b w:val="0"/>
        </w:rPr>
      </w:pPr>
      <w:r w:rsidRPr="00CD03D2">
        <w:rPr>
          <w:b w:val="0"/>
        </w:rPr>
        <w:t>National Environmental Management Act</w:t>
      </w:r>
      <w:r>
        <w:rPr>
          <w:b w:val="0"/>
        </w:rPr>
        <w:t>, 1998 (Act</w:t>
      </w:r>
      <w:r w:rsidRPr="00CD03D2">
        <w:rPr>
          <w:b w:val="0"/>
        </w:rPr>
        <w:t xml:space="preserve"> 107 of 1998</w:t>
      </w:r>
      <w:r>
        <w:rPr>
          <w:b w:val="0"/>
        </w:rPr>
        <w:t>);</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National Heritage Resources Act, 1999 (Act 25 of 1999);</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National Water Act, 1998 (Act 36 of 1998);</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Occupational Health and Safety Act, 1993 (Act 85 of 1993);</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Project and Construction Management Profession Act, 2000 (Act 48 of 2000);</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Quantity Surveying Profession Act, 2000 (Act 49 of 2000);</w:t>
      </w:r>
    </w:p>
    <w:p w:rsidR="00863F90"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Telecommunications</w:t>
      </w:r>
      <w:r w:rsidRPr="00C06687">
        <w:rPr>
          <w:b w:val="0"/>
        </w:rPr>
        <w:t xml:space="preserve"> Act, 199</w:t>
      </w:r>
      <w:r>
        <w:rPr>
          <w:b w:val="0"/>
        </w:rPr>
        <w:t>6</w:t>
      </w:r>
      <w:r w:rsidRPr="00C06687">
        <w:rPr>
          <w:b w:val="0"/>
        </w:rPr>
        <w:t xml:space="preserve"> (Act 1</w:t>
      </w:r>
      <w:r>
        <w:rPr>
          <w:b w:val="0"/>
        </w:rPr>
        <w:t>03</w:t>
      </w:r>
      <w:r w:rsidRPr="00C06687">
        <w:rPr>
          <w:b w:val="0"/>
        </w:rPr>
        <w:t xml:space="preserve"> of 199</w:t>
      </w:r>
      <w:r>
        <w:rPr>
          <w:b w:val="0"/>
        </w:rPr>
        <w:t>6)</w:t>
      </w:r>
      <w:r w:rsidRPr="00C06687">
        <w:rPr>
          <w:b w:val="0"/>
        </w:rPr>
        <w:t>;</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Pr>
          <w:b w:val="0"/>
        </w:rPr>
        <w:t>Water Services Act, 1997 (Act 108 of 1997) and general authorizations;</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the latest issue of SA</w:t>
      </w:r>
      <w:r>
        <w:rPr>
          <w:b w:val="0"/>
        </w:rPr>
        <w:t>N</w:t>
      </w:r>
      <w:r w:rsidRPr="00C06687">
        <w:rPr>
          <w:b w:val="0"/>
        </w:rPr>
        <w:t xml:space="preserve">S </w:t>
      </w:r>
      <w:r>
        <w:rPr>
          <w:b w:val="0"/>
        </w:rPr>
        <w:t>1</w:t>
      </w:r>
      <w:r w:rsidRPr="00C06687">
        <w:rPr>
          <w:b w:val="0"/>
        </w:rPr>
        <w:t>0142: "Code of Practice for the Wiring of Premises";</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the Regulations of the local Gas Board, where applicable and</w:t>
      </w:r>
    </w:p>
    <w:p w:rsidR="00863F90" w:rsidRPr="00C06687" w:rsidRDefault="00863F90" w:rsidP="00FC22A8">
      <w:pPr>
        <w:pStyle w:val="NormalArial"/>
        <w:numPr>
          <w:ilvl w:val="0"/>
          <w:numId w:val="13"/>
        </w:numPr>
        <w:tabs>
          <w:tab w:val="clear" w:pos="567"/>
          <w:tab w:val="clear" w:pos="1820"/>
          <w:tab w:val="clear" w:pos="5954"/>
          <w:tab w:val="num" w:pos="1160"/>
        </w:tabs>
        <w:ind w:left="1400" w:hanging="300"/>
        <w:rPr>
          <w:b w:val="0"/>
        </w:rPr>
      </w:pPr>
      <w:r w:rsidRPr="00C06687">
        <w:rPr>
          <w:b w:val="0"/>
        </w:rPr>
        <w:t>all regulations promulgated under the above Acts.</w:t>
      </w:r>
    </w:p>
    <w:p w:rsidR="00863F90" w:rsidRDefault="00863F90" w:rsidP="00AF417D">
      <w:pPr>
        <w:pStyle w:val="NormalArial"/>
        <w:tabs>
          <w:tab w:val="clear" w:pos="567"/>
          <w:tab w:val="clear" w:pos="5954"/>
        </w:tabs>
        <w:ind w:left="1100" w:firstLine="0"/>
        <w:rPr>
          <w:b w:val="0"/>
        </w:rPr>
      </w:pPr>
    </w:p>
    <w:p w:rsidR="005B763E" w:rsidRDefault="005B763E" w:rsidP="00AF417D">
      <w:pPr>
        <w:pStyle w:val="NormalArial"/>
        <w:tabs>
          <w:tab w:val="clear" w:pos="567"/>
          <w:tab w:val="clear" w:pos="5954"/>
        </w:tabs>
        <w:ind w:left="1100" w:firstLine="0"/>
        <w:rPr>
          <w:b w:val="0"/>
        </w:rPr>
      </w:pPr>
      <w:r>
        <w:rPr>
          <w:b w:val="0"/>
        </w:rPr>
        <w:t xml:space="preserve">Although the more salient legislation has been referred to above, the </w:t>
      </w:r>
      <w:r w:rsidRPr="00695F67">
        <w:rPr>
          <w:b w:val="0"/>
          <w:i/>
        </w:rPr>
        <w:t>onus</w:t>
      </w:r>
      <w:r>
        <w:rPr>
          <w:b w:val="0"/>
        </w:rPr>
        <w:t xml:space="preserve"> remains on the Service Provider to adhere to, and apply, any and all Acts and/or Regulations not specifically mentioned in the list above but which will have an effect on the Project.</w:t>
      </w:r>
    </w:p>
    <w:p w:rsidR="005B763E" w:rsidRPr="00C06687" w:rsidRDefault="005B763E" w:rsidP="00AF417D">
      <w:pPr>
        <w:pStyle w:val="NormalArial"/>
        <w:tabs>
          <w:tab w:val="clear" w:pos="567"/>
          <w:tab w:val="clear" w:pos="5954"/>
        </w:tabs>
        <w:ind w:left="1100" w:firstLine="0"/>
        <w:rPr>
          <w:b w:val="0"/>
        </w:rPr>
      </w:pPr>
    </w:p>
    <w:p w:rsidR="00863F90" w:rsidRPr="00C06687" w:rsidRDefault="00863F90" w:rsidP="00AF417D">
      <w:pPr>
        <w:pStyle w:val="NormalArial"/>
        <w:tabs>
          <w:tab w:val="clear" w:pos="567"/>
          <w:tab w:val="clear" w:pos="5954"/>
        </w:tabs>
        <w:ind w:left="1100" w:firstLine="0"/>
        <w:rPr>
          <w:b w:val="0"/>
        </w:rPr>
      </w:pPr>
      <w:r w:rsidRPr="00C06687">
        <w:rPr>
          <w:b w:val="0"/>
        </w:rPr>
        <w:t>This will be a continuous process throughout the appointment, which will manifest itself during the following phases:</w:t>
      </w:r>
    </w:p>
    <w:p w:rsidR="00863F90" w:rsidRPr="00C06687" w:rsidRDefault="00863F90" w:rsidP="00AF417D">
      <w:pPr>
        <w:pStyle w:val="NormalArial"/>
        <w:tabs>
          <w:tab w:val="clear" w:pos="567"/>
          <w:tab w:val="clear" w:pos="5954"/>
        </w:tabs>
        <w:ind w:left="1400" w:hanging="300"/>
        <w:rPr>
          <w:b w:val="0"/>
        </w:rPr>
      </w:pPr>
    </w:p>
    <w:p w:rsidR="00863F90" w:rsidRPr="00C06687" w:rsidRDefault="00863F90" w:rsidP="00A53AE2">
      <w:pPr>
        <w:pStyle w:val="NormalArial"/>
        <w:numPr>
          <w:ilvl w:val="0"/>
          <w:numId w:val="4"/>
        </w:numPr>
        <w:tabs>
          <w:tab w:val="clear" w:pos="360"/>
          <w:tab w:val="clear" w:pos="567"/>
          <w:tab w:val="clear" w:pos="5954"/>
        </w:tabs>
        <w:ind w:left="1400" w:hanging="300"/>
        <w:rPr>
          <w:b w:val="0"/>
        </w:rPr>
      </w:pPr>
      <w:r w:rsidRPr="00C06687">
        <w:rPr>
          <w:b w:val="0"/>
        </w:rPr>
        <w:t>development of plans and documentation;</w:t>
      </w:r>
    </w:p>
    <w:p w:rsidR="00863F90" w:rsidRPr="00C06687" w:rsidRDefault="00863F90" w:rsidP="00A53AE2">
      <w:pPr>
        <w:pStyle w:val="NormalArial"/>
        <w:numPr>
          <w:ilvl w:val="0"/>
          <w:numId w:val="4"/>
        </w:numPr>
        <w:tabs>
          <w:tab w:val="clear" w:pos="360"/>
          <w:tab w:val="clear" w:pos="567"/>
          <w:tab w:val="clear" w:pos="5954"/>
        </w:tabs>
        <w:ind w:left="1400" w:hanging="300"/>
        <w:rPr>
          <w:b w:val="0"/>
        </w:rPr>
      </w:pPr>
      <w:r w:rsidRPr="00C06687">
        <w:rPr>
          <w:b w:val="0"/>
        </w:rPr>
        <w:t xml:space="preserve">supervision of any </w:t>
      </w:r>
      <w:r>
        <w:rPr>
          <w:b w:val="0"/>
        </w:rPr>
        <w:t>Service Provider</w:t>
      </w:r>
      <w:r w:rsidRPr="00C06687">
        <w:rPr>
          <w:b w:val="0"/>
        </w:rPr>
        <w:t xml:space="preserve"> under the appointment;</w:t>
      </w:r>
    </w:p>
    <w:p w:rsidR="00863F90" w:rsidRPr="00C06687" w:rsidRDefault="00863F90" w:rsidP="00A53AE2">
      <w:pPr>
        <w:pStyle w:val="NormalArial"/>
        <w:numPr>
          <w:ilvl w:val="0"/>
          <w:numId w:val="4"/>
        </w:numPr>
        <w:tabs>
          <w:tab w:val="clear" w:pos="360"/>
          <w:tab w:val="clear" w:pos="567"/>
          <w:tab w:val="clear" w:pos="5954"/>
        </w:tabs>
        <w:ind w:left="1400" w:hanging="300"/>
        <w:rPr>
          <w:b w:val="0"/>
        </w:rPr>
      </w:pPr>
      <w:r w:rsidRPr="00C06687">
        <w:rPr>
          <w:b w:val="0"/>
        </w:rPr>
        <w:t>ensuring compliance of the end product;</w:t>
      </w:r>
    </w:p>
    <w:p w:rsidR="00863F90" w:rsidRPr="00C06687" w:rsidRDefault="00863F90" w:rsidP="00A53AE2">
      <w:pPr>
        <w:pStyle w:val="NormalArial"/>
        <w:numPr>
          <w:ilvl w:val="0"/>
          <w:numId w:val="4"/>
        </w:numPr>
        <w:tabs>
          <w:tab w:val="clear" w:pos="360"/>
          <w:tab w:val="clear" w:pos="567"/>
          <w:tab w:val="clear" w:pos="5954"/>
        </w:tabs>
        <w:ind w:left="1400" w:hanging="300"/>
        <w:rPr>
          <w:b w:val="0"/>
        </w:rPr>
      </w:pPr>
      <w:r w:rsidRPr="00C06687">
        <w:rPr>
          <w:b w:val="0"/>
        </w:rPr>
        <w:t xml:space="preserve">compiling and issuing of Instruction/Operational Manuals indicating </w:t>
      </w:r>
      <w:r w:rsidRPr="00C06687">
        <w:rPr>
          <w:b w:val="0"/>
          <w:i/>
        </w:rPr>
        <w:t>inter alia</w:t>
      </w:r>
      <w:r w:rsidRPr="00C06687">
        <w:rPr>
          <w:b w:val="0"/>
        </w:rPr>
        <w:t xml:space="preserve"> what the legal and safety requirements entail for the user(s)/operator(s) of the facilities;</w:t>
      </w:r>
    </w:p>
    <w:p w:rsidR="00863F90" w:rsidRPr="00C06687" w:rsidRDefault="00863F90" w:rsidP="00A53AE2">
      <w:pPr>
        <w:pStyle w:val="NormalArial"/>
        <w:numPr>
          <w:ilvl w:val="0"/>
          <w:numId w:val="4"/>
        </w:numPr>
        <w:tabs>
          <w:tab w:val="clear" w:pos="360"/>
          <w:tab w:val="clear" w:pos="567"/>
          <w:tab w:val="clear" w:pos="5954"/>
        </w:tabs>
        <w:ind w:left="1400" w:hanging="300"/>
        <w:rPr>
          <w:b w:val="0"/>
        </w:rPr>
      </w:pPr>
      <w:r w:rsidRPr="00C06687">
        <w:rPr>
          <w:b w:val="0"/>
        </w:rPr>
        <w:t>providing instruction to the intended users/operators.</w:t>
      </w:r>
    </w:p>
    <w:p w:rsidR="00863F90" w:rsidRPr="00C23C52" w:rsidRDefault="00863F90" w:rsidP="00C23C52">
      <w:pPr>
        <w:pStyle w:val="NormalArial"/>
        <w:tabs>
          <w:tab w:val="clear" w:pos="567"/>
          <w:tab w:val="clear" w:pos="5954"/>
        </w:tabs>
        <w:ind w:left="1100" w:firstLine="0"/>
        <w:rPr>
          <w:b w:val="0"/>
        </w:rPr>
      </w:pPr>
    </w:p>
    <w:p w:rsidR="00863F90" w:rsidRPr="00C23C52" w:rsidRDefault="00863F90" w:rsidP="00C23C52">
      <w:pPr>
        <w:pStyle w:val="NormalArial"/>
        <w:tabs>
          <w:tab w:val="clear" w:pos="567"/>
        </w:tabs>
        <w:ind w:left="1100" w:firstLine="0"/>
        <w:rPr>
          <w:b w:val="0"/>
        </w:rPr>
      </w:pPr>
      <w:bookmarkStart w:id="22" w:name="OLE_LINK6"/>
      <w:bookmarkStart w:id="23" w:name="OLE_LINK7"/>
      <w:r>
        <w:rPr>
          <w:b w:val="0"/>
        </w:rPr>
        <w:t>The Service Provider</w:t>
      </w:r>
      <w:r w:rsidRPr="00C23C52">
        <w:rPr>
          <w:b w:val="0"/>
        </w:rPr>
        <w:t xml:space="preserve"> accept</w:t>
      </w:r>
      <w:r>
        <w:rPr>
          <w:b w:val="0"/>
        </w:rPr>
        <w:t>s</w:t>
      </w:r>
      <w:r w:rsidRPr="00C23C52">
        <w:rPr>
          <w:b w:val="0"/>
        </w:rPr>
        <w:t xml:space="preserve"> full and complete responsibility (both </w:t>
      </w:r>
      <w:r>
        <w:rPr>
          <w:b w:val="0"/>
        </w:rPr>
        <w:t>contractually</w:t>
      </w:r>
      <w:r w:rsidRPr="00C23C52">
        <w:rPr>
          <w:b w:val="0"/>
        </w:rPr>
        <w:t xml:space="preserve"> and</w:t>
      </w:r>
      <w:r>
        <w:rPr>
          <w:b w:val="0"/>
        </w:rPr>
        <w:t>/or in delict</w:t>
      </w:r>
      <w:r w:rsidRPr="00C23C52">
        <w:rPr>
          <w:b w:val="0"/>
        </w:rPr>
        <w:t xml:space="preserve">) </w:t>
      </w:r>
      <w:r>
        <w:rPr>
          <w:b w:val="0"/>
        </w:rPr>
        <w:t>regarding compliance with the</w:t>
      </w:r>
      <w:r w:rsidR="002F7DF4">
        <w:rPr>
          <w:b w:val="0"/>
        </w:rPr>
        <w:t xml:space="preserve"> </w:t>
      </w:r>
      <w:r w:rsidRPr="00C23C52">
        <w:rPr>
          <w:b w:val="0"/>
        </w:rPr>
        <w:t xml:space="preserve">Occupational Health and Safety Act, 1993 </w:t>
      </w:r>
      <w:r>
        <w:rPr>
          <w:b w:val="0"/>
        </w:rPr>
        <w:t xml:space="preserve">(Act 85 of 1993)          </w:t>
      </w:r>
      <w:r w:rsidRPr="00C23C52">
        <w:rPr>
          <w:b w:val="0"/>
        </w:rPr>
        <w:t xml:space="preserve">for </w:t>
      </w:r>
      <w:r>
        <w:rPr>
          <w:b w:val="0"/>
        </w:rPr>
        <w:t>his</w:t>
      </w:r>
      <w:r w:rsidRPr="00C23C52">
        <w:rPr>
          <w:b w:val="0"/>
        </w:rPr>
        <w:t xml:space="preserve"> acts and omissions as well as those of </w:t>
      </w:r>
      <w:r>
        <w:rPr>
          <w:b w:val="0"/>
        </w:rPr>
        <w:t>his</w:t>
      </w:r>
      <w:r w:rsidRPr="00C23C52">
        <w:rPr>
          <w:b w:val="0"/>
        </w:rPr>
        <w:t xml:space="preserve"> employees and indemnif</w:t>
      </w:r>
      <w:r>
        <w:rPr>
          <w:b w:val="0"/>
        </w:rPr>
        <w:t>ies</w:t>
      </w:r>
      <w:r w:rsidRPr="00C23C52">
        <w:rPr>
          <w:b w:val="0"/>
        </w:rPr>
        <w:t xml:space="preserve"> the </w:t>
      </w:r>
      <w:r>
        <w:rPr>
          <w:b w:val="0"/>
        </w:rPr>
        <w:t>Employer</w:t>
      </w:r>
      <w:r w:rsidRPr="00C23C52">
        <w:rPr>
          <w:b w:val="0"/>
        </w:rPr>
        <w:t xml:space="preserve"> against any legal action in this regard.</w:t>
      </w:r>
    </w:p>
    <w:p w:rsidR="00863F90" w:rsidRPr="00C23C52" w:rsidRDefault="00863F90" w:rsidP="00C23C52">
      <w:pPr>
        <w:pStyle w:val="NormalArial"/>
        <w:tabs>
          <w:tab w:val="clear" w:pos="567"/>
        </w:tabs>
        <w:ind w:left="1100" w:firstLine="0"/>
        <w:rPr>
          <w:b w:val="0"/>
        </w:rPr>
      </w:pPr>
    </w:p>
    <w:p w:rsidR="00863F90" w:rsidRPr="00C23C52" w:rsidRDefault="00863F90" w:rsidP="00C23C52">
      <w:pPr>
        <w:pStyle w:val="NormalArial"/>
        <w:tabs>
          <w:tab w:val="clear" w:pos="567"/>
        </w:tabs>
        <w:ind w:left="1100" w:firstLine="0"/>
        <w:rPr>
          <w:b w:val="0"/>
        </w:rPr>
      </w:pPr>
      <w:r>
        <w:rPr>
          <w:b w:val="0"/>
        </w:rPr>
        <w:lastRenderedPageBreak/>
        <w:t>The Service provider</w:t>
      </w:r>
      <w:r w:rsidRPr="00C23C52">
        <w:rPr>
          <w:b w:val="0"/>
        </w:rPr>
        <w:t xml:space="preserve"> undertake</w:t>
      </w:r>
      <w:r>
        <w:rPr>
          <w:b w:val="0"/>
        </w:rPr>
        <w:t>s</w:t>
      </w:r>
      <w:r w:rsidRPr="00C23C52">
        <w:rPr>
          <w:b w:val="0"/>
        </w:rPr>
        <w:t xml:space="preserve"> to ensure that </w:t>
      </w:r>
      <w:r>
        <w:rPr>
          <w:b w:val="0"/>
        </w:rPr>
        <w:t>the requirements of the</w:t>
      </w:r>
      <w:r w:rsidR="002F7DF4">
        <w:rPr>
          <w:b w:val="0"/>
        </w:rPr>
        <w:t xml:space="preserve"> </w:t>
      </w:r>
      <w:r w:rsidRPr="00C23C52">
        <w:rPr>
          <w:b w:val="0"/>
        </w:rPr>
        <w:t xml:space="preserve">Occupational Health and Safety Act, 1993 will similarly </w:t>
      </w:r>
      <w:r>
        <w:rPr>
          <w:b w:val="0"/>
        </w:rPr>
        <w:t>apply to the agreement with any</w:t>
      </w:r>
      <w:r w:rsidR="002F7DF4">
        <w:rPr>
          <w:b w:val="0"/>
        </w:rPr>
        <w:t xml:space="preserve"> </w:t>
      </w:r>
      <w:r>
        <w:rPr>
          <w:b w:val="0"/>
        </w:rPr>
        <w:t>sub service providers</w:t>
      </w:r>
      <w:r w:rsidRPr="00C23C52">
        <w:rPr>
          <w:b w:val="0"/>
        </w:rPr>
        <w:t xml:space="preserve"> inclusive of indemnifying the </w:t>
      </w:r>
      <w:r>
        <w:rPr>
          <w:b w:val="0"/>
        </w:rPr>
        <w:t>Employer</w:t>
      </w:r>
      <w:r w:rsidRPr="00C23C52">
        <w:rPr>
          <w:b w:val="0"/>
        </w:rPr>
        <w:t xml:space="preserve"> against any legal action regarding the actions and/or omissions by </w:t>
      </w:r>
      <w:r>
        <w:rPr>
          <w:b w:val="0"/>
        </w:rPr>
        <w:t>them</w:t>
      </w:r>
      <w:r w:rsidRPr="00C23C52">
        <w:rPr>
          <w:b w:val="0"/>
        </w:rPr>
        <w:t>.</w:t>
      </w:r>
    </w:p>
    <w:bookmarkEnd w:id="22"/>
    <w:bookmarkEnd w:id="23"/>
    <w:p w:rsidR="00863F90" w:rsidRPr="00C06687" w:rsidRDefault="00863F90" w:rsidP="00AF417D">
      <w:pPr>
        <w:pStyle w:val="NormalArial"/>
        <w:tabs>
          <w:tab w:val="clear" w:pos="567"/>
          <w:tab w:val="clear" w:pos="5954"/>
        </w:tabs>
        <w:ind w:left="1100" w:hanging="1100"/>
        <w:rPr>
          <w:b w:val="0"/>
        </w:rPr>
      </w:pPr>
    </w:p>
    <w:p w:rsidR="00863F90" w:rsidRPr="00004394" w:rsidRDefault="00863F90" w:rsidP="005016B7">
      <w:pPr>
        <w:keepNext/>
        <w:ind w:left="1100" w:hanging="1100"/>
        <w:jc w:val="both"/>
        <w:rPr>
          <w:rFonts w:ascii="Arial" w:hAnsi="Arial" w:cs="Arial"/>
          <w:b/>
        </w:rPr>
      </w:pPr>
      <w:r>
        <w:rPr>
          <w:rFonts w:ascii="Arial" w:hAnsi="Arial" w:cs="Arial"/>
          <w:b/>
        </w:rPr>
        <w:t>C3.</w:t>
      </w:r>
      <w:r w:rsidR="008802BB">
        <w:rPr>
          <w:rFonts w:ascii="Arial" w:hAnsi="Arial" w:cs="Arial"/>
          <w:b/>
        </w:rPr>
        <w:t>3</w:t>
      </w:r>
      <w:r>
        <w:rPr>
          <w:rFonts w:ascii="Arial" w:hAnsi="Arial" w:cs="Arial"/>
          <w:b/>
        </w:rPr>
        <w:t>.6</w:t>
      </w:r>
      <w:r>
        <w:rPr>
          <w:rFonts w:ascii="Arial" w:hAnsi="Arial" w:cs="Arial"/>
          <w:b/>
        </w:rPr>
        <w:tab/>
      </w:r>
      <w:r w:rsidRPr="005F3F20">
        <w:rPr>
          <w:rFonts w:ascii="Arial" w:hAnsi="Arial" w:cs="Arial"/>
          <w:b/>
          <w:bCs/>
        </w:rPr>
        <w:t>Access to land/buildings/sites</w:t>
      </w:r>
    </w:p>
    <w:p w:rsidR="00863F90" w:rsidRDefault="00863F90" w:rsidP="005016B7">
      <w:pPr>
        <w:keepNext/>
        <w:ind w:left="1100" w:hanging="1100"/>
        <w:jc w:val="both"/>
        <w:rPr>
          <w:rFonts w:ascii="Arial" w:hAnsi="Arial" w:cs="Arial"/>
        </w:rPr>
      </w:pPr>
    </w:p>
    <w:p w:rsidR="00863F90" w:rsidRPr="00006D78" w:rsidRDefault="00863F90" w:rsidP="00AF417D">
      <w:pPr>
        <w:ind w:left="1100"/>
        <w:jc w:val="both"/>
        <w:rPr>
          <w:rFonts w:ascii="Arial" w:hAnsi="Arial" w:cs="Arial"/>
        </w:rPr>
      </w:pPr>
      <w:r>
        <w:rPr>
          <w:rFonts w:ascii="Arial" w:hAnsi="Arial" w:cs="Arial"/>
        </w:rPr>
        <w:t xml:space="preserve">Access to the </w:t>
      </w:r>
      <w:r w:rsidRPr="00006D78">
        <w:rPr>
          <w:rFonts w:ascii="Arial" w:hAnsi="Arial" w:cs="Arial"/>
          <w:bCs/>
        </w:rPr>
        <w:t>land/buildings/sites</w:t>
      </w:r>
      <w:r>
        <w:rPr>
          <w:rFonts w:ascii="Arial" w:hAnsi="Arial" w:cs="Arial"/>
          <w:bCs/>
        </w:rPr>
        <w:t xml:space="preserve"> shall be negotiated in consultation with the departmental project manager.</w:t>
      </w:r>
    </w:p>
    <w:p w:rsidR="00863F90" w:rsidRDefault="00863F90" w:rsidP="00AF417D">
      <w:pPr>
        <w:ind w:left="1100" w:hanging="1100"/>
        <w:jc w:val="both"/>
        <w:rPr>
          <w:rFonts w:ascii="Arial" w:hAnsi="Arial" w:cs="Arial"/>
        </w:rPr>
      </w:pPr>
    </w:p>
    <w:p w:rsidR="00863F90" w:rsidRDefault="00863F90" w:rsidP="005016B7">
      <w:pPr>
        <w:keepNext/>
        <w:ind w:left="1100" w:hanging="1100"/>
        <w:jc w:val="both"/>
        <w:rPr>
          <w:rFonts w:ascii="Arial" w:hAnsi="Arial" w:cs="Arial"/>
          <w:b/>
          <w:bCs/>
        </w:rPr>
      </w:pPr>
      <w:r>
        <w:rPr>
          <w:rFonts w:ascii="Arial" w:hAnsi="Arial" w:cs="Arial"/>
          <w:b/>
        </w:rPr>
        <w:t>C3.</w:t>
      </w:r>
      <w:r w:rsidR="008802BB">
        <w:rPr>
          <w:rFonts w:ascii="Arial" w:hAnsi="Arial" w:cs="Arial"/>
          <w:b/>
        </w:rPr>
        <w:t>3</w:t>
      </w:r>
      <w:r>
        <w:rPr>
          <w:rFonts w:ascii="Arial" w:hAnsi="Arial" w:cs="Arial"/>
          <w:b/>
        </w:rPr>
        <w:t>.7</w:t>
      </w:r>
      <w:r>
        <w:rPr>
          <w:rFonts w:ascii="Arial" w:hAnsi="Arial" w:cs="Arial"/>
          <w:b/>
        </w:rPr>
        <w:tab/>
      </w:r>
      <w:r w:rsidRPr="005F3F20">
        <w:rPr>
          <w:rFonts w:ascii="Arial" w:hAnsi="Arial" w:cs="Arial"/>
          <w:b/>
          <w:bCs/>
        </w:rPr>
        <w:t>Software application for programming</w:t>
      </w:r>
    </w:p>
    <w:p w:rsidR="00863F90" w:rsidRPr="00FE2F62" w:rsidRDefault="00863F90" w:rsidP="005016B7">
      <w:pPr>
        <w:keepNext/>
        <w:ind w:left="1100" w:hanging="1100"/>
        <w:jc w:val="both"/>
        <w:rPr>
          <w:rFonts w:ascii="Arial" w:hAnsi="Arial" w:cs="Arial"/>
          <w:bCs/>
        </w:rPr>
      </w:pPr>
    </w:p>
    <w:p w:rsidR="00863F90" w:rsidRDefault="00863F90" w:rsidP="00AF417D">
      <w:pPr>
        <w:ind w:left="1100"/>
        <w:jc w:val="both"/>
        <w:rPr>
          <w:rFonts w:ascii="Arial" w:hAnsi="Arial" w:cs="Arial"/>
        </w:rPr>
      </w:pPr>
      <w:r>
        <w:rPr>
          <w:rFonts w:ascii="Arial" w:hAnsi="Arial" w:cs="Arial"/>
        </w:rPr>
        <w:t>The Service Provider must avail himself of software to be used in the Project documentation for compatibility with other Service Providers as well as the Employer.  Specific requirements for compatibility are specified in the relevant manuals.</w:t>
      </w:r>
    </w:p>
    <w:p w:rsidR="00863F90" w:rsidRPr="00FE2F62" w:rsidRDefault="00863F90" w:rsidP="00AF417D">
      <w:pPr>
        <w:ind w:left="1100" w:hanging="1100"/>
        <w:jc w:val="both"/>
        <w:rPr>
          <w:rFonts w:ascii="Arial" w:hAnsi="Arial" w:cs="Arial"/>
          <w:bCs/>
        </w:rPr>
      </w:pPr>
    </w:p>
    <w:p w:rsidR="00863F90" w:rsidRPr="00B11EA1" w:rsidRDefault="00863F90" w:rsidP="005016B7">
      <w:pPr>
        <w:keepNext/>
        <w:ind w:left="1100" w:hanging="1100"/>
        <w:jc w:val="both"/>
        <w:rPr>
          <w:rFonts w:ascii="Arial" w:hAnsi="Arial" w:cs="Arial"/>
          <w:b/>
        </w:rPr>
      </w:pPr>
      <w:r w:rsidRPr="00B11EA1">
        <w:rPr>
          <w:rFonts w:ascii="Arial" w:hAnsi="Arial" w:cs="Arial"/>
          <w:b/>
        </w:rPr>
        <w:t>C3.</w:t>
      </w:r>
      <w:r w:rsidR="008802BB">
        <w:rPr>
          <w:rFonts w:ascii="Arial" w:hAnsi="Arial" w:cs="Arial"/>
          <w:b/>
        </w:rPr>
        <w:t>3</w:t>
      </w:r>
      <w:r>
        <w:rPr>
          <w:rFonts w:ascii="Arial" w:hAnsi="Arial" w:cs="Arial"/>
          <w:b/>
        </w:rPr>
        <w:t>.8</w:t>
      </w:r>
      <w:r>
        <w:rPr>
          <w:rFonts w:ascii="Arial" w:hAnsi="Arial" w:cs="Arial"/>
          <w:b/>
        </w:rPr>
        <w:tab/>
      </w:r>
      <w:r w:rsidRPr="00B11EA1">
        <w:rPr>
          <w:rFonts w:ascii="Arial" w:hAnsi="Arial" w:cs="Arial"/>
          <w:b/>
        </w:rPr>
        <w:t>Security clearance</w:t>
      </w:r>
    </w:p>
    <w:p w:rsidR="00863F90" w:rsidRDefault="00863F90" w:rsidP="005016B7">
      <w:pPr>
        <w:keepNext/>
        <w:ind w:left="1100" w:hanging="1100"/>
        <w:jc w:val="both"/>
        <w:rPr>
          <w:rFonts w:ascii="Arial" w:hAnsi="Arial" w:cs="Arial"/>
        </w:rPr>
      </w:pPr>
    </w:p>
    <w:p w:rsidR="00863F90" w:rsidRPr="00482332" w:rsidRDefault="00863F90" w:rsidP="00AF417D">
      <w:pPr>
        <w:ind w:left="1100"/>
        <w:jc w:val="both"/>
        <w:rPr>
          <w:rFonts w:ascii="Arial" w:hAnsi="Arial" w:cs="Arial"/>
        </w:rPr>
      </w:pPr>
      <w:r w:rsidRPr="00482332">
        <w:rPr>
          <w:rFonts w:ascii="Arial" w:hAnsi="Arial" w:cs="Arial"/>
        </w:rPr>
        <w:t xml:space="preserve">It is an explicit condition of this </w:t>
      </w:r>
      <w:r>
        <w:rPr>
          <w:rFonts w:ascii="Arial" w:hAnsi="Arial" w:cs="Arial"/>
        </w:rPr>
        <w:t>agreement</w:t>
      </w:r>
      <w:r w:rsidRPr="00482332">
        <w:rPr>
          <w:rFonts w:ascii="Arial" w:hAnsi="Arial" w:cs="Arial"/>
        </w:rPr>
        <w:t xml:space="preserve"> that partners, directors and/or the members of staff who will have insight into the planning of projects requiring security clearance, be kept to a minimum and that such persons will not object to be</w:t>
      </w:r>
      <w:r>
        <w:rPr>
          <w:rFonts w:ascii="Arial" w:hAnsi="Arial" w:cs="Arial"/>
        </w:rPr>
        <w:t>ing</w:t>
      </w:r>
      <w:r w:rsidRPr="00482332">
        <w:rPr>
          <w:rFonts w:ascii="Arial" w:hAnsi="Arial" w:cs="Arial"/>
        </w:rPr>
        <w:t xml:space="preserve"> submitted to a security clearance, if the </w:t>
      </w:r>
      <w:r>
        <w:rPr>
          <w:rFonts w:ascii="Arial" w:hAnsi="Arial" w:cs="Arial"/>
        </w:rPr>
        <w:t>Employer</w:t>
      </w:r>
      <w:r w:rsidRPr="00482332">
        <w:rPr>
          <w:rFonts w:ascii="Arial" w:hAnsi="Arial" w:cs="Arial"/>
        </w:rPr>
        <w:t xml:space="preserve"> so requires.</w:t>
      </w:r>
    </w:p>
    <w:p w:rsidR="00863F90" w:rsidRPr="00482332" w:rsidRDefault="00863F90" w:rsidP="00AF417D">
      <w:pPr>
        <w:ind w:left="1100"/>
        <w:jc w:val="both"/>
        <w:rPr>
          <w:rFonts w:ascii="Arial" w:hAnsi="Arial" w:cs="Arial"/>
        </w:rPr>
      </w:pPr>
    </w:p>
    <w:p w:rsidR="00863F90" w:rsidRPr="00482332" w:rsidRDefault="00863F90" w:rsidP="00AF417D">
      <w:pPr>
        <w:ind w:left="1100"/>
        <w:jc w:val="both"/>
        <w:rPr>
          <w:rFonts w:ascii="Arial" w:hAnsi="Arial" w:cs="Arial"/>
        </w:rPr>
      </w:pPr>
      <w:r w:rsidRPr="00482332">
        <w:rPr>
          <w:rFonts w:ascii="Arial" w:hAnsi="Arial" w:cs="Arial"/>
        </w:rPr>
        <w:t xml:space="preserve">If the latter is applicable, the necessary forms will accompany this </w:t>
      </w:r>
      <w:r>
        <w:rPr>
          <w:rFonts w:ascii="Arial" w:hAnsi="Arial" w:cs="Arial"/>
        </w:rPr>
        <w:t>tender or be provided to the Service Provider at any stage thereafter</w:t>
      </w:r>
      <w:r w:rsidRPr="00482332">
        <w:rPr>
          <w:rFonts w:ascii="Arial" w:hAnsi="Arial" w:cs="Arial"/>
        </w:rPr>
        <w:t>.  These forms must be completed</w:t>
      </w:r>
      <w:r>
        <w:rPr>
          <w:rFonts w:ascii="Arial" w:hAnsi="Arial" w:cs="Arial"/>
        </w:rPr>
        <w:t>, if attached,</w:t>
      </w:r>
      <w:r w:rsidRPr="00482332">
        <w:rPr>
          <w:rFonts w:ascii="Arial" w:hAnsi="Arial" w:cs="Arial"/>
        </w:rPr>
        <w:t xml:space="preserve"> and </w:t>
      </w:r>
      <w:r>
        <w:rPr>
          <w:rFonts w:ascii="Arial" w:hAnsi="Arial" w:cs="Arial"/>
        </w:rPr>
        <w:t>returned with the tender.</w:t>
      </w:r>
      <w:r w:rsidRPr="00482332">
        <w:rPr>
          <w:rFonts w:ascii="Arial" w:hAnsi="Arial" w:cs="Arial"/>
        </w:rPr>
        <w:t xml:space="preserve">  It is important to furnish information which is complete in every respect.</w:t>
      </w:r>
    </w:p>
    <w:p w:rsidR="00863F90" w:rsidRPr="00482332" w:rsidRDefault="00863F90" w:rsidP="00AF417D">
      <w:pPr>
        <w:ind w:left="1100"/>
        <w:jc w:val="both"/>
        <w:rPr>
          <w:rFonts w:ascii="Arial" w:hAnsi="Arial" w:cs="Arial"/>
        </w:rPr>
      </w:pPr>
    </w:p>
    <w:p w:rsidR="00863F90" w:rsidRPr="00482332" w:rsidRDefault="00863F90" w:rsidP="00AF417D">
      <w:pPr>
        <w:ind w:left="1100"/>
        <w:jc w:val="both"/>
        <w:rPr>
          <w:rFonts w:ascii="Arial" w:hAnsi="Arial" w:cs="Arial"/>
        </w:rPr>
      </w:pPr>
      <w:r>
        <w:rPr>
          <w:rFonts w:ascii="Arial" w:hAnsi="Arial" w:cs="Arial"/>
        </w:rPr>
        <w:t>Should</w:t>
      </w:r>
      <w:r w:rsidRPr="00482332">
        <w:rPr>
          <w:rFonts w:ascii="Arial" w:hAnsi="Arial" w:cs="Arial"/>
        </w:rPr>
        <w:t xml:space="preserve"> the authority responsible for the clearance</w:t>
      </w:r>
      <w:r>
        <w:rPr>
          <w:rFonts w:ascii="Arial" w:hAnsi="Arial" w:cs="Arial"/>
        </w:rPr>
        <w:t xml:space="preserve">, for security reasons </w:t>
      </w:r>
      <w:r w:rsidRPr="00482332">
        <w:rPr>
          <w:rFonts w:ascii="Arial" w:hAnsi="Arial" w:cs="Arial"/>
        </w:rPr>
        <w:t>not</w:t>
      </w:r>
      <w:r>
        <w:rPr>
          <w:rFonts w:ascii="Arial" w:hAnsi="Arial" w:cs="Arial"/>
        </w:rPr>
        <w:t xml:space="preserve"> be</w:t>
      </w:r>
      <w:r w:rsidRPr="00482332">
        <w:rPr>
          <w:rFonts w:ascii="Arial" w:hAnsi="Arial" w:cs="Arial"/>
        </w:rPr>
        <w:t xml:space="preserve"> satisfied with the classification obtained </w:t>
      </w:r>
      <w:r>
        <w:rPr>
          <w:rFonts w:ascii="Arial" w:hAnsi="Arial" w:cs="Arial"/>
        </w:rPr>
        <w:t>by</w:t>
      </w:r>
      <w:r w:rsidRPr="00482332">
        <w:rPr>
          <w:rFonts w:ascii="Arial" w:hAnsi="Arial" w:cs="Arial"/>
        </w:rPr>
        <w:t xml:space="preserve"> any of the staff members of </w:t>
      </w:r>
      <w:r>
        <w:rPr>
          <w:rFonts w:ascii="Arial" w:hAnsi="Arial" w:cs="Arial"/>
        </w:rPr>
        <w:t>the</w:t>
      </w:r>
      <w:r w:rsidR="002F7DF4">
        <w:rPr>
          <w:rFonts w:ascii="Arial" w:hAnsi="Arial" w:cs="Arial"/>
        </w:rPr>
        <w:t xml:space="preserve"> </w:t>
      </w:r>
      <w:r>
        <w:rPr>
          <w:rFonts w:ascii="Arial" w:hAnsi="Arial" w:cs="Arial"/>
        </w:rPr>
        <w:t>Service Provider</w:t>
      </w:r>
      <w:r w:rsidRPr="00482332">
        <w:rPr>
          <w:rFonts w:ascii="Arial" w:hAnsi="Arial" w:cs="Arial"/>
        </w:rPr>
        <w:t xml:space="preserve">, it will be a further condition of this appointment that none of such staff members be involved with any aspect of the </w:t>
      </w:r>
      <w:r>
        <w:rPr>
          <w:rFonts w:ascii="Arial" w:hAnsi="Arial" w:cs="Arial"/>
        </w:rPr>
        <w:t>Project</w:t>
      </w:r>
      <w:r w:rsidRPr="00482332">
        <w:rPr>
          <w:rFonts w:ascii="Arial" w:hAnsi="Arial" w:cs="Arial"/>
        </w:rPr>
        <w:t>.</w:t>
      </w:r>
    </w:p>
    <w:p w:rsidR="00863F90" w:rsidRPr="00482332" w:rsidRDefault="00863F90" w:rsidP="00AF417D">
      <w:pPr>
        <w:ind w:left="1100"/>
        <w:jc w:val="both"/>
        <w:rPr>
          <w:rFonts w:ascii="Arial" w:hAnsi="Arial" w:cs="Arial"/>
        </w:rPr>
      </w:pPr>
    </w:p>
    <w:p w:rsidR="00863F90" w:rsidRPr="00482332" w:rsidRDefault="00863F90" w:rsidP="00AF417D">
      <w:pPr>
        <w:ind w:left="1100"/>
        <w:jc w:val="both"/>
        <w:rPr>
          <w:rFonts w:ascii="Arial" w:hAnsi="Arial" w:cs="Arial"/>
        </w:rPr>
      </w:pPr>
      <w:r w:rsidRPr="00482332">
        <w:rPr>
          <w:rFonts w:ascii="Arial" w:hAnsi="Arial" w:cs="Arial"/>
        </w:rPr>
        <w:t>All documents pertaining to these projects must be stored in a safe place when not in use so as to ensure that the level of security of the projects is maintained.</w:t>
      </w:r>
    </w:p>
    <w:p w:rsidR="00863F90" w:rsidRPr="00482332" w:rsidRDefault="00863F90" w:rsidP="00AF417D">
      <w:pPr>
        <w:ind w:left="1100"/>
        <w:jc w:val="both"/>
        <w:rPr>
          <w:rFonts w:ascii="Arial" w:hAnsi="Arial" w:cs="Arial"/>
        </w:rPr>
      </w:pPr>
    </w:p>
    <w:p w:rsidR="00863F90" w:rsidRPr="00482332" w:rsidRDefault="00863F90" w:rsidP="00AF417D">
      <w:pPr>
        <w:ind w:left="1100"/>
        <w:jc w:val="both"/>
        <w:rPr>
          <w:rFonts w:ascii="Arial" w:hAnsi="Arial" w:cs="Arial"/>
        </w:rPr>
      </w:pPr>
      <w:r w:rsidRPr="00482332">
        <w:rPr>
          <w:rFonts w:ascii="Arial" w:hAnsi="Arial" w:cs="Arial"/>
        </w:rPr>
        <w:t xml:space="preserve">The </w:t>
      </w:r>
      <w:r>
        <w:rPr>
          <w:rFonts w:ascii="Arial" w:hAnsi="Arial" w:cs="Arial"/>
        </w:rPr>
        <w:t>Employer</w:t>
      </w:r>
      <w:r w:rsidRPr="00482332">
        <w:rPr>
          <w:rFonts w:ascii="Arial" w:hAnsi="Arial" w:cs="Arial"/>
        </w:rPr>
        <w:t xml:space="preserve"> will not accept liability for any costs in this regard.</w:t>
      </w:r>
    </w:p>
    <w:p w:rsidR="00863F90" w:rsidRPr="00482332" w:rsidRDefault="00863F90" w:rsidP="00AF417D">
      <w:pPr>
        <w:ind w:left="1100" w:hanging="1100"/>
        <w:jc w:val="both"/>
        <w:rPr>
          <w:rFonts w:ascii="Arial" w:hAnsi="Arial" w:cs="Arial"/>
        </w:rPr>
      </w:pPr>
    </w:p>
    <w:p w:rsidR="00863F90" w:rsidRPr="00482332" w:rsidRDefault="00863F90" w:rsidP="00AF417D">
      <w:pPr>
        <w:ind w:left="1100"/>
        <w:jc w:val="both"/>
        <w:rPr>
          <w:rFonts w:ascii="Arial" w:hAnsi="Arial" w:cs="Arial"/>
        </w:rPr>
      </w:pPr>
      <w:r w:rsidRPr="00482332">
        <w:rPr>
          <w:rFonts w:ascii="Arial" w:hAnsi="Arial" w:cs="Arial"/>
        </w:rPr>
        <w:t>FINGER PRINTS (except Defence projects)</w:t>
      </w:r>
    </w:p>
    <w:p w:rsidR="00863F90" w:rsidRPr="00482332" w:rsidRDefault="00863F90" w:rsidP="00AF417D">
      <w:pPr>
        <w:ind w:left="1100"/>
        <w:jc w:val="both"/>
        <w:rPr>
          <w:rFonts w:ascii="Arial" w:hAnsi="Arial" w:cs="Arial"/>
        </w:rPr>
      </w:pPr>
      <w:r w:rsidRPr="00482332">
        <w:rPr>
          <w:rFonts w:ascii="Arial" w:hAnsi="Arial" w:cs="Arial"/>
        </w:rPr>
        <w:t xml:space="preserve">Persons of whom security clearance is required can obtain a finger print form SAP 91(a) from any police station.  Kindly ensure that the police official responsible for taking the finger prints certifies the form since </w:t>
      </w:r>
      <w:r>
        <w:rPr>
          <w:rFonts w:ascii="Arial" w:hAnsi="Arial" w:cs="Arial"/>
        </w:rPr>
        <w:t>non-</w:t>
      </w:r>
      <w:r w:rsidRPr="00482332">
        <w:rPr>
          <w:rFonts w:ascii="Arial" w:hAnsi="Arial" w:cs="Arial"/>
        </w:rPr>
        <w:t>certification will result in the form being unacceptable.</w:t>
      </w:r>
    </w:p>
    <w:p w:rsidR="00863F90" w:rsidRPr="00FE2F62" w:rsidRDefault="00863F90" w:rsidP="00AF417D">
      <w:pPr>
        <w:ind w:left="1100" w:hanging="1100"/>
        <w:jc w:val="both"/>
        <w:rPr>
          <w:rFonts w:ascii="Arial" w:hAnsi="Arial" w:cs="Arial"/>
          <w:bCs/>
        </w:rPr>
      </w:pPr>
    </w:p>
    <w:p w:rsidR="00863F90" w:rsidRPr="005F3F20" w:rsidRDefault="00863F90" w:rsidP="005016B7">
      <w:pPr>
        <w:keepNext/>
        <w:ind w:left="1100" w:hanging="1100"/>
        <w:jc w:val="both"/>
        <w:rPr>
          <w:rFonts w:ascii="Arial" w:hAnsi="Arial" w:cs="Arial"/>
          <w:b/>
        </w:rPr>
      </w:pPr>
      <w:r w:rsidRPr="00FE2F62">
        <w:rPr>
          <w:rFonts w:ascii="Arial" w:hAnsi="Arial" w:cs="Arial"/>
          <w:b/>
        </w:rPr>
        <w:t>C3.</w:t>
      </w:r>
      <w:r w:rsidR="008802BB">
        <w:rPr>
          <w:rFonts w:ascii="Arial" w:hAnsi="Arial" w:cs="Arial"/>
          <w:b/>
        </w:rPr>
        <w:t>3</w:t>
      </w:r>
      <w:r>
        <w:rPr>
          <w:rFonts w:ascii="Arial" w:hAnsi="Arial" w:cs="Arial"/>
          <w:b/>
        </w:rPr>
        <w:t>.9</w:t>
      </w:r>
      <w:r>
        <w:rPr>
          <w:rFonts w:ascii="Arial" w:hAnsi="Arial" w:cs="Arial"/>
          <w:b/>
        </w:rPr>
        <w:tab/>
      </w:r>
      <w:r w:rsidRPr="005F3F20">
        <w:rPr>
          <w:rFonts w:ascii="Arial" w:hAnsi="Arial" w:cs="Arial"/>
          <w:b/>
        </w:rPr>
        <w:t>Forms for contract administration</w:t>
      </w:r>
    </w:p>
    <w:p w:rsidR="00863F90" w:rsidRPr="00FE2F62" w:rsidRDefault="00863F90" w:rsidP="005016B7">
      <w:pPr>
        <w:keepNext/>
        <w:tabs>
          <w:tab w:val="left" w:pos="5954"/>
        </w:tabs>
        <w:ind w:left="1100" w:hanging="1100"/>
        <w:jc w:val="both"/>
        <w:rPr>
          <w:rFonts w:ascii="Arial" w:hAnsi="Arial" w:cs="Arial"/>
        </w:rPr>
      </w:pPr>
    </w:p>
    <w:p w:rsidR="00863F90" w:rsidRDefault="00863F90" w:rsidP="00C039C1">
      <w:pPr>
        <w:ind w:left="1100"/>
        <w:jc w:val="both"/>
        <w:rPr>
          <w:rFonts w:ascii="Arial" w:hAnsi="Arial" w:cs="Arial"/>
        </w:rPr>
      </w:pPr>
      <w:r>
        <w:rPr>
          <w:rFonts w:ascii="Arial" w:hAnsi="Arial" w:cs="Arial"/>
        </w:rPr>
        <w:t xml:space="preserve">All </w:t>
      </w:r>
      <w:r w:rsidRPr="007B0458">
        <w:rPr>
          <w:rFonts w:ascii="Arial" w:hAnsi="Arial" w:cs="Arial"/>
          <w:color w:val="000000"/>
        </w:rPr>
        <w:t xml:space="preserve">forms required during contract administration, called PRM forms, are </w:t>
      </w:r>
      <w:r>
        <w:rPr>
          <w:rFonts w:ascii="Arial" w:hAnsi="Arial" w:cs="Arial"/>
          <w:color w:val="000000"/>
        </w:rPr>
        <w:t>obtainable</w:t>
      </w:r>
      <w:r w:rsidRPr="007B0458">
        <w:rPr>
          <w:rFonts w:ascii="Arial" w:hAnsi="Arial" w:cs="Arial"/>
          <w:color w:val="000000"/>
        </w:rPr>
        <w:t xml:space="preserve"> on the </w:t>
      </w:r>
      <w:r>
        <w:rPr>
          <w:rFonts w:ascii="Arial" w:hAnsi="Arial" w:cs="Arial"/>
          <w:color w:val="000000"/>
        </w:rPr>
        <w:t>Employer</w:t>
      </w:r>
      <w:r w:rsidRPr="007B0458">
        <w:rPr>
          <w:rFonts w:ascii="Arial" w:hAnsi="Arial" w:cs="Arial"/>
          <w:color w:val="000000"/>
        </w:rPr>
        <w:t>’s website</w:t>
      </w:r>
      <w:r>
        <w:rPr>
          <w:rFonts w:ascii="Arial" w:hAnsi="Arial" w:cs="Arial"/>
          <w:color w:val="000000"/>
        </w:rPr>
        <w:t xml:space="preserve"> at </w:t>
      </w:r>
      <w:r w:rsidRPr="002E42E1">
        <w:rPr>
          <w:rFonts w:ascii="Arial" w:hAnsi="Arial"/>
          <w:i/>
        </w:rPr>
        <w:t>http://www.publicworks.gov.za/</w:t>
      </w:r>
      <w:r>
        <w:rPr>
          <w:rFonts w:ascii="Arial" w:hAnsi="Arial" w:cs="Arial"/>
          <w:color w:val="000000"/>
        </w:rPr>
        <w:t xml:space="preserve">under </w:t>
      </w:r>
      <w:r>
        <w:rPr>
          <w:rFonts w:ascii="Arial" w:hAnsi="Arial" w:cs="Arial"/>
        </w:rPr>
        <w:t xml:space="preserve">“Documents”; </w:t>
      </w:r>
      <w:r>
        <w:rPr>
          <w:rFonts w:ascii="Arial" w:hAnsi="Arial" w:cs="Arial"/>
          <w:color w:val="000000"/>
        </w:rPr>
        <w:t xml:space="preserve">“Consultants Guidelines”; item 14.  </w:t>
      </w:r>
      <w:r w:rsidRPr="00DE023B">
        <w:rPr>
          <w:rFonts w:ascii="Arial" w:hAnsi="Arial" w:cs="Arial"/>
          <w:color w:val="000000"/>
        </w:rPr>
        <w:t xml:space="preserve">The agreement and conditions of contract to be entered into with the main contractor shall be the most recent version of the JBCC, if it is a multi-disciplinary contract, or GCC, if it is an engineering contract, </w:t>
      </w:r>
      <w:r w:rsidRPr="002B5ACF">
        <w:rPr>
          <w:rFonts w:ascii="Arial" w:hAnsi="Arial" w:cs="Arial"/>
          <w:b/>
          <w:color w:val="000000"/>
        </w:rPr>
        <w:t>as approved and in use by the National Department of Public Works</w:t>
      </w:r>
      <w:r w:rsidR="00C039C1">
        <w:rPr>
          <w:rFonts w:ascii="Arial" w:hAnsi="Arial" w:cs="Arial"/>
          <w:b/>
          <w:color w:val="000000"/>
        </w:rPr>
        <w:t xml:space="preserve"> </w:t>
      </w:r>
      <w:r w:rsidR="00C039C1">
        <w:rPr>
          <w:rFonts w:ascii="Arial" w:hAnsi="Arial" w:cs="Arial"/>
          <w:b/>
        </w:rPr>
        <w:t>&amp; Infrastructure</w:t>
      </w:r>
      <w:r w:rsidR="00C039C1" w:rsidRPr="00BC3D6B">
        <w:rPr>
          <w:rFonts w:ascii="Arial" w:hAnsi="Arial" w:cs="Arial"/>
        </w:rPr>
        <w:t>.</w:t>
      </w:r>
    </w:p>
    <w:p w:rsidR="00863F90" w:rsidRDefault="00863F90" w:rsidP="000A3EE8">
      <w:pPr>
        <w:tabs>
          <w:tab w:val="left" w:pos="5954"/>
        </w:tabs>
        <w:jc w:val="both"/>
        <w:rPr>
          <w:rFonts w:ascii="Arial" w:hAnsi="Arial" w:cs="Arial"/>
        </w:rPr>
      </w:pPr>
    </w:p>
    <w:p w:rsidR="00863F90" w:rsidRDefault="00863F90" w:rsidP="000A3EE8">
      <w:pPr>
        <w:tabs>
          <w:tab w:val="left" w:pos="1100"/>
        </w:tabs>
        <w:ind w:left="1100" w:hanging="1100"/>
        <w:jc w:val="both"/>
        <w:rPr>
          <w:rFonts w:ascii="Arial" w:hAnsi="Arial" w:cs="Arial"/>
        </w:rPr>
      </w:pPr>
      <w:r w:rsidRPr="000A3EE8">
        <w:rPr>
          <w:rFonts w:ascii="Arial" w:hAnsi="Arial" w:cs="Arial"/>
          <w:b/>
        </w:rPr>
        <w:t>C3.</w:t>
      </w:r>
      <w:r w:rsidR="008802BB">
        <w:rPr>
          <w:rFonts w:ascii="Arial" w:hAnsi="Arial" w:cs="Arial"/>
          <w:b/>
        </w:rPr>
        <w:t>3</w:t>
      </w:r>
      <w:r w:rsidRPr="000A3EE8">
        <w:rPr>
          <w:rFonts w:ascii="Arial" w:hAnsi="Arial" w:cs="Arial"/>
          <w:b/>
        </w:rPr>
        <w:t>.10</w:t>
      </w:r>
      <w:r w:rsidRPr="000A3EE8">
        <w:rPr>
          <w:rFonts w:ascii="Arial" w:hAnsi="Arial" w:cs="Arial"/>
          <w:b/>
        </w:rPr>
        <w:tab/>
      </w:r>
      <w:r w:rsidRPr="00F50166">
        <w:rPr>
          <w:rFonts w:ascii="Arial" w:hAnsi="Arial" w:cs="Arial"/>
          <w:b/>
        </w:rPr>
        <w:t>C</w:t>
      </w:r>
      <w:r>
        <w:rPr>
          <w:rFonts w:ascii="Arial" w:hAnsi="Arial" w:cs="Arial"/>
          <w:b/>
        </w:rPr>
        <w:t>ondition</w:t>
      </w:r>
      <w:r w:rsidRPr="00752399">
        <w:rPr>
          <w:rFonts w:ascii="Arial" w:hAnsi="Arial" w:cs="Arial"/>
          <w:b/>
        </w:rPr>
        <w:t xml:space="preserve"> to accept unregistered persons with suitable built environment qualifications on secondment</w:t>
      </w:r>
    </w:p>
    <w:p w:rsidR="00863F90" w:rsidRDefault="00863F90" w:rsidP="000A3EE8">
      <w:pPr>
        <w:tabs>
          <w:tab w:val="left" w:pos="1100"/>
        </w:tabs>
        <w:ind w:left="1100" w:hanging="1100"/>
        <w:jc w:val="both"/>
        <w:rPr>
          <w:rFonts w:ascii="Arial" w:hAnsi="Arial" w:cs="Arial"/>
        </w:rPr>
      </w:pPr>
    </w:p>
    <w:p w:rsidR="00863F90" w:rsidRDefault="00863F90" w:rsidP="000A3EE8">
      <w:pPr>
        <w:tabs>
          <w:tab w:val="left" w:pos="1100"/>
        </w:tabs>
        <w:ind w:left="1100" w:hanging="1100"/>
        <w:jc w:val="both"/>
        <w:rPr>
          <w:rFonts w:ascii="Arial" w:hAnsi="Arial" w:cs="Arial"/>
        </w:rPr>
      </w:pPr>
      <w:r>
        <w:rPr>
          <w:rFonts w:ascii="Arial" w:hAnsi="Arial" w:cs="Arial"/>
        </w:rPr>
        <w:tab/>
        <w:t xml:space="preserve">It is an express term of the contract that the Service Provider, after award of tender, accept unregistered, suitably qualified (built environment) persons in his office for the purpose of exposing the latter to the full extent of professional work, or as may be required according to specific circumstances, in order to gain experience which can be presented to the relevant Council for consideration towards professional registration.  The secondment of such unregistered persons will be negotiated with the Service Provider in terms of numbers, periods of training and extent of </w:t>
      </w:r>
      <w:r>
        <w:rPr>
          <w:rFonts w:ascii="Arial" w:hAnsi="Arial" w:cs="Arial"/>
        </w:rPr>
        <w:lastRenderedPageBreak/>
        <w:t xml:space="preserve">professional work opportunity to be afforded.  The conditions of secondment will be the subject of a separate Memorandum of Understanding with the Service Provider which will serve as an annexure hereto.  Any secondment arrangements will cease upon the professional registration of the seconded person or as agreed on and so included in the aforesaid Memorandum of Understanding.  The responsibility for salaries of seconded persons will remain with the Employer, but responsibility for operational expenses, necessary for the execution of the work, will vest with the Service Provider, all of which will be dealt with in the Memorandum of Understanding. </w:t>
      </w:r>
    </w:p>
    <w:p w:rsidR="00322CAB" w:rsidRDefault="00322CAB" w:rsidP="0094420C">
      <w:pPr>
        <w:tabs>
          <w:tab w:val="left" w:pos="1100"/>
        </w:tabs>
        <w:jc w:val="both"/>
        <w:rPr>
          <w:rFonts w:ascii="Arial" w:hAnsi="Arial" w:cs="Arial"/>
        </w:rPr>
      </w:pPr>
    </w:p>
    <w:p w:rsidR="00322CAB" w:rsidRPr="0019561B" w:rsidRDefault="00322CAB" w:rsidP="00322CAB">
      <w:pPr>
        <w:tabs>
          <w:tab w:val="left" w:pos="1100"/>
        </w:tabs>
        <w:ind w:left="1100" w:hanging="1100"/>
        <w:jc w:val="both"/>
        <w:rPr>
          <w:rFonts w:ascii="Arial" w:hAnsi="Arial" w:cs="Arial"/>
          <w:b/>
        </w:rPr>
      </w:pPr>
      <w:r w:rsidRPr="0019561B">
        <w:rPr>
          <w:rFonts w:ascii="Arial" w:hAnsi="Arial" w:cs="Arial"/>
          <w:b/>
        </w:rPr>
        <w:t>C3.3.11</w:t>
      </w:r>
      <w:r w:rsidRPr="0019561B">
        <w:rPr>
          <w:rFonts w:ascii="Arial" w:hAnsi="Arial" w:cs="Arial"/>
          <w:b/>
        </w:rPr>
        <w:tab/>
        <w:t>Submission of Accrual Reports</w:t>
      </w:r>
    </w:p>
    <w:p w:rsidR="00322CAB" w:rsidRPr="0019561B" w:rsidRDefault="00322CAB" w:rsidP="00322CAB">
      <w:pPr>
        <w:tabs>
          <w:tab w:val="left" w:pos="1100"/>
        </w:tabs>
        <w:ind w:left="1100" w:hanging="1100"/>
        <w:jc w:val="both"/>
        <w:rPr>
          <w:rFonts w:ascii="Arial" w:hAnsi="Arial" w:cs="Arial"/>
        </w:rPr>
      </w:pPr>
    </w:p>
    <w:p w:rsidR="00322CAB" w:rsidRPr="0019561B" w:rsidRDefault="00322CAB" w:rsidP="00322CAB">
      <w:pPr>
        <w:tabs>
          <w:tab w:val="left" w:pos="1100"/>
        </w:tabs>
        <w:ind w:left="1100" w:hanging="1100"/>
        <w:jc w:val="both"/>
        <w:rPr>
          <w:rFonts w:ascii="Arial" w:hAnsi="Arial" w:cs="Arial"/>
        </w:rPr>
      </w:pPr>
      <w:r w:rsidRPr="0019561B">
        <w:rPr>
          <w:rFonts w:ascii="Arial" w:hAnsi="Arial" w:cs="Arial"/>
        </w:rPr>
        <w:tab/>
        <w:t>The Service Provider shall submit accrual reports to the client representative at the end of March and September each year for the duration of the Service Contract period from the date of appointment up to and including project closeout. This is to ensure that PMTE complies with the accounting framework GRAP, which requires that PMTE disclose all its accruals as at the end of each reporting date.</w:t>
      </w:r>
    </w:p>
    <w:p w:rsidR="00322CAB" w:rsidRPr="0019561B" w:rsidRDefault="00322CAB" w:rsidP="00322CAB">
      <w:pPr>
        <w:tabs>
          <w:tab w:val="left" w:pos="1100"/>
        </w:tabs>
        <w:ind w:left="1100" w:hanging="1100"/>
        <w:jc w:val="both"/>
        <w:rPr>
          <w:rFonts w:ascii="Arial" w:hAnsi="Arial" w:cs="Arial"/>
        </w:rPr>
      </w:pPr>
    </w:p>
    <w:p w:rsidR="00322CAB" w:rsidRPr="0019561B" w:rsidRDefault="00322CAB" w:rsidP="00322CAB">
      <w:pPr>
        <w:tabs>
          <w:tab w:val="left" w:pos="1100"/>
        </w:tabs>
        <w:ind w:left="1100" w:hanging="1100"/>
        <w:jc w:val="both"/>
        <w:rPr>
          <w:rFonts w:ascii="Arial" w:hAnsi="Arial" w:cs="Arial"/>
          <w:b/>
          <w:lang w:val="en-ZA"/>
        </w:rPr>
      </w:pPr>
      <w:r w:rsidRPr="0019561B">
        <w:rPr>
          <w:rFonts w:ascii="Arial" w:hAnsi="Arial" w:cs="Arial"/>
          <w:b/>
        </w:rPr>
        <w:t>C3.3.12</w:t>
      </w:r>
      <w:r w:rsidRPr="0019561B">
        <w:rPr>
          <w:rFonts w:ascii="Arial" w:hAnsi="Arial" w:cs="Arial"/>
          <w:b/>
        </w:rPr>
        <w:tab/>
      </w:r>
      <w:r w:rsidRPr="0019561B">
        <w:rPr>
          <w:rFonts w:ascii="Arial" w:hAnsi="Arial" w:cs="Arial"/>
          <w:b/>
          <w:lang w:val="en-ZA"/>
        </w:rPr>
        <w:t>Submission of monthly Project Execution Plans (PEP)</w:t>
      </w:r>
    </w:p>
    <w:p w:rsidR="00322CAB" w:rsidRPr="0019561B" w:rsidRDefault="00322CAB" w:rsidP="00322CAB">
      <w:pPr>
        <w:tabs>
          <w:tab w:val="left" w:pos="1100"/>
        </w:tabs>
        <w:ind w:left="1100" w:hanging="1100"/>
        <w:jc w:val="both"/>
        <w:rPr>
          <w:rFonts w:ascii="Arial" w:hAnsi="Arial" w:cs="Arial"/>
          <w:lang w:val="en-ZA"/>
        </w:rPr>
      </w:pPr>
    </w:p>
    <w:p w:rsidR="00322CAB" w:rsidRPr="0019561B" w:rsidRDefault="00322CAB" w:rsidP="00322CAB">
      <w:pPr>
        <w:ind w:left="1100"/>
        <w:jc w:val="both"/>
        <w:rPr>
          <w:rFonts w:ascii="Arial" w:hAnsi="Arial" w:cs="Arial"/>
          <w:lang w:val="en-ZA"/>
        </w:rPr>
      </w:pPr>
      <w:r w:rsidRPr="0019561B">
        <w:rPr>
          <w:rFonts w:ascii="Arial" w:hAnsi="Arial" w:cs="Arial"/>
          <w:lang w:val="en-ZA"/>
        </w:rPr>
        <w:t>The Principle Agent will submit monthly an updated Project Execution Plans (PEP) in accordance with DPWI standard proforma, on a date as agreed with the Employer’s Representative.</w:t>
      </w:r>
    </w:p>
    <w:p w:rsidR="00322CAB" w:rsidRPr="0019561B" w:rsidRDefault="00322CAB" w:rsidP="00322CAB">
      <w:pPr>
        <w:tabs>
          <w:tab w:val="left" w:pos="1100"/>
        </w:tabs>
        <w:jc w:val="both"/>
        <w:rPr>
          <w:rFonts w:ascii="Arial" w:hAnsi="Arial" w:cs="Arial"/>
        </w:rPr>
      </w:pPr>
    </w:p>
    <w:p w:rsidR="00322CAB" w:rsidRPr="0019561B" w:rsidRDefault="00322CAB" w:rsidP="00322CAB">
      <w:pPr>
        <w:tabs>
          <w:tab w:val="left" w:pos="1100"/>
        </w:tabs>
        <w:ind w:left="1100" w:hanging="1100"/>
        <w:jc w:val="both"/>
        <w:rPr>
          <w:rFonts w:ascii="Arial" w:hAnsi="Arial" w:cs="Arial"/>
        </w:rPr>
      </w:pPr>
      <w:r w:rsidRPr="0019561B">
        <w:rPr>
          <w:rFonts w:ascii="Arial" w:hAnsi="Arial" w:cs="Arial"/>
          <w:b/>
        </w:rPr>
        <w:t>C3.3.13</w:t>
      </w:r>
      <w:r w:rsidRPr="0019561B">
        <w:rPr>
          <w:rFonts w:ascii="Arial" w:hAnsi="Arial" w:cs="Arial"/>
        </w:rPr>
        <w:tab/>
      </w:r>
      <w:r w:rsidRPr="0019561B">
        <w:rPr>
          <w:rFonts w:ascii="Arial" w:hAnsi="Arial" w:cs="Arial"/>
          <w:b/>
        </w:rPr>
        <w:t>Contract Skills Development Goal</w:t>
      </w:r>
    </w:p>
    <w:p w:rsidR="00322CAB" w:rsidRPr="0019561B" w:rsidRDefault="00322CAB" w:rsidP="00322CAB">
      <w:pPr>
        <w:jc w:val="both"/>
        <w:rPr>
          <w:bCs/>
          <w:lang w:val="en-US"/>
        </w:rPr>
      </w:pPr>
    </w:p>
    <w:p w:rsidR="00322CAB" w:rsidRPr="0019561B" w:rsidRDefault="00322CAB" w:rsidP="00322CAB">
      <w:pPr>
        <w:ind w:left="1080"/>
        <w:jc w:val="both"/>
        <w:rPr>
          <w:rFonts w:ascii="Arial" w:hAnsi="Arial" w:cs="Arial"/>
          <w:b/>
          <w:lang w:val="en-ZA"/>
        </w:rPr>
      </w:pPr>
      <w:r w:rsidRPr="0019561B">
        <w:rPr>
          <w:rFonts w:ascii="Arial" w:hAnsi="Arial" w:cs="Arial"/>
          <w:b/>
          <w:lang w:val="en-ZA"/>
        </w:rPr>
        <w:t xml:space="preserve">The </w:t>
      </w:r>
      <w:r w:rsidRPr="0019561B">
        <w:rPr>
          <w:rFonts w:ascii="Arial" w:hAnsi="Arial" w:cs="Arial"/>
          <w:b/>
        </w:rPr>
        <w:t>Contract Skills Development Goal</w:t>
      </w:r>
      <w:r w:rsidRPr="0019561B">
        <w:rPr>
          <w:rFonts w:ascii="Arial" w:hAnsi="Arial" w:cs="Arial"/>
          <w:b/>
          <w:lang w:val="en-ZA"/>
        </w:rPr>
        <w:t xml:space="preserve"> is </w:t>
      </w:r>
      <w:r w:rsidR="005538A1">
        <w:rPr>
          <w:rFonts w:ascii="Arial" w:hAnsi="Arial" w:cs="Arial"/>
          <w:b/>
          <w:u w:val="single"/>
        </w:rPr>
        <w:t xml:space="preserve">not applicable </w:t>
      </w:r>
      <w:r w:rsidRPr="0019561B">
        <w:rPr>
          <w:rFonts w:ascii="Arial" w:hAnsi="Arial" w:cs="Arial"/>
          <w:b/>
          <w:lang w:val="en-ZA"/>
        </w:rPr>
        <w:t>to this project.</w:t>
      </w:r>
    </w:p>
    <w:p w:rsidR="00322CAB" w:rsidRPr="0019561B" w:rsidRDefault="00322CAB" w:rsidP="00322CAB">
      <w:pPr>
        <w:jc w:val="both"/>
        <w:rPr>
          <w:rFonts w:ascii="Arial" w:hAnsi="Arial" w:cs="Arial"/>
          <w:bCs/>
          <w:lang w:val="en-US"/>
        </w:rPr>
      </w:pPr>
    </w:p>
    <w:p w:rsidR="00322CAB" w:rsidRPr="0019561B" w:rsidRDefault="00322CAB" w:rsidP="00322CAB">
      <w:pPr>
        <w:ind w:left="1100"/>
        <w:jc w:val="both"/>
        <w:rPr>
          <w:rFonts w:ascii="Arial" w:hAnsi="Arial" w:cs="Arial"/>
          <w:bCs/>
          <w:lang w:val="en-US"/>
        </w:rPr>
      </w:pPr>
      <w:r w:rsidRPr="0019561B">
        <w:rPr>
          <w:rFonts w:ascii="Arial" w:hAnsi="Arial" w:cs="Arial"/>
          <w:bCs/>
          <w:lang w:val="en-US"/>
        </w:rPr>
        <w:t xml:space="preserve">The cidb Standard for Developing Skills through Infrastructure Contracts as published in the Government Gazette Notice, </w:t>
      </w:r>
      <w:r w:rsidR="00601B61" w:rsidRPr="00601B61">
        <w:rPr>
          <w:rFonts w:ascii="Arial" w:hAnsi="Arial" w:cs="Arial"/>
          <w:bCs/>
          <w:lang w:val="en-US"/>
        </w:rPr>
        <w:t>No. 48491 of 28 April 2023</w:t>
      </w:r>
      <w:r w:rsidRPr="0019561B">
        <w:rPr>
          <w:rFonts w:ascii="Arial" w:hAnsi="Arial" w:cs="Arial"/>
          <w:bCs/>
          <w:lang w:val="en-US"/>
        </w:rPr>
        <w:t xml:space="preserve"> where the Service Contract has a duration of 12 months or more, and the professional fees excluding allowances and including VAT exceeds R5 million. This best practice Standard for developing skills through infrastructure contracts standard establishes a minimum contract skills development goal which is to be achieved in the performance of a contract in relation to the provision of different types of workplace opportunities linked to work associated with a contract which culminate in or lead to registration in a professional category by one of the professional bodies listed in the standard (Table 1). </w:t>
      </w:r>
    </w:p>
    <w:p w:rsidR="00322CAB" w:rsidRPr="0019561B" w:rsidRDefault="00322CAB" w:rsidP="00322CAB">
      <w:pPr>
        <w:jc w:val="both"/>
        <w:rPr>
          <w:rFonts w:ascii="Arial" w:hAnsi="Arial" w:cs="Arial"/>
          <w:bCs/>
          <w:lang w:val="en-US"/>
        </w:rPr>
      </w:pPr>
      <w:r w:rsidRPr="0019561B">
        <w:rPr>
          <w:rFonts w:ascii="Arial" w:hAnsi="Arial" w:cs="Arial"/>
          <w:bCs/>
          <w:lang w:val="en-US"/>
        </w:rPr>
        <w:tab/>
      </w:r>
    </w:p>
    <w:p w:rsidR="00322CAB" w:rsidRPr="0019561B" w:rsidRDefault="00322CAB" w:rsidP="00322CAB">
      <w:pPr>
        <w:spacing w:after="120"/>
        <w:ind w:left="389" w:firstLine="706"/>
        <w:jc w:val="both"/>
        <w:rPr>
          <w:rFonts w:ascii="Arial" w:hAnsi="Arial" w:cs="Arial"/>
          <w:b/>
          <w:bCs/>
          <w:lang w:val="en-US"/>
        </w:rPr>
      </w:pPr>
      <w:r w:rsidRPr="0019561B">
        <w:rPr>
          <w:rFonts w:ascii="Arial" w:hAnsi="Arial" w:cs="Arial"/>
          <w:b/>
          <w:bCs/>
          <w:lang w:val="en-US"/>
        </w:rPr>
        <w:t>Table 1: Categories of registration</w:t>
      </w:r>
    </w:p>
    <w:tbl>
      <w:tblPr>
        <w:tblW w:w="855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0"/>
        <w:gridCol w:w="2880"/>
        <w:gridCol w:w="2790"/>
      </w:tblGrid>
      <w:tr w:rsidR="00322CAB" w:rsidRPr="0019561B" w:rsidTr="00322CAB">
        <w:trPr>
          <w:trHeight w:hRule="exact" w:val="215"/>
        </w:trPr>
        <w:tc>
          <w:tcPr>
            <w:tcW w:w="2880" w:type="dxa"/>
          </w:tcPr>
          <w:p w:rsidR="00322CAB" w:rsidRPr="0019561B" w:rsidRDefault="00322CAB" w:rsidP="00A73D18">
            <w:pPr>
              <w:pStyle w:val="TableParagraph"/>
              <w:spacing w:before="5"/>
              <w:ind w:left="87"/>
              <w:rPr>
                <w:rFonts w:ascii="Arial" w:eastAsia="Arial" w:hAnsi="Arial" w:cs="Arial"/>
                <w:sz w:val="16"/>
                <w:szCs w:val="16"/>
              </w:rPr>
            </w:pPr>
            <w:r w:rsidRPr="0019561B">
              <w:rPr>
                <w:rFonts w:ascii="Arial"/>
                <w:w w:val="115"/>
                <w:sz w:val="16"/>
              </w:rPr>
              <w:t>Profession</w:t>
            </w:r>
          </w:p>
        </w:tc>
        <w:tc>
          <w:tcPr>
            <w:tcW w:w="2880" w:type="dxa"/>
          </w:tcPr>
          <w:p w:rsidR="00322CAB" w:rsidRPr="0019561B" w:rsidRDefault="00322CAB" w:rsidP="00A73D18">
            <w:pPr>
              <w:pStyle w:val="TableParagraph"/>
              <w:spacing w:before="5"/>
              <w:ind w:left="83"/>
              <w:rPr>
                <w:rFonts w:ascii="Arial" w:eastAsia="Arial" w:hAnsi="Arial" w:cs="Arial"/>
                <w:sz w:val="16"/>
                <w:szCs w:val="16"/>
              </w:rPr>
            </w:pPr>
            <w:r w:rsidRPr="0019561B">
              <w:rPr>
                <w:rFonts w:ascii="Arial"/>
                <w:w w:val="115"/>
                <w:sz w:val="16"/>
              </w:rPr>
              <w:t>Category</w:t>
            </w:r>
            <w:r w:rsidRPr="0019561B">
              <w:rPr>
                <w:rFonts w:ascii="Arial"/>
                <w:spacing w:val="7"/>
                <w:w w:val="115"/>
                <w:sz w:val="16"/>
              </w:rPr>
              <w:t xml:space="preserve"> </w:t>
            </w:r>
            <w:r w:rsidRPr="0019561B">
              <w:rPr>
                <w:rFonts w:ascii="Arial"/>
                <w:w w:val="115"/>
                <w:sz w:val="16"/>
              </w:rPr>
              <w:t>of</w:t>
            </w:r>
            <w:r w:rsidRPr="0019561B">
              <w:rPr>
                <w:rFonts w:ascii="Arial"/>
                <w:spacing w:val="1"/>
                <w:w w:val="115"/>
                <w:sz w:val="16"/>
              </w:rPr>
              <w:t xml:space="preserve"> </w:t>
            </w:r>
            <w:r w:rsidRPr="0019561B">
              <w:rPr>
                <w:rFonts w:ascii="Arial"/>
                <w:spacing w:val="-1"/>
                <w:w w:val="115"/>
                <w:sz w:val="16"/>
              </w:rPr>
              <w:t>registration</w:t>
            </w:r>
          </w:p>
        </w:tc>
        <w:tc>
          <w:tcPr>
            <w:tcW w:w="2790" w:type="dxa"/>
          </w:tcPr>
          <w:p w:rsidR="00322CAB" w:rsidRPr="0019561B" w:rsidRDefault="00322CAB" w:rsidP="00A73D18">
            <w:pPr>
              <w:pStyle w:val="TableParagraph"/>
              <w:spacing w:before="10"/>
              <w:ind w:left="76"/>
              <w:rPr>
                <w:rFonts w:ascii="Arial" w:eastAsia="Arial" w:hAnsi="Arial" w:cs="Arial"/>
                <w:sz w:val="16"/>
                <w:szCs w:val="16"/>
              </w:rPr>
            </w:pPr>
            <w:r w:rsidRPr="0019561B">
              <w:rPr>
                <w:rFonts w:ascii="Arial"/>
                <w:w w:val="115"/>
                <w:sz w:val="16"/>
              </w:rPr>
              <w:t>Act</w:t>
            </w:r>
          </w:p>
        </w:tc>
      </w:tr>
      <w:tr w:rsidR="00322CAB" w:rsidRPr="0019561B" w:rsidTr="00322CAB">
        <w:trPr>
          <w:trHeight w:hRule="exact" w:val="1015"/>
        </w:trPr>
        <w:tc>
          <w:tcPr>
            <w:tcW w:w="2880" w:type="dxa"/>
            <w:vAlign w:val="center"/>
          </w:tcPr>
          <w:p w:rsidR="00322CAB" w:rsidRPr="0019561B" w:rsidRDefault="00322CAB" w:rsidP="00A73D18">
            <w:pPr>
              <w:pStyle w:val="TableParagraph"/>
              <w:ind w:firstLine="142"/>
              <w:rPr>
                <w:rFonts w:ascii="Arial" w:eastAsia="Arial" w:hAnsi="Arial" w:cs="Arial"/>
                <w:sz w:val="16"/>
                <w:szCs w:val="16"/>
              </w:rPr>
            </w:pPr>
            <w:r w:rsidRPr="0019561B">
              <w:rPr>
                <w:rFonts w:ascii="Arial" w:eastAsia="Arial" w:hAnsi="Arial" w:cs="Arial"/>
                <w:sz w:val="16"/>
                <w:szCs w:val="16"/>
              </w:rPr>
              <w:t>Architectural</w:t>
            </w:r>
          </w:p>
        </w:tc>
        <w:tc>
          <w:tcPr>
            <w:tcW w:w="2880" w:type="dxa"/>
            <w:vAlign w:val="center"/>
          </w:tcPr>
          <w:p w:rsidR="00322CAB" w:rsidRPr="0019561B" w:rsidRDefault="00322CAB" w:rsidP="00A73D18">
            <w:pPr>
              <w:pStyle w:val="TableParagraph"/>
              <w:spacing w:before="5" w:line="262" w:lineRule="auto"/>
              <w:ind w:left="78" w:right="386" w:firstLine="4"/>
              <w:rPr>
                <w:rFonts w:ascii="Arial" w:hAnsi="Arial" w:cs="Arial"/>
                <w:w w:val="105"/>
                <w:sz w:val="16"/>
                <w:szCs w:val="16"/>
                <w:lang w:val="en-ZA"/>
              </w:rPr>
            </w:pPr>
            <w:r w:rsidRPr="0019561B">
              <w:rPr>
                <w:rFonts w:ascii="Arial" w:hAnsi="Arial" w:cs="Arial"/>
                <w:w w:val="105"/>
                <w:sz w:val="16"/>
                <w:szCs w:val="16"/>
              </w:rPr>
              <w:t>Architect, Senior Architectural Technologist, Architectural Technologist or Architectural Draughts person</w:t>
            </w:r>
          </w:p>
        </w:tc>
        <w:tc>
          <w:tcPr>
            <w:tcW w:w="2790" w:type="dxa"/>
            <w:vAlign w:val="center"/>
          </w:tcPr>
          <w:p w:rsidR="00322CAB" w:rsidRPr="0019561B" w:rsidRDefault="00322CAB" w:rsidP="00A73D18">
            <w:pPr>
              <w:pStyle w:val="TableParagraph"/>
              <w:spacing w:before="10" w:line="258" w:lineRule="auto"/>
              <w:ind w:left="85" w:right="264" w:hanging="5"/>
              <w:rPr>
                <w:rFonts w:ascii="Arial" w:hAnsi="Arial" w:cs="Arial"/>
                <w:w w:val="105"/>
                <w:sz w:val="16"/>
                <w:szCs w:val="16"/>
              </w:rPr>
            </w:pPr>
          </w:p>
          <w:p w:rsidR="00322CAB" w:rsidRPr="0019561B" w:rsidRDefault="00322CAB" w:rsidP="00A73D18">
            <w:pPr>
              <w:rPr>
                <w:rFonts w:ascii="Arial" w:hAnsi="Arial" w:cs="Arial"/>
                <w:sz w:val="16"/>
                <w:szCs w:val="16"/>
                <w:lang w:val="en-US"/>
              </w:rPr>
            </w:pPr>
            <w:r w:rsidRPr="0019561B">
              <w:rPr>
                <w:rFonts w:ascii="Arial" w:hAnsi="Arial" w:cs="Arial"/>
                <w:sz w:val="16"/>
                <w:szCs w:val="16"/>
                <w:lang w:val="en-US"/>
              </w:rPr>
              <w:t>Architectural Profession Act of 2000 (Act No.44 of 2000</w:t>
            </w:r>
          </w:p>
        </w:tc>
      </w:tr>
      <w:tr w:rsidR="00322CAB" w:rsidRPr="0019561B" w:rsidTr="00322CAB">
        <w:trPr>
          <w:trHeight w:hRule="exact" w:val="1015"/>
        </w:trPr>
        <w:tc>
          <w:tcPr>
            <w:tcW w:w="2880" w:type="dxa"/>
            <w:vAlign w:val="center"/>
          </w:tcPr>
          <w:p w:rsidR="00322CAB" w:rsidRPr="0019561B" w:rsidRDefault="00322CAB" w:rsidP="00A73D18">
            <w:pPr>
              <w:pStyle w:val="TableParagraph"/>
              <w:ind w:left="142"/>
              <w:rPr>
                <w:rFonts w:ascii="Arial" w:eastAsia="Arial" w:hAnsi="Arial" w:cs="Arial"/>
                <w:sz w:val="16"/>
                <w:szCs w:val="16"/>
              </w:rPr>
            </w:pPr>
            <w:r w:rsidRPr="0019561B">
              <w:rPr>
                <w:rFonts w:ascii="Arial" w:eastAsia="Arial" w:hAnsi="Arial" w:cs="Arial"/>
                <w:sz w:val="16"/>
                <w:szCs w:val="16"/>
              </w:rPr>
              <w:t>Construction Project Management or Construction Management</w:t>
            </w:r>
          </w:p>
        </w:tc>
        <w:tc>
          <w:tcPr>
            <w:tcW w:w="2880" w:type="dxa"/>
            <w:vAlign w:val="center"/>
          </w:tcPr>
          <w:p w:rsidR="00322CAB" w:rsidRPr="0019561B" w:rsidRDefault="00322CAB" w:rsidP="00A73D18">
            <w:pPr>
              <w:pStyle w:val="TableParagraph"/>
              <w:spacing w:before="5" w:line="262" w:lineRule="auto"/>
              <w:ind w:left="78" w:right="386" w:firstLine="4"/>
              <w:rPr>
                <w:rFonts w:ascii="Arial"/>
                <w:w w:val="105"/>
                <w:sz w:val="16"/>
              </w:rPr>
            </w:pPr>
            <w:r w:rsidRPr="0019561B">
              <w:rPr>
                <w:rFonts w:ascii="Arial"/>
                <w:w w:val="105"/>
                <w:sz w:val="16"/>
              </w:rPr>
              <w:t>Construction Project Manager or Construction Manager</w:t>
            </w:r>
          </w:p>
        </w:tc>
        <w:tc>
          <w:tcPr>
            <w:tcW w:w="2790" w:type="dxa"/>
            <w:vAlign w:val="center"/>
          </w:tcPr>
          <w:p w:rsidR="00322CAB" w:rsidRPr="0019561B" w:rsidRDefault="00322CAB" w:rsidP="00A73D18">
            <w:pPr>
              <w:pStyle w:val="TableParagraph"/>
              <w:spacing w:before="10" w:line="258" w:lineRule="auto"/>
              <w:ind w:left="85" w:right="264" w:hanging="5"/>
              <w:rPr>
                <w:rFonts w:ascii="Arial"/>
                <w:w w:val="105"/>
                <w:sz w:val="16"/>
              </w:rPr>
            </w:pPr>
            <w:r w:rsidRPr="0019561B">
              <w:rPr>
                <w:rFonts w:ascii="Arial"/>
                <w:w w:val="105"/>
                <w:sz w:val="16"/>
              </w:rPr>
              <w:t>Project and Construction Management Professions Act of 2000 (Act No. 48 of 2000</w:t>
            </w:r>
          </w:p>
        </w:tc>
      </w:tr>
      <w:tr w:rsidR="00322CAB" w:rsidRPr="0019561B" w:rsidTr="00322CAB">
        <w:trPr>
          <w:trHeight w:hRule="exact" w:val="1015"/>
        </w:trPr>
        <w:tc>
          <w:tcPr>
            <w:tcW w:w="2880" w:type="dxa"/>
            <w:vAlign w:val="center"/>
          </w:tcPr>
          <w:p w:rsidR="00322CAB" w:rsidRPr="0019561B" w:rsidRDefault="00322CAB" w:rsidP="00A73D18">
            <w:pPr>
              <w:pStyle w:val="TableParagraph"/>
              <w:ind w:firstLine="142"/>
              <w:rPr>
                <w:rFonts w:ascii="Arial" w:eastAsia="Arial" w:hAnsi="Arial" w:cs="Arial"/>
                <w:sz w:val="16"/>
                <w:szCs w:val="16"/>
              </w:rPr>
            </w:pPr>
            <w:r w:rsidRPr="0019561B">
              <w:rPr>
                <w:rFonts w:ascii="Arial" w:eastAsia="Arial" w:hAnsi="Arial" w:cs="Arial"/>
                <w:sz w:val="16"/>
                <w:szCs w:val="16"/>
              </w:rPr>
              <w:t>Engineering</w:t>
            </w:r>
          </w:p>
        </w:tc>
        <w:tc>
          <w:tcPr>
            <w:tcW w:w="2880" w:type="dxa"/>
            <w:vAlign w:val="center"/>
          </w:tcPr>
          <w:p w:rsidR="00322CAB" w:rsidRPr="0019561B" w:rsidRDefault="00322CAB" w:rsidP="00A73D18">
            <w:pPr>
              <w:pStyle w:val="TableParagraph"/>
              <w:spacing w:before="5" w:line="262" w:lineRule="auto"/>
              <w:ind w:left="78" w:right="386" w:firstLine="4"/>
              <w:rPr>
                <w:rFonts w:ascii="Arial"/>
                <w:w w:val="105"/>
                <w:sz w:val="16"/>
              </w:rPr>
            </w:pPr>
            <w:r w:rsidRPr="0019561B">
              <w:rPr>
                <w:rFonts w:ascii="Arial"/>
                <w:w w:val="105"/>
                <w:sz w:val="16"/>
              </w:rPr>
              <w:t>Engineer, Engineering Technologist, Engineering</w:t>
            </w:r>
          </w:p>
          <w:p w:rsidR="00322CAB" w:rsidRPr="0019561B" w:rsidRDefault="00322CAB" w:rsidP="00A73D18">
            <w:pPr>
              <w:pStyle w:val="TableParagraph"/>
              <w:spacing w:before="5" w:line="262" w:lineRule="auto"/>
              <w:ind w:left="78" w:right="386" w:firstLine="4"/>
              <w:rPr>
                <w:rFonts w:ascii="Arial"/>
                <w:w w:val="105"/>
                <w:sz w:val="16"/>
              </w:rPr>
            </w:pPr>
            <w:r w:rsidRPr="0019561B">
              <w:rPr>
                <w:rFonts w:ascii="Arial"/>
                <w:w w:val="105"/>
                <w:sz w:val="16"/>
              </w:rPr>
              <w:t>Technician or Certificated Engineer</w:t>
            </w:r>
          </w:p>
        </w:tc>
        <w:tc>
          <w:tcPr>
            <w:tcW w:w="2790" w:type="dxa"/>
            <w:vAlign w:val="center"/>
          </w:tcPr>
          <w:p w:rsidR="00322CAB" w:rsidRPr="0019561B" w:rsidRDefault="00322CAB" w:rsidP="00A73D18">
            <w:pPr>
              <w:pStyle w:val="TableParagraph"/>
              <w:spacing w:before="10" w:line="258" w:lineRule="auto"/>
              <w:ind w:left="85" w:right="264" w:hanging="5"/>
              <w:rPr>
                <w:rFonts w:ascii="Arial"/>
                <w:w w:val="105"/>
                <w:sz w:val="16"/>
              </w:rPr>
            </w:pPr>
            <w:r w:rsidRPr="0019561B">
              <w:rPr>
                <w:rFonts w:ascii="Arial"/>
                <w:w w:val="105"/>
                <w:sz w:val="16"/>
              </w:rPr>
              <w:t>Engineering Profession Act of 2000 (Act No. 46 of 2000)</w:t>
            </w:r>
          </w:p>
        </w:tc>
      </w:tr>
      <w:tr w:rsidR="00322CAB" w:rsidRPr="0019561B" w:rsidTr="00322CAB">
        <w:trPr>
          <w:trHeight w:hRule="exact" w:val="1015"/>
        </w:trPr>
        <w:tc>
          <w:tcPr>
            <w:tcW w:w="2880" w:type="dxa"/>
          </w:tcPr>
          <w:p w:rsidR="00322CAB" w:rsidRPr="0019561B" w:rsidRDefault="00322CAB" w:rsidP="00A73D18">
            <w:pPr>
              <w:pStyle w:val="TableParagraph"/>
              <w:rPr>
                <w:rFonts w:ascii="Arial" w:eastAsia="Arial" w:hAnsi="Arial" w:cs="Arial"/>
                <w:sz w:val="16"/>
                <w:szCs w:val="16"/>
              </w:rPr>
            </w:pPr>
          </w:p>
          <w:p w:rsidR="00322CAB" w:rsidRPr="0019561B" w:rsidRDefault="00322CAB" w:rsidP="00A73D18">
            <w:pPr>
              <w:pStyle w:val="TableParagraph"/>
              <w:spacing w:before="127" w:line="249" w:lineRule="auto"/>
              <w:ind w:left="91" w:right="970"/>
              <w:rPr>
                <w:rFonts w:ascii="Arial" w:eastAsia="Arial" w:hAnsi="Arial" w:cs="Arial"/>
                <w:sz w:val="16"/>
                <w:szCs w:val="16"/>
              </w:rPr>
            </w:pPr>
            <w:r w:rsidRPr="0019561B">
              <w:rPr>
                <w:rFonts w:ascii="Arial"/>
                <w:w w:val="105"/>
                <w:sz w:val="16"/>
              </w:rPr>
              <w:t>Health</w:t>
            </w:r>
            <w:r w:rsidRPr="0019561B">
              <w:rPr>
                <w:rFonts w:ascii="Arial"/>
                <w:spacing w:val="-7"/>
                <w:w w:val="105"/>
                <w:sz w:val="16"/>
              </w:rPr>
              <w:t xml:space="preserve"> </w:t>
            </w:r>
            <w:r w:rsidRPr="0019561B">
              <w:rPr>
                <w:rFonts w:ascii="Arial"/>
                <w:w w:val="105"/>
                <w:sz w:val="16"/>
              </w:rPr>
              <w:t>and</w:t>
            </w:r>
            <w:r w:rsidRPr="0019561B">
              <w:rPr>
                <w:rFonts w:ascii="Arial"/>
                <w:spacing w:val="-3"/>
                <w:w w:val="105"/>
                <w:sz w:val="16"/>
              </w:rPr>
              <w:t xml:space="preserve"> </w:t>
            </w:r>
            <w:r w:rsidRPr="0019561B">
              <w:rPr>
                <w:rFonts w:ascii="Arial"/>
                <w:w w:val="105"/>
                <w:sz w:val="16"/>
              </w:rPr>
              <w:t>Safety</w:t>
            </w:r>
            <w:r w:rsidRPr="0019561B">
              <w:rPr>
                <w:rFonts w:ascii="Arial"/>
                <w:w w:val="103"/>
                <w:sz w:val="16"/>
              </w:rPr>
              <w:t xml:space="preserve"> </w:t>
            </w:r>
            <w:r w:rsidRPr="0019561B">
              <w:rPr>
                <w:rFonts w:ascii="Arial"/>
                <w:w w:val="105"/>
                <w:sz w:val="16"/>
              </w:rPr>
              <w:t>Practitioners</w:t>
            </w:r>
          </w:p>
        </w:tc>
        <w:tc>
          <w:tcPr>
            <w:tcW w:w="2880" w:type="dxa"/>
          </w:tcPr>
          <w:p w:rsidR="00322CAB" w:rsidRPr="0019561B" w:rsidRDefault="00322CAB" w:rsidP="00A73D18">
            <w:pPr>
              <w:pStyle w:val="TableParagraph"/>
              <w:spacing w:before="5" w:line="262" w:lineRule="auto"/>
              <w:ind w:left="78" w:right="386" w:firstLine="4"/>
              <w:rPr>
                <w:rFonts w:ascii="Arial" w:eastAsia="Arial" w:hAnsi="Arial" w:cs="Arial"/>
                <w:sz w:val="16"/>
                <w:szCs w:val="16"/>
              </w:rPr>
            </w:pPr>
            <w:r w:rsidRPr="0019561B">
              <w:rPr>
                <w:rFonts w:ascii="Arial"/>
                <w:w w:val="105"/>
                <w:sz w:val="16"/>
              </w:rPr>
              <w:t>Construction</w:t>
            </w:r>
            <w:r w:rsidRPr="0019561B">
              <w:rPr>
                <w:rFonts w:ascii="Arial"/>
                <w:spacing w:val="10"/>
                <w:w w:val="105"/>
                <w:sz w:val="16"/>
              </w:rPr>
              <w:t xml:space="preserve"> </w:t>
            </w:r>
            <w:r w:rsidRPr="0019561B">
              <w:rPr>
                <w:rFonts w:ascii="Arial"/>
                <w:w w:val="105"/>
                <w:sz w:val="16"/>
              </w:rPr>
              <w:t>Health</w:t>
            </w:r>
            <w:r w:rsidRPr="0019561B">
              <w:rPr>
                <w:rFonts w:ascii="Arial"/>
                <w:spacing w:val="-7"/>
                <w:w w:val="105"/>
                <w:sz w:val="16"/>
              </w:rPr>
              <w:t xml:space="preserve"> </w:t>
            </w:r>
            <w:r w:rsidRPr="0019561B">
              <w:rPr>
                <w:rFonts w:ascii="Arial"/>
                <w:w w:val="105"/>
                <w:sz w:val="16"/>
              </w:rPr>
              <w:t>and</w:t>
            </w:r>
            <w:r w:rsidRPr="0019561B">
              <w:rPr>
                <w:rFonts w:ascii="Arial"/>
                <w:spacing w:val="1"/>
                <w:w w:val="105"/>
                <w:sz w:val="16"/>
              </w:rPr>
              <w:t xml:space="preserve"> </w:t>
            </w:r>
            <w:r w:rsidRPr="0019561B">
              <w:rPr>
                <w:rFonts w:ascii="Arial"/>
                <w:w w:val="105"/>
                <w:sz w:val="16"/>
              </w:rPr>
              <w:t>Safety</w:t>
            </w:r>
            <w:r w:rsidRPr="0019561B">
              <w:rPr>
                <w:rFonts w:ascii="Arial"/>
                <w:w w:val="102"/>
                <w:sz w:val="16"/>
              </w:rPr>
              <w:t xml:space="preserve"> </w:t>
            </w:r>
            <w:r w:rsidRPr="0019561B">
              <w:rPr>
                <w:rFonts w:ascii="Arial"/>
                <w:w w:val="105"/>
                <w:sz w:val="16"/>
              </w:rPr>
              <w:t>Agent,</w:t>
            </w:r>
            <w:r w:rsidRPr="0019561B">
              <w:rPr>
                <w:rFonts w:ascii="Arial"/>
                <w:spacing w:val="6"/>
                <w:w w:val="105"/>
                <w:sz w:val="16"/>
              </w:rPr>
              <w:t xml:space="preserve"> </w:t>
            </w:r>
            <w:r w:rsidRPr="0019561B">
              <w:rPr>
                <w:rFonts w:ascii="Arial"/>
                <w:w w:val="105"/>
                <w:sz w:val="16"/>
              </w:rPr>
              <w:t>Construction</w:t>
            </w:r>
            <w:r w:rsidRPr="0019561B">
              <w:rPr>
                <w:rFonts w:ascii="Arial"/>
                <w:spacing w:val="13"/>
                <w:w w:val="105"/>
                <w:sz w:val="16"/>
              </w:rPr>
              <w:t xml:space="preserve"> </w:t>
            </w:r>
            <w:r w:rsidRPr="0019561B">
              <w:rPr>
                <w:rFonts w:ascii="Arial"/>
                <w:w w:val="105"/>
                <w:sz w:val="16"/>
              </w:rPr>
              <w:t>Health</w:t>
            </w:r>
            <w:r w:rsidRPr="0019561B">
              <w:rPr>
                <w:rFonts w:ascii="Arial"/>
                <w:spacing w:val="2"/>
                <w:w w:val="105"/>
                <w:sz w:val="16"/>
              </w:rPr>
              <w:t xml:space="preserve"> </w:t>
            </w:r>
            <w:r w:rsidRPr="0019561B">
              <w:rPr>
                <w:rFonts w:ascii="Arial"/>
                <w:w w:val="105"/>
                <w:sz w:val="16"/>
              </w:rPr>
              <w:t>and Safety</w:t>
            </w:r>
            <w:r w:rsidRPr="0019561B">
              <w:rPr>
                <w:rFonts w:ascii="Arial"/>
                <w:spacing w:val="7"/>
                <w:w w:val="105"/>
                <w:sz w:val="16"/>
              </w:rPr>
              <w:t xml:space="preserve"> </w:t>
            </w:r>
            <w:r w:rsidRPr="0019561B">
              <w:rPr>
                <w:rFonts w:ascii="Arial"/>
                <w:w w:val="105"/>
                <w:sz w:val="16"/>
              </w:rPr>
              <w:t>Manager,</w:t>
            </w:r>
            <w:r w:rsidRPr="0019561B">
              <w:rPr>
                <w:rFonts w:ascii="Arial"/>
                <w:spacing w:val="-1"/>
                <w:w w:val="105"/>
                <w:sz w:val="16"/>
              </w:rPr>
              <w:t xml:space="preserve"> </w:t>
            </w:r>
            <w:r w:rsidRPr="0019561B">
              <w:rPr>
                <w:rFonts w:ascii="Arial"/>
                <w:w w:val="105"/>
                <w:sz w:val="16"/>
              </w:rPr>
              <w:t>Construction Health</w:t>
            </w:r>
            <w:r w:rsidRPr="0019561B">
              <w:rPr>
                <w:rFonts w:ascii="Arial"/>
                <w:spacing w:val="-7"/>
                <w:w w:val="105"/>
                <w:sz w:val="16"/>
              </w:rPr>
              <w:t xml:space="preserve"> </w:t>
            </w:r>
            <w:r w:rsidRPr="0019561B">
              <w:rPr>
                <w:rFonts w:ascii="Arial"/>
                <w:w w:val="105"/>
                <w:sz w:val="16"/>
              </w:rPr>
              <w:t>and</w:t>
            </w:r>
            <w:r w:rsidRPr="0019561B">
              <w:rPr>
                <w:rFonts w:ascii="Arial"/>
                <w:spacing w:val="2"/>
                <w:w w:val="105"/>
                <w:sz w:val="16"/>
              </w:rPr>
              <w:t xml:space="preserve"> </w:t>
            </w:r>
            <w:r w:rsidRPr="0019561B">
              <w:rPr>
                <w:rFonts w:ascii="Arial"/>
                <w:w w:val="105"/>
                <w:sz w:val="16"/>
              </w:rPr>
              <w:t>Safety</w:t>
            </w:r>
            <w:r w:rsidRPr="0019561B">
              <w:rPr>
                <w:rFonts w:ascii="Arial"/>
                <w:spacing w:val="7"/>
                <w:w w:val="105"/>
                <w:sz w:val="16"/>
              </w:rPr>
              <w:t xml:space="preserve"> </w:t>
            </w:r>
            <w:r w:rsidRPr="0019561B">
              <w:rPr>
                <w:rFonts w:ascii="Arial"/>
                <w:w w:val="105"/>
                <w:sz w:val="16"/>
              </w:rPr>
              <w:t>Officer</w:t>
            </w:r>
          </w:p>
        </w:tc>
        <w:tc>
          <w:tcPr>
            <w:tcW w:w="2790" w:type="dxa"/>
          </w:tcPr>
          <w:p w:rsidR="00322CAB" w:rsidRPr="0019561B" w:rsidRDefault="00322CAB" w:rsidP="00A73D18">
            <w:pPr>
              <w:pStyle w:val="TableParagraph"/>
              <w:spacing w:before="10" w:line="258" w:lineRule="auto"/>
              <w:ind w:left="85" w:right="264" w:hanging="5"/>
              <w:rPr>
                <w:rFonts w:ascii="Arial"/>
                <w:w w:val="105"/>
                <w:sz w:val="16"/>
              </w:rPr>
            </w:pPr>
          </w:p>
          <w:p w:rsidR="00322CAB" w:rsidRPr="0019561B" w:rsidRDefault="00322CAB" w:rsidP="00A73D18">
            <w:pPr>
              <w:pStyle w:val="TableParagraph"/>
              <w:spacing w:before="10" w:line="258" w:lineRule="auto"/>
              <w:ind w:left="85" w:right="264" w:hanging="5"/>
              <w:rPr>
                <w:rFonts w:ascii="Arial" w:eastAsia="Arial" w:hAnsi="Arial" w:cs="Arial"/>
                <w:sz w:val="16"/>
                <w:szCs w:val="16"/>
              </w:rPr>
            </w:pPr>
            <w:r w:rsidRPr="0019561B">
              <w:rPr>
                <w:rFonts w:ascii="Arial"/>
                <w:w w:val="105"/>
                <w:sz w:val="16"/>
              </w:rPr>
              <w:t>Occupational</w:t>
            </w:r>
            <w:r w:rsidRPr="0019561B">
              <w:rPr>
                <w:rFonts w:ascii="Arial"/>
                <w:spacing w:val="16"/>
                <w:w w:val="105"/>
                <w:sz w:val="16"/>
              </w:rPr>
              <w:t xml:space="preserve"> </w:t>
            </w:r>
            <w:r w:rsidRPr="0019561B">
              <w:rPr>
                <w:rFonts w:ascii="Arial"/>
                <w:w w:val="105"/>
                <w:sz w:val="16"/>
              </w:rPr>
              <w:t>Health</w:t>
            </w:r>
            <w:r w:rsidRPr="0019561B">
              <w:rPr>
                <w:rFonts w:ascii="Arial"/>
                <w:spacing w:val="4"/>
                <w:w w:val="105"/>
                <w:sz w:val="16"/>
              </w:rPr>
              <w:t xml:space="preserve"> </w:t>
            </w:r>
            <w:r w:rsidRPr="0019561B">
              <w:rPr>
                <w:rFonts w:ascii="Arial"/>
                <w:w w:val="105"/>
                <w:sz w:val="16"/>
              </w:rPr>
              <w:t>and</w:t>
            </w:r>
            <w:r w:rsidRPr="0019561B">
              <w:rPr>
                <w:rFonts w:ascii="Arial"/>
                <w:w w:val="107"/>
                <w:sz w:val="16"/>
              </w:rPr>
              <w:t xml:space="preserve"> </w:t>
            </w:r>
            <w:r w:rsidRPr="0019561B">
              <w:rPr>
                <w:rFonts w:ascii="Arial"/>
                <w:w w:val="105"/>
                <w:sz w:val="16"/>
              </w:rPr>
              <w:t>Safety</w:t>
            </w:r>
            <w:r w:rsidRPr="0019561B">
              <w:rPr>
                <w:rFonts w:ascii="Arial"/>
                <w:spacing w:val="3"/>
                <w:w w:val="105"/>
                <w:sz w:val="16"/>
              </w:rPr>
              <w:t xml:space="preserve"> </w:t>
            </w:r>
            <w:r w:rsidRPr="0019561B">
              <w:rPr>
                <w:rFonts w:ascii="Arial"/>
                <w:w w:val="105"/>
                <w:sz w:val="16"/>
              </w:rPr>
              <w:t>Act</w:t>
            </w:r>
            <w:r w:rsidRPr="0019561B">
              <w:rPr>
                <w:rFonts w:ascii="Arial"/>
                <w:spacing w:val="6"/>
                <w:w w:val="105"/>
                <w:sz w:val="16"/>
              </w:rPr>
              <w:t xml:space="preserve"> </w:t>
            </w:r>
            <w:r w:rsidRPr="0019561B">
              <w:rPr>
                <w:rFonts w:ascii="Arial"/>
                <w:w w:val="105"/>
                <w:sz w:val="16"/>
              </w:rPr>
              <w:t>of</w:t>
            </w:r>
            <w:r w:rsidRPr="0019561B">
              <w:rPr>
                <w:rFonts w:ascii="Arial"/>
                <w:spacing w:val="18"/>
                <w:w w:val="105"/>
                <w:sz w:val="16"/>
              </w:rPr>
              <w:t xml:space="preserve"> </w:t>
            </w:r>
            <w:r w:rsidRPr="0019561B">
              <w:rPr>
                <w:rFonts w:ascii="Arial"/>
                <w:w w:val="105"/>
                <w:sz w:val="16"/>
              </w:rPr>
              <w:t>1993</w:t>
            </w:r>
            <w:r w:rsidRPr="0019561B">
              <w:rPr>
                <w:rFonts w:ascii="Arial"/>
                <w:spacing w:val="-7"/>
                <w:w w:val="105"/>
                <w:sz w:val="16"/>
              </w:rPr>
              <w:t xml:space="preserve"> </w:t>
            </w:r>
            <w:r w:rsidRPr="0019561B">
              <w:rPr>
                <w:rFonts w:ascii="Arial"/>
                <w:w w:val="105"/>
                <w:sz w:val="16"/>
              </w:rPr>
              <w:t>(Act</w:t>
            </w:r>
            <w:r w:rsidRPr="0019561B">
              <w:rPr>
                <w:rFonts w:ascii="Arial"/>
                <w:spacing w:val="11"/>
                <w:w w:val="105"/>
                <w:sz w:val="16"/>
              </w:rPr>
              <w:t xml:space="preserve"> </w:t>
            </w:r>
            <w:r w:rsidRPr="0019561B">
              <w:rPr>
                <w:rFonts w:ascii="Arial"/>
                <w:w w:val="105"/>
                <w:sz w:val="16"/>
              </w:rPr>
              <w:t>No.</w:t>
            </w:r>
            <w:r w:rsidRPr="0019561B">
              <w:rPr>
                <w:rFonts w:ascii="Arial"/>
                <w:w w:val="106"/>
                <w:sz w:val="16"/>
              </w:rPr>
              <w:t xml:space="preserve"> </w:t>
            </w:r>
            <w:r w:rsidRPr="0019561B">
              <w:rPr>
                <w:rFonts w:ascii="Arial"/>
                <w:w w:val="105"/>
                <w:sz w:val="16"/>
              </w:rPr>
              <w:t>85</w:t>
            </w:r>
            <w:r w:rsidRPr="0019561B">
              <w:rPr>
                <w:rFonts w:ascii="Arial"/>
                <w:spacing w:val="-3"/>
                <w:w w:val="105"/>
                <w:sz w:val="16"/>
              </w:rPr>
              <w:t xml:space="preserve"> </w:t>
            </w:r>
            <w:r w:rsidRPr="0019561B">
              <w:rPr>
                <w:rFonts w:ascii="Arial"/>
                <w:w w:val="105"/>
                <w:sz w:val="16"/>
              </w:rPr>
              <w:t>of</w:t>
            </w:r>
            <w:r w:rsidRPr="0019561B">
              <w:rPr>
                <w:rFonts w:ascii="Arial"/>
                <w:spacing w:val="15"/>
                <w:w w:val="105"/>
                <w:sz w:val="16"/>
              </w:rPr>
              <w:t xml:space="preserve"> </w:t>
            </w:r>
            <w:r w:rsidRPr="0019561B">
              <w:rPr>
                <w:rFonts w:ascii="Arial"/>
                <w:w w:val="105"/>
                <w:sz w:val="16"/>
              </w:rPr>
              <w:t>1993)</w:t>
            </w:r>
          </w:p>
          <w:p w:rsidR="00322CAB" w:rsidRPr="0019561B" w:rsidRDefault="00322CAB" w:rsidP="00A73D18">
            <w:pPr>
              <w:pStyle w:val="TableParagraph"/>
              <w:spacing w:before="3" w:line="262" w:lineRule="auto"/>
              <w:ind w:left="81" w:right="385" w:firstLine="4"/>
              <w:rPr>
                <w:rFonts w:ascii="Arial" w:eastAsia="Arial" w:hAnsi="Arial" w:cs="Arial"/>
                <w:sz w:val="16"/>
                <w:szCs w:val="16"/>
              </w:rPr>
            </w:pPr>
            <w:r w:rsidRPr="0019561B">
              <w:rPr>
                <w:rFonts w:ascii="Arial"/>
                <w:w w:val="105"/>
                <w:sz w:val="16"/>
              </w:rPr>
              <w:t>Construction</w:t>
            </w:r>
            <w:r w:rsidRPr="0019561B">
              <w:rPr>
                <w:rFonts w:ascii="Arial"/>
                <w:spacing w:val="8"/>
                <w:w w:val="105"/>
                <w:sz w:val="16"/>
              </w:rPr>
              <w:t xml:space="preserve"> </w:t>
            </w:r>
            <w:r w:rsidRPr="0019561B">
              <w:rPr>
                <w:rFonts w:ascii="Arial"/>
                <w:w w:val="105"/>
                <w:sz w:val="16"/>
              </w:rPr>
              <w:t>Regulations, 2014</w:t>
            </w:r>
          </w:p>
        </w:tc>
      </w:tr>
      <w:tr w:rsidR="00322CAB" w:rsidRPr="0019561B" w:rsidTr="00322CAB">
        <w:trPr>
          <w:trHeight w:hRule="exact" w:val="708"/>
        </w:trPr>
        <w:tc>
          <w:tcPr>
            <w:tcW w:w="2880" w:type="dxa"/>
          </w:tcPr>
          <w:p w:rsidR="00322CAB" w:rsidRPr="0019561B" w:rsidRDefault="00322CAB" w:rsidP="00A73D18">
            <w:pPr>
              <w:pStyle w:val="TableParagraph"/>
              <w:spacing w:before="1"/>
              <w:rPr>
                <w:rFonts w:ascii="Arial" w:eastAsia="Arial" w:hAnsi="Arial" w:cs="Arial"/>
              </w:rPr>
            </w:pPr>
          </w:p>
          <w:p w:rsidR="00322CAB" w:rsidRPr="0019561B" w:rsidRDefault="00322CAB" w:rsidP="00A73D18">
            <w:pPr>
              <w:pStyle w:val="TableParagraph"/>
              <w:ind w:left="87"/>
              <w:rPr>
                <w:rFonts w:ascii="Arial" w:eastAsia="Arial" w:hAnsi="Arial" w:cs="Arial"/>
                <w:sz w:val="16"/>
                <w:szCs w:val="16"/>
              </w:rPr>
            </w:pPr>
            <w:r w:rsidRPr="0019561B">
              <w:rPr>
                <w:rFonts w:ascii="Arial"/>
                <w:w w:val="105"/>
                <w:sz w:val="16"/>
              </w:rPr>
              <w:t>Landscape</w:t>
            </w:r>
            <w:r w:rsidRPr="0019561B">
              <w:rPr>
                <w:rFonts w:ascii="Arial"/>
                <w:spacing w:val="-5"/>
                <w:w w:val="105"/>
                <w:sz w:val="16"/>
              </w:rPr>
              <w:t xml:space="preserve"> </w:t>
            </w:r>
            <w:r w:rsidRPr="0019561B">
              <w:rPr>
                <w:rFonts w:ascii="Arial"/>
                <w:w w:val="105"/>
                <w:sz w:val="16"/>
              </w:rPr>
              <w:t>Architectural</w:t>
            </w:r>
          </w:p>
        </w:tc>
        <w:tc>
          <w:tcPr>
            <w:tcW w:w="2880" w:type="dxa"/>
          </w:tcPr>
          <w:p w:rsidR="00322CAB" w:rsidRPr="0019561B" w:rsidRDefault="00322CAB" w:rsidP="00A73D18">
            <w:pPr>
              <w:pStyle w:val="TableParagraph"/>
              <w:spacing w:before="53" w:line="265" w:lineRule="auto"/>
              <w:ind w:left="78" w:right="123" w:firstLine="9"/>
              <w:rPr>
                <w:rFonts w:ascii="Arial" w:eastAsia="Arial" w:hAnsi="Arial" w:cs="Arial"/>
                <w:sz w:val="16"/>
                <w:szCs w:val="16"/>
              </w:rPr>
            </w:pPr>
            <w:r w:rsidRPr="0019561B">
              <w:rPr>
                <w:rFonts w:ascii="Arial"/>
                <w:w w:val="105"/>
                <w:sz w:val="16"/>
              </w:rPr>
              <w:t>Landscape</w:t>
            </w:r>
            <w:r w:rsidRPr="0019561B">
              <w:rPr>
                <w:rFonts w:ascii="Arial"/>
                <w:spacing w:val="-1"/>
                <w:w w:val="105"/>
                <w:sz w:val="16"/>
              </w:rPr>
              <w:t xml:space="preserve"> </w:t>
            </w:r>
            <w:r w:rsidRPr="0019561B">
              <w:rPr>
                <w:rFonts w:ascii="Arial"/>
                <w:w w:val="105"/>
                <w:sz w:val="16"/>
              </w:rPr>
              <w:t>Architect,</w:t>
            </w:r>
            <w:r w:rsidRPr="0019561B">
              <w:rPr>
                <w:rFonts w:ascii="Arial"/>
                <w:spacing w:val="20"/>
                <w:w w:val="105"/>
                <w:sz w:val="16"/>
              </w:rPr>
              <w:t xml:space="preserve"> </w:t>
            </w:r>
            <w:r w:rsidRPr="0019561B">
              <w:rPr>
                <w:rFonts w:ascii="Arial"/>
                <w:w w:val="105"/>
                <w:sz w:val="16"/>
              </w:rPr>
              <w:t>Landscape Technologist,</w:t>
            </w:r>
            <w:r w:rsidRPr="0019561B">
              <w:rPr>
                <w:rFonts w:ascii="Arial"/>
                <w:spacing w:val="18"/>
                <w:w w:val="105"/>
                <w:sz w:val="16"/>
              </w:rPr>
              <w:t xml:space="preserve"> </w:t>
            </w:r>
            <w:r w:rsidRPr="0019561B">
              <w:rPr>
                <w:rFonts w:ascii="Arial"/>
                <w:w w:val="105"/>
                <w:sz w:val="16"/>
              </w:rPr>
              <w:t>Landscape Technician</w:t>
            </w:r>
            <w:r w:rsidRPr="0019561B">
              <w:rPr>
                <w:rFonts w:ascii="Arial"/>
                <w:spacing w:val="9"/>
                <w:w w:val="105"/>
                <w:sz w:val="16"/>
              </w:rPr>
              <w:t xml:space="preserve"> </w:t>
            </w:r>
            <w:r w:rsidRPr="0019561B">
              <w:rPr>
                <w:rFonts w:ascii="Arial"/>
                <w:w w:val="105"/>
                <w:sz w:val="16"/>
              </w:rPr>
              <w:t>or</w:t>
            </w:r>
            <w:r w:rsidRPr="0019561B">
              <w:rPr>
                <w:rFonts w:ascii="Arial"/>
                <w:spacing w:val="4"/>
                <w:w w:val="105"/>
                <w:sz w:val="16"/>
              </w:rPr>
              <w:t xml:space="preserve"> </w:t>
            </w:r>
            <w:r w:rsidRPr="0019561B">
              <w:rPr>
                <w:rFonts w:ascii="Arial"/>
                <w:w w:val="105"/>
                <w:sz w:val="16"/>
              </w:rPr>
              <w:t>Landscape Assistant</w:t>
            </w:r>
          </w:p>
        </w:tc>
        <w:tc>
          <w:tcPr>
            <w:tcW w:w="2790" w:type="dxa"/>
          </w:tcPr>
          <w:p w:rsidR="00322CAB" w:rsidRPr="0019561B" w:rsidRDefault="00322CAB" w:rsidP="00A73D18">
            <w:pPr>
              <w:pStyle w:val="TableParagraph"/>
              <w:spacing w:before="58" w:line="262" w:lineRule="auto"/>
              <w:ind w:left="85" w:right="261"/>
              <w:rPr>
                <w:rFonts w:ascii="Arial" w:eastAsia="Arial" w:hAnsi="Arial" w:cs="Arial"/>
                <w:sz w:val="16"/>
                <w:szCs w:val="16"/>
              </w:rPr>
            </w:pPr>
            <w:r w:rsidRPr="0019561B">
              <w:rPr>
                <w:rFonts w:ascii="Arial"/>
                <w:w w:val="105"/>
                <w:sz w:val="16"/>
              </w:rPr>
              <w:t>Landscape</w:t>
            </w:r>
            <w:r w:rsidRPr="0019561B">
              <w:rPr>
                <w:rFonts w:ascii="Arial"/>
                <w:spacing w:val="4"/>
                <w:w w:val="105"/>
                <w:sz w:val="16"/>
              </w:rPr>
              <w:t xml:space="preserve"> </w:t>
            </w:r>
            <w:r w:rsidRPr="0019561B">
              <w:rPr>
                <w:rFonts w:ascii="Arial"/>
                <w:w w:val="105"/>
                <w:sz w:val="16"/>
              </w:rPr>
              <w:t>Architectural Profession</w:t>
            </w:r>
            <w:r w:rsidRPr="0019561B">
              <w:rPr>
                <w:rFonts w:ascii="Arial"/>
                <w:spacing w:val="-3"/>
                <w:w w:val="105"/>
                <w:sz w:val="16"/>
              </w:rPr>
              <w:t xml:space="preserve"> </w:t>
            </w:r>
            <w:r w:rsidRPr="0019561B">
              <w:rPr>
                <w:rFonts w:ascii="Arial"/>
                <w:w w:val="105"/>
                <w:sz w:val="16"/>
              </w:rPr>
              <w:t>Act</w:t>
            </w:r>
            <w:r w:rsidRPr="0019561B">
              <w:rPr>
                <w:rFonts w:ascii="Arial"/>
                <w:spacing w:val="10"/>
                <w:w w:val="105"/>
                <w:sz w:val="16"/>
              </w:rPr>
              <w:t xml:space="preserve"> </w:t>
            </w:r>
            <w:r w:rsidRPr="0019561B">
              <w:rPr>
                <w:rFonts w:ascii="Arial"/>
                <w:w w:val="105"/>
                <w:sz w:val="16"/>
              </w:rPr>
              <w:t>of</w:t>
            </w:r>
            <w:r w:rsidRPr="0019561B">
              <w:rPr>
                <w:rFonts w:ascii="Arial"/>
                <w:spacing w:val="5"/>
                <w:w w:val="105"/>
                <w:sz w:val="16"/>
              </w:rPr>
              <w:t xml:space="preserve"> </w:t>
            </w:r>
            <w:r w:rsidRPr="0019561B">
              <w:rPr>
                <w:rFonts w:ascii="Arial"/>
                <w:w w:val="105"/>
                <w:sz w:val="16"/>
              </w:rPr>
              <w:t>2000</w:t>
            </w:r>
            <w:r w:rsidRPr="0019561B">
              <w:rPr>
                <w:rFonts w:ascii="Arial"/>
                <w:spacing w:val="10"/>
                <w:w w:val="105"/>
                <w:sz w:val="16"/>
              </w:rPr>
              <w:t xml:space="preserve"> </w:t>
            </w:r>
            <w:r w:rsidRPr="0019561B">
              <w:rPr>
                <w:rFonts w:ascii="Arial"/>
                <w:w w:val="105"/>
                <w:sz w:val="16"/>
              </w:rPr>
              <w:t>(Act</w:t>
            </w:r>
            <w:r w:rsidRPr="0019561B">
              <w:rPr>
                <w:rFonts w:ascii="Arial"/>
                <w:w w:val="107"/>
                <w:sz w:val="16"/>
              </w:rPr>
              <w:t xml:space="preserve"> </w:t>
            </w:r>
            <w:r w:rsidRPr="0019561B">
              <w:rPr>
                <w:rFonts w:ascii="Arial"/>
                <w:w w:val="105"/>
                <w:sz w:val="16"/>
              </w:rPr>
              <w:t>No.</w:t>
            </w:r>
            <w:r w:rsidRPr="0019561B">
              <w:rPr>
                <w:rFonts w:ascii="Arial"/>
                <w:spacing w:val="-8"/>
                <w:w w:val="105"/>
                <w:sz w:val="16"/>
              </w:rPr>
              <w:t xml:space="preserve"> </w:t>
            </w:r>
            <w:r w:rsidRPr="0019561B">
              <w:rPr>
                <w:rFonts w:ascii="Arial"/>
                <w:w w:val="105"/>
                <w:sz w:val="16"/>
              </w:rPr>
              <w:t>45</w:t>
            </w:r>
            <w:r w:rsidRPr="0019561B">
              <w:rPr>
                <w:rFonts w:ascii="Arial"/>
                <w:spacing w:val="5"/>
                <w:w w:val="105"/>
                <w:sz w:val="16"/>
              </w:rPr>
              <w:t xml:space="preserve"> </w:t>
            </w:r>
            <w:r w:rsidRPr="0019561B">
              <w:rPr>
                <w:rFonts w:ascii="Arial"/>
                <w:w w:val="105"/>
                <w:sz w:val="16"/>
              </w:rPr>
              <w:t>of</w:t>
            </w:r>
            <w:r w:rsidRPr="0019561B">
              <w:rPr>
                <w:rFonts w:ascii="Arial"/>
                <w:spacing w:val="4"/>
                <w:w w:val="105"/>
                <w:sz w:val="16"/>
              </w:rPr>
              <w:t xml:space="preserve"> </w:t>
            </w:r>
            <w:r w:rsidRPr="0019561B">
              <w:rPr>
                <w:rFonts w:ascii="Arial"/>
                <w:w w:val="105"/>
                <w:sz w:val="16"/>
              </w:rPr>
              <w:t>2000)</w:t>
            </w:r>
          </w:p>
        </w:tc>
      </w:tr>
      <w:tr w:rsidR="00322CAB" w:rsidRPr="0019561B" w:rsidTr="00322CAB">
        <w:trPr>
          <w:trHeight w:hRule="exact" w:val="416"/>
        </w:trPr>
        <w:tc>
          <w:tcPr>
            <w:tcW w:w="2880" w:type="dxa"/>
          </w:tcPr>
          <w:p w:rsidR="00322CAB" w:rsidRPr="0019561B" w:rsidRDefault="00322CAB" w:rsidP="00A73D18">
            <w:pPr>
              <w:pStyle w:val="TableParagraph"/>
              <w:spacing w:before="110"/>
              <w:ind w:left="90"/>
              <w:rPr>
                <w:rFonts w:ascii="Arial" w:eastAsia="Arial" w:hAnsi="Arial" w:cs="Arial"/>
                <w:sz w:val="16"/>
                <w:szCs w:val="16"/>
              </w:rPr>
            </w:pPr>
            <w:r w:rsidRPr="0019561B">
              <w:rPr>
                <w:rFonts w:ascii="Arial"/>
                <w:w w:val="105"/>
                <w:sz w:val="16"/>
              </w:rPr>
              <w:t>Planning</w:t>
            </w:r>
          </w:p>
        </w:tc>
        <w:tc>
          <w:tcPr>
            <w:tcW w:w="2880" w:type="dxa"/>
          </w:tcPr>
          <w:p w:rsidR="00322CAB" w:rsidRPr="0019561B" w:rsidRDefault="00322CAB" w:rsidP="00A73D18">
            <w:pPr>
              <w:pStyle w:val="TableParagraph"/>
              <w:spacing w:before="110"/>
              <w:ind w:left="93"/>
              <w:rPr>
                <w:rFonts w:ascii="Arial" w:eastAsia="Arial" w:hAnsi="Arial" w:cs="Arial"/>
                <w:sz w:val="16"/>
                <w:szCs w:val="16"/>
              </w:rPr>
            </w:pPr>
            <w:r w:rsidRPr="0019561B">
              <w:rPr>
                <w:rFonts w:ascii="Arial"/>
                <w:w w:val="105"/>
                <w:sz w:val="16"/>
              </w:rPr>
              <w:t>Planner or</w:t>
            </w:r>
            <w:r w:rsidRPr="0019561B">
              <w:rPr>
                <w:rFonts w:ascii="Arial"/>
                <w:spacing w:val="-4"/>
                <w:w w:val="105"/>
                <w:sz w:val="16"/>
              </w:rPr>
              <w:t xml:space="preserve"> </w:t>
            </w:r>
            <w:r w:rsidRPr="0019561B">
              <w:rPr>
                <w:rFonts w:ascii="Arial"/>
                <w:w w:val="105"/>
                <w:sz w:val="16"/>
              </w:rPr>
              <w:t>Technical</w:t>
            </w:r>
            <w:r w:rsidRPr="0019561B">
              <w:rPr>
                <w:rFonts w:ascii="Arial"/>
                <w:spacing w:val="11"/>
                <w:w w:val="105"/>
                <w:sz w:val="16"/>
              </w:rPr>
              <w:t xml:space="preserve"> </w:t>
            </w:r>
            <w:r w:rsidRPr="0019561B">
              <w:rPr>
                <w:rFonts w:ascii="Arial"/>
                <w:w w:val="105"/>
                <w:sz w:val="16"/>
              </w:rPr>
              <w:t>planner</w:t>
            </w:r>
          </w:p>
        </w:tc>
        <w:tc>
          <w:tcPr>
            <w:tcW w:w="2790" w:type="dxa"/>
          </w:tcPr>
          <w:p w:rsidR="00322CAB" w:rsidRPr="0019561B" w:rsidRDefault="00322CAB" w:rsidP="00A73D18">
            <w:pPr>
              <w:pStyle w:val="TableParagraph"/>
              <w:spacing w:before="15" w:line="255" w:lineRule="auto"/>
              <w:ind w:left="81" w:right="331" w:firstLine="9"/>
              <w:rPr>
                <w:rFonts w:ascii="Arial" w:eastAsia="Arial" w:hAnsi="Arial" w:cs="Arial"/>
                <w:sz w:val="16"/>
                <w:szCs w:val="16"/>
              </w:rPr>
            </w:pPr>
            <w:r w:rsidRPr="0019561B">
              <w:rPr>
                <w:rFonts w:ascii="Arial"/>
                <w:w w:val="105"/>
                <w:sz w:val="16"/>
              </w:rPr>
              <w:t>Planning</w:t>
            </w:r>
            <w:r w:rsidRPr="0019561B">
              <w:rPr>
                <w:rFonts w:ascii="Arial"/>
                <w:spacing w:val="7"/>
                <w:w w:val="105"/>
                <w:sz w:val="16"/>
              </w:rPr>
              <w:t xml:space="preserve"> </w:t>
            </w:r>
            <w:r w:rsidRPr="0019561B">
              <w:rPr>
                <w:rFonts w:ascii="Arial"/>
                <w:w w:val="105"/>
                <w:sz w:val="16"/>
              </w:rPr>
              <w:t>Profession</w:t>
            </w:r>
            <w:r w:rsidRPr="0019561B">
              <w:rPr>
                <w:rFonts w:ascii="Arial"/>
                <w:spacing w:val="-1"/>
                <w:w w:val="105"/>
                <w:sz w:val="16"/>
              </w:rPr>
              <w:t xml:space="preserve"> </w:t>
            </w:r>
            <w:r w:rsidRPr="0019561B">
              <w:rPr>
                <w:rFonts w:ascii="Arial"/>
                <w:w w:val="105"/>
                <w:sz w:val="16"/>
              </w:rPr>
              <w:t>Act,</w:t>
            </w:r>
            <w:r w:rsidRPr="0019561B">
              <w:rPr>
                <w:rFonts w:ascii="Arial"/>
                <w:w w:val="107"/>
                <w:sz w:val="16"/>
              </w:rPr>
              <w:t xml:space="preserve"> </w:t>
            </w:r>
            <w:r w:rsidRPr="0019561B">
              <w:rPr>
                <w:rFonts w:ascii="Arial"/>
                <w:w w:val="105"/>
                <w:sz w:val="16"/>
              </w:rPr>
              <w:t>2002.</w:t>
            </w:r>
            <w:r w:rsidRPr="0019561B">
              <w:rPr>
                <w:rFonts w:ascii="Arial"/>
                <w:spacing w:val="11"/>
                <w:w w:val="105"/>
                <w:sz w:val="16"/>
              </w:rPr>
              <w:t xml:space="preserve"> </w:t>
            </w:r>
            <w:r w:rsidRPr="0019561B">
              <w:rPr>
                <w:rFonts w:ascii="Arial"/>
                <w:w w:val="105"/>
                <w:sz w:val="16"/>
              </w:rPr>
              <w:t>(Act</w:t>
            </w:r>
            <w:r w:rsidRPr="0019561B">
              <w:rPr>
                <w:rFonts w:ascii="Arial"/>
                <w:spacing w:val="4"/>
                <w:w w:val="105"/>
                <w:sz w:val="16"/>
              </w:rPr>
              <w:t xml:space="preserve"> </w:t>
            </w:r>
            <w:r w:rsidRPr="0019561B">
              <w:rPr>
                <w:rFonts w:ascii="Arial"/>
                <w:w w:val="105"/>
                <w:sz w:val="16"/>
              </w:rPr>
              <w:t>No.</w:t>
            </w:r>
            <w:r w:rsidRPr="0019561B">
              <w:rPr>
                <w:rFonts w:ascii="Arial"/>
                <w:spacing w:val="-5"/>
                <w:w w:val="105"/>
                <w:sz w:val="16"/>
              </w:rPr>
              <w:t xml:space="preserve"> </w:t>
            </w:r>
            <w:r w:rsidRPr="0019561B">
              <w:rPr>
                <w:rFonts w:ascii="Arial"/>
                <w:w w:val="105"/>
                <w:sz w:val="16"/>
              </w:rPr>
              <w:t>36</w:t>
            </w:r>
            <w:r w:rsidRPr="0019561B">
              <w:rPr>
                <w:rFonts w:ascii="Arial"/>
                <w:spacing w:val="7"/>
                <w:w w:val="105"/>
                <w:sz w:val="16"/>
              </w:rPr>
              <w:t xml:space="preserve"> </w:t>
            </w:r>
            <w:r w:rsidRPr="0019561B">
              <w:rPr>
                <w:rFonts w:ascii="Arial"/>
                <w:w w:val="105"/>
                <w:sz w:val="16"/>
              </w:rPr>
              <w:t>of</w:t>
            </w:r>
            <w:r w:rsidRPr="0019561B">
              <w:rPr>
                <w:rFonts w:ascii="Arial"/>
                <w:spacing w:val="8"/>
                <w:w w:val="105"/>
                <w:sz w:val="16"/>
              </w:rPr>
              <w:t xml:space="preserve"> </w:t>
            </w:r>
            <w:r w:rsidRPr="0019561B">
              <w:rPr>
                <w:rFonts w:ascii="Arial"/>
                <w:w w:val="105"/>
                <w:sz w:val="16"/>
              </w:rPr>
              <w:t>2002)</w:t>
            </w:r>
          </w:p>
        </w:tc>
      </w:tr>
      <w:tr w:rsidR="00322CAB" w:rsidRPr="0019561B" w:rsidTr="00322CAB">
        <w:trPr>
          <w:trHeight w:hRule="exact" w:val="617"/>
        </w:trPr>
        <w:tc>
          <w:tcPr>
            <w:tcW w:w="2880" w:type="dxa"/>
          </w:tcPr>
          <w:p w:rsidR="00322CAB" w:rsidRPr="0019561B" w:rsidRDefault="00322CAB" w:rsidP="00A73D18">
            <w:pPr>
              <w:pStyle w:val="TableParagraph"/>
              <w:spacing w:before="11"/>
              <w:rPr>
                <w:rFonts w:ascii="Arial" w:eastAsia="Arial" w:hAnsi="Arial" w:cs="Arial"/>
                <w:sz w:val="17"/>
                <w:szCs w:val="17"/>
              </w:rPr>
            </w:pPr>
          </w:p>
          <w:p w:rsidR="00322CAB" w:rsidRPr="0019561B" w:rsidRDefault="00322CAB" w:rsidP="00A73D18">
            <w:pPr>
              <w:pStyle w:val="TableParagraph"/>
              <w:ind w:left="85"/>
              <w:rPr>
                <w:rFonts w:ascii="Arial" w:eastAsia="Arial" w:hAnsi="Arial" w:cs="Arial"/>
                <w:sz w:val="16"/>
                <w:szCs w:val="16"/>
              </w:rPr>
            </w:pPr>
            <w:r w:rsidRPr="0019561B">
              <w:rPr>
                <w:rFonts w:ascii="Arial"/>
                <w:w w:val="105"/>
                <w:sz w:val="16"/>
              </w:rPr>
              <w:t>Quantity</w:t>
            </w:r>
            <w:r w:rsidRPr="0019561B">
              <w:rPr>
                <w:rFonts w:ascii="Arial"/>
                <w:spacing w:val="10"/>
                <w:w w:val="105"/>
                <w:sz w:val="16"/>
              </w:rPr>
              <w:t xml:space="preserve"> </w:t>
            </w:r>
            <w:r w:rsidRPr="0019561B">
              <w:rPr>
                <w:rFonts w:ascii="Arial"/>
                <w:w w:val="105"/>
                <w:sz w:val="16"/>
              </w:rPr>
              <w:t>surveying</w:t>
            </w:r>
          </w:p>
        </w:tc>
        <w:tc>
          <w:tcPr>
            <w:tcW w:w="2880" w:type="dxa"/>
          </w:tcPr>
          <w:p w:rsidR="00322CAB" w:rsidRPr="0019561B" w:rsidRDefault="00322CAB" w:rsidP="00A73D18">
            <w:pPr>
              <w:pStyle w:val="TableParagraph"/>
              <w:spacing w:before="11"/>
              <w:rPr>
                <w:rFonts w:ascii="Arial" w:eastAsia="Arial" w:hAnsi="Arial" w:cs="Arial"/>
                <w:sz w:val="17"/>
                <w:szCs w:val="17"/>
              </w:rPr>
            </w:pPr>
          </w:p>
          <w:p w:rsidR="00322CAB" w:rsidRPr="0019561B" w:rsidRDefault="00322CAB" w:rsidP="00A73D18">
            <w:pPr>
              <w:pStyle w:val="TableParagraph"/>
              <w:ind w:left="88"/>
              <w:rPr>
                <w:rFonts w:ascii="Arial" w:eastAsia="Arial" w:hAnsi="Arial" w:cs="Arial"/>
                <w:sz w:val="16"/>
                <w:szCs w:val="16"/>
              </w:rPr>
            </w:pPr>
            <w:r w:rsidRPr="0019561B">
              <w:rPr>
                <w:rFonts w:ascii="Arial"/>
                <w:w w:val="105"/>
                <w:sz w:val="16"/>
              </w:rPr>
              <w:t>Quantity</w:t>
            </w:r>
            <w:r w:rsidRPr="0019561B">
              <w:rPr>
                <w:rFonts w:ascii="Arial"/>
                <w:spacing w:val="-1"/>
                <w:w w:val="105"/>
                <w:sz w:val="16"/>
              </w:rPr>
              <w:t xml:space="preserve"> </w:t>
            </w:r>
            <w:r w:rsidRPr="0019561B">
              <w:rPr>
                <w:rFonts w:ascii="Arial"/>
                <w:w w:val="105"/>
                <w:sz w:val="16"/>
              </w:rPr>
              <w:t>surveyor</w:t>
            </w:r>
          </w:p>
        </w:tc>
        <w:tc>
          <w:tcPr>
            <w:tcW w:w="2790" w:type="dxa"/>
          </w:tcPr>
          <w:p w:rsidR="00322CAB" w:rsidRPr="0019561B" w:rsidRDefault="00322CAB" w:rsidP="00A73D18">
            <w:pPr>
              <w:pStyle w:val="TableParagraph"/>
              <w:spacing w:before="10" w:line="262" w:lineRule="auto"/>
              <w:ind w:left="85" w:right="262" w:hanging="5"/>
              <w:rPr>
                <w:rFonts w:ascii="Arial" w:eastAsia="Arial" w:hAnsi="Arial" w:cs="Arial"/>
                <w:sz w:val="16"/>
                <w:szCs w:val="16"/>
              </w:rPr>
            </w:pPr>
            <w:r w:rsidRPr="0019561B">
              <w:rPr>
                <w:rFonts w:ascii="Arial"/>
                <w:w w:val="105"/>
                <w:sz w:val="16"/>
              </w:rPr>
              <w:t>Quantity</w:t>
            </w:r>
            <w:r w:rsidRPr="0019561B">
              <w:rPr>
                <w:rFonts w:ascii="Arial"/>
                <w:spacing w:val="7"/>
                <w:w w:val="105"/>
                <w:sz w:val="16"/>
              </w:rPr>
              <w:t xml:space="preserve"> </w:t>
            </w:r>
            <w:r w:rsidRPr="0019561B">
              <w:rPr>
                <w:rFonts w:ascii="Arial"/>
                <w:w w:val="105"/>
                <w:sz w:val="16"/>
              </w:rPr>
              <w:t>Surveying</w:t>
            </w:r>
            <w:r w:rsidRPr="0019561B">
              <w:rPr>
                <w:rFonts w:ascii="Arial"/>
                <w:w w:val="104"/>
                <w:sz w:val="16"/>
              </w:rPr>
              <w:t xml:space="preserve"> </w:t>
            </w:r>
            <w:r w:rsidRPr="0019561B">
              <w:rPr>
                <w:rFonts w:ascii="Arial"/>
                <w:w w:val="105"/>
                <w:sz w:val="16"/>
              </w:rPr>
              <w:t>Profession</w:t>
            </w:r>
            <w:r w:rsidRPr="0019561B">
              <w:rPr>
                <w:rFonts w:ascii="Arial"/>
                <w:spacing w:val="-3"/>
                <w:w w:val="105"/>
                <w:sz w:val="16"/>
              </w:rPr>
              <w:t xml:space="preserve"> </w:t>
            </w:r>
            <w:r w:rsidRPr="0019561B">
              <w:rPr>
                <w:rFonts w:ascii="Arial"/>
                <w:w w:val="105"/>
                <w:sz w:val="16"/>
              </w:rPr>
              <w:t>Act</w:t>
            </w:r>
            <w:r w:rsidRPr="0019561B">
              <w:rPr>
                <w:rFonts w:ascii="Arial"/>
                <w:spacing w:val="4"/>
                <w:w w:val="105"/>
                <w:sz w:val="16"/>
              </w:rPr>
              <w:t xml:space="preserve"> </w:t>
            </w:r>
            <w:r w:rsidRPr="0019561B">
              <w:rPr>
                <w:rFonts w:ascii="Arial"/>
                <w:w w:val="105"/>
                <w:sz w:val="16"/>
              </w:rPr>
              <w:t>of</w:t>
            </w:r>
            <w:r w:rsidRPr="0019561B">
              <w:rPr>
                <w:rFonts w:ascii="Arial"/>
                <w:spacing w:val="5"/>
                <w:w w:val="105"/>
                <w:sz w:val="16"/>
              </w:rPr>
              <w:t xml:space="preserve"> </w:t>
            </w:r>
            <w:r w:rsidRPr="0019561B">
              <w:rPr>
                <w:rFonts w:ascii="Arial"/>
                <w:w w:val="105"/>
                <w:sz w:val="16"/>
              </w:rPr>
              <w:t>2000</w:t>
            </w:r>
            <w:r w:rsidRPr="0019561B">
              <w:rPr>
                <w:rFonts w:ascii="Arial"/>
                <w:spacing w:val="15"/>
                <w:w w:val="105"/>
                <w:sz w:val="16"/>
              </w:rPr>
              <w:t xml:space="preserve"> </w:t>
            </w:r>
            <w:r w:rsidRPr="0019561B">
              <w:rPr>
                <w:rFonts w:ascii="Arial"/>
                <w:w w:val="105"/>
                <w:sz w:val="16"/>
              </w:rPr>
              <w:t>(Act No.</w:t>
            </w:r>
            <w:r w:rsidRPr="0019561B">
              <w:rPr>
                <w:rFonts w:ascii="Arial"/>
                <w:spacing w:val="-7"/>
                <w:w w:val="105"/>
                <w:sz w:val="16"/>
              </w:rPr>
              <w:t xml:space="preserve"> </w:t>
            </w:r>
            <w:r w:rsidRPr="0019561B">
              <w:rPr>
                <w:rFonts w:ascii="Arial"/>
                <w:w w:val="105"/>
                <w:sz w:val="16"/>
              </w:rPr>
              <w:t>49</w:t>
            </w:r>
            <w:r w:rsidRPr="0019561B">
              <w:rPr>
                <w:rFonts w:ascii="Arial"/>
                <w:spacing w:val="4"/>
                <w:w w:val="105"/>
                <w:sz w:val="16"/>
              </w:rPr>
              <w:t xml:space="preserve"> </w:t>
            </w:r>
            <w:r w:rsidRPr="0019561B">
              <w:rPr>
                <w:rFonts w:ascii="Arial"/>
                <w:w w:val="105"/>
                <w:sz w:val="16"/>
              </w:rPr>
              <w:t>of</w:t>
            </w:r>
            <w:r w:rsidRPr="0019561B">
              <w:rPr>
                <w:rFonts w:ascii="Arial"/>
                <w:spacing w:val="4"/>
                <w:w w:val="105"/>
                <w:sz w:val="16"/>
              </w:rPr>
              <w:t xml:space="preserve"> </w:t>
            </w:r>
            <w:r w:rsidRPr="0019561B">
              <w:rPr>
                <w:rFonts w:ascii="Arial"/>
                <w:w w:val="105"/>
                <w:sz w:val="16"/>
              </w:rPr>
              <w:t>2000)</w:t>
            </w:r>
          </w:p>
        </w:tc>
      </w:tr>
      <w:tr w:rsidR="00322CAB" w:rsidRPr="0019561B" w:rsidTr="00322CAB">
        <w:trPr>
          <w:trHeight w:hRule="exact" w:val="414"/>
        </w:trPr>
        <w:tc>
          <w:tcPr>
            <w:tcW w:w="2880" w:type="dxa"/>
          </w:tcPr>
          <w:p w:rsidR="00322CAB" w:rsidRPr="0019561B" w:rsidRDefault="00322CAB" w:rsidP="00A73D18">
            <w:pPr>
              <w:pStyle w:val="TableParagraph"/>
              <w:spacing w:before="106"/>
              <w:ind w:left="90"/>
              <w:rPr>
                <w:rFonts w:ascii="Arial" w:eastAsia="Arial" w:hAnsi="Arial" w:cs="Arial"/>
                <w:sz w:val="16"/>
                <w:szCs w:val="16"/>
              </w:rPr>
            </w:pPr>
            <w:r w:rsidRPr="0019561B">
              <w:rPr>
                <w:rFonts w:ascii="Arial"/>
                <w:w w:val="105"/>
                <w:sz w:val="16"/>
              </w:rPr>
              <w:t>Scientists</w:t>
            </w:r>
          </w:p>
        </w:tc>
        <w:tc>
          <w:tcPr>
            <w:tcW w:w="2880" w:type="dxa"/>
          </w:tcPr>
          <w:p w:rsidR="00322CAB" w:rsidRPr="0019561B" w:rsidRDefault="00322CAB" w:rsidP="00A73D18">
            <w:pPr>
              <w:pStyle w:val="TableParagraph"/>
              <w:spacing w:before="110"/>
              <w:ind w:left="97"/>
              <w:rPr>
                <w:rFonts w:ascii="Arial" w:eastAsia="Arial" w:hAnsi="Arial" w:cs="Arial"/>
                <w:sz w:val="16"/>
                <w:szCs w:val="16"/>
              </w:rPr>
            </w:pPr>
            <w:r w:rsidRPr="0019561B">
              <w:rPr>
                <w:rFonts w:ascii="Arial"/>
                <w:w w:val="105"/>
                <w:sz w:val="16"/>
              </w:rPr>
              <w:t>Natural</w:t>
            </w:r>
            <w:r w:rsidRPr="0019561B">
              <w:rPr>
                <w:rFonts w:ascii="Arial"/>
                <w:spacing w:val="-13"/>
                <w:w w:val="105"/>
                <w:sz w:val="16"/>
              </w:rPr>
              <w:t xml:space="preserve"> </w:t>
            </w:r>
            <w:r w:rsidRPr="0019561B">
              <w:rPr>
                <w:rFonts w:ascii="Arial"/>
                <w:w w:val="105"/>
                <w:sz w:val="16"/>
              </w:rPr>
              <w:t>scientists</w:t>
            </w:r>
          </w:p>
        </w:tc>
        <w:tc>
          <w:tcPr>
            <w:tcW w:w="2790" w:type="dxa"/>
          </w:tcPr>
          <w:p w:rsidR="00322CAB" w:rsidRPr="0019561B" w:rsidRDefault="00322CAB" w:rsidP="00A73D18">
            <w:pPr>
              <w:pStyle w:val="TableParagraph"/>
              <w:spacing w:before="10" w:line="262" w:lineRule="auto"/>
              <w:ind w:left="81" w:right="112" w:firstLine="9"/>
              <w:rPr>
                <w:rFonts w:ascii="Arial" w:eastAsia="Arial" w:hAnsi="Arial" w:cs="Arial"/>
                <w:sz w:val="16"/>
                <w:szCs w:val="16"/>
              </w:rPr>
            </w:pPr>
            <w:r w:rsidRPr="0019561B">
              <w:rPr>
                <w:rFonts w:ascii="Arial"/>
                <w:w w:val="105"/>
                <w:sz w:val="16"/>
              </w:rPr>
              <w:t>Natural</w:t>
            </w:r>
            <w:r w:rsidRPr="0019561B">
              <w:rPr>
                <w:rFonts w:ascii="Arial"/>
                <w:spacing w:val="-3"/>
                <w:w w:val="105"/>
                <w:sz w:val="16"/>
              </w:rPr>
              <w:t xml:space="preserve"> </w:t>
            </w:r>
            <w:r w:rsidRPr="0019561B">
              <w:rPr>
                <w:rFonts w:ascii="Arial"/>
                <w:w w:val="105"/>
                <w:sz w:val="16"/>
              </w:rPr>
              <w:t>Scientific</w:t>
            </w:r>
            <w:r w:rsidRPr="0019561B">
              <w:rPr>
                <w:rFonts w:ascii="Arial"/>
                <w:spacing w:val="16"/>
                <w:w w:val="105"/>
                <w:sz w:val="16"/>
              </w:rPr>
              <w:t xml:space="preserve"> </w:t>
            </w:r>
            <w:r w:rsidRPr="0019561B">
              <w:rPr>
                <w:rFonts w:ascii="Arial"/>
                <w:w w:val="105"/>
                <w:sz w:val="16"/>
              </w:rPr>
              <w:t>Professions Act</w:t>
            </w:r>
            <w:r w:rsidRPr="0019561B">
              <w:rPr>
                <w:rFonts w:ascii="Arial"/>
                <w:spacing w:val="17"/>
                <w:w w:val="105"/>
                <w:sz w:val="16"/>
              </w:rPr>
              <w:t xml:space="preserve"> </w:t>
            </w:r>
            <w:r w:rsidRPr="0019561B">
              <w:rPr>
                <w:rFonts w:ascii="Arial"/>
                <w:w w:val="105"/>
                <w:sz w:val="16"/>
              </w:rPr>
              <w:t>(Act</w:t>
            </w:r>
            <w:r w:rsidRPr="0019561B">
              <w:rPr>
                <w:rFonts w:ascii="Arial"/>
                <w:spacing w:val="5"/>
                <w:w w:val="105"/>
                <w:sz w:val="16"/>
              </w:rPr>
              <w:t xml:space="preserve"> </w:t>
            </w:r>
            <w:r w:rsidRPr="0019561B">
              <w:rPr>
                <w:rFonts w:ascii="Arial"/>
                <w:w w:val="105"/>
                <w:sz w:val="16"/>
              </w:rPr>
              <w:t>No.</w:t>
            </w:r>
            <w:r w:rsidRPr="0019561B">
              <w:rPr>
                <w:rFonts w:ascii="Arial"/>
                <w:spacing w:val="-7"/>
                <w:w w:val="105"/>
                <w:sz w:val="16"/>
              </w:rPr>
              <w:t xml:space="preserve"> </w:t>
            </w:r>
            <w:r w:rsidRPr="0019561B">
              <w:rPr>
                <w:rFonts w:ascii="Arial"/>
                <w:w w:val="105"/>
                <w:sz w:val="16"/>
              </w:rPr>
              <w:t>27 of</w:t>
            </w:r>
            <w:r w:rsidRPr="0019561B">
              <w:rPr>
                <w:rFonts w:ascii="Arial"/>
                <w:spacing w:val="9"/>
                <w:w w:val="105"/>
                <w:sz w:val="16"/>
              </w:rPr>
              <w:t xml:space="preserve"> </w:t>
            </w:r>
            <w:r w:rsidRPr="0019561B">
              <w:rPr>
                <w:rFonts w:ascii="Arial"/>
                <w:w w:val="105"/>
                <w:sz w:val="16"/>
              </w:rPr>
              <w:t>2003)</w:t>
            </w:r>
          </w:p>
        </w:tc>
      </w:tr>
      <w:tr w:rsidR="00322CAB" w:rsidRPr="0019561B" w:rsidTr="00322CAB">
        <w:trPr>
          <w:trHeight w:hRule="exact" w:val="615"/>
        </w:trPr>
        <w:tc>
          <w:tcPr>
            <w:tcW w:w="2880" w:type="dxa"/>
          </w:tcPr>
          <w:p w:rsidR="00322CAB" w:rsidRPr="0019561B" w:rsidRDefault="00322CAB" w:rsidP="00A73D18">
            <w:pPr>
              <w:pStyle w:val="TableParagraph"/>
              <w:spacing w:before="2"/>
              <w:rPr>
                <w:rFonts w:ascii="Arial" w:eastAsia="Arial" w:hAnsi="Arial" w:cs="Arial"/>
                <w:sz w:val="18"/>
                <w:szCs w:val="18"/>
              </w:rPr>
            </w:pPr>
          </w:p>
          <w:p w:rsidR="00322CAB" w:rsidRPr="0019561B" w:rsidRDefault="00322CAB" w:rsidP="00A73D18">
            <w:pPr>
              <w:pStyle w:val="TableParagraph"/>
              <w:ind w:left="90"/>
              <w:rPr>
                <w:rFonts w:ascii="Arial" w:eastAsia="Arial" w:hAnsi="Arial" w:cs="Arial"/>
                <w:sz w:val="16"/>
                <w:szCs w:val="16"/>
              </w:rPr>
            </w:pPr>
            <w:r w:rsidRPr="0019561B">
              <w:rPr>
                <w:rFonts w:ascii="Arial"/>
                <w:w w:val="105"/>
                <w:sz w:val="16"/>
              </w:rPr>
              <w:t>Surveying</w:t>
            </w:r>
          </w:p>
        </w:tc>
        <w:tc>
          <w:tcPr>
            <w:tcW w:w="2880" w:type="dxa"/>
          </w:tcPr>
          <w:p w:rsidR="00322CAB" w:rsidRPr="0019561B" w:rsidRDefault="00322CAB" w:rsidP="00A73D18">
            <w:pPr>
              <w:pStyle w:val="TableParagraph"/>
              <w:spacing w:before="8" w:line="258" w:lineRule="auto"/>
              <w:ind w:left="88" w:right="98" w:firstLine="9"/>
              <w:rPr>
                <w:rFonts w:ascii="Arial" w:eastAsia="Arial" w:hAnsi="Arial" w:cs="Arial"/>
                <w:sz w:val="16"/>
                <w:szCs w:val="16"/>
              </w:rPr>
            </w:pPr>
            <w:r w:rsidRPr="0019561B">
              <w:rPr>
                <w:rFonts w:ascii="Arial"/>
                <w:w w:val="105"/>
                <w:sz w:val="16"/>
              </w:rPr>
              <w:t>Land</w:t>
            </w:r>
            <w:r w:rsidRPr="0019561B">
              <w:rPr>
                <w:rFonts w:ascii="Arial"/>
                <w:spacing w:val="-2"/>
                <w:w w:val="105"/>
                <w:sz w:val="16"/>
              </w:rPr>
              <w:t xml:space="preserve"> </w:t>
            </w:r>
            <w:r w:rsidRPr="0019561B">
              <w:rPr>
                <w:rFonts w:ascii="Arial"/>
                <w:w w:val="105"/>
                <w:sz w:val="16"/>
              </w:rPr>
              <w:t>surveyor,</w:t>
            </w:r>
            <w:r w:rsidRPr="0019561B">
              <w:rPr>
                <w:rFonts w:ascii="Arial"/>
                <w:spacing w:val="11"/>
                <w:w w:val="105"/>
                <w:sz w:val="16"/>
              </w:rPr>
              <w:t xml:space="preserve"> </w:t>
            </w:r>
            <w:r w:rsidRPr="0019561B">
              <w:rPr>
                <w:rFonts w:ascii="Arial"/>
                <w:w w:val="105"/>
                <w:sz w:val="16"/>
              </w:rPr>
              <w:t>Engineering</w:t>
            </w:r>
            <w:r w:rsidRPr="0019561B">
              <w:rPr>
                <w:rFonts w:ascii="Arial"/>
                <w:spacing w:val="24"/>
                <w:w w:val="105"/>
                <w:sz w:val="16"/>
              </w:rPr>
              <w:t xml:space="preserve"> </w:t>
            </w:r>
            <w:r w:rsidRPr="0019561B">
              <w:rPr>
                <w:rFonts w:ascii="Arial"/>
                <w:w w:val="105"/>
                <w:sz w:val="16"/>
              </w:rPr>
              <w:t>surveyor</w:t>
            </w:r>
            <w:r w:rsidRPr="0019561B">
              <w:rPr>
                <w:rFonts w:ascii="Arial"/>
                <w:spacing w:val="9"/>
                <w:w w:val="105"/>
                <w:sz w:val="16"/>
              </w:rPr>
              <w:t xml:space="preserve"> </w:t>
            </w:r>
            <w:r w:rsidRPr="0019561B">
              <w:rPr>
                <w:rFonts w:ascii="Arial"/>
                <w:w w:val="105"/>
                <w:sz w:val="16"/>
              </w:rPr>
              <w:t>or</w:t>
            </w:r>
            <w:r w:rsidRPr="0019561B">
              <w:rPr>
                <w:rFonts w:ascii="Arial"/>
                <w:spacing w:val="-2"/>
                <w:w w:val="105"/>
                <w:sz w:val="16"/>
              </w:rPr>
              <w:t xml:space="preserve"> </w:t>
            </w:r>
            <w:r w:rsidRPr="0019561B">
              <w:rPr>
                <w:rFonts w:ascii="Arial"/>
                <w:w w:val="105"/>
                <w:sz w:val="16"/>
              </w:rPr>
              <w:t>Technician</w:t>
            </w:r>
            <w:r w:rsidRPr="0019561B">
              <w:rPr>
                <w:rFonts w:ascii="Arial"/>
                <w:spacing w:val="9"/>
                <w:w w:val="105"/>
                <w:sz w:val="16"/>
              </w:rPr>
              <w:t xml:space="preserve"> </w:t>
            </w:r>
            <w:r w:rsidRPr="0019561B">
              <w:rPr>
                <w:rFonts w:ascii="Arial"/>
                <w:w w:val="105"/>
                <w:sz w:val="16"/>
              </w:rPr>
              <w:t>engineering surveyor</w:t>
            </w:r>
          </w:p>
        </w:tc>
        <w:tc>
          <w:tcPr>
            <w:tcW w:w="2790" w:type="dxa"/>
          </w:tcPr>
          <w:p w:rsidR="00322CAB" w:rsidRPr="0019561B" w:rsidRDefault="00322CAB" w:rsidP="00A73D18">
            <w:pPr>
              <w:pStyle w:val="TableParagraph"/>
              <w:spacing w:before="12" w:line="255" w:lineRule="auto"/>
              <w:ind w:left="85" w:right="142" w:firstLine="4"/>
              <w:rPr>
                <w:rFonts w:ascii="Arial" w:eastAsia="Arial" w:hAnsi="Arial" w:cs="Arial"/>
                <w:sz w:val="16"/>
                <w:szCs w:val="16"/>
              </w:rPr>
            </w:pPr>
            <w:r w:rsidRPr="0019561B">
              <w:rPr>
                <w:rFonts w:ascii="Arial"/>
                <w:w w:val="105"/>
                <w:sz w:val="16"/>
              </w:rPr>
              <w:t>Professional</w:t>
            </w:r>
            <w:r w:rsidRPr="0019561B">
              <w:rPr>
                <w:rFonts w:ascii="Arial"/>
                <w:spacing w:val="7"/>
                <w:w w:val="105"/>
                <w:sz w:val="16"/>
              </w:rPr>
              <w:t xml:space="preserve"> </w:t>
            </w:r>
            <w:r w:rsidRPr="0019561B">
              <w:rPr>
                <w:rFonts w:ascii="Arial"/>
                <w:w w:val="105"/>
                <w:sz w:val="16"/>
              </w:rPr>
              <w:t>and Technical</w:t>
            </w:r>
            <w:r w:rsidRPr="0019561B">
              <w:rPr>
                <w:rFonts w:ascii="Arial"/>
                <w:w w:val="106"/>
                <w:sz w:val="16"/>
              </w:rPr>
              <w:t xml:space="preserve"> </w:t>
            </w:r>
            <w:r w:rsidRPr="0019561B">
              <w:rPr>
                <w:rFonts w:ascii="Arial"/>
                <w:w w:val="105"/>
                <w:sz w:val="16"/>
              </w:rPr>
              <w:t>Surveyors'</w:t>
            </w:r>
            <w:r w:rsidRPr="0019561B">
              <w:rPr>
                <w:rFonts w:ascii="Arial"/>
                <w:spacing w:val="3"/>
                <w:w w:val="105"/>
                <w:sz w:val="16"/>
              </w:rPr>
              <w:t xml:space="preserve"> </w:t>
            </w:r>
            <w:r w:rsidRPr="0019561B">
              <w:rPr>
                <w:rFonts w:ascii="Arial"/>
                <w:w w:val="105"/>
                <w:sz w:val="16"/>
              </w:rPr>
              <w:t>Act</w:t>
            </w:r>
            <w:r w:rsidRPr="0019561B">
              <w:rPr>
                <w:rFonts w:ascii="Arial"/>
                <w:spacing w:val="15"/>
                <w:w w:val="105"/>
                <w:sz w:val="16"/>
              </w:rPr>
              <w:t xml:space="preserve"> </w:t>
            </w:r>
            <w:r w:rsidRPr="0019561B">
              <w:rPr>
                <w:rFonts w:ascii="Arial"/>
                <w:w w:val="105"/>
                <w:sz w:val="16"/>
              </w:rPr>
              <w:t>(Act</w:t>
            </w:r>
            <w:r w:rsidRPr="0019561B">
              <w:rPr>
                <w:rFonts w:ascii="Arial"/>
                <w:spacing w:val="6"/>
                <w:w w:val="105"/>
                <w:sz w:val="16"/>
              </w:rPr>
              <w:t xml:space="preserve"> </w:t>
            </w:r>
            <w:r w:rsidRPr="0019561B">
              <w:rPr>
                <w:rFonts w:ascii="Arial"/>
                <w:w w:val="105"/>
                <w:sz w:val="16"/>
              </w:rPr>
              <w:t>No.</w:t>
            </w:r>
            <w:r w:rsidRPr="0019561B">
              <w:rPr>
                <w:rFonts w:ascii="Arial"/>
                <w:spacing w:val="-3"/>
                <w:w w:val="105"/>
                <w:sz w:val="16"/>
              </w:rPr>
              <w:t xml:space="preserve"> </w:t>
            </w:r>
            <w:r w:rsidRPr="0019561B">
              <w:rPr>
                <w:rFonts w:ascii="Arial"/>
                <w:w w:val="105"/>
                <w:sz w:val="16"/>
              </w:rPr>
              <w:t>40</w:t>
            </w:r>
            <w:r w:rsidRPr="0019561B">
              <w:rPr>
                <w:rFonts w:ascii="Arial"/>
                <w:spacing w:val="4"/>
                <w:w w:val="105"/>
                <w:sz w:val="16"/>
              </w:rPr>
              <w:t xml:space="preserve"> </w:t>
            </w:r>
            <w:r w:rsidRPr="0019561B">
              <w:rPr>
                <w:rFonts w:ascii="Arial"/>
                <w:w w:val="105"/>
                <w:sz w:val="16"/>
              </w:rPr>
              <w:t>of</w:t>
            </w:r>
            <w:r w:rsidRPr="0019561B">
              <w:rPr>
                <w:rFonts w:ascii="Arial"/>
                <w:w w:val="104"/>
                <w:sz w:val="16"/>
              </w:rPr>
              <w:t xml:space="preserve"> </w:t>
            </w:r>
            <w:r w:rsidRPr="0019561B">
              <w:rPr>
                <w:rFonts w:ascii="Arial"/>
                <w:w w:val="105"/>
                <w:sz w:val="16"/>
              </w:rPr>
              <w:t>1984)</w:t>
            </w:r>
          </w:p>
        </w:tc>
      </w:tr>
      <w:tr w:rsidR="00322CAB" w:rsidRPr="0019561B" w:rsidTr="00322CAB">
        <w:trPr>
          <w:trHeight w:hRule="exact" w:val="426"/>
        </w:trPr>
        <w:tc>
          <w:tcPr>
            <w:tcW w:w="2880" w:type="dxa"/>
          </w:tcPr>
          <w:p w:rsidR="00322CAB" w:rsidRPr="0019561B" w:rsidRDefault="00322CAB" w:rsidP="00A73D18">
            <w:pPr>
              <w:pStyle w:val="TableParagraph"/>
              <w:spacing w:before="110"/>
              <w:ind w:left="85"/>
              <w:rPr>
                <w:rFonts w:ascii="Arial" w:eastAsia="Arial" w:hAnsi="Arial" w:cs="Arial"/>
                <w:sz w:val="16"/>
                <w:szCs w:val="16"/>
              </w:rPr>
            </w:pPr>
            <w:r w:rsidRPr="0019561B">
              <w:rPr>
                <w:rFonts w:ascii="Arial"/>
                <w:w w:val="105"/>
                <w:sz w:val="16"/>
              </w:rPr>
              <w:t>Valuers</w:t>
            </w:r>
          </w:p>
        </w:tc>
        <w:tc>
          <w:tcPr>
            <w:tcW w:w="2880" w:type="dxa"/>
          </w:tcPr>
          <w:p w:rsidR="00322CAB" w:rsidRPr="0019561B" w:rsidRDefault="00322CAB" w:rsidP="00A73D18">
            <w:pPr>
              <w:pStyle w:val="TableParagraph"/>
              <w:spacing w:before="10"/>
              <w:ind w:left="83"/>
              <w:rPr>
                <w:rFonts w:ascii="Arial" w:eastAsia="Arial" w:hAnsi="Arial" w:cs="Arial"/>
                <w:sz w:val="16"/>
                <w:szCs w:val="16"/>
              </w:rPr>
            </w:pPr>
            <w:r w:rsidRPr="0019561B">
              <w:rPr>
                <w:rFonts w:ascii="Arial"/>
                <w:w w:val="105"/>
                <w:sz w:val="16"/>
              </w:rPr>
              <w:t>Valuer</w:t>
            </w:r>
            <w:r w:rsidRPr="0019561B">
              <w:rPr>
                <w:rFonts w:ascii="Arial"/>
                <w:spacing w:val="6"/>
                <w:w w:val="105"/>
                <w:sz w:val="16"/>
              </w:rPr>
              <w:t xml:space="preserve"> </w:t>
            </w:r>
            <w:r w:rsidRPr="0019561B">
              <w:rPr>
                <w:rFonts w:ascii="Arial"/>
                <w:w w:val="105"/>
                <w:sz w:val="16"/>
              </w:rPr>
              <w:t>or</w:t>
            </w:r>
          </w:p>
          <w:p w:rsidR="00322CAB" w:rsidRPr="0019561B" w:rsidRDefault="00322CAB" w:rsidP="00A73D18">
            <w:pPr>
              <w:pStyle w:val="TableParagraph"/>
              <w:spacing w:before="26"/>
              <w:ind w:left="88"/>
              <w:rPr>
                <w:rFonts w:ascii="Arial" w:eastAsia="Arial" w:hAnsi="Arial" w:cs="Arial"/>
                <w:sz w:val="15"/>
                <w:szCs w:val="15"/>
              </w:rPr>
            </w:pPr>
            <w:r w:rsidRPr="0019561B">
              <w:rPr>
                <w:rFonts w:ascii="Arial"/>
                <w:sz w:val="15"/>
              </w:rPr>
              <w:t>Associate</w:t>
            </w:r>
            <w:r w:rsidRPr="0019561B">
              <w:rPr>
                <w:rFonts w:ascii="Arial"/>
                <w:spacing w:val="12"/>
                <w:sz w:val="15"/>
              </w:rPr>
              <w:t xml:space="preserve"> </w:t>
            </w:r>
            <w:r w:rsidRPr="0019561B">
              <w:rPr>
                <w:rFonts w:ascii="Arial"/>
                <w:sz w:val="15"/>
              </w:rPr>
              <w:t>Valuer</w:t>
            </w:r>
          </w:p>
        </w:tc>
        <w:tc>
          <w:tcPr>
            <w:tcW w:w="2790" w:type="dxa"/>
          </w:tcPr>
          <w:p w:rsidR="00322CAB" w:rsidRPr="0019561B" w:rsidRDefault="00322CAB" w:rsidP="00A73D18">
            <w:pPr>
              <w:pStyle w:val="TableParagraph"/>
              <w:spacing w:before="15" w:line="255" w:lineRule="auto"/>
              <w:ind w:left="81" w:right="196" w:firstLine="9"/>
              <w:rPr>
                <w:rFonts w:ascii="Arial" w:eastAsia="Arial" w:hAnsi="Arial" w:cs="Arial"/>
                <w:sz w:val="16"/>
                <w:szCs w:val="16"/>
              </w:rPr>
            </w:pPr>
            <w:r w:rsidRPr="0019561B">
              <w:rPr>
                <w:rFonts w:ascii="Arial"/>
                <w:w w:val="105"/>
                <w:sz w:val="16"/>
              </w:rPr>
              <w:t>Property</w:t>
            </w:r>
            <w:r w:rsidRPr="0019561B">
              <w:rPr>
                <w:rFonts w:ascii="Arial"/>
                <w:spacing w:val="9"/>
                <w:w w:val="105"/>
                <w:sz w:val="16"/>
              </w:rPr>
              <w:t xml:space="preserve"> </w:t>
            </w:r>
            <w:r w:rsidRPr="0019561B">
              <w:rPr>
                <w:rFonts w:ascii="Arial"/>
                <w:w w:val="105"/>
                <w:sz w:val="16"/>
              </w:rPr>
              <w:t>Valuers</w:t>
            </w:r>
            <w:r w:rsidRPr="0019561B">
              <w:rPr>
                <w:rFonts w:ascii="Arial"/>
                <w:spacing w:val="16"/>
                <w:w w:val="105"/>
                <w:sz w:val="16"/>
              </w:rPr>
              <w:t xml:space="preserve"> </w:t>
            </w:r>
            <w:r w:rsidRPr="0019561B">
              <w:rPr>
                <w:rFonts w:ascii="Arial"/>
                <w:w w:val="105"/>
                <w:sz w:val="16"/>
              </w:rPr>
              <w:t>Profession</w:t>
            </w:r>
            <w:r w:rsidRPr="0019561B">
              <w:rPr>
                <w:rFonts w:ascii="Arial"/>
                <w:spacing w:val="21"/>
                <w:w w:val="107"/>
                <w:sz w:val="16"/>
              </w:rPr>
              <w:t xml:space="preserve"> </w:t>
            </w:r>
            <w:r w:rsidRPr="0019561B">
              <w:rPr>
                <w:rFonts w:ascii="Arial"/>
                <w:w w:val="105"/>
                <w:sz w:val="16"/>
              </w:rPr>
              <w:t>Act</w:t>
            </w:r>
            <w:r w:rsidRPr="0019561B">
              <w:rPr>
                <w:rFonts w:ascii="Arial"/>
                <w:spacing w:val="16"/>
                <w:w w:val="105"/>
                <w:sz w:val="16"/>
              </w:rPr>
              <w:t xml:space="preserve"> </w:t>
            </w:r>
            <w:r w:rsidRPr="0019561B">
              <w:rPr>
                <w:rFonts w:ascii="Arial"/>
                <w:w w:val="105"/>
                <w:sz w:val="16"/>
              </w:rPr>
              <w:t>(Act</w:t>
            </w:r>
            <w:r w:rsidRPr="0019561B">
              <w:rPr>
                <w:rFonts w:ascii="Arial"/>
                <w:spacing w:val="7"/>
                <w:w w:val="105"/>
                <w:sz w:val="16"/>
              </w:rPr>
              <w:t xml:space="preserve"> </w:t>
            </w:r>
            <w:r w:rsidRPr="0019561B">
              <w:rPr>
                <w:rFonts w:ascii="Arial"/>
                <w:w w:val="105"/>
                <w:sz w:val="16"/>
              </w:rPr>
              <w:t>No.</w:t>
            </w:r>
            <w:r w:rsidRPr="0019561B">
              <w:rPr>
                <w:rFonts w:ascii="Arial"/>
                <w:spacing w:val="-10"/>
                <w:w w:val="105"/>
                <w:sz w:val="16"/>
              </w:rPr>
              <w:t xml:space="preserve"> </w:t>
            </w:r>
            <w:r w:rsidRPr="0019561B">
              <w:rPr>
                <w:rFonts w:ascii="Arial"/>
                <w:w w:val="105"/>
                <w:sz w:val="16"/>
              </w:rPr>
              <w:t>47</w:t>
            </w:r>
            <w:r w:rsidRPr="0019561B">
              <w:rPr>
                <w:rFonts w:ascii="Arial"/>
                <w:spacing w:val="5"/>
                <w:w w:val="105"/>
                <w:sz w:val="16"/>
              </w:rPr>
              <w:t xml:space="preserve"> </w:t>
            </w:r>
            <w:r w:rsidRPr="0019561B">
              <w:rPr>
                <w:rFonts w:ascii="Arial"/>
                <w:w w:val="105"/>
                <w:sz w:val="16"/>
              </w:rPr>
              <w:t>of</w:t>
            </w:r>
            <w:r w:rsidRPr="0019561B">
              <w:rPr>
                <w:rFonts w:ascii="Arial"/>
                <w:spacing w:val="11"/>
                <w:w w:val="105"/>
                <w:sz w:val="16"/>
              </w:rPr>
              <w:t xml:space="preserve"> </w:t>
            </w:r>
            <w:r w:rsidRPr="0019561B">
              <w:rPr>
                <w:rFonts w:ascii="Arial"/>
                <w:w w:val="105"/>
                <w:sz w:val="16"/>
              </w:rPr>
              <w:t>2000)</w:t>
            </w:r>
          </w:p>
        </w:tc>
      </w:tr>
    </w:tbl>
    <w:p w:rsidR="00322CAB" w:rsidRPr="0019561B" w:rsidRDefault="00322CAB" w:rsidP="00322CAB">
      <w:pPr>
        <w:rPr>
          <w:bCs/>
          <w:lang w:val="en-US"/>
        </w:rPr>
      </w:pPr>
    </w:p>
    <w:p w:rsidR="00322CAB" w:rsidRPr="0019561B" w:rsidRDefault="00322CAB" w:rsidP="00322CAB">
      <w:pPr>
        <w:jc w:val="both"/>
        <w:rPr>
          <w:rFonts w:ascii="Arial" w:hAnsi="Arial" w:cs="Arial"/>
          <w:bCs/>
          <w:lang w:val="en-US"/>
        </w:rPr>
      </w:pPr>
    </w:p>
    <w:p w:rsidR="00322CAB" w:rsidRPr="0019561B" w:rsidRDefault="00322CAB" w:rsidP="00322CAB">
      <w:pPr>
        <w:ind w:left="1080"/>
        <w:jc w:val="both"/>
        <w:rPr>
          <w:rFonts w:ascii="Arial" w:hAnsi="Arial" w:cs="Arial"/>
          <w:bCs/>
          <w:lang w:val="en-US"/>
        </w:rPr>
      </w:pPr>
      <w:bookmarkStart w:id="24" w:name="_Hlk84098930"/>
      <w:r w:rsidRPr="0019561B">
        <w:rPr>
          <w:rFonts w:ascii="Arial" w:hAnsi="Arial" w:cs="Arial"/>
          <w:bCs/>
          <w:lang w:val="en-US"/>
        </w:rPr>
        <w:t>The Contract Skills Development Goal (CSDG) is the number of hours of skills development opportunities that a Service Provider contracts to provide in relation to work directly related to the Service Contract up to completion the Professional Service Contract.</w:t>
      </w:r>
      <w:r w:rsidRPr="0019561B">
        <w:rPr>
          <w:rFonts w:ascii="Arial" w:hAnsi="Arial" w:cs="Arial"/>
        </w:rPr>
        <w:t xml:space="preserve"> T</w:t>
      </w:r>
      <w:r w:rsidRPr="0019561B">
        <w:rPr>
          <w:rFonts w:ascii="Arial" w:hAnsi="Arial" w:cs="Arial"/>
          <w:bCs/>
          <w:lang w:val="en-US"/>
        </w:rPr>
        <w:t>he contract skills development goals, expressed in hours, shall be not less than the professional fees [(1) from the Activity Schedule + VAT] in millions of Rand multiplied by 150 where professional fees is the financial value of a professional service contract at the time of the award of the contract excluding all allowances and expenses, but including value added tax.</w:t>
      </w:r>
    </w:p>
    <w:p w:rsidR="00322CAB" w:rsidRPr="0019561B" w:rsidRDefault="00322CAB" w:rsidP="00322CAB">
      <w:pPr>
        <w:ind w:left="1080"/>
        <w:jc w:val="both"/>
        <w:rPr>
          <w:rFonts w:ascii="Arial" w:hAnsi="Arial" w:cs="Arial"/>
          <w:bCs/>
          <w:lang w:val="en-US"/>
        </w:rPr>
      </w:pPr>
    </w:p>
    <w:bookmarkEnd w:id="24"/>
    <w:p w:rsidR="00322CAB" w:rsidRPr="0019561B" w:rsidRDefault="00322CAB" w:rsidP="00322CAB">
      <w:pPr>
        <w:ind w:left="1080"/>
        <w:rPr>
          <w:rFonts w:ascii="Arial" w:hAnsi="Arial" w:cs="Arial"/>
        </w:rPr>
      </w:pPr>
      <w:r w:rsidRPr="0019561B">
        <w:rPr>
          <w:rFonts w:ascii="Arial" w:hAnsi="Arial" w:cs="Arial"/>
        </w:rPr>
        <w:t>Example:  The contract amount for a professional services contract is R5.6 m. The contract skills development goal in hours is R5.6m x 150 = 840 hours, where the contract amount is the basic fee for services excluding allowances but including VAT.</w:t>
      </w:r>
    </w:p>
    <w:p w:rsidR="00322CAB" w:rsidRPr="0019561B" w:rsidRDefault="00322CAB" w:rsidP="00322CAB">
      <w:pPr>
        <w:ind w:left="1080"/>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Where required in terms of the service contract, a specified proportion of the learners and candidates shall be selected from persons in the employ of the state who meet the relevant eligibility criteria for the relevant programme.</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Where required in terms of the service contract, the Employer shall advise the Service Provider of the types of training to be undertaken by the learners and candidates. The mentor shall be a registered person, designated to guide a learner of candidate through structured work experience learning component of a learning programme required for the acquisition of a part or full qualification or professional designation.</w:t>
      </w:r>
    </w:p>
    <w:p w:rsidR="00322CAB" w:rsidRPr="00322CAB" w:rsidRDefault="00322CAB" w:rsidP="00322CAB">
      <w:pPr>
        <w:jc w:val="both"/>
        <w:rPr>
          <w:rFonts w:ascii="Arial" w:hAnsi="Arial" w:cs="Arial"/>
          <w:b/>
          <w:bCs/>
          <w:highlight w:val="yellow"/>
        </w:rPr>
      </w:pPr>
    </w:p>
    <w:p w:rsidR="00322CAB" w:rsidRPr="0019561B" w:rsidRDefault="00322CAB" w:rsidP="00322CAB">
      <w:pPr>
        <w:tabs>
          <w:tab w:val="left" w:pos="1080"/>
        </w:tabs>
        <w:ind w:left="1080"/>
        <w:jc w:val="both"/>
        <w:rPr>
          <w:rFonts w:ascii="Arial" w:hAnsi="Arial" w:cs="Arial"/>
        </w:rPr>
      </w:pPr>
      <w:r w:rsidRPr="0019561B">
        <w:rPr>
          <w:rFonts w:ascii="Arial" w:hAnsi="Arial" w:cs="Arial"/>
          <w:b/>
          <w:bCs/>
        </w:rPr>
        <w:t>Achieving the Contract Skills Development Goal (CSDG)</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The Service Provider shall achieve the measurable contract skills development goal by providing opportunities to learners requiring structured workplace learning using one or a combination of any of the following in relation to work directly related to the contract or order:</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Method 1: structured workplace learning opportunities for learners towards the attainment of a part or a full occupational qualification;</w:t>
      </w:r>
    </w:p>
    <w:p w:rsidR="00322CAB" w:rsidRPr="0019561B" w:rsidRDefault="00322CAB" w:rsidP="00322CAB">
      <w:pPr>
        <w:tabs>
          <w:tab w:val="left" w:pos="1080"/>
        </w:tabs>
        <w:ind w:left="1080"/>
        <w:jc w:val="both"/>
        <w:rPr>
          <w:rFonts w:ascii="Arial" w:hAnsi="Arial" w:cs="Arial"/>
          <w:strike/>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Method 2: structured workplace learning opportunities for apprentices or other artisan learners towards the attainment of a trade qualification leading to a listed trade (GG No. 35625, 31 August 2012) subject to at least 60% of the artisan learners being holders of public TVET college qualifications;</w:t>
      </w:r>
    </w:p>
    <w:p w:rsidR="00322CAB" w:rsidRPr="0019561B" w:rsidRDefault="00322CAB" w:rsidP="00322CAB">
      <w:pPr>
        <w:tabs>
          <w:tab w:val="left" w:pos="1080"/>
        </w:tabs>
        <w:ind w:left="1080"/>
        <w:jc w:val="both"/>
        <w:rPr>
          <w:rFonts w:ascii="Arial" w:hAnsi="Arial" w:cs="Arial"/>
          <w:strike/>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Method 3:  work   integrated   learning opportunities   for   University of Technology   or Comprehensive University students completing their national diplomas; or</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Method 4: structured workplace learning opportunities for candidates towards registration in a professional category by a statutory council listed in Table 1 above.</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Employed learners may not account for more than 33 percent of the contract skills development goal. Not more than one method may be applied to any individual concurrently in the calculation of the contract skills development goal. The principle is that an individual can only be counted once towards the CSDG.</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Not more than one method may be applied to any individual concurrently in the calculation of the contract skills development goal.</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pPr>
    </w:p>
    <w:p w:rsidR="00322CAB" w:rsidRPr="0019561B" w:rsidRDefault="00322CAB" w:rsidP="00322CAB">
      <w:pPr>
        <w:pStyle w:val="Heading7"/>
        <w:keepNext w:val="0"/>
        <w:widowControl w:val="0"/>
        <w:tabs>
          <w:tab w:val="left" w:pos="1080"/>
        </w:tabs>
        <w:ind w:left="1080" w:firstLine="0"/>
      </w:pPr>
      <w:r w:rsidRPr="0019561B">
        <w:t>Contract Skills Development Goal Credits</w:t>
      </w:r>
    </w:p>
    <w:p w:rsidR="00322CAB" w:rsidRPr="0019561B" w:rsidRDefault="00322CAB" w:rsidP="00322CAB">
      <w:pPr>
        <w:tabs>
          <w:tab w:val="left" w:pos="1080"/>
        </w:tabs>
        <w:ind w:left="1080"/>
        <w:rPr>
          <w:rFonts w:ascii="Arial" w:eastAsia="Arial" w:hAnsi="Arial" w:cs="Arial"/>
        </w:rPr>
      </w:pPr>
    </w:p>
    <w:p w:rsidR="00322CAB" w:rsidRPr="0019561B" w:rsidRDefault="00322CAB" w:rsidP="00322CAB">
      <w:pPr>
        <w:pStyle w:val="BodyText"/>
        <w:widowControl w:val="0"/>
        <w:tabs>
          <w:tab w:val="left" w:pos="1080"/>
        </w:tabs>
        <w:ind w:left="1080" w:right="29"/>
        <w:jc w:val="both"/>
        <w:rPr>
          <w:rFonts w:cs="Arial"/>
          <w:sz w:val="20"/>
        </w:rPr>
      </w:pPr>
      <w:r w:rsidRPr="0019561B">
        <w:rPr>
          <w:rFonts w:cs="Arial"/>
          <w:sz w:val="20"/>
        </w:rPr>
        <w:t>Contract</w:t>
      </w:r>
      <w:r w:rsidRPr="0019561B">
        <w:rPr>
          <w:rFonts w:cs="Arial"/>
          <w:spacing w:val="41"/>
          <w:sz w:val="20"/>
        </w:rPr>
        <w:t xml:space="preserve"> </w:t>
      </w:r>
      <w:r w:rsidRPr="0019561B">
        <w:rPr>
          <w:rFonts w:cs="Arial"/>
          <w:sz w:val="20"/>
        </w:rPr>
        <w:t>skills</w:t>
      </w:r>
      <w:r w:rsidRPr="0019561B">
        <w:rPr>
          <w:rFonts w:cs="Arial"/>
          <w:spacing w:val="41"/>
          <w:sz w:val="20"/>
        </w:rPr>
        <w:t xml:space="preserve"> </w:t>
      </w:r>
      <w:r w:rsidRPr="0019561B">
        <w:rPr>
          <w:rFonts w:cs="Arial"/>
          <w:sz w:val="20"/>
        </w:rPr>
        <w:t>development</w:t>
      </w:r>
      <w:r w:rsidRPr="0019561B">
        <w:rPr>
          <w:rFonts w:cs="Arial"/>
          <w:spacing w:val="50"/>
          <w:sz w:val="20"/>
        </w:rPr>
        <w:t xml:space="preserve"> </w:t>
      </w:r>
      <w:r w:rsidRPr="0019561B">
        <w:rPr>
          <w:rFonts w:cs="Arial"/>
          <w:sz w:val="20"/>
        </w:rPr>
        <w:t>credits</w:t>
      </w:r>
      <w:r w:rsidRPr="0019561B">
        <w:rPr>
          <w:rFonts w:cs="Arial"/>
          <w:spacing w:val="37"/>
          <w:sz w:val="20"/>
        </w:rPr>
        <w:t xml:space="preserve"> </w:t>
      </w:r>
      <w:r w:rsidRPr="0019561B">
        <w:rPr>
          <w:rFonts w:cs="Arial"/>
          <w:sz w:val="20"/>
        </w:rPr>
        <w:t>will</w:t>
      </w:r>
      <w:r w:rsidRPr="0019561B">
        <w:rPr>
          <w:rFonts w:cs="Arial"/>
          <w:spacing w:val="51"/>
          <w:sz w:val="20"/>
        </w:rPr>
        <w:t xml:space="preserve"> </w:t>
      </w:r>
      <w:r w:rsidRPr="0019561B">
        <w:rPr>
          <w:rFonts w:cs="Arial"/>
          <w:sz w:val="20"/>
        </w:rPr>
        <w:t>not</w:t>
      </w:r>
      <w:r w:rsidRPr="0019561B">
        <w:rPr>
          <w:rFonts w:cs="Arial"/>
          <w:spacing w:val="34"/>
          <w:sz w:val="20"/>
        </w:rPr>
        <w:t xml:space="preserve"> </w:t>
      </w:r>
      <w:r w:rsidRPr="0019561B">
        <w:rPr>
          <w:rFonts w:cs="Arial"/>
          <w:sz w:val="20"/>
        </w:rPr>
        <w:t>be</w:t>
      </w:r>
      <w:r w:rsidRPr="0019561B">
        <w:rPr>
          <w:rFonts w:cs="Arial"/>
          <w:spacing w:val="32"/>
          <w:sz w:val="20"/>
        </w:rPr>
        <w:t xml:space="preserve"> </w:t>
      </w:r>
      <w:r w:rsidRPr="0019561B">
        <w:rPr>
          <w:rFonts w:cs="Arial"/>
          <w:sz w:val="20"/>
        </w:rPr>
        <w:t>awarded</w:t>
      </w:r>
      <w:r w:rsidRPr="0019561B">
        <w:rPr>
          <w:rFonts w:cs="Arial"/>
          <w:spacing w:val="38"/>
          <w:sz w:val="20"/>
        </w:rPr>
        <w:t xml:space="preserve"> </w:t>
      </w:r>
      <w:r w:rsidRPr="0019561B">
        <w:rPr>
          <w:rFonts w:cs="Arial"/>
          <w:sz w:val="20"/>
        </w:rPr>
        <w:t>for learners</w:t>
      </w:r>
      <w:r w:rsidRPr="0019561B">
        <w:rPr>
          <w:rFonts w:cs="Arial"/>
          <w:spacing w:val="39"/>
          <w:sz w:val="20"/>
        </w:rPr>
        <w:t xml:space="preserve"> </w:t>
      </w:r>
      <w:r w:rsidRPr="0019561B">
        <w:rPr>
          <w:rFonts w:cs="Arial"/>
          <w:sz w:val="20"/>
        </w:rPr>
        <w:t>enrolled</w:t>
      </w:r>
      <w:r w:rsidRPr="0019561B">
        <w:rPr>
          <w:rFonts w:cs="Arial"/>
          <w:spacing w:val="42"/>
          <w:sz w:val="20"/>
        </w:rPr>
        <w:t xml:space="preserve"> </w:t>
      </w:r>
      <w:r w:rsidRPr="0019561B">
        <w:rPr>
          <w:rFonts w:cs="Arial"/>
          <w:sz w:val="20"/>
        </w:rPr>
        <w:t>as</w:t>
      </w:r>
      <w:r w:rsidRPr="0019561B">
        <w:rPr>
          <w:rFonts w:cs="Arial"/>
          <w:w w:val="101"/>
          <w:sz w:val="20"/>
        </w:rPr>
        <w:t xml:space="preserve"> </w:t>
      </w:r>
      <w:r w:rsidRPr="0019561B">
        <w:rPr>
          <w:rFonts w:cs="Arial"/>
          <w:sz w:val="20"/>
        </w:rPr>
        <w:t>beneficiaries</w:t>
      </w:r>
      <w:r w:rsidRPr="0019561B">
        <w:rPr>
          <w:rFonts w:cs="Arial"/>
          <w:spacing w:val="-18"/>
          <w:sz w:val="20"/>
        </w:rPr>
        <w:t xml:space="preserve"> </w:t>
      </w:r>
      <w:r w:rsidRPr="0019561B">
        <w:rPr>
          <w:rFonts w:cs="Arial"/>
          <w:sz w:val="20"/>
        </w:rPr>
        <w:t>of</w:t>
      </w:r>
      <w:r w:rsidRPr="0019561B">
        <w:rPr>
          <w:rFonts w:cs="Arial"/>
          <w:spacing w:val="-19"/>
          <w:sz w:val="20"/>
        </w:rPr>
        <w:t xml:space="preserve"> </w:t>
      </w:r>
      <w:r w:rsidRPr="0019561B">
        <w:rPr>
          <w:rFonts w:cs="Arial"/>
          <w:sz w:val="20"/>
        </w:rPr>
        <w:t>other</w:t>
      </w:r>
      <w:r w:rsidRPr="0019561B">
        <w:rPr>
          <w:rFonts w:cs="Arial"/>
          <w:spacing w:val="-26"/>
          <w:sz w:val="20"/>
        </w:rPr>
        <w:t xml:space="preserve"> </w:t>
      </w:r>
      <w:r w:rsidRPr="0019561B">
        <w:rPr>
          <w:rFonts w:cs="Arial"/>
          <w:sz w:val="20"/>
        </w:rPr>
        <w:t>funded</w:t>
      </w:r>
      <w:r w:rsidRPr="0019561B">
        <w:rPr>
          <w:rFonts w:cs="Arial"/>
          <w:spacing w:val="-13"/>
          <w:sz w:val="20"/>
        </w:rPr>
        <w:t xml:space="preserve"> </w:t>
      </w:r>
      <w:r w:rsidRPr="0019561B">
        <w:rPr>
          <w:rFonts w:cs="Arial"/>
          <w:sz w:val="20"/>
        </w:rPr>
        <w:t>or</w:t>
      </w:r>
      <w:r w:rsidRPr="0019561B">
        <w:rPr>
          <w:rFonts w:cs="Arial"/>
          <w:spacing w:val="-22"/>
          <w:sz w:val="20"/>
        </w:rPr>
        <w:t xml:space="preserve"> </w:t>
      </w:r>
      <w:r w:rsidRPr="0019561B">
        <w:rPr>
          <w:rFonts w:cs="Arial"/>
          <w:sz w:val="20"/>
        </w:rPr>
        <w:t>subsidised</w:t>
      </w:r>
      <w:r w:rsidRPr="0019561B">
        <w:rPr>
          <w:rFonts w:cs="Arial"/>
          <w:spacing w:val="-9"/>
          <w:sz w:val="20"/>
        </w:rPr>
        <w:t xml:space="preserve"> </w:t>
      </w:r>
      <w:r w:rsidRPr="0019561B">
        <w:rPr>
          <w:rFonts w:cs="Arial"/>
          <w:sz w:val="20"/>
        </w:rPr>
        <w:t>programmes.</w:t>
      </w:r>
    </w:p>
    <w:p w:rsidR="00322CAB" w:rsidRPr="0019561B" w:rsidRDefault="00322CAB" w:rsidP="00322CAB">
      <w:pPr>
        <w:tabs>
          <w:tab w:val="left" w:pos="1080"/>
        </w:tabs>
        <w:spacing w:before="9"/>
        <w:ind w:left="1080" w:right="26"/>
        <w:jc w:val="both"/>
        <w:rPr>
          <w:rFonts w:ascii="Arial" w:eastAsia="Arial" w:hAnsi="Arial" w:cs="Arial"/>
        </w:rPr>
      </w:pPr>
    </w:p>
    <w:p w:rsidR="00322CAB" w:rsidRPr="0019561B" w:rsidRDefault="00322CAB" w:rsidP="00322CAB">
      <w:pPr>
        <w:pStyle w:val="BodyText"/>
        <w:widowControl w:val="0"/>
        <w:tabs>
          <w:tab w:val="left" w:pos="1080"/>
        </w:tabs>
        <w:ind w:left="1080" w:right="29"/>
        <w:jc w:val="both"/>
        <w:rPr>
          <w:rFonts w:cs="Arial"/>
          <w:sz w:val="20"/>
        </w:rPr>
      </w:pPr>
      <w:r w:rsidRPr="0019561B">
        <w:rPr>
          <w:rFonts w:cs="Arial"/>
          <w:sz w:val="20"/>
        </w:rPr>
        <w:t>In</w:t>
      </w:r>
      <w:r w:rsidRPr="0019561B">
        <w:rPr>
          <w:rFonts w:cs="Arial"/>
          <w:spacing w:val="-2"/>
          <w:sz w:val="20"/>
        </w:rPr>
        <w:t xml:space="preserve"> </w:t>
      </w:r>
      <w:r w:rsidRPr="0019561B">
        <w:rPr>
          <w:rFonts w:cs="Arial"/>
          <w:sz w:val="20"/>
        </w:rPr>
        <w:t>the</w:t>
      </w:r>
      <w:r w:rsidRPr="0019561B">
        <w:rPr>
          <w:rFonts w:cs="Arial"/>
          <w:spacing w:val="16"/>
          <w:sz w:val="20"/>
        </w:rPr>
        <w:t xml:space="preserve"> </w:t>
      </w:r>
      <w:r w:rsidRPr="0019561B">
        <w:rPr>
          <w:rFonts w:cs="Arial"/>
          <w:sz w:val="20"/>
        </w:rPr>
        <w:t>case</w:t>
      </w:r>
      <w:r w:rsidRPr="0019561B">
        <w:rPr>
          <w:rFonts w:cs="Arial"/>
          <w:spacing w:val="21"/>
          <w:sz w:val="20"/>
        </w:rPr>
        <w:t xml:space="preserve"> </w:t>
      </w:r>
      <w:r w:rsidRPr="0019561B">
        <w:rPr>
          <w:rFonts w:cs="Arial"/>
          <w:sz w:val="20"/>
        </w:rPr>
        <w:t>of</w:t>
      </w:r>
      <w:r w:rsidRPr="0019561B">
        <w:rPr>
          <w:rFonts w:cs="Arial"/>
          <w:spacing w:val="22"/>
          <w:sz w:val="20"/>
        </w:rPr>
        <w:t xml:space="preserve"> engineering and construction works, design and build and </w:t>
      </w:r>
      <w:r w:rsidRPr="0019561B">
        <w:rPr>
          <w:rFonts w:cs="Arial"/>
          <w:sz w:val="20"/>
        </w:rPr>
        <w:t>services</w:t>
      </w:r>
      <w:r w:rsidRPr="0019561B">
        <w:rPr>
          <w:rFonts w:cs="Arial"/>
          <w:w w:val="97"/>
          <w:sz w:val="20"/>
        </w:rPr>
        <w:t xml:space="preserve"> </w:t>
      </w:r>
      <w:r w:rsidRPr="0019561B">
        <w:rPr>
          <w:rFonts w:cs="Arial"/>
          <w:sz w:val="20"/>
        </w:rPr>
        <w:t>contracts:</w:t>
      </w:r>
    </w:p>
    <w:p w:rsidR="00322CAB" w:rsidRPr="0019561B" w:rsidRDefault="00322CAB" w:rsidP="00322CAB">
      <w:pPr>
        <w:tabs>
          <w:tab w:val="left" w:pos="1080"/>
        </w:tabs>
        <w:spacing w:before="4"/>
        <w:ind w:left="1080" w:right="26"/>
        <w:jc w:val="both"/>
        <w:rPr>
          <w:rFonts w:ascii="Arial" w:eastAsia="Arial" w:hAnsi="Arial" w:cs="Arial"/>
        </w:rPr>
      </w:pPr>
    </w:p>
    <w:p w:rsidR="006825F4" w:rsidRDefault="00322CAB" w:rsidP="00CB4CCD">
      <w:pPr>
        <w:pStyle w:val="BodyText"/>
        <w:widowControl w:val="0"/>
        <w:numPr>
          <w:ilvl w:val="0"/>
          <w:numId w:val="130"/>
        </w:numPr>
        <w:tabs>
          <w:tab w:val="left" w:pos="1080"/>
          <w:tab w:val="left" w:pos="1134"/>
        </w:tabs>
        <w:spacing w:before="34"/>
        <w:ind w:left="1080" w:right="29" w:firstLine="0"/>
        <w:jc w:val="both"/>
        <w:rPr>
          <w:rFonts w:cs="Arial"/>
          <w:sz w:val="20"/>
        </w:rPr>
      </w:pPr>
      <w:r w:rsidRPr="0019561B">
        <w:rPr>
          <w:rFonts w:cs="Arial"/>
          <w:sz w:val="20"/>
        </w:rPr>
        <w:t>The</w:t>
      </w:r>
      <w:r w:rsidRPr="0019561B">
        <w:rPr>
          <w:rFonts w:cs="Arial"/>
          <w:spacing w:val="31"/>
          <w:sz w:val="20"/>
        </w:rPr>
        <w:t xml:space="preserve"> </w:t>
      </w:r>
      <w:r w:rsidRPr="0019561B">
        <w:rPr>
          <w:rFonts w:cs="Arial"/>
          <w:sz w:val="20"/>
        </w:rPr>
        <w:t>contract</w:t>
      </w:r>
      <w:r w:rsidRPr="0019561B">
        <w:rPr>
          <w:rFonts w:cs="Arial"/>
          <w:spacing w:val="39"/>
          <w:sz w:val="20"/>
        </w:rPr>
        <w:t xml:space="preserve"> </w:t>
      </w:r>
      <w:r w:rsidRPr="0019561B">
        <w:rPr>
          <w:rFonts w:cs="Arial"/>
          <w:sz w:val="20"/>
        </w:rPr>
        <w:t>skills</w:t>
      </w:r>
      <w:r w:rsidRPr="0019561B">
        <w:rPr>
          <w:rFonts w:cs="Arial"/>
          <w:spacing w:val="34"/>
          <w:sz w:val="20"/>
        </w:rPr>
        <w:t xml:space="preserve"> </w:t>
      </w:r>
      <w:r w:rsidRPr="0019561B">
        <w:rPr>
          <w:rFonts w:cs="Arial"/>
          <w:sz w:val="20"/>
        </w:rPr>
        <w:t>development</w:t>
      </w:r>
      <w:r w:rsidRPr="0019561B">
        <w:rPr>
          <w:rFonts w:cs="Arial"/>
          <w:spacing w:val="47"/>
          <w:sz w:val="20"/>
        </w:rPr>
        <w:t xml:space="preserve"> </w:t>
      </w:r>
      <w:r w:rsidRPr="0019561B">
        <w:rPr>
          <w:rFonts w:cs="Arial"/>
          <w:sz w:val="20"/>
        </w:rPr>
        <w:t>goals</w:t>
      </w:r>
      <w:r w:rsidRPr="0019561B">
        <w:rPr>
          <w:rFonts w:cs="Arial"/>
          <w:spacing w:val="31"/>
          <w:sz w:val="20"/>
        </w:rPr>
        <w:t xml:space="preserve"> </w:t>
      </w:r>
      <w:r w:rsidRPr="0019561B">
        <w:rPr>
          <w:rFonts w:cs="Arial"/>
          <w:sz w:val="20"/>
        </w:rPr>
        <w:t>shall</w:t>
      </w:r>
      <w:r w:rsidRPr="0019561B">
        <w:rPr>
          <w:rFonts w:cs="Arial"/>
          <w:spacing w:val="37"/>
          <w:sz w:val="20"/>
        </w:rPr>
        <w:t xml:space="preserve"> </w:t>
      </w:r>
      <w:r w:rsidRPr="0019561B">
        <w:rPr>
          <w:rFonts w:cs="Arial"/>
          <w:sz w:val="20"/>
        </w:rPr>
        <w:t>be</w:t>
      </w:r>
      <w:r w:rsidRPr="0019561B">
        <w:rPr>
          <w:rFonts w:cs="Arial"/>
          <w:spacing w:val="24"/>
          <w:sz w:val="20"/>
        </w:rPr>
        <w:t xml:space="preserve"> </w:t>
      </w:r>
      <w:r w:rsidRPr="0019561B">
        <w:rPr>
          <w:rFonts w:cs="Arial"/>
          <w:sz w:val="20"/>
        </w:rPr>
        <w:t>granted</w:t>
      </w:r>
      <w:r w:rsidRPr="0019561B">
        <w:rPr>
          <w:rFonts w:cs="Arial"/>
          <w:spacing w:val="41"/>
          <w:sz w:val="20"/>
        </w:rPr>
        <w:t xml:space="preserve"> </w:t>
      </w:r>
      <w:r w:rsidRPr="0019561B">
        <w:rPr>
          <w:rFonts w:cs="Arial"/>
          <w:sz w:val="20"/>
        </w:rPr>
        <w:t>by</w:t>
      </w:r>
      <w:r w:rsidRPr="0019561B">
        <w:rPr>
          <w:rFonts w:cs="Arial"/>
          <w:spacing w:val="26"/>
          <w:sz w:val="20"/>
        </w:rPr>
        <w:t xml:space="preserve"> m</w:t>
      </w:r>
      <w:r w:rsidRPr="0019561B">
        <w:rPr>
          <w:rFonts w:cs="Arial"/>
          <w:sz w:val="20"/>
        </w:rPr>
        <w:t>ultiplying</w:t>
      </w:r>
      <w:r w:rsidRPr="0019561B">
        <w:rPr>
          <w:rFonts w:cs="Arial"/>
          <w:spacing w:val="26"/>
          <w:sz w:val="20"/>
        </w:rPr>
        <w:t xml:space="preserve"> </w:t>
      </w:r>
      <w:r w:rsidRPr="0019561B">
        <w:rPr>
          <w:rFonts w:cs="Arial"/>
          <w:sz w:val="20"/>
        </w:rPr>
        <w:t>the</w:t>
      </w:r>
      <w:r w:rsidRPr="0019561B">
        <w:rPr>
          <w:rFonts w:cs="Arial"/>
          <w:w w:val="98"/>
          <w:sz w:val="20"/>
        </w:rPr>
        <w:t xml:space="preserve"> </w:t>
      </w:r>
      <w:r w:rsidRPr="0019561B">
        <w:rPr>
          <w:rFonts w:cs="Arial"/>
          <w:sz w:val="20"/>
        </w:rPr>
        <w:t>number</w:t>
      </w:r>
      <w:r w:rsidRPr="0019561B">
        <w:rPr>
          <w:rFonts w:cs="Arial"/>
          <w:spacing w:val="30"/>
          <w:sz w:val="20"/>
        </w:rPr>
        <w:t xml:space="preserve"> </w:t>
      </w:r>
      <w:r w:rsidRPr="0019561B">
        <w:rPr>
          <w:rFonts w:cs="Arial"/>
          <w:sz w:val="20"/>
        </w:rPr>
        <w:t>of</w:t>
      </w:r>
    </w:p>
    <w:p w:rsidR="00322CAB" w:rsidRPr="0019561B" w:rsidRDefault="006825F4" w:rsidP="006825F4">
      <w:pPr>
        <w:pStyle w:val="BodyText"/>
        <w:widowControl w:val="0"/>
        <w:tabs>
          <w:tab w:val="left" w:pos="1080"/>
          <w:tab w:val="left" w:pos="1134"/>
        </w:tabs>
        <w:spacing w:before="34"/>
        <w:ind w:left="1440" w:right="29"/>
        <w:jc w:val="both"/>
        <w:rPr>
          <w:rFonts w:cs="Arial"/>
          <w:sz w:val="20"/>
        </w:rPr>
      </w:pPr>
      <w:r w:rsidRPr="0019561B">
        <w:rPr>
          <w:rFonts w:cs="Arial"/>
          <w:sz w:val="20"/>
        </w:rPr>
        <w:t>P</w:t>
      </w:r>
      <w:r w:rsidR="00322CAB" w:rsidRPr="0019561B">
        <w:rPr>
          <w:rFonts w:cs="Arial"/>
          <w:sz w:val="20"/>
        </w:rPr>
        <w:t>eople</w:t>
      </w:r>
      <w:r>
        <w:rPr>
          <w:rFonts w:cs="Arial"/>
          <w:sz w:val="20"/>
        </w:rPr>
        <w:t xml:space="preserve"> </w:t>
      </w:r>
      <w:r w:rsidR="00322CAB" w:rsidRPr="0019561B">
        <w:rPr>
          <w:rFonts w:cs="Arial"/>
          <w:sz w:val="20"/>
        </w:rPr>
        <w:t>employed</w:t>
      </w:r>
      <w:r w:rsidR="00322CAB" w:rsidRPr="0019561B">
        <w:rPr>
          <w:rFonts w:cs="Arial"/>
          <w:spacing w:val="41"/>
          <w:sz w:val="20"/>
        </w:rPr>
        <w:t xml:space="preserve"> </w:t>
      </w:r>
      <w:r w:rsidR="00322CAB" w:rsidRPr="0019561B">
        <w:rPr>
          <w:rFonts w:cs="Arial"/>
          <w:sz w:val="20"/>
        </w:rPr>
        <w:t>by</w:t>
      </w:r>
      <w:r w:rsidR="00322CAB" w:rsidRPr="0019561B">
        <w:rPr>
          <w:rFonts w:cs="Arial"/>
          <w:spacing w:val="18"/>
          <w:sz w:val="20"/>
        </w:rPr>
        <w:t xml:space="preserve"> </w:t>
      </w:r>
      <w:r w:rsidR="00322CAB" w:rsidRPr="0019561B">
        <w:rPr>
          <w:rFonts w:cs="Arial"/>
          <w:sz w:val="20"/>
        </w:rPr>
        <w:t>the</w:t>
      </w:r>
      <w:r w:rsidR="00322CAB" w:rsidRPr="0019561B">
        <w:rPr>
          <w:rFonts w:cs="Arial"/>
          <w:spacing w:val="25"/>
          <w:sz w:val="20"/>
        </w:rPr>
        <w:t xml:space="preserve"> </w:t>
      </w:r>
      <w:r w:rsidR="00322CAB" w:rsidRPr="0019561B">
        <w:rPr>
          <w:rFonts w:cs="Arial"/>
          <w:sz w:val="20"/>
        </w:rPr>
        <w:t>Service Providers</w:t>
      </w:r>
      <w:r w:rsidR="00322CAB" w:rsidRPr="0019561B">
        <w:rPr>
          <w:rFonts w:cs="Arial"/>
          <w:spacing w:val="35"/>
          <w:sz w:val="20"/>
        </w:rPr>
        <w:t xml:space="preserve"> </w:t>
      </w:r>
      <w:r w:rsidR="00322CAB" w:rsidRPr="0019561B">
        <w:rPr>
          <w:rFonts w:cs="Arial"/>
          <w:sz w:val="20"/>
        </w:rPr>
        <w:t>and</w:t>
      </w:r>
      <w:r w:rsidR="00322CAB" w:rsidRPr="0019561B">
        <w:rPr>
          <w:rFonts w:cs="Arial"/>
          <w:spacing w:val="30"/>
          <w:sz w:val="20"/>
        </w:rPr>
        <w:t xml:space="preserve"> </w:t>
      </w:r>
      <w:r w:rsidR="00322CAB" w:rsidRPr="0019561B">
        <w:rPr>
          <w:rFonts w:cs="Arial"/>
          <w:sz w:val="20"/>
        </w:rPr>
        <w:t>placed</w:t>
      </w:r>
      <w:r w:rsidR="00322CAB" w:rsidRPr="0019561B">
        <w:rPr>
          <w:rFonts w:cs="Arial"/>
          <w:spacing w:val="14"/>
          <w:sz w:val="20"/>
        </w:rPr>
        <w:t xml:space="preserve"> </w:t>
      </w:r>
      <w:r w:rsidR="00322CAB" w:rsidRPr="0019561B">
        <w:rPr>
          <w:rFonts w:cs="Arial"/>
          <w:sz w:val="20"/>
        </w:rPr>
        <w:t>for</w:t>
      </w:r>
      <w:r w:rsidR="00322CAB" w:rsidRPr="0019561B">
        <w:rPr>
          <w:rFonts w:cs="Arial"/>
          <w:spacing w:val="31"/>
          <w:sz w:val="20"/>
        </w:rPr>
        <w:t xml:space="preserve"> </w:t>
      </w:r>
      <w:r w:rsidR="00322CAB" w:rsidRPr="0019561B">
        <w:rPr>
          <w:rFonts w:cs="Arial"/>
          <w:sz w:val="20"/>
        </w:rPr>
        <w:t>continuous training</w:t>
      </w:r>
      <w:r w:rsidR="00322CAB" w:rsidRPr="0019561B">
        <w:rPr>
          <w:rFonts w:cs="Arial"/>
          <w:spacing w:val="-9"/>
          <w:sz w:val="20"/>
        </w:rPr>
        <w:t xml:space="preserve"> </w:t>
      </w:r>
      <w:r w:rsidR="00322CAB" w:rsidRPr="0019561B">
        <w:rPr>
          <w:rFonts w:cs="Arial"/>
          <w:sz w:val="20"/>
        </w:rPr>
        <w:t>opportunities</w:t>
      </w:r>
      <w:r w:rsidR="00322CAB" w:rsidRPr="0019561B">
        <w:rPr>
          <w:rFonts w:cs="Arial"/>
          <w:spacing w:val="-5"/>
          <w:sz w:val="20"/>
        </w:rPr>
        <w:t xml:space="preserve"> </w:t>
      </w:r>
      <w:r w:rsidR="00322CAB" w:rsidRPr="0019561B">
        <w:rPr>
          <w:rFonts w:cs="Arial"/>
          <w:sz w:val="20"/>
        </w:rPr>
        <w:t>in</w:t>
      </w:r>
      <w:r w:rsidR="00322CAB" w:rsidRPr="0019561B">
        <w:rPr>
          <w:rFonts w:cs="Arial"/>
          <w:spacing w:val="-24"/>
          <w:sz w:val="20"/>
        </w:rPr>
        <w:t xml:space="preserve"> </w:t>
      </w:r>
      <w:r w:rsidR="00322CAB" w:rsidRPr="0019561B">
        <w:rPr>
          <w:rFonts w:cs="Arial"/>
          <w:sz w:val="20"/>
        </w:rPr>
        <w:t>a</w:t>
      </w:r>
      <w:r w:rsidR="00322CAB" w:rsidRPr="0019561B">
        <w:rPr>
          <w:rFonts w:cs="Arial"/>
          <w:spacing w:val="-20"/>
          <w:sz w:val="20"/>
        </w:rPr>
        <w:t xml:space="preserve"> </w:t>
      </w:r>
      <w:r w:rsidR="00322CAB" w:rsidRPr="0019561B">
        <w:rPr>
          <w:rFonts w:cs="Arial"/>
          <w:sz w:val="20"/>
        </w:rPr>
        <w:t>three-month</w:t>
      </w:r>
      <w:r w:rsidR="00322CAB" w:rsidRPr="0019561B">
        <w:rPr>
          <w:rFonts w:cs="Arial"/>
          <w:spacing w:val="-2"/>
          <w:sz w:val="20"/>
        </w:rPr>
        <w:t xml:space="preserve"> </w:t>
      </w:r>
      <w:r w:rsidR="00322CAB" w:rsidRPr="0019561B">
        <w:rPr>
          <w:rFonts w:cs="Arial"/>
          <w:sz w:val="20"/>
        </w:rPr>
        <w:t>period</w:t>
      </w:r>
      <w:r w:rsidR="00322CAB" w:rsidRPr="0019561B">
        <w:rPr>
          <w:rFonts w:cs="Arial"/>
          <w:spacing w:val="-17"/>
          <w:sz w:val="20"/>
        </w:rPr>
        <w:t xml:space="preserve"> </w:t>
      </w:r>
      <w:r w:rsidR="00322CAB" w:rsidRPr="0019561B">
        <w:rPr>
          <w:rFonts w:cs="Arial"/>
          <w:sz w:val="20"/>
        </w:rPr>
        <w:t>by</w:t>
      </w:r>
      <w:r w:rsidR="00322CAB" w:rsidRPr="0019561B">
        <w:rPr>
          <w:rFonts w:cs="Arial"/>
          <w:spacing w:val="-26"/>
          <w:sz w:val="20"/>
        </w:rPr>
        <w:t xml:space="preserve"> </w:t>
      </w:r>
      <w:r w:rsidR="00322CAB" w:rsidRPr="0019561B">
        <w:rPr>
          <w:rFonts w:cs="Arial"/>
          <w:sz w:val="20"/>
        </w:rPr>
        <w:t>the</w:t>
      </w:r>
      <w:r w:rsidR="00322CAB" w:rsidRPr="0019561B">
        <w:rPr>
          <w:rFonts w:cs="Arial"/>
          <w:spacing w:val="-9"/>
          <w:sz w:val="20"/>
        </w:rPr>
        <w:t xml:space="preserve"> </w:t>
      </w:r>
      <w:r w:rsidR="00322CAB" w:rsidRPr="0019561B">
        <w:rPr>
          <w:rFonts w:cs="Arial"/>
          <w:sz w:val="20"/>
        </w:rPr>
        <w:t>notional</w:t>
      </w:r>
      <w:r w:rsidR="00322CAB" w:rsidRPr="0019561B">
        <w:rPr>
          <w:rFonts w:cs="Arial"/>
          <w:spacing w:val="-17"/>
          <w:sz w:val="20"/>
        </w:rPr>
        <w:t xml:space="preserve"> </w:t>
      </w:r>
      <w:r w:rsidR="00322CAB" w:rsidRPr="0019561B">
        <w:rPr>
          <w:rFonts w:cs="Arial"/>
          <w:sz w:val="20"/>
        </w:rPr>
        <w:t>values</w:t>
      </w:r>
      <w:r w:rsidR="00322CAB" w:rsidRPr="0019561B">
        <w:rPr>
          <w:rFonts w:cs="Arial"/>
          <w:spacing w:val="-8"/>
          <w:sz w:val="20"/>
        </w:rPr>
        <w:t xml:space="preserve"> </w:t>
      </w:r>
      <w:r w:rsidR="00322CAB" w:rsidRPr="0019561B">
        <w:rPr>
          <w:rFonts w:cs="Arial"/>
          <w:sz w:val="20"/>
        </w:rPr>
        <w:t>contained in</w:t>
      </w:r>
      <w:r w:rsidR="00322CAB" w:rsidRPr="0019561B">
        <w:rPr>
          <w:rFonts w:cs="Arial"/>
          <w:spacing w:val="-20"/>
          <w:sz w:val="20"/>
        </w:rPr>
        <w:t xml:space="preserve"> </w:t>
      </w:r>
      <w:r w:rsidR="00322CAB" w:rsidRPr="0019561B">
        <w:rPr>
          <w:rFonts w:cs="Arial"/>
          <w:sz w:val="20"/>
        </w:rPr>
        <w:t>Table</w:t>
      </w:r>
      <w:r w:rsidR="00322CAB" w:rsidRPr="0019561B">
        <w:rPr>
          <w:rFonts w:cs="Arial"/>
          <w:spacing w:val="2"/>
          <w:sz w:val="20"/>
        </w:rPr>
        <w:t xml:space="preserve"> </w:t>
      </w:r>
      <w:r w:rsidR="00322CAB" w:rsidRPr="0019561B">
        <w:rPr>
          <w:rFonts w:cs="Arial"/>
          <w:sz w:val="20"/>
        </w:rPr>
        <w:t>3,</w:t>
      </w:r>
      <w:r w:rsidR="00322CAB" w:rsidRPr="0019561B">
        <w:rPr>
          <w:rFonts w:cs="Arial"/>
          <w:spacing w:val="-10"/>
          <w:sz w:val="20"/>
        </w:rPr>
        <w:t xml:space="preserve"> </w:t>
      </w:r>
      <w:r w:rsidR="00322CAB" w:rsidRPr="0019561B">
        <w:rPr>
          <w:rFonts w:cs="Arial"/>
          <w:sz w:val="20"/>
        </w:rPr>
        <w:t>or</w:t>
      </w:r>
      <w:r w:rsidR="00322CAB" w:rsidRPr="0019561B">
        <w:rPr>
          <w:rFonts w:cs="Arial"/>
          <w:spacing w:val="1"/>
          <w:sz w:val="20"/>
        </w:rPr>
        <w:t xml:space="preserve"> </w:t>
      </w:r>
      <w:r w:rsidR="00322CAB" w:rsidRPr="0019561B">
        <w:rPr>
          <w:rFonts w:cs="Arial"/>
          <w:sz w:val="20"/>
        </w:rPr>
        <w:t>as</w:t>
      </w:r>
      <w:r w:rsidR="00322CAB" w:rsidRPr="0019561B">
        <w:rPr>
          <w:rFonts w:cs="Arial"/>
          <w:spacing w:val="-3"/>
          <w:sz w:val="20"/>
        </w:rPr>
        <w:t xml:space="preserve"> </w:t>
      </w:r>
      <w:r w:rsidR="00322CAB" w:rsidRPr="0019561B">
        <w:rPr>
          <w:rFonts w:cs="Arial"/>
          <w:sz w:val="20"/>
        </w:rPr>
        <w:t>revised</w:t>
      </w:r>
      <w:r w:rsidR="00322CAB" w:rsidRPr="0019561B">
        <w:rPr>
          <w:rFonts w:cs="Arial"/>
          <w:spacing w:val="-12"/>
          <w:sz w:val="20"/>
        </w:rPr>
        <w:t xml:space="preserve"> </w:t>
      </w:r>
      <w:r w:rsidR="00322CAB" w:rsidRPr="0019561B">
        <w:rPr>
          <w:rFonts w:cs="Arial"/>
          <w:spacing w:val="-8"/>
          <w:sz w:val="20"/>
        </w:rPr>
        <w:t>i</w:t>
      </w:r>
      <w:r w:rsidR="00322CAB" w:rsidRPr="0019561B">
        <w:rPr>
          <w:rFonts w:cs="Arial"/>
          <w:spacing w:val="-12"/>
          <w:sz w:val="20"/>
        </w:rPr>
        <w:t>n</w:t>
      </w:r>
      <w:r w:rsidR="00322CAB" w:rsidRPr="0019561B">
        <w:rPr>
          <w:rFonts w:cs="Arial"/>
          <w:spacing w:val="-17"/>
          <w:sz w:val="20"/>
        </w:rPr>
        <w:t xml:space="preserve"> </w:t>
      </w:r>
      <w:r w:rsidR="00322CAB" w:rsidRPr="0019561B">
        <w:rPr>
          <w:rFonts w:cs="Arial"/>
          <w:sz w:val="20"/>
        </w:rPr>
        <w:t>a</w:t>
      </w:r>
      <w:r w:rsidR="00322CAB" w:rsidRPr="0019561B">
        <w:rPr>
          <w:rFonts w:cs="Arial"/>
          <w:spacing w:val="2"/>
          <w:sz w:val="20"/>
        </w:rPr>
        <w:t xml:space="preserve"> </w:t>
      </w:r>
      <w:r w:rsidR="00322CAB" w:rsidRPr="0019561B">
        <w:rPr>
          <w:rFonts w:cs="Arial"/>
          <w:sz w:val="20"/>
        </w:rPr>
        <w:t>Gazette</w:t>
      </w:r>
      <w:r w:rsidR="00322CAB" w:rsidRPr="0019561B">
        <w:rPr>
          <w:rFonts w:cs="Arial"/>
          <w:spacing w:val="3"/>
          <w:sz w:val="20"/>
        </w:rPr>
        <w:t xml:space="preserve"> </w:t>
      </w:r>
      <w:r w:rsidR="00322CAB" w:rsidRPr="0019561B">
        <w:rPr>
          <w:rFonts w:cs="Arial"/>
          <w:spacing w:val="2"/>
          <w:sz w:val="20"/>
        </w:rPr>
        <w:t>notice.</w:t>
      </w:r>
    </w:p>
    <w:p w:rsidR="00322CAB" w:rsidRPr="0019561B" w:rsidRDefault="00322CAB" w:rsidP="00CB4CCD">
      <w:pPr>
        <w:pStyle w:val="BodyText"/>
        <w:widowControl w:val="0"/>
        <w:numPr>
          <w:ilvl w:val="0"/>
          <w:numId w:val="130"/>
        </w:numPr>
        <w:tabs>
          <w:tab w:val="left" w:pos="1080"/>
          <w:tab w:val="left" w:pos="2271"/>
        </w:tabs>
        <w:spacing w:before="34"/>
        <w:ind w:left="1440" w:right="29" w:hanging="360"/>
        <w:jc w:val="both"/>
        <w:rPr>
          <w:rFonts w:cs="Arial"/>
          <w:sz w:val="20"/>
        </w:rPr>
      </w:pPr>
      <w:r w:rsidRPr="0019561B">
        <w:rPr>
          <w:rFonts w:cs="Arial"/>
          <w:sz w:val="20"/>
        </w:rPr>
        <w:t>The</w:t>
      </w:r>
      <w:r w:rsidRPr="0019561B">
        <w:rPr>
          <w:rFonts w:cs="Arial"/>
          <w:spacing w:val="-25"/>
          <w:sz w:val="20"/>
        </w:rPr>
        <w:t xml:space="preserve"> </w:t>
      </w:r>
      <w:r w:rsidRPr="0019561B">
        <w:rPr>
          <w:rFonts w:cs="Arial"/>
          <w:sz w:val="20"/>
        </w:rPr>
        <w:t>Service Provider</w:t>
      </w:r>
      <w:r w:rsidRPr="0019561B">
        <w:rPr>
          <w:rFonts w:cs="Arial"/>
          <w:spacing w:val="-15"/>
          <w:sz w:val="20"/>
        </w:rPr>
        <w:t xml:space="preserve"> </w:t>
      </w:r>
      <w:r w:rsidRPr="0019561B">
        <w:rPr>
          <w:rFonts w:cs="Arial"/>
          <w:sz w:val="20"/>
        </w:rPr>
        <w:t>may</w:t>
      </w:r>
      <w:r w:rsidRPr="0019561B">
        <w:rPr>
          <w:rFonts w:cs="Arial"/>
          <w:spacing w:val="-29"/>
          <w:sz w:val="20"/>
        </w:rPr>
        <w:t xml:space="preserve"> </w:t>
      </w:r>
      <w:r w:rsidRPr="0019561B">
        <w:rPr>
          <w:rFonts w:cs="Arial"/>
          <w:sz w:val="20"/>
        </w:rPr>
        <w:t>source</w:t>
      </w:r>
      <w:r w:rsidRPr="0019561B">
        <w:rPr>
          <w:rFonts w:cs="Arial"/>
          <w:spacing w:val="-21"/>
          <w:sz w:val="20"/>
        </w:rPr>
        <w:t xml:space="preserve"> </w:t>
      </w:r>
      <w:r w:rsidRPr="0019561B">
        <w:rPr>
          <w:rFonts w:cs="Arial"/>
          <w:sz w:val="20"/>
        </w:rPr>
        <w:t>beneficiaries</w:t>
      </w:r>
      <w:r w:rsidRPr="0019561B">
        <w:rPr>
          <w:rFonts w:cs="Arial"/>
          <w:spacing w:val="-21"/>
          <w:sz w:val="20"/>
        </w:rPr>
        <w:t xml:space="preserve"> </w:t>
      </w:r>
      <w:r w:rsidRPr="0019561B">
        <w:rPr>
          <w:rFonts w:cs="Arial"/>
          <w:sz w:val="20"/>
        </w:rPr>
        <w:t>of</w:t>
      </w:r>
      <w:r w:rsidRPr="0019561B">
        <w:rPr>
          <w:rFonts w:cs="Arial"/>
          <w:spacing w:val="-31"/>
          <w:sz w:val="20"/>
        </w:rPr>
        <w:t xml:space="preserve"> </w:t>
      </w:r>
      <w:r w:rsidRPr="0019561B">
        <w:rPr>
          <w:rFonts w:cs="Arial"/>
          <w:sz w:val="20"/>
        </w:rPr>
        <w:t>the</w:t>
      </w:r>
      <w:r w:rsidRPr="0019561B">
        <w:rPr>
          <w:rFonts w:cs="Arial"/>
          <w:spacing w:val="-25"/>
          <w:sz w:val="20"/>
        </w:rPr>
        <w:t xml:space="preserve"> </w:t>
      </w:r>
      <w:r w:rsidRPr="0019561B">
        <w:rPr>
          <w:rFonts w:cs="Arial"/>
          <w:sz w:val="20"/>
        </w:rPr>
        <w:t>contract</w:t>
      </w:r>
      <w:r w:rsidRPr="0019561B">
        <w:rPr>
          <w:rFonts w:cs="Arial"/>
          <w:spacing w:val="-22"/>
          <w:sz w:val="20"/>
        </w:rPr>
        <w:t xml:space="preserve"> </w:t>
      </w:r>
      <w:r w:rsidRPr="0019561B">
        <w:rPr>
          <w:rFonts w:cs="Arial"/>
          <w:sz w:val="20"/>
        </w:rPr>
        <w:t>skills</w:t>
      </w:r>
      <w:r w:rsidRPr="0019561B">
        <w:rPr>
          <w:rFonts w:cs="Arial"/>
          <w:spacing w:val="-26"/>
          <w:sz w:val="20"/>
        </w:rPr>
        <w:t xml:space="preserve"> </w:t>
      </w:r>
      <w:r w:rsidRPr="0019561B">
        <w:rPr>
          <w:rFonts w:cs="Arial"/>
          <w:sz w:val="20"/>
        </w:rPr>
        <w:t>development</w:t>
      </w:r>
      <w:r w:rsidRPr="0019561B">
        <w:rPr>
          <w:rFonts w:cs="Arial"/>
          <w:spacing w:val="-20"/>
          <w:sz w:val="20"/>
        </w:rPr>
        <w:t xml:space="preserve"> </w:t>
      </w:r>
      <w:r w:rsidRPr="0019561B">
        <w:rPr>
          <w:rFonts w:cs="Arial"/>
          <w:sz w:val="20"/>
        </w:rPr>
        <w:t>goal</w:t>
      </w:r>
      <w:r w:rsidRPr="0019561B">
        <w:rPr>
          <w:rFonts w:cs="Arial"/>
          <w:w w:val="97"/>
          <w:sz w:val="20"/>
        </w:rPr>
        <w:t xml:space="preserve"> </w:t>
      </w:r>
      <w:r w:rsidRPr="0019561B">
        <w:rPr>
          <w:rFonts w:cs="Arial"/>
          <w:sz w:val="20"/>
        </w:rPr>
        <w:t>from</w:t>
      </w:r>
      <w:r w:rsidRPr="0019561B">
        <w:rPr>
          <w:rFonts w:cs="Arial"/>
          <w:spacing w:val="-12"/>
          <w:sz w:val="20"/>
        </w:rPr>
        <w:t xml:space="preserve"> </w:t>
      </w:r>
      <w:r w:rsidRPr="0019561B">
        <w:rPr>
          <w:rFonts w:cs="Arial"/>
          <w:sz w:val="20"/>
        </w:rPr>
        <w:t>the</w:t>
      </w:r>
      <w:r w:rsidRPr="0019561B">
        <w:rPr>
          <w:rFonts w:cs="Arial"/>
          <w:spacing w:val="-14"/>
          <w:sz w:val="20"/>
        </w:rPr>
        <w:t xml:space="preserve"> </w:t>
      </w:r>
      <w:r w:rsidRPr="0019561B">
        <w:rPr>
          <w:rFonts w:cs="Arial"/>
          <w:sz w:val="20"/>
        </w:rPr>
        <w:t>cidb</w:t>
      </w:r>
      <w:r w:rsidRPr="0019561B">
        <w:rPr>
          <w:rFonts w:cs="Arial"/>
          <w:spacing w:val="-17"/>
          <w:sz w:val="20"/>
        </w:rPr>
        <w:t xml:space="preserve"> </w:t>
      </w:r>
      <w:r w:rsidRPr="0019561B">
        <w:rPr>
          <w:rFonts w:cs="Arial"/>
          <w:spacing w:val="-1"/>
          <w:sz w:val="20"/>
        </w:rPr>
        <w:t>Ski</w:t>
      </w:r>
      <w:r w:rsidRPr="0019561B">
        <w:rPr>
          <w:rFonts w:cs="Arial"/>
          <w:spacing w:val="-2"/>
          <w:sz w:val="20"/>
        </w:rPr>
        <w:t>lls</w:t>
      </w:r>
      <w:r w:rsidRPr="0019561B">
        <w:rPr>
          <w:rFonts w:cs="Arial"/>
          <w:spacing w:val="-17"/>
          <w:sz w:val="20"/>
        </w:rPr>
        <w:t xml:space="preserve"> </w:t>
      </w:r>
      <w:r w:rsidRPr="0019561B">
        <w:rPr>
          <w:rFonts w:cs="Arial"/>
          <w:sz w:val="20"/>
        </w:rPr>
        <w:t>Development</w:t>
      </w:r>
      <w:r w:rsidRPr="0019561B">
        <w:rPr>
          <w:rFonts w:cs="Arial"/>
          <w:spacing w:val="-13"/>
          <w:sz w:val="20"/>
        </w:rPr>
        <w:t xml:space="preserve"> </w:t>
      </w:r>
      <w:r w:rsidRPr="0019561B">
        <w:rPr>
          <w:rFonts w:cs="Arial"/>
          <w:sz w:val="20"/>
        </w:rPr>
        <w:t>Agency</w:t>
      </w:r>
      <w:r w:rsidRPr="0019561B">
        <w:rPr>
          <w:rFonts w:cs="Arial"/>
          <w:spacing w:val="-3"/>
          <w:sz w:val="20"/>
        </w:rPr>
        <w:t xml:space="preserve"> </w:t>
      </w:r>
      <w:r w:rsidRPr="0019561B">
        <w:rPr>
          <w:rFonts w:cs="Arial"/>
          <w:sz w:val="20"/>
        </w:rPr>
        <w:t>(SDA).</w:t>
      </w:r>
    </w:p>
    <w:p w:rsidR="00322CAB" w:rsidRPr="0019561B" w:rsidRDefault="00322CAB" w:rsidP="00CB4CCD">
      <w:pPr>
        <w:pStyle w:val="BodyText"/>
        <w:widowControl w:val="0"/>
        <w:numPr>
          <w:ilvl w:val="0"/>
          <w:numId w:val="130"/>
        </w:numPr>
        <w:tabs>
          <w:tab w:val="left" w:pos="1080"/>
          <w:tab w:val="left" w:pos="2271"/>
        </w:tabs>
        <w:spacing w:before="34"/>
        <w:ind w:left="1440" w:right="29" w:hanging="360"/>
        <w:jc w:val="both"/>
        <w:rPr>
          <w:rFonts w:cs="Arial"/>
          <w:sz w:val="20"/>
        </w:rPr>
      </w:pPr>
      <w:r w:rsidRPr="0019561B">
        <w:rPr>
          <w:rFonts w:cs="Arial"/>
          <w:sz w:val="20"/>
        </w:rPr>
        <w:t>All</w:t>
      </w:r>
      <w:r w:rsidRPr="0019561B">
        <w:rPr>
          <w:rFonts w:cs="Arial"/>
          <w:spacing w:val="-10"/>
          <w:sz w:val="20"/>
        </w:rPr>
        <w:t xml:space="preserve"> </w:t>
      </w:r>
      <w:r w:rsidRPr="0019561B">
        <w:rPr>
          <w:rFonts w:cs="Arial"/>
          <w:sz w:val="20"/>
        </w:rPr>
        <w:t>beneficiaries</w:t>
      </w:r>
      <w:r w:rsidRPr="0019561B">
        <w:rPr>
          <w:rFonts w:cs="Arial"/>
          <w:spacing w:val="-4"/>
          <w:sz w:val="20"/>
        </w:rPr>
        <w:t xml:space="preserve"> </w:t>
      </w:r>
      <w:r w:rsidRPr="0019561B">
        <w:rPr>
          <w:rFonts w:cs="Arial"/>
          <w:sz w:val="20"/>
        </w:rPr>
        <w:t>of</w:t>
      </w:r>
      <w:r w:rsidRPr="0019561B">
        <w:rPr>
          <w:rFonts w:cs="Arial"/>
          <w:spacing w:val="-17"/>
          <w:sz w:val="20"/>
        </w:rPr>
        <w:t xml:space="preserve"> </w:t>
      </w:r>
      <w:r w:rsidRPr="0019561B">
        <w:rPr>
          <w:rFonts w:cs="Arial"/>
          <w:sz w:val="20"/>
        </w:rPr>
        <w:t>the</w:t>
      </w:r>
      <w:r w:rsidRPr="0019561B">
        <w:rPr>
          <w:rFonts w:cs="Arial"/>
          <w:spacing w:val="-12"/>
          <w:sz w:val="20"/>
        </w:rPr>
        <w:t xml:space="preserve"> </w:t>
      </w:r>
      <w:r w:rsidRPr="0019561B">
        <w:rPr>
          <w:rFonts w:cs="Arial"/>
          <w:sz w:val="20"/>
        </w:rPr>
        <w:t>Standard</w:t>
      </w:r>
      <w:r w:rsidRPr="0019561B">
        <w:rPr>
          <w:rFonts w:cs="Arial"/>
          <w:spacing w:val="-11"/>
          <w:sz w:val="20"/>
        </w:rPr>
        <w:t xml:space="preserve"> </w:t>
      </w:r>
      <w:r w:rsidRPr="0019561B">
        <w:rPr>
          <w:rFonts w:cs="Arial"/>
          <w:sz w:val="20"/>
        </w:rPr>
        <w:t>must</w:t>
      </w:r>
      <w:r w:rsidRPr="0019561B">
        <w:rPr>
          <w:rFonts w:cs="Arial"/>
          <w:spacing w:val="-15"/>
          <w:sz w:val="20"/>
        </w:rPr>
        <w:t xml:space="preserve"> </w:t>
      </w:r>
      <w:r w:rsidRPr="0019561B">
        <w:rPr>
          <w:rFonts w:cs="Arial"/>
          <w:sz w:val="20"/>
        </w:rPr>
        <w:t>be</w:t>
      </w:r>
      <w:r w:rsidRPr="0019561B">
        <w:rPr>
          <w:rFonts w:cs="Arial"/>
          <w:spacing w:val="-18"/>
          <w:sz w:val="20"/>
        </w:rPr>
        <w:t xml:space="preserve"> </w:t>
      </w:r>
      <w:r w:rsidRPr="0019561B">
        <w:rPr>
          <w:rFonts w:cs="Arial"/>
          <w:sz w:val="20"/>
        </w:rPr>
        <w:t>registered</w:t>
      </w:r>
      <w:r w:rsidRPr="0019561B">
        <w:rPr>
          <w:rFonts w:cs="Arial"/>
          <w:spacing w:val="-14"/>
          <w:sz w:val="20"/>
        </w:rPr>
        <w:t xml:space="preserve"> </w:t>
      </w:r>
      <w:r w:rsidRPr="0019561B">
        <w:rPr>
          <w:rFonts w:cs="Arial"/>
          <w:sz w:val="20"/>
        </w:rPr>
        <w:t>with</w:t>
      </w:r>
      <w:r w:rsidRPr="0019561B">
        <w:rPr>
          <w:rFonts w:cs="Arial"/>
          <w:spacing w:val="-11"/>
          <w:sz w:val="20"/>
        </w:rPr>
        <w:t xml:space="preserve"> </w:t>
      </w:r>
      <w:r w:rsidRPr="0019561B">
        <w:rPr>
          <w:rFonts w:cs="Arial"/>
          <w:sz w:val="20"/>
        </w:rPr>
        <w:t>the</w:t>
      </w:r>
      <w:r w:rsidRPr="0019561B">
        <w:rPr>
          <w:rFonts w:cs="Arial"/>
          <w:spacing w:val="-8"/>
          <w:sz w:val="20"/>
        </w:rPr>
        <w:t xml:space="preserve"> </w:t>
      </w:r>
      <w:r w:rsidRPr="0019561B">
        <w:rPr>
          <w:rFonts w:cs="Arial"/>
          <w:sz w:val="20"/>
        </w:rPr>
        <w:t>cidb</w:t>
      </w:r>
      <w:r w:rsidRPr="0019561B">
        <w:rPr>
          <w:rFonts w:cs="Arial"/>
          <w:spacing w:val="-13"/>
          <w:sz w:val="20"/>
        </w:rPr>
        <w:t xml:space="preserve"> </w:t>
      </w:r>
      <w:r w:rsidRPr="0019561B">
        <w:rPr>
          <w:rFonts w:cs="Arial"/>
          <w:sz w:val="20"/>
        </w:rPr>
        <w:t>SDA.</w:t>
      </w:r>
    </w:p>
    <w:p w:rsidR="00322CAB" w:rsidRPr="0019561B" w:rsidRDefault="00322CAB" w:rsidP="00322CAB">
      <w:pPr>
        <w:tabs>
          <w:tab w:val="left" w:pos="1080"/>
        </w:tabs>
        <w:spacing w:before="6"/>
        <w:ind w:left="1080" w:right="26"/>
        <w:jc w:val="both"/>
        <w:rPr>
          <w:rFonts w:ascii="Arial" w:eastAsia="Arial" w:hAnsi="Arial" w:cs="Arial"/>
        </w:rPr>
      </w:pPr>
    </w:p>
    <w:p w:rsidR="00322CAB" w:rsidRPr="0019561B" w:rsidRDefault="00322CAB" w:rsidP="00322CAB">
      <w:pPr>
        <w:tabs>
          <w:tab w:val="left" w:pos="1080"/>
        </w:tabs>
        <w:ind w:left="1080" w:right="26"/>
        <w:jc w:val="both"/>
        <w:rPr>
          <w:rFonts w:ascii="Arial" w:eastAsia="Arial" w:hAnsi="Arial" w:cs="Arial"/>
        </w:rPr>
      </w:pPr>
      <w:r w:rsidRPr="0019561B">
        <w:rPr>
          <w:rFonts w:ascii="Arial" w:hAnsi="Arial" w:cs="Arial"/>
        </w:rPr>
        <w:t>NOTE:</w:t>
      </w:r>
      <w:r w:rsidRPr="0019561B">
        <w:rPr>
          <w:rFonts w:ascii="Arial" w:hAnsi="Arial" w:cs="Arial"/>
          <w:spacing w:val="-5"/>
        </w:rPr>
        <w:t xml:space="preserve"> </w:t>
      </w:r>
      <w:r w:rsidRPr="0019561B">
        <w:rPr>
          <w:rFonts w:ascii="Arial" w:hAnsi="Arial" w:cs="Arial"/>
        </w:rPr>
        <w:t>The</w:t>
      </w:r>
      <w:r w:rsidRPr="0019561B">
        <w:rPr>
          <w:rFonts w:ascii="Arial" w:hAnsi="Arial" w:cs="Arial"/>
          <w:spacing w:val="12"/>
        </w:rPr>
        <w:t xml:space="preserve"> </w:t>
      </w:r>
      <w:r w:rsidRPr="0019561B">
        <w:rPr>
          <w:rFonts w:ascii="Arial" w:hAnsi="Arial" w:cs="Arial"/>
        </w:rPr>
        <w:t>role</w:t>
      </w:r>
      <w:r w:rsidRPr="0019561B">
        <w:rPr>
          <w:rFonts w:ascii="Arial" w:hAnsi="Arial" w:cs="Arial"/>
          <w:spacing w:val="4"/>
        </w:rPr>
        <w:t xml:space="preserve"> </w:t>
      </w:r>
      <w:r w:rsidRPr="0019561B">
        <w:rPr>
          <w:rFonts w:ascii="Arial" w:hAnsi="Arial" w:cs="Arial"/>
        </w:rPr>
        <w:t>and</w:t>
      </w:r>
      <w:r w:rsidRPr="0019561B">
        <w:rPr>
          <w:rFonts w:ascii="Arial" w:hAnsi="Arial" w:cs="Arial"/>
          <w:spacing w:val="3"/>
        </w:rPr>
        <w:t xml:space="preserve"> </w:t>
      </w:r>
      <w:r w:rsidRPr="0019561B">
        <w:rPr>
          <w:rFonts w:ascii="Arial" w:hAnsi="Arial" w:cs="Arial"/>
        </w:rPr>
        <w:t>function</w:t>
      </w:r>
      <w:r w:rsidRPr="0019561B">
        <w:rPr>
          <w:rFonts w:ascii="Arial" w:hAnsi="Arial" w:cs="Arial"/>
          <w:spacing w:val="14"/>
        </w:rPr>
        <w:t xml:space="preserve"> </w:t>
      </w:r>
      <w:r w:rsidRPr="0019561B">
        <w:rPr>
          <w:rFonts w:ascii="Arial" w:hAnsi="Arial" w:cs="Arial"/>
        </w:rPr>
        <w:t>of</w:t>
      </w:r>
      <w:r w:rsidRPr="0019561B">
        <w:rPr>
          <w:rFonts w:ascii="Arial" w:hAnsi="Arial" w:cs="Arial"/>
          <w:spacing w:val="4"/>
        </w:rPr>
        <w:t xml:space="preserve"> </w:t>
      </w:r>
      <w:r w:rsidRPr="0019561B">
        <w:rPr>
          <w:rFonts w:ascii="Arial" w:hAnsi="Arial" w:cs="Arial"/>
        </w:rPr>
        <w:t>a</w:t>
      </w:r>
      <w:r w:rsidRPr="0019561B">
        <w:rPr>
          <w:rFonts w:ascii="Arial" w:hAnsi="Arial" w:cs="Arial"/>
          <w:spacing w:val="6"/>
        </w:rPr>
        <w:t xml:space="preserve"> </w:t>
      </w:r>
      <w:r w:rsidRPr="0019561B">
        <w:rPr>
          <w:rFonts w:ascii="Arial" w:hAnsi="Arial" w:cs="Arial"/>
        </w:rPr>
        <w:t>cidb</w:t>
      </w:r>
      <w:r w:rsidRPr="0019561B">
        <w:rPr>
          <w:rFonts w:ascii="Arial" w:hAnsi="Arial" w:cs="Arial"/>
          <w:spacing w:val="9"/>
        </w:rPr>
        <w:t xml:space="preserve"> </w:t>
      </w:r>
      <w:r w:rsidRPr="0019561B">
        <w:rPr>
          <w:rFonts w:ascii="Arial" w:hAnsi="Arial" w:cs="Arial"/>
        </w:rPr>
        <w:t>SDA is</w:t>
      </w:r>
      <w:r w:rsidRPr="0019561B">
        <w:rPr>
          <w:rFonts w:ascii="Arial" w:hAnsi="Arial" w:cs="Arial"/>
          <w:spacing w:val="-4"/>
        </w:rPr>
        <w:t xml:space="preserve"> </w:t>
      </w:r>
      <w:r w:rsidRPr="0019561B">
        <w:rPr>
          <w:rFonts w:ascii="Arial" w:hAnsi="Arial" w:cs="Arial"/>
        </w:rPr>
        <w:t>outlined</w:t>
      </w:r>
      <w:r w:rsidRPr="0019561B">
        <w:rPr>
          <w:rFonts w:ascii="Arial" w:hAnsi="Arial" w:cs="Arial"/>
          <w:spacing w:val="9"/>
        </w:rPr>
        <w:t xml:space="preserve"> </w:t>
      </w:r>
      <w:r w:rsidRPr="0019561B">
        <w:rPr>
          <w:rFonts w:ascii="Arial" w:hAnsi="Arial" w:cs="Arial"/>
        </w:rPr>
        <w:t>in</w:t>
      </w:r>
      <w:r w:rsidRPr="0019561B">
        <w:rPr>
          <w:rFonts w:ascii="Arial" w:hAnsi="Arial" w:cs="Arial"/>
          <w:spacing w:val="-10"/>
        </w:rPr>
        <w:t xml:space="preserve"> the Standard, </w:t>
      </w:r>
      <w:r w:rsidRPr="0019561B">
        <w:rPr>
          <w:rFonts w:ascii="Arial" w:hAnsi="Arial" w:cs="Arial"/>
        </w:rPr>
        <w:t>Annexure B.</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Credits towards the contract skills development goal for professional services contracts shall be granted by summating the hours of structured workplace learning opportunities provided to P1 and P2 learners as well as professional candidates in accordance with the Act,  Clause 3.3.</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No more than 45 hours may be claimed per week for any individual.</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Contract skills development goal credits shall be reduced to the extent that they fail to comply with the requirements of this standard.</w:t>
      </w:r>
    </w:p>
    <w:p w:rsidR="00322CAB" w:rsidRPr="0019561B" w:rsidRDefault="00322CAB" w:rsidP="00322CAB">
      <w:pPr>
        <w:tabs>
          <w:tab w:val="left" w:pos="1080"/>
        </w:tabs>
        <w:ind w:left="1080"/>
        <w:jc w:val="both"/>
        <w:rPr>
          <w:rFonts w:ascii="Arial" w:hAnsi="Arial" w:cs="Arial"/>
        </w:rPr>
      </w:pPr>
    </w:p>
    <w:p w:rsidR="00322CAB" w:rsidRPr="0019561B" w:rsidRDefault="00322CAB" w:rsidP="00322CAB">
      <w:pPr>
        <w:tabs>
          <w:tab w:val="left" w:pos="1080"/>
        </w:tabs>
        <w:ind w:left="1080"/>
        <w:jc w:val="both"/>
        <w:rPr>
          <w:rFonts w:ascii="Arial" w:hAnsi="Arial" w:cs="Arial"/>
        </w:rPr>
      </w:pPr>
      <w:r w:rsidRPr="0019561B">
        <w:rPr>
          <w:rFonts w:ascii="Arial" w:hAnsi="Arial" w:cs="Arial"/>
        </w:rPr>
        <w:t>The Service Provider shall achieve in the performance of the contract the contract skills development goal established in this Standard for developing skills through infrastructure contracts (March 2020).</w:t>
      </w:r>
    </w:p>
    <w:p w:rsidR="00322CAB" w:rsidRPr="0019561B" w:rsidRDefault="00322CAB" w:rsidP="00322CAB">
      <w:pPr>
        <w:ind w:right="26"/>
        <w:jc w:val="both"/>
        <w:rPr>
          <w:rFonts w:ascii="Arial" w:eastAsia="Arial" w:hAnsi="Arial" w:cs="Arial"/>
        </w:rPr>
      </w:pPr>
    </w:p>
    <w:p w:rsidR="00322CAB" w:rsidRPr="0019561B" w:rsidRDefault="00322CAB" w:rsidP="00322CAB">
      <w:pPr>
        <w:pStyle w:val="BodyText"/>
        <w:spacing w:after="120"/>
        <w:ind w:left="1051" w:right="29"/>
        <w:jc w:val="both"/>
        <w:rPr>
          <w:rFonts w:cs="Arial"/>
          <w:b/>
          <w:sz w:val="20"/>
        </w:rPr>
      </w:pPr>
      <w:r w:rsidRPr="0019561B">
        <w:rPr>
          <w:rFonts w:cs="Arial"/>
          <w:b/>
          <w:w w:val="105"/>
          <w:sz w:val="20"/>
        </w:rPr>
        <w:t>Table</w:t>
      </w:r>
      <w:r w:rsidRPr="0019561B">
        <w:rPr>
          <w:rFonts w:cs="Arial"/>
          <w:b/>
          <w:spacing w:val="19"/>
          <w:w w:val="105"/>
          <w:sz w:val="20"/>
        </w:rPr>
        <w:t xml:space="preserve"> </w:t>
      </w:r>
      <w:r w:rsidRPr="0019561B">
        <w:rPr>
          <w:rFonts w:cs="Arial"/>
          <w:b/>
          <w:w w:val="105"/>
          <w:sz w:val="20"/>
        </w:rPr>
        <w:t>3:</w:t>
      </w:r>
      <w:r w:rsidRPr="0019561B">
        <w:rPr>
          <w:rFonts w:cs="Arial"/>
          <w:b/>
          <w:spacing w:val="-7"/>
          <w:w w:val="105"/>
          <w:sz w:val="20"/>
        </w:rPr>
        <w:t xml:space="preserve"> </w:t>
      </w:r>
      <w:r w:rsidRPr="0019561B">
        <w:rPr>
          <w:rFonts w:cs="Arial"/>
          <w:b/>
          <w:w w:val="105"/>
          <w:sz w:val="20"/>
        </w:rPr>
        <w:t>The</w:t>
      </w:r>
      <w:r w:rsidRPr="0019561B">
        <w:rPr>
          <w:rFonts w:cs="Arial"/>
          <w:b/>
          <w:spacing w:val="16"/>
          <w:w w:val="105"/>
          <w:sz w:val="20"/>
        </w:rPr>
        <w:t xml:space="preserve"> </w:t>
      </w:r>
      <w:r w:rsidRPr="0019561B">
        <w:rPr>
          <w:rFonts w:cs="Arial"/>
          <w:b/>
          <w:w w:val="105"/>
          <w:sz w:val="20"/>
        </w:rPr>
        <w:t>notional</w:t>
      </w:r>
      <w:r w:rsidRPr="0019561B">
        <w:rPr>
          <w:rFonts w:cs="Arial"/>
          <w:b/>
          <w:spacing w:val="6"/>
          <w:w w:val="105"/>
          <w:sz w:val="20"/>
        </w:rPr>
        <w:t xml:space="preserve"> </w:t>
      </w:r>
      <w:r w:rsidRPr="0019561B">
        <w:rPr>
          <w:rFonts w:cs="Arial"/>
          <w:b/>
          <w:w w:val="105"/>
          <w:sz w:val="20"/>
        </w:rPr>
        <w:t>cost</w:t>
      </w:r>
      <w:r w:rsidRPr="0019561B">
        <w:rPr>
          <w:rFonts w:cs="Arial"/>
          <w:b/>
          <w:spacing w:val="4"/>
          <w:w w:val="105"/>
          <w:sz w:val="20"/>
        </w:rPr>
        <w:t xml:space="preserve"> </w:t>
      </w:r>
      <w:r w:rsidRPr="0019561B">
        <w:rPr>
          <w:rFonts w:cs="Arial"/>
          <w:b/>
          <w:w w:val="105"/>
          <w:sz w:val="20"/>
        </w:rPr>
        <w:t>of</w:t>
      </w:r>
      <w:r w:rsidRPr="0019561B">
        <w:rPr>
          <w:rFonts w:cs="Arial"/>
          <w:b/>
          <w:spacing w:val="12"/>
          <w:w w:val="105"/>
          <w:sz w:val="20"/>
        </w:rPr>
        <w:t xml:space="preserve"> </w:t>
      </w:r>
      <w:r w:rsidRPr="0019561B">
        <w:rPr>
          <w:rFonts w:cs="Arial"/>
          <w:b/>
          <w:w w:val="105"/>
          <w:sz w:val="20"/>
        </w:rPr>
        <w:t>providing</w:t>
      </w:r>
      <w:r w:rsidRPr="0019561B">
        <w:rPr>
          <w:rFonts w:cs="Arial"/>
          <w:b/>
          <w:spacing w:val="-13"/>
          <w:w w:val="105"/>
          <w:sz w:val="20"/>
        </w:rPr>
        <w:t xml:space="preserve"> </w:t>
      </w:r>
      <w:r w:rsidRPr="0019561B">
        <w:rPr>
          <w:rFonts w:cs="Arial"/>
          <w:b/>
          <w:w w:val="105"/>
          <w:sz w:val="20"/>
        </w:rPr>
        <w:t>training</w:t>
      </w:r>
      <w:r w:rsidRPr="0019561B">
        <w:rPr>
          <w:rFonts w:cs="Arial"/>
          <w:b/>
          <w:spacing w:val="-2"/>
          <w:w w:val="105"/>
          <w:sz w:val="20"/>
        </w:rPr>
        <w:t xml:space="preserve"> </w:t>
      </w:r>
      <w:r w:rsidRPr="0019561B">
        <w:rPr>
          <w:rFonts w:cs="Arial"/>
          <w:b/>
          <w:w w:val="105"/>
          <w:sz w:val="20"/>
        </w:rPr>
        <w:t>opportunities</w:t>
      </w:r>
      <w:r w:rsidRPr="0019561B">
        <w:rPr>
          <w:rFonts w:cs="Arial"/>
          <w:b/>
          <w:spacing w:val="43"/>
          <w:w w:val="105"/>
          <w:sz w:val="20"/>
        </w:rPr>
        <w:t xml:space="preserve"> </w:t>
      </w:r>
      <w:r w:rsidRPr="0019561B">
        <w:rPr>
          <w:rFonts w:cs="Arial"/>
          <w:b/>
          <w:w w:val="105"/>
          <w:sz w:val="20"/>
        </w:rPr>
        <w:t>per</w:t>
      </w:r>
      <w:r w:rsidRPr="0019561B">
        <w:rPr>
          <w:rFonts w:cs="Arial"/>
          <w:b/>
          <w:spacing w:val="10"/>
          <w:w w:val="105"/>
          <w:sz w:val="20"/>
        </w:rPr>
        <w:t xml:space="preserve"> </w:t>
      </w:r>
      <w:r w:rsidRPr="0019561B">
        <w:rPr>
          <w:rFonts w:cs="Arial"/>
          <w:b/>
          <w:w w:val="105"/>
          <w:sz w:val="20"/>
        </w:rPr>
        <w:t>quarter</w:t>
      </w:r>
    </w:p>
    <w:tbl>
      <w:tblPr>
        <w:tblW w:w="855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1"/>
        <w:gridCol w:w="1341"/>
        <w:gridCol w:w="1342"/>
        <w:gridCol w:w="1342"/>
        <w:gridCol w:w="1342"/>
        <w:gridCol w:w="1432"/>
      </w:tblGrid>
      <w:tr w:rsidR="007A6722" w:rsidRPr="00C62A92" w:rsidTr="0015522A">
        <w:trPr>
          <w:trHeight w:hRule="exact" w:val="409"/>
        </w:trPr>
        <w:tc>
          <w:tcPr>
            <w:tcW w:w="1751" w:type="dxa"/>
            <w:vMerge w:val="restart"/>
          </w:tcPr>
          <w:p w:rsidR="007A6722" w:rsidRPr="007A6722" w:rsidRDefault="007A6722" w:rsidP="0015522A">
            <w:pPr>
              <w:pStyle w:val="TableParagraph"/>
              <w:rPr>
                <w:rFonts w:ascii="Arial" w:eastAsia="Arial" w:hAnsi="Arial" w:cs="Arial"/>
                <w:sz w:val="16"/>
                <w:szCs w:val="16"/>
              </w:rPr>
            </w:pPr>
          </w:p>
          <w:p w:rsidR="007A6722" w:rsidRPr="007A6722" w:rsidRDefault="007A6722" w:rsidP="0015522A">
            <w:pPr>
              <w:pStyle w:val="TableParagraph"/>
              <w:spacing w:before="136" w:line="261" w:lineRule="auto"/>
              <w:ind w:right="344"/>
              <w:jc w:val="center"/>
              <w:rPr>
                <w:rFonts w:ascii="Arial" w:eastAsia="Arial" w:hAnsi="Arial" w:cs="Arial"/>
                <w:sz w:val="16"/>
                <w:szCs w:val="16"/>
              </w:rPr>
            </w:pPr>
            <w:r w:rsidRPr="007A6722">
              <w:rPr>
                <w:rFonts w:ascii="Arial" w:hAnsi="Arial" w:cs="Arial"/>
                <w:w w:val="115"/>
                <w:sz w:val="16"/>
              </w:rPr>
              <w:t>Type</w:t>
            </w:r>
            <w:r w:rsidRPr="007A6722">
              <w:rPr>
                <w:rFonts w:ascii="Arial" w:hAnsi="Arial" w:cs="Arial"/>
                <w:spacing w:val="-1"/>
                <w:w w:val="115"/>
                <w:sz w:val="16"/>
              </w:rPr>
              <w:t xml:space="preserve"> </w:t>
            </w:r>
            <w:r w:rsidRPr="007A6722">
              <w:rPr>
                <w:rFonts w:ascii="Arial" w:hAnsi="Arial" w:cs="Arial"/>
                <w:w w:val="115"/>
                <w:sz w:val="16"/>
              </w:rPr>
              <w:t>of</w:t>
            </w:r>
            <w:r w:rsidRPr="007A6722">
              <w:rPr>
                <w:rFonts w:ascii="Arial" w:hAnsi="Arial" w:cs="Arial"/>
                <w:spacing w:val="-7"/>
                <w:w w:val="115"/>
                <w:sz w:val="16"/>
              </w:rPr>
              <w:t xml:space="preserve"> </w:t>
            </w:r>
            <w:r w:rsidRPr="007A6722">
              <w:rPr>
                <w:rFonts w:ascii="Arial" w:hAnsi="Arial" w:cs="Arial"/>
                <w:w w:val="115"/>
                <w:sz w:val="16"/>
              </w:rPr>
              <w:t>Training</w:t>
            </w:r>
            <w:r w:rsidRPr="007A6722">
              <w:rPr>
                <w:rFonts w:ascii="Arial" w:hAnsi="Arial" w:cs="Arial"/>
                <w:spacing w:val="21"/>
                <w:w w:val="117"/>
                <w:sz w:val="16"/>
              </w:rPr>
              <w:t xml:space="preserve"> </w:t>
            </w:r>
            <w:r w:rsidRPr="007A6722">
              <w:rPr>
                <w:rFonts w:ascii="Arial" w:hAnsi="Arial" w:cs="Arial"/>
                <w:w w:val="115"/>
                <w:sz w:val="16"/>
              </w:rPr>
              <w:t>Opportunity</w:t>
            </w:r>
          </w:p>
        </w:tc>
        <w:tc>
          <w:tcPr>
            <w:tcW w:w="1341" w:type="dxa"/>
            <w:vMerge w:val="restart"/>
          </w:tcPr>
          <w:p w:rsidR="007A6722" w:rsidRPr="00C62A92" w:rsidRDefault="007A6722" w:rsidP="0015522A">
            <w:pPr>
              <w:pStyle w:val="TableParagraph"/>
              <w:spacing w:before="19" w:line="259" w:lineRule="auto"/>
              <w:ind w:left="97" w:right="66" w:hanging="8"/>
              <w:jc w:val="center"/>
              <w:rPr>
                <w:rFonts w:ascii="Arial" w:eastAsia="Arial" w:hAnsi="Arial" w:cs="Arial"/>
                <w:sz w:val="16"/>
                <w:szCs w:val="16"/>
              </w:rPr>
            </w:pPr>
            <w:r w:rsidRPr="00C62A92">
              <w:rPr>
                <w:rFonts w:ascii="Arial" w:hAnsi="Arial" w:cs="Arial"/>
                <w:spacing w:val="-1"/>
                <w:w w:val="115"/>
                <w:sz w:val="16"/>
              </w:rPr>
              <w:t>Provision</w:t>
            </w:r>
            <w:r w:rsidRPr="00C62A92">
              <w:rPr>
                <w:rFonts w:ascii="Arial" w:hAnsi="Arial" w:cs="Arial"/>
                <w:spacing w:val="3"/>
                <w:w w:val="115"/>
                <w:sz w:val="16"/>
              </w:rPr>
              <w:t xml:space="preserve"> </w:t>
            </w:r>
            <w:r w:rsidRPr="00C62A92">
              <w:rPr>
                <w:rFonts w:ascii="Arial" w:hAnsi="Arial" w:cs="Arial"/>
                <w:w w:val="115"/>
                <w:sz w:val="16"/>
              </w:rPr>
              <w:t>for</w:t>
            </w:r>
            <w:r w:rsidRPr="00C62A92">
              <w:rPr>
                <w:rFonts w:ascii="Arial" w:hAnsi="Arial" w:cs="Arial"/>
                <w:spacing w:val="24"/>
                <w:w w:val="119"/>
                <w:sz w:val="16"/>
              </w:rPr>
              <w:t xml:space="preserve"> </w:t>
            </w:r>
            <w:r w:rsidRPr="00C62A92">
              <w:rPr>
                <w:rFonts w:ascii="Arial" w:hAnsi="Arial" w:cs="Arial"/>
                <w:w w:val="115"/>
                <w:sz w:val="16"/>
              </w:rPr>
              <w:t>stipends</w:t>
            </w:r>
            <w:r w:rsidRPr="00C62A92">
              <w:rPr>
                <w:rFonts w:ascii="Arial" w:hAnsi="Arial" w:cs="Arial"/>
                <w:spacing w:val="21"/>
                <w:w w:val="112"/>
                <w:sz w:val="16"/>
              </w:rPr>
              <w:t xml:space="preserve"> </w:t>
            </w:r>
            <w:r w:rsidRPr="00C62A92">
              <w:rPr>
                <w:rFonts w:ascii="Arial" w:hAnsi="Arial" w:cs="Arial"/>
                <w:w w:val="110"/>
                <w:sz w:val="16"/>
              </w:rPr>
              <w:t>(Unemployed</w:t>
            </w:r>
            <w:r w:rsidRPr="00C62A92">
              <w:rPr>
                <w:rFonts w:ascii="Arial" w:hAnsi="Arial" w:cs="Arial"/>
                <w:spacing w:val="25"/>
                <w:w w:val="112"/>
                <w:sz w:val="16"/>
              </w:rPr>
              <w:t xml:space="preserve"> </w:t>
            </w:r>
            <w:r w:rsidRPr="00C62A92">
              <w:rPr>
                <w:rFonts w:ascii="Arial" w:hAnsi="Arial" w:cs="Arial"/>
                <w:spacing w:val="-17"/>
                <w:w w:val="115"/>
                <w:sz w:val="16"/>
              </w:rPr>
              <w:t>l</w:t>
            </w:r>
            <w:r w:rsidRPr="00C62A92">
              <w:rPr>
                <w:rFonts w:ascii="Arial" w:hAnsi="Arial" w:cs="Arial"/>
                <w:w w:val="115"/>
                <w:sz w:val="16"/>
              </w:rPr>
              <w:t>earners</w:t>
            </w:r>
          </w:p>
          <w:p w:rsidR="007A6722" w:rsidRPr="00C62A92" w:rsidRDefault="007A6722" w:rsidP="0015522A">
            <w:pPr>
              <w:pStyle w:val="TableParagraph"/>
              <w:spacing w:line="181" w:lineRule="exact"/>
              <w:ind w:left="22"/>
              <w:jc w:val="center"/>
              <w:rPr>
                <w:rFonts w:ascii="Arial" w:eastAsia="Arial" w:hAnsi="Arial" w:cs="Arial"/>
                <w:sz w:val="16"/>
                <w:szCs w:val="16"/>
              </w:rPr>
            </w:pPr>
            <w:r w:rsidRPr="00C62A92">
              <w:rPr>
                <w:rFonts w:ascii="Arial" w:hAnsi="Arial" w:cs="Arial"/>
                <w:w w:val="115"/>
                <w:sz w:val="16"/>
              </w:rPr>
              <w:t>only)</w:t>
            </w:r>
          </w:p>
        </w:tc>
        <w:tc>
          <w:tcPr>
            <w:tcW w:w="1342" w:type="dxa"/>
            <w:vMerge w:val="restart"/>
          </w:tcPr>
          <w:p w:rsidR="007A6722" w:rsidRPr="00C62A92" w:rsidRDefault="007A6722" w:rsidP="0015522A">
            <w:pPr>
              <w:pStyle w:val="TableParagraph"/>
              <w:spacing w:before="9"/>
              <w:rPr>
                <w:rFonts w:ascii="Arial" w:eastAsia="Arial" w:hAnsi="Arial" w:cs="Arial"/>
                <w:sz w:val="18"/>
                <w:szCs w:val="18"/>
              </w:rPr>
            </w:pPr>
          </w:p>
          <w:p w:rsidR="007A6722" w:rsidRPr="00C62A92" w:rsidRDefault="007A6722" w:rsidP="0015522A">
            <w:pPr>
              <w:pStyle w:val="TableParagraph"/>
              <w:spacing w:line="258" w:lineRule="auto"/>
              <w:ind w:left="92" w:right="55" w:hanging="15"/>
              <w:jc w:val="center"/>
              <w:rPr>
                <w:rFonts w:ascii="Arial" w:eastAsia="Arial" w:hAnsi="Arial" w:cs="Arial"/>
                <w:sz w:val="16"/>
                <w:szCs w:val="16"/>
              </w:rPr>
            </w:pPr>
            <w:r w:rsidRPr="00C62A92">
              <w:rPr>
                <w:rFonts w:ascii="Arial" w:hAnsi="Arial" w:cs="Arial"/>
                <w:spacing w:val="-1"/>
                <w:w w:val="115"/>
                <w:sz w:val="16"/>
              </w:rPr>
              <w:t>Provisions</w:t>
            </w:r>
            <w:r w:rsidRPr="00C62A92">
              <w:rPr>
                <w:rFonts w:ascii="Arial" w:hAnsi="Arial" w:cs="Arial"/>
                <w:spacing w:val="25"/>
                <w:w w:val="114"/>
                <w:sz w:val="16"/>
              </w:rPr>
              <w:t xml:space="preserve"> </w:t>
            </w:r>
            <w:r w:rsidRPr="00C62A92">
              <w:rPr>
                <w:rFonts w:ascii="Arial" w:hAnsi="Arial" w:cs="Arial"/>
                <w:w w:val="115"/>
                <w:sz w:val="16"/>
              </w:rPr>
              <w:t>for</w:t>
            </w:r>
            <w:r w:rsidRPr="00C62A92">
              <w:rPr>
                <w:rFonts w:ascii="Arial" w:hAnsi="Arial" w:cs="Arial"/>
                <w:w w:val="116"/>
                <w:sz w:val="16"/>
              </w:rPr>
              <w:t xml:space="preserve"> </w:t>
            </w:r>
            <w:r w:rsidRPr="00C62A92">
              <w:rPr>
                <w:rFonts w:ascii="Arial" w:hAnsi="Arial" w:cs="Arial"/>
                <w:w w:val="115"/>
                <w:sz w:val="16"/>
              </w:rPr>
              <w:t>mentorship</w:t>
            </w:r>
          </w:p>
        </w:tc>
        <w:tc>
          <w:tcPr>
            <w:tcW w:w="1342" w:type="dxa"/>
            <w:vMerge w:val="restart"/>
          </w:tcPr>
          <w:p w:rsidR="007A6722" w:rsidRPr="00C62A92" w:rsidRDefault="007A6722" w:rsidP="0015522A">
            <w:pPr>
              <w:pStyle w:val="TableParagraph"/>
              <w:spacing w:before="115" w:line="257" w:lineRule="auto"/>
              <w:ind w:left="92" w:right="77"/>
              <w:jc w:val="center"/>
              <w:rPr>
                <w:rFonts w:ascii="Arial" w:eastAsia="Arial" w:hAnsi="Arial" w:cs="Arial"/>
                <w:sz w:val="16"/>
                <w:szCs w:val="16"/>
              </w:rPr>
            </w:pPr>
            <w:r w:rsidRPr="00C62A92">
              <w:rPr>
                <w:rFonts w:ascii="Arial" w:eastAsia="Arial" w:hAnsi="Arial" w:cs="Arial"/>
                <w:w w:val="115"/>
                <w:sz w:val="16"/>
                <w:szCs w:val="16"/>
              </w:rPr>
              <w:t>Provisions for</w:t>
            </w:r>
            <w:r w:rsidRPr="00C62A92">
              <w:rPr>
                <w:rFonts w:ascii="Arial" w:eastAsia="Arial" w:hAnsi="Arial" w:cs="Arial"/>
                <w:w w:val="116"/>
                <w:sz w:val="16"/>
                <w:szCs w:val="16"/>
              </w:rPr>
              <w:t xml:space="preserve"> </w:t>
            </w:r>
            <w:r w:rsidRPr="00C62A92">
              <w:rPr>
                <w:rFonts w:ascii="Arial" w:eastAsia="Arial" w:hAnsi="Arial" w:cs="Arial"/>
                <w:spacing w:val="-1"/>
                <w:w w:val="115"/>
                <w:sz w:val="16"/>
                <w:szCs w:val="16"/>
              </w:rPr>
              <w:t>additional</w:t>
            </w:r>
            <w:r w:rsidRPr="00C62A92">
              <w:rPr>
                <w:rFonts w:ascii="Arial" w:eastAsia="Arial" w:hAnsi="Arial" w:cs="Arial"/>
                <w:spacing w:val="25"/>
                <w:w w:val="117"/>
                <w:sz w:val="16"/>
                <w:szCs w:val="16"/>
              </w:rPr>
              <w:t xml:space="preserve"> </w:t>
            </w:r>
            <w:r w:rsidRPr="00C62A92">
              <w:rPr>
                <w:rFonts w:ascii="Arial" w:eastAsia="Arial" w:hAnsi="Arial" w:cs="Arial"/>
                <w:w w:val="115"/>
                <w:sz w:val="16"/>
                <w:szCs w:val="16"/>
              </w:rPr>
              <w:t>costs*</w:t>
            </w:r>
          </w:p>
        </w:tc>
        <w:tc>
          <w:tcPr>
            <w:tcW w:w="2774" w:type="dxa"/>
            <w:gridSpan w:val="2"/>
            <w:vAlign w:val="center"/>
          </w:tcPr>
          <w:p w:rsidR="007A6722" w:rsidRPr="00C62A92" w:rsidRDefault="007A6722" w:rsidP="0015522A">
            <w:pPr>
              <w:pStyle w:val="TableParagraph"/>
              <w:spacing w:line="184" w:lineRule="exact"/>
              <w:ind w:left="645"/>
              <w:rPr>
                <w:rFonts w:ascii="Arial" w:eastAsia="Arial" w:hAnsi="Arial" w:cs="Arial"/>
                <w:sz w:val="16"/>
                <w:szCs w:val="16"/>
              </w:rPr>
            </w:pPr>
            <w:r w:rsidRPr="00C62A92">
              <w:rPr>
                <w:rFonts w:ascii="Arial" w:hAnsi="Arial" w:cs="Arial"/>
                <w:w w:val="115"/>
                <w:sz w:val="16"/>
              </w:rPr>
              <w:t xml:space="preserve">    Total</w:t>
            </w:r>
            <w:r w:rsidRPr="00C62A92">
              <w:rPr>
                <w:rFonts w:ascii="Arial" w:hAnsi="Arial" w:cs="Arial"/>
                <w:spacing w:val="-8"/>
                <w:w w:val="115"/>
                <w:sz w:val="16"/>
              </w:rPr>
              <w:t xml:space="preserve"> </w:t>
            </w:r>
            <w:r w:rsidRPr="00C62A92">
              <w:rPr>
                <w:rFonts w:ascii="Arial" w:hAnsi="Arial" w:cs="Arial"/>
                <w:w w:val="115"/>
                <w:sz w:val="16"/>
              </w:rPr>
              <w:t>costs</w:t>
            </w:r>
          </w:p>
        </w:tc>
      </w:tr>
      <w:tr w:rsidR="007A6722" w:rsidRPr="00C62A92" w:rsidTr="0015522A">
        <w:trPr>
          <w:trHeight w:hRule="exact" w:val="600"/>
        </w:trPr>
        <w:tc>
          <w:tcPr>
            <w:tcW w:w="1751" w:type="dxa"/>
            <w:vMerge/>
          </w:tcPr>
          <w:p w:rsidR="007A6722" w:rsidRPr="007A6722" w:rsidRDefault="007A6722" w:rsidP="0015522A">
            <w:pPr>
              <w:rPr>
                <w:rFonts w:ascii="Arial" w:hAnsi="Arial" w:cs="Arial"/>
              </w:rPr>
            </w:pPr>
          </w:p>
        </w:tc>
        <w:tc>
          <w:tcPr>
            <w:tcW w:w="1341" w:type="dxa"/>
            <w:vMerge/>
          </w:tcPr>
          <w:p w:rsidR="007A6722" w:rsidRPr="00C62A92" w:rsidRDefault="007A6722" w:rsidP="0015522A">
            <w:pPr>
              <w:rPr>
                <w:rFonts w:ascii="Arial" w:hAnsi="Arial" w:cs="Arial"/>
              </w:rPr>
            </w:pPr>
          </w:p>
        </w:tc>
        <w:tc>
          <w:tcPr>
            <w:tcW w:w="1342" w:type="dxa"/>
            <w:vMerge/>
          </w:tcPr>
          <w:p w:rsidR="007A6722" w:rsidRPr="00C62A92" w:rsidRDefault="007A6722" w:rsidP="0015522A">
            <w:pPr>
              <w:rPr>
                <w:rFonts w:ascii="Arial" w:hAnsi="Arial" w:cs="Arial"/>
              </w:rPr>
            </w:pPr>
          </w:p>
        </w:tc>
        <w:tc>
          <w:tcPr>
            <w:tcW w:w="1342" w:type="dxa"/>
            <w:vMerge/>
          </w:tcPr>
          <w:p w:rsidR="007A6722" w:rsidRPr="00C62A92" w:rsidRDefault="007A6722" w:rsidP="0015522A">
            <w:pPr>
              <w:rPr>
                <w:rFonts w:ascii="Arial" w:hAnsi="Arial" w:cs="Arial"/>
              </w:rPr>
            </w:pPr>
          </w:p>
        </w:tc>
        <w:tc>
          <w:tcPr>
            <w:tcW w:w="1342" w:type="dxa"/>
          </w:tcPr>
          <w:p w:rsidR="007A6722" w:rsidRPr="00C62A92" w:rsidRDefault="007A6722" w:rsidP="0015522A">
            <w:pPr>
              <w:pStyle w:val="TableParagraph"/>
              <w:spacing w:before="108" w:line="255" w:lineRule="auto"/>
              <w:ind w:left="278" w:right="72" w:hanging="181"/>
              <w:rPr>
                <w:rFonts w:ascii="Arial" w:eastAsia="Arial" w:hAnsi="Arial" w:cs="Arial"/>
                <w:sz w:val="16"/>
                <w:szCs w:val="16"/>
              </w:rPr>
            </w:pPr>
            <w:r w:rsidRPr="00C62A92">
              <w:rPr>
                <w:rFonts w:ascii="Arial" w:hAnsi="Arial" w:cs="Arial"/>
                <w:spacing w:val="-1"/>
                <w:w w:val="110"/>
                <w:sz w:val="16"/>
              </w:rPr>
              <w:t>Unemployed</w:t>
            </w:r>
            <w:r w:rsidRPr="00C62A92">
              <w:rPr>
                <w:rFonts w:ascii="Arial" w:hAnsi="Arial" w:cs="Arial"/>
                <w:spacing w:val="26"/>
                <w:w w:val="113"/>
                <w:sz w:val="16"/>
              </w:rPr>
              <w:t xml:space="preserve"> </w:t>
            </w:r>
            <w:r w:rsidRPr="00C62A92">
              <w:rPr>
                <w:rFonts w:ascii="Arial" w:hAnsi="Arial" w:cs="Arial"/>
                <w:w w:val="110"/>
                <w:sz w:val="16"/>
              </w:rPr>
              <w:t>learners</w:t>
            </w:r>
          </w:p>
        </w:tc>
        <w:tc>
          <w:tcPr>
            <w:tcW w:w="1432" w:type="dxa"/>
          </w:tcPr>
          <w:p w:rsidR="007A6722" w:rsidRPr="00C62A92" w:rsidRDefault="007A6722" w:rsidP="0015522A">
            <w:pPr>
              <w:pStyle w:val="TableParagraph"/>
              <w:spacing w:before="103" w:line="261" w:lineRule="auto"/>
              <w:ind w:left="171" w:right="96" w:hanging="81"/>
              <w:rPr>
                <w:rFonts w:ascii="Arial" w:eastAsia="Arial" w:hAnsi="Arial" w:cs="Arial"/>
                <w:sz w:val="16"/>
                <w:szCs w:val="16"/>
              </w:rPr>
            </w:pPr>
            <w:r w:rsidRPr="00C62A92">
              <w:rPr>
                <w:rFonts w:ascii="Arial" w:hAnsi="Arial" w:cs="Arial"/>
                <w:w w:val="110"/>
                <w:sz w:val="16"/>
              </w:rPr>
              <w:t>Employed</w:t>
            </w:r>
            <w:r w:rsidRPr="00C62A92">
              <w:rPr>
                <w:rFonts w:ascii="Arial" w:hAnsi="Arial" w:cs="Arial"/>
                <w:w w:val="113"/>
                <w:sz w:val="16"/>
              </w:rPr>
              <w:t xml:space="preserve"> </w:t>
            </w:r>
            <w:r w:rsidRPr="00C62A92">
              <w:rPr>
                <w:rFonts w:ascii="Arial" w:hAnsi="Arial" w:cs="Arial"/>
                <w:w w:val="115"/>
                <w:sz w:val="16"/>
              </w:rPr>
              <w:t>learners</w:t>
            </w:r>
          </w:p>
        </w:tc>
      </w:tr>
      <w:tr w:rsidR="007A6722" w:rsidRPr="00C62A92" w:rsidTr="0015522A">
        <w:trPr>
          <w:trHeight w:hRule="exact" w:val="303"/>
        </w:trPr>
        <w:tc>
          <w:tcPr>
            <w:tcW w:w="8550" w:type="dxa"/>
            <w:gridSpan w:val="6"/>
          </w:tcPr>
          <w:p w:rsidR="007A6722" w:rsidRPr="007A6722" w:rsidRDefault="007A6722" w:rsidP="0015522A">
            <w:pPr>
              <w:pStyle w:val="TableParagraph"/>
              <w:spacing w:before="69"/>
              <w:ind w:left="140"/>
              <w:rPr>
                <w:rFonts w:ascii="Arial" w:eastAsia="Arial" w:hAnsi="Arial" w:cs="Arial"/>
                <w:sz w:val="16"/>
                <w:szCs w:val="16"/>
              </w:rPr>
            </w:pPr>
            <w:r w:rsidRPr="007A6722">
              <w:rPr>
                <w:rFonts w:ascii="Arial" w:hAnsi="Arial" w:cs="Arial"/>
                <w:w w:val="120"/>
                <w:sz w:val="16"/>
              </w:rPr>
              <w:t>Method</w:t>
            </w:r>
            <w:r w:rsidRPr="007A6722">
              <w:rPr>
                <w:rFonts w:ascii="Arial" w:hAnsi="Arial" w:cs="Arial"/>
                <w:spacing w:val="-26"/>
                <w:w w:val="120"/>
                <w:sz w:val="16"/>
              </w:rPr>
              <w:t xml:space="preserve"> </w:t>
            </w:r>
            <w:r w:rsidRPr="007A6722">
              <w:rPr>
                <w:rFonts w:ascii="Arial" w:hAnsi="Arial" w:cs="Arial"/>
                <w:w w:val="120"/>
                <w:sz w:val="16"/>
              </w:rPr>
              <w:t>1</w:t>
            </w:r>
          </w:p>
        </w:tc>
      </w:tr>
      <w:tr w:rsidR="007A6722" w:rsidRPr="00C62A92" w:rsidTr="0015522A">
        <w:trPr>
          <w:trHeight w:hRule="exact" w:val="576"/>
        </w:trPr>
        <w:tc>
          <w:tcPr>
            <w:tcW w:w="1751" w:type="dxa"/>
          </w:tcPr>
          <w:p w:rsidR="007A6722" w:rsidRPr="007A6722" w:rsidRDefault="007A6722" w:rsidP="0015522A">
            <w:pPr>
              <w:pStyle w:val="TableParagraph"/>
              <w:spacing w:before="17" w:line="255" w:lineRule="auto"/>
              <w:ind w:left="140" w:right="131"/>
              <w:rPr>
                <w:rFonts w:ascii="Arial" w:eastAsia="Arial" w:hAnsi="Arial" w:cs="Arial"/>
                <w:sz w:val="16"/>
                <w:szCs w:val="16"/>
              </w:rPr>
            </w:pPr>
            <w:r w:rsidRPr="007A6722">
              <w:rPr>
                <w:rFonts w:ascii="Arial" w:eastAsia="Arial" w:hAnsi="Arial" w:cs="Arial"/>
                <w:sz w:val="16"/>
                <w:szCs w:val="16"/>
              </w:rPr>
              <w:t>Occupational  qualification</w:t>
            </w:r>
          </w:p>
        </w:tc>
        <w:tc>
          <w:tcPr>
            <w:tcW w:w="1341" w:type="dxa"/>
          </w:tcPr>
          <w:p w:rsidR="007A6722" w:rsidRPr="00C62A92" w:rsidRDefault="007A6722" w:rsidP="0015522A">
            <w:pPr>
              <w:pStyle w:val="TableParagraph"/>
              <w:spacing w:before="108"/>
              <w:ind w:left="361"/>
              <w:rPr>
                <w:rFonts w:ascii="Arial" w:eastAsia="Arial" w:hAnsi="Arial" w:cs="Arial"/>
                <w:sz w:val="16"/>
                <w:szCs w:val="16"/>
              </w:rPr>
            </w:pPr>
            <w:r w:rsidRPr="00C62A92">
              <w:rPr>
                <w:rFonts w:ascii="Arial" w:hAnsi="Arial" w:cs="Arial"/>
                <w:w w:val="105"/>
                <w:sz w:val="16"/>
              </w:rPr>
              <w:t>R7</w:t>
            </w:r>
            <w:r w:rsidRPr="00C62A92">
              <w:rPr>
                <w:rFonts w:ascii="Arial" w:hAnsi="Arial" w:cs="Arial"/>
                <w:spacing w:val="-8"/>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8"/>
              <w:ind w:left="30"/>
              <w:jc w:val="center"/>
              <w:rPr>
                <w:rFonts w:ascii="Arial" w:eastAsia="Arial" w:hAnsi="Arial" w:cs="Arial"/>
                <w:sz w:val="16"/>
                <w:szCs w:val="16"/>
              </w:rPr>
            </w:pPr>
            <w:r w:rsidRPr="00C62A92">
              <w:rPr>
                <w:rFonts w:ascii="Arial" w:hAnsi="Arial" w:cs="Arial"/>
                <w:sz w:val="16"/>
              </w:rPr>
              <w:t>R0</w:t>
            </w:r>
          </w:p>
        </w:tc>
        <w:tc>
          <w:tcPr>
            <w:tcW w:w="1342" w:type="dxa"/>
          </w:tcPr>
          <w:p w:rsidR="007A6722" w:rsidRPr="00C62A92" w:rsidRDefault="007A6722" w:rsidP="0015522A">
            <w:pPr>
              <w:pStyle w:val="TableParagraph"/>
              <w:spacing w:before="103"/>
              <w:ind w:left="254"/>
              <w:rPr>
                <w:rFonts w:ascii="Arial" w:eastAsia="Arial" w:hAnsi="Arial" w:cs="Arial"/>
                <w:sz w:val="16"/>
                <w:szCs w:val="16"/>
              </w:rPr>
            </w:pPr>
            <w:r w:rsidRPr="00C62A92">
              <w:rPr>
                <w:rFonts w:ascii="Arial" w:hAnsi="Arial" w:cs="Arial"/>
                <w:w w:val="105"/>
                <w:sz w:val="16"/>
              </w:rPr>
              <w:t>R9</w:t>
            </w:r>
            <w:r w:rsidRPr="00C62A92">
              <w:rPr>
                <w:rFonts w:ascii="Arial" w:hAnsi="Arial" w:cs="Arial"/>
                <w:spacing w:val="-6"/>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8"/>
              <w:ind w:left="285"/>
              <w:rPr>
                <w:rFonts w:ascii="Arial" w:eastAsia="Arial" w:hAnsi="Arial" w:cs="Arial"/>
                <w:sz w:val="16"/>
                <w:szCs w:val="16"/>
              </w:rPr>
            </w:pPr>
            <w:r w:rsidRPr="00C62A92">
              <w:rPr>
                <w:rFonts w:ascii="Arial" w:hAnsi="Arial" w:cs="Arial"/>
                <w:w w:val="105"/>
                <w:sz w:val="16"/>
              </w:rPr>
              <w:t>R16</w:t>
            </w:r>
            <w:r w:rsidRPr="00C62A92">
              <w:rPr>
                <w:rFonts w:ascii="Arial" w:hAnsi="Arial" w:cs="Arial"/>
                <w:spacing w:val="-9"/>
                <w:w w:val="105"/>
                <w:sz w:val="16"/>
              </w:rPr>
              <w:t xml:space="preserve"> </w:t>
            </w:r>
            <w:r w:rsidRPr="00C62A92">
              <w:rPr>
                <w:rFonts w:ascii="Arial" w:hAnsi="Arial" w:cs="Arial"/>
                <w:w w:val="105"/>
                <w:sz w:val="16"/>
              </w:rPr>
              <w:t>000</w:t>
            </w:r>
          </w:p>
        </w:tc>
        <w:tc>
          <w:tcPr>
            <w:tcW w:w="1432" w:type="dxa"/>
          </w:tcPr>
          <w:p w:rsidR="007A6722" w:rsidRPr="00C62A92" w:rsidRDefault="007A6722" w:rsidP="0015522A">
            <w:pPr>
              <w:pStyle w:val="TableParagraph"/>
              <w:spacing w:before="108"/>
              <w:ind w:left="228"/>
              <w:rPr>
                <w:rFonts w:ascii="Arial" w:eastAsia="Arial" w:hAnsi="Arial" w:cs="Arial"/>
                <w:sz w:val="16"/>
                <w:szCs w:val="16"/>
              </w:rPr>
            </w:pPr>
            <w:r w:rsidRPr="00C62A92">
              <w:rPr>
                <w:rFonts w:ascii="Arial" w:hAnsi="Arial" w:cs="Arial"/>
                <w:w w:val="105"/>
                <w:sz w:val="16"/>
              </w:rPr>
              <w:t>R9</w:t>
            </w:r>
            <w:r w:rsidRPr="00C62A92">
              <w:rPr>
                <w:rFonts w:ascii="Arial" w:hAnsi="Arial" w:cs="Arial"/>
                <w:spacing w:val="2"/>
                <w:w w:val="105"/>
                <w:sz w:val="16"/>
              </w:rPr>
              <w:t xml:space="preserve"> </w:t>
            </w:r>
            <w:r w:rsidRPr="00C62A92">
              <w:rPr>
                <w:rFonts w:ascii="Arial" w:hAnsi="Arial" w:cs="Arial"/>
                <w:w w:val="105"/>
                <w:sz w:val="16"/>
              </w:rPr>
              <w:t>000</w:t>
            </w:r>
          </w:p>
        </w:tc>
      </w:tr>
      <w:tr w:rsidR="007A6722" w:rsidRPr="00C62A92" w:rsidTr="0015522A">
        <w:trPr>
          <w:trHeight w:hRule="exact" w:val="301"/>
        </w:trPr>
        <w:tc>
          <w:tcPr>
            <w:tcW w:w="8550" w:type="dxa"/>
            <w:gridSpan w:val="6"/>
          </w:tcPr>
          <w:p w:rsidR="007A6722" w:rsidRPr="007A6722" w:rsidRDefault="007A6722" w:rsidP="0015522A">
            <w:pPr>
              <w:pStyle w:val="TableParagraph"/>
              <w:spacing w:before="60"/>
              <w:ind w:left="145"/>
              <w:rPr>
                <w:rFonts w:ascii="Arial" w:eastAsia="Arial" w:hAnsi="Arial" w:cs="Arial"/>
                <w:sz w:val="16"/>
                <w:szCs w:val="16"/>
              </w:rPr>
            </w:pPr>
            <w:r w:rsidRPr="007A6722">
              <w:rPr>
                <w:rFonts w:ascii="Arial" w:hAnsi="Arial" w:cs="Arial"/>
                <w:w w:val="110"/>
                <w:sz w:val="16"/>
              </w:rPr>
              <w:t>Method</w:t>
            </w:r>
            <w:r w:rsidRPr="007A6722">
              <w:rPr>
                <w:rFonts w:ascii="Arial" w:hAnsi="Arial" w:cs="Arial"/>
                <w:spacing w:val="1"/>
                <w:w w:val="110"/>
                <w:sz w:val="16"/>
              </w:rPr>
              <w:t xml:space="preserve"> </w:t>
            </w:r>
            <w:r w:rsidRPr="007A6722">
              <w:rPr>
                <w:rFonts w:ascii="Arial" w:hAnsi="Arial" w:cs="Arial"/>
                <w:w w:val="110"/>
                <w:sz w:val="16"/>
              </w:rPr>
              <w:t>2</w:t>
            </w:r>
          </w:p>
        </w:tc>
      </w:tr>
      <w:tr w:rsidR="007A6722" w:rsidRPr="00C62A92" w:rsidTr="0015522A">
        <w:trPr>
          <w:trHeight w:hRule="exact" w:val="576"/>
        </w:trPr>
        <w:tc>
          <w:tcPr>
            <w:tcW w:w="1751" w:type="dxa"/>
          </w:tcPr>
          <w:p w:rsidR="007A6722" w:rsidRPr="007A6722" w:rsidRDefault="007A6722" w:rsidP="0015522A">
            <w:pPr>
              <w:pStyle w:val="TableParagraph"/>
              <w:spacing w:before="17" w:line="255" w:lineRule="auto"/>
              <w:ind w:left="140" w:right="131"/>
              <w:rPr>
                <w:rFonts w:ascii="Arial" w:eastAsia="Arial" w:hAnsi="Arial" w:cs="Arial"/>
                <w:sz w:val="16"/>
                <w:szCs w:val="16"/>
              </w:rPr>
            </w:pPr>
            <w:r w:rsidRPr="007A6722">
              <w:rPr>
                <w:rFonts w:ascii="Arial" w:hAnsi="Arial" w:cs="Arial"/>
                <w:w w:val="105"/>
                <w:sz w:val="16"/>
              </w:rPr>
              <w:t>Unemployed  TVET College</w:t>
            </w:r>
            <w:r w:rsidRPr="007A6722">
              <w:rPr>
                <w:rFonts w:ascii="Arial" w:hAnsi="Arial" w:cs="Arial"/>
                <w:w w:val="104"/>
                <w:sz w:val="16"/>
              </w:rPr>
              <w:t xml:space="preserve"> graduates</w:t>
            </w:r>
          </w:p>
        </w:tc>
        <w:tc>
          <w:tcPr>
            <w:tcW w:w="1341" w:type="dxa"/>
          </w:tcPr>
          <w:p w:rsidR="007A6722" w:rsidRPr="00C62A92" w:rsidRDefault="007A6722" w:rsidP="0015522A">
            <w:pPr>
              <w:pStyle w:val="TableParagraph"/>
              <w:spacing w:before="108"/>
              <w:ind w:left="309"/>
              <w:rPr>
                <w:rFonts w:ascii="Arial" w:eastAsia="Arial" w:hAnsi="Arial" w:cs="Arial"/>
                <w:sz w:val="16"/>
                <w:szCs w:val="16"/>
              </w:rPr>
            </w:pPr>
            <w:r w:rsidRPr="00C62A92">
              <w:rPr>
                <w:rFonts w:ascii="Arial" w:hAnsi="Arial" w:cs="Arial"/>
                <w:w w:val="105"/>
                <w:sz w:val="16"/>
              </w:rPr>
              <w:t>R14</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8"/>
              <w:ind w:left="25"/>
              <w:jc w:val="center"/>
              <w:rPr>
                <w:rFonts w:ascii="Arial" w:eastAsia="Arial" w:hAnsi="Arial" w:cs="Arial"/>
                <w:sz w:val="16"/>
                <w:szCs w:val="16"/>
              </w:rPr>
            </w:pPr>
            <w:r w:rsidRPr="00C62A92">
              <w:rPr>
                <w:rFonts w:ascii="Arial" w:hAnsi="Arial" w:cs="Arial"/>
                <w:w w:val="95"/>
                <w:sz w:val="16"/>
              </w:rPr>
              <w:t>R0</w:t>
            </w:r>
          </w:p>
        </w:tc>
        <w:tc>
          <w:tcPr>
            <w:tcW w:w="1342" w:type="dxa"/>
          </w:tcPr>
          <w:p w:rsidR="007A6722" w:rsidRPr="00C62A92" w:rsidRDefault="007A6722" w:rsidP="0015522A">
            <w:pPr>
              <w:pStyle w:val="TableParagraph"/>
              <w:spacing w:before="108"/>
              <w:ind w:left="252"/>
              <w:rPr>
                <w:rFonts w:ascii="Arial" w:eastAsia="Arial" w:hAnsi="Arial" w:cs="Arial"/>
                <w:sz w:val="16"/>
                <w:szCs w:val="16"/>
              </w:rPr>
            </w:pPr>
            <w:r w:rsidRPr="00C62A92">
              <w:rPr>
                <w:rFonts w:ascii="Arial" w:hAnsi="Arial" w:cs="Arial"/>
                <w:w w:val="105"/>
                <w:sz w:val="16"/>
              </w:rPr>
              <w:t>R9</w:t>
            </w:r>
            <w:r w:rsidRPr="00C62A92">
              <w:rPr>
                <w:rFonts w:ascii="Arial" w:hAnsi="Arial" w:cs="Arial"/>
                <w:spacing w:val="-3"/>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8"/>
              <w:ind w:left="285"/>
              <w:rPr>
                <w:rFonts w:ascii="Arial" w:eastAsia="Arial" w:hAnsi="Arial" w:cs="Arial"/>
                <w:sz w:val="16"/>
                <w:szCs w:val="16"/>
              </w:rPr>
            </w:pPr>
            <w:r w:rsidRPr="00C62A92">
              <w:rPr>
                <w:rFonts w:ascii="Arial" w:hAnsi="Arial" w:cs="Arial"/>
                <w:w w:val="105"/>
                <w:sz w:val="16"/>
              </w:rPr>
              <w:t>R23</w:t>
            </w:r>
            <w:r w:rsidRPr="00C62A92">
              <w:rPr>
                <w:rFonts w:ascii="Arial" w:hAnsi="Arial" w:cs="Arial"/>
                <w:spacing w:val="-11"/>
                <w:w w:val="105"/>
                <w:sz w:val="16"/>
              </w:rPr>
              <w:t xml:space="preserve"> </w:t>
            </w:r>
            <w:r w:rsidRPr="00C62A92">
              <w:rPr>
                <w:rFonts w:ascii="Arial" w:hAnsi="Arial" w:cs="Arial"/>
                <w:w w:val="105"/>
                <w:sz w:val="16"/>
              </w:rPr>
              <w:t>000</w:t>
            </w:r>
          </w:p>
        </w:tc>
        <w:tc>
          <w:tcPr>
            <w:tcW w:w="1432" w:type="dxa"/>
          </w:tcPr>
          <w:p w:rsidR="007A6722" w:rsidRPr="00C62A92" w:rsidRDefault="007A6722" w:rsidP="0015522A">
            <w:pPr>
              <w:pStyle w:val="TableParagraph"/>
              <w:spacing w:before="108"/>
              <w:ind w:left="6"/>
              <w:jc w:val="center"/>
              <w:rPr>
                <w:rFonts w:ascii="Arial" w:eastAsia="Arial" w:hAnsi="Arial" w:cs="Arial"/>
                <w:sz w:val="16"/>
                <w:szCs w:val="16"/>
              </w:rPr>
            </w:pPr>
            <w:r w:rsidRPr="00C62A92">
              <w:rPr>
                <w:rFonts w:ascii="Arial" w:hAnsi="Arial" w:cs="Arial"/>
                <w:w w:val="105"/>
                <w:sz w:val="16"/>
              </w:rPr>
              <w:t>N/A</w:t>
            </w:r>
          </w:p>
        </w:tc>
      </w:tr>
      <w:tr w:rsidR="007A6722" w:rsidRPr="00C62A92" w:rsidTr="0015522A">
        <w:trPr>
          <w:trHeight w:hRule="exact" w:val="299"/>
        </w:trPr>
        <w:tc>
          <w:tcPr>
            <w:tcW w:w="8550" w:type="dxa"/>
            <w:gridSpan w:val="6"/>
          </w:tcPr>
          <w:p w:rsidR="007A6722" w:rsidRPr="007A6722" w:rsidRDefault="007A6722" w:rsidP="0015522A">
            <w:pPr>
              <w:pStyle w:val="TableParagraph"/>
              <w:spacing w:before="55"/>
              <w:ind w:left="145"/>
              <w:rPr>
                <w:rFonts w:ascii="Arial" w:eastAsia="Arial" w:hAnsi="Arial" w:cs="Arial"/>
                <w:sz w:val="16"/>
                <w:szCs w:val="16"/>
              </w:rPr>
            </w:pPr>
            <w:r w:rsidRPr="007A6722">
              <w:rPr>
                <w:rFonts w:ascii="Arial" w:hAnsi="Arial" w:cs="Arial"/>
                <w:w w:val="110"/>
                <w:sz w:val="16"/>
              </w:rPr>
              <w:t>Method</w:t>
            </w:r>
            <w:r w:rsidRPr="007A6722">
              <w:rPr>
                <w:rFonts w:ascii="Arial" w:hAnsi="Arial" w:cs="Arial"/>
                <w:spacing w:val="12"/>
                <w:w w:val="110"/>
                <w:sz w:val="16"/>
              </w:rPr>
              <w:t xml:space="preserve"> </w:t>
            </w:r>
            <w:r w:rsidRPr="007A6722">
              <w:rPr>
                <w:rFonts w:ascii="Arial" w:hAnsi="Arial" w:cs="Arial"/>
                <w:w w:val="110"/>
                <w:sz w:val="16"/>
              </w:rPr>
              <w:t>3</w:t>
            </w:r>
          </w:p>
        </w:tc>
      </w:tr>
      <w:tr w:rsidR="007A6722" w:rsidRPr="00C62A92" w:rsidTr="0015522A">
        <w:trPr>
          <w:trHeight w:hRule="exact" w:val="720"/>
        </w:trPr>
        <w:tc>
          <w:tcPr>
            <w:tcW w:w="1751" w:type="dxa"/>
          </w:tcPr>
          <w:p w:rsidR="007A6722" w:rsidRPr="007A6722" w:rsidRDefault="007A6722" w:rsidP="0015522A">
            <w:pPr>
              <w:pStyle w:val="TableParagraph"/>
              <w:spacing w:before="15" w:line="261" w:lineRule="auto"/>
              <w:ind w:left="145" w:right="78" w:firstLine="4"/>
              <w:rPr>
                <w:rFonts w:ascii="Arial" w:eastAsia="Arial" w:hAnsi="Arial" w:cs="Arial"/>
                <w:sz w:val="16"/>
                <w:szCs w:val="16"/>
              </w:rPr>
            </w:pPr>
            <w:r w:rsidRPr="007A6722">
              <w:rPr>
                <w:rFonts w:ascii="Arial" w:hAnsi="Arial" w:cs="Arial"/>
                <w:w w:val="105"/>
                <w:sz w:val="16"/>
              </w:rPr>
              <w:t>P1 and</w:t>
            </w:r>
            <w:r w:rsidRPr="007A6722">
              <w:rPr>
                <w:rFonts w:ascii="Arial" w:hAnsi="Arial" w:cs="Arial"/>
                <w:spacing w:val="15"/>
                <w:w w:val="105"/>
                <w:sz w:val="16"/>
              </w:rPr>
              <w:t xml:space="preserve"> </w:t>
            </w:r>
            <w:r w:rsidRPr="007A6722">
              <w:rPr>
                <w:rFonts w:ascii="Arial" w:hAnsi="Arial" w:cs="Arial"/>
                <w:w w:val="105"/>
                <w:sz w:val="16"/>
              </w:rPr>
              <w:t>P2</w:t>
            </w:r>
            <w:r w:rsidRPr="007A6722">
              <w:rPr>
                <w:rFonts w:ascii="Arial" w:hAnsi="Arial" w:cs="Arial"/>
                <w:spacing w:val="-2"/>
                <w:w w:val="105"/>
                <w:sz w:val="16"/>
              </w:rPr>
              <w:t xml:space="preserve"> </w:t>
            </w:r>
            <w:r w:rsidRPr="007A6722">
              <w:rPr>
                <w:rFonts w:ascii="Arial" w:hAnsi="Arial" w:cs="Arial"/>
                <w:spacing w:val="-17"/>
                <w:w w:val="105"/>
                <w:sz w:val="16"/>
              </w:rPr>
              <w:t>l</w:t>
            </w:r>
            <w:r w:rsidRPr="007A6722">
              <w:rPr>
                <w:rFonts w:ascii="Arial" w:hAnsi="Arial" w:cs="Arial"/>
                <w:w w:val="105"/>
                <w:sz w:val="16"/>
              </w:rPr>
              <w:t>earners,</w:t>
            </w:r>
            <w:r w:rsidRPr="007A6722">
              <w:rPr>
                <w:rFonts w:ascii="Arial" w:hAnsi="Arial" w:cs="Arial"/>
                <w:spacing w:val="12"/>
                <w:w w:val="105"/>
                <w:sz w:val="16"/>
              </w:rPr>
              <w:t xml:space="preserve"> </w:t>
            </w:r>
            <w:r w:rsidRPr="007A6722">
              <w:rPr>
                <w:rFonts w:ascii="Arial" w:hAnsi="Arial" w:cs="Arial"/>
                <w:w w:val="105"/>
                <w:sz w:val="16"/>
              </w:rPr>
              <w:t>or</w:t>
            </w:r>
            <w:r w:rsidRPr="007A6722">
              <w:rPr>
                <w:rFonts w:ascii="Arial" w:hAnsi="Arial" w:cs="Arial"/>
                <w:spacing w:val="4"/>
                <w:w w:val="105"/>
                <w:sz w:val="16"/>
              </w:rPr>
              <w:t xml:space="preserve"> </w:t>
            </w:r>
            <w:r w:rsidRPr="007A6722">
              <w:rPr>
                <w:rFonts w:ascii="Arial" w:hAnsi="Arial" w:cs="Arial"/>
                <w:w w:val="105"/>
                <w:sz w:val="16"/>
              </w:rPr>
              <w:t>a</w:t>
            </w:r>
            <w:r w:rsidRPr="007A6722">
              <w:rPr>
                <w:rFonts w:ascii="Arial" w:hAnsi="Arial" w:cs="Arial"/>
                <w:w w:val="110"/>
                <w:sz w:val="16"/>
              </w:rPr>
              <w:t xml:space="preserve"> </w:t>
            </w:r>
            <w:r w:rsidRPr="007A6722">
              <w:rPr>
                <w:rFonts w:ascii="Arial" w:hAnsi="Arial" w:cs="Arial"/>
                <w:w w:val="105"/>
                <w:sz w:val="16"/>
              </w:rPr>
              <w:t>240</w:t>
            </w:r>
            <w:r w:rsidRPr="007A6722">
              <w:rPr>
                <w:rFonts w:ascii="Arial" w:hAnsi="Arial" w:cs="Arial"/>
                <w:spacing w:val="-8"/>
                <w:w w:val="105"/>
                <w:sz w:val="16"/>
              </w:rPr>
              <w:t xml:space="preserve"> </w:t>
            </w:r>
            <w:r w:rsidRPr="007A6722">
              <w:rPr>
                <w:rFonts w:ascii="Arial" w:hAnsi="Arial" w:cs="Arial"/>
                <w:w w:val="105"/>
                <w:sz w:val="16"/>
              </w:rPr>
              <w:t>credits</w:t>
            </w:r>
            <w:r w:rsidRPr="007A6722">
              <w:rPr>
                <w:rFonts w:ascii="Arial" w:hAnsi="Arial" w:cs="Arial"/>
                <w:spacing w:val="-3"/>
                <w:w w:val="105"/>
                <w:sz w:val="16"/>
              </w:rPr>
              <w:t xml:space="preserve"> .</w:t>
            </w:r>
            <w:r w:rsidRPr="007A6722">
              <w:rPr>
                <w:rFonts w:ascii="Arial" w:hAnsi="Arial" w:cs="Arial"/>
                <w:w w:val="105"/>
                <w:sz w:val="16"/>
              </w:rPr>
              <w:t>qualification</w:t>
            </w:r>
          </w:p>
        </w:tc>
        <w:tc>
          <w:tcPr>
            <w:tcW w:w="1341" w:type="dxa"/>
          </w:tcPr>
          <w:p w:rsidR="007A6722" w:rsidRPr="00C62A92" w:rsidRDefault="007A6722" w:rsidP="0015522A">
            <w:pPr>
              <w:pStyle w:val="TableParagraph"/>
              <w:spacing w:before="110"/>
              <w:ind w:left="309"/>
              <w:rPr>
                <w:rFonts w:ascii="Arial" w:eastAsia="Arial" w:hAnsi="Arial" w:cs="Arial"/>
                <w:sz w:val="16"/>
                <w:szCs w:val="16"/>
              </w:rPr>
            </w:pPr>
            <w:r w:rsidRPr="00C62A92">
              <w:rPr>
                <w:rFonts w:ascii="Arial" w:hAnsi="Arial" w:cs="Arial"/>
                <w:w w:val="105"/>
                <w:sz w:val="16"/>
              </w:rPr>
              <w:t>R24</w:t>
            </w:r>
            <w:r w:rsidRPr="00C62A92">
              <w:rPr>
                <w:rFonts w:ascii="Arial" w:hAnsi="Arial" w:cs="Arial"/>
                <w:spacing w:val="-6"/>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10"/>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10"/>
              <w:ind w:left="252"/>
              <w:rPr>
                <w:rFonts w:ascii="Arial" w:eastAsia="Arial" w:hAnsi="Arial" w:cs="Arial"/>
                <w:sz w:val="16"/>
                <w:szCs w:val="16"/>
              </w:rPr>
            </w:pPr>
            <w:r w:rsidRPr="00C62A92">
              <w:rPr>
                <w:rFonts w:ascii="Arial" w:hAnsi="Arial" w:cs="Arial"/>
                <w:w w:val="105"/>
                <w:sz w:val="16"/>
              </w:rPr>
              <w:t>R4</w:t>
            </w:r>
            <w:r w:rsidRPr="00C62A92">
              <w:rPr>
                <w:rFonts w:ascii="Arial" w:hAnsi="Arial" w:cs="Arial"/>
                <w:spacing w:val="-6"/>
                <w:w w:val="105"/>
                <w:sz w:val="16"/>
              </w:rPr>
              <w:t xml:space="preserve"> </w:t>
            </w:r>
            <w:r w:rsidRPr="00C62A92">
              <w:rPr>
                <w:rFonts w:ascii="Arial" w:hAnsi="Arial" w:cs="Arial"/>
                <w:w w:val="105"/>
                <w:sz w:val="16"/>
              </w:rPr>
              <w:t>500</w:t>
            </w:r>
          </w:p>
        </w:tc>
        <w:tc>
          <w:tcPr>
            <w:tcW w:w="1342" w:type="dxa"/>
          </w:tcPr>
          <w:p w:rsidR="007A6722" w:rsidRPr="00C62A92" w:rsidRDefault="007A6722" w:rsidP="0015522A">
            <w:pPr>
              <w:pStyle w:val="TableParagraph"/>
              <w:spacing w:before="110"/>
              <w:ind w:left="285"/>
              <w:rPr>
                <w:rFonts w:ascii="Arial" w:eastAsia="Arial" w:hAnsi="Arial" w:cs="Arial"/>
                <w:sz w:val="16"/>
                <w:szCs w:val="16"/>
              </w:rPr>
            </w:pPr>
            <w:r w:rsidRPr="00C62A92">
              <w:rPr>
                <w:rFonts w:ascii="Arial" w:hAnsi="Arial" w:cs="Arial"/>
                <w:w w:val="105"/>
                <w:sz w:val="16"/>
              </w:rPr>
              <w:t>R48</w:t>
            </w:r>
            <w:r w:rsidRPr="00C62A92">
              <w:rPr>
                <w:rFonts w:ascii="Arial" w:hAnsi="Arial" w:cs="Arial"/>
                <w:spacing w:val="-6"/>
                <w:w w:val="105"/>
                <w:sz w:val="16"/>
              </w:rPr>
              <w:t xml:space="preserve"> </w:t>
            </w:r>
            <w:r w:rsidRPr="00C62A92">
              <w:rPr>
                <w:rFonts w:ascii="Arial" w:hAnsi="Arial" w:cs="Arial"/>
                <w:w w:val="105"/>
                <w:sz w:val="16"/>
              </w:rPr>
              <w:t>500</w:t>
            </w:r>
          </w:p>
        </w:tc>
        <w:tc>
          <w:tcPr>
            <w:tcW w:w="1432" w:type="dxa"/>
          </w:tcPr>
          <w:p w:rsidR="007A6722" w:rsidRPr="00C62A92" w:rsidRDefault="007A6722" w:rsidP="0015522A">
            <w:pPr>
              <w:pStyle w:val="TableParagraph"/>
              <w:spacing w:before="110"/>
              <w:ind w:right="7"/>
              <w:jc w:val="center"/>
              <w:rPr>
                <w:rFonts w:ascii="Arial" w:eastAsia="Arial" w:hAnsi="Arial" w:cs="Arial"/>
                <w:sz w:val="16"/>
                <w:szCs w:val="16"/>
              </w:rPr>
            </w:pPr>
            <w:r w:rsidRPr="00C62A92">
              <w:rPr>
                <w:rFonts w:ascii="Arial" w:hAnsi="Arial" w:cs="Arial"/>
                <w:w w:val="105"/>
                <w:sz w:val="16"/>
              </w:rPr>
              <w:t>N/A</w:t>
            </w:r>
          </w:p>
        </w:tc>
      </w:tr>
      <w:tr w:rsidR="007A6722" w:rsidRPr="00C62A92" w:rsidTr="0015522A">
        <w:trPr>
          <w:trHeight w:hRule="exact" w:val="303"/>
        </w:trPr>
        <w:tc>
          <w:tcPr>
            <w:tcW w:w="8550" w:type="dxa"/>
            <w:gridSpan w:val="6"/>
          </w:tcPr>
          <w:p w:rsidR="007A6722" w:rsidRPr="007A6722" w:rsidRDefault="007A6722" w:rsidP="0015522A">
            <w:pPr>
              <w:pStyle w:val="TableParagraph"/>
              <w:spacing w:before="69"/>
              <w:ind w:left="149"/>
              <w:rPr>
                <w:rFonts w:ascii="Arial" w:eastAsia="Arial" w:hAnsi="Arial" w:cs="Arial"/>
                <w:sz w:val="16"/>
                <w:szCs w:val="16"/>
              </w:rPr>
            </w:pPr>
            <w:r w:rsidRPr="007A6722">
              <w:rPr>
                <w:rFonts w:ascii="Arial" w:hAnsi="Arial" w:cs="Arial"/>
                <w:w w:val="110"/>
                <w:sz w:val="16"/>
              </w:rPr>
              <w:t>Method</w:t>
            </w:r>
            <w:r w:rsidRPr="007A6722">
              <w:rPr>
                <w:rFonts w:ascii="Arial" w:hAnsi="Arial" w:cs="Arial"/>
                <w:spacing w:val="3"/>
                <w:w w:val="110"/>
                <w:sz w:val="16"/>
              </w:rPr>
              <w:t xml:space="preserve"> </w:t>
            </w:r>
            <w:r w:rsidRPr="007A6722">
              <w:rPr>
                <w:rFonts w:ascii="Arial" w:hAnsi="Arial" w:cs="Arial"/>
                <w:w w:val="110"/>
                <w:sz w:val="16"/>
              </w:rPr>
              <w:t>4</w:t>
            </w:r>
          </w:p>
        </w:tc>
      </w:tr>
      <w:tr w:rsidR="007A6722" w:rsidRPr="00C62A92" w:rsidTr="0015522A">
        <w:trPr>
          <w:trHeight w:hRule="exact" w:val="720"/>
        </w:trPr>
        <w:tc>
          <w:tcPr>
            <w:tcW w:w="1751" w:type="dxa"/>
          </w:tcPr>
          <w:p w:rsidR="007A6722" w:rsidRPr="007A6722" w:rsidRDefault="007A6722" w:rsidP="0015522A">
            <w:pPr>
              <w:pStyle w:val="TableParagraph"/>
              <w:spacing w:before="12" w:line="255" w:lineRule="auto"/>
              <w:ind w:left="149" w:right="244"/>
              <w:rPr>
                <w:rFonts w:ascii="Arial" w:eastAsia="Arial" w:hAnsi="Arial" w:cs="Arial"/>
                <w:sz w:val="16"/>
                <w:szCs w:val="16"/>
              </w:rPr>
            </w:pPr>
            <w:r w:rsidRPr="007A6722">
              <w:rPr>
                <w:rFonts w:ascii="Arial" w:hAnsi="Arial" w:cs="Arial"/>
                <w:w w:val="105"/>
                <w:sz w:val="16"/>
              </w:rPr>
              <w:t>Candidates</w:t>
            </w:r>
            <w:r w:rsidRPr="007A6722">
              <w:rPr>
                <w:rFonts w:ascii="Arial" w:hAnsi="Arial" w:cs="Arial"/>
                <w:spacing w:val="2"/>
                <w:w w:val="105"/>
                <w:sz w:val="16"/>
              </w:rPr>
              <w:t xml:space="preserve"> </w:t>
            </w:r>
            <w:r w:rsidRPr="007A6722">
              <w:rPr>
                <w:rFonts w:ascii="Arial" w:hAnsi="Arial" w:cs="Arial"/>
                <w:w w:val="105"/>
                <w:sz w:val="16"/>
              </w:rPr>
              <w:t>with</w:t>
            </w:r>
            <w:r w:rsidRPr="007A6722">
              <w:rPr>
                <w:rFonts w:ascii="Arial" w:hAnsi="Arial" w:cs="Arial"/>
                <w:spacing w:val="3"/>
                <w:w w:val="105"/>
                <w:sz w:val="16"/>
              </w:rPr>
              <w:t xml:space="preserve"> </w:t>
            </w:r>
            <w:r w:rsidRPr="007A6722">
              <w:rPr>
                <w:rFonts w:ascii="Arial" w:hAnsi="Arial" w:cs="Arial"/>
                <w:w w:val="105"/>
                <w:sz w:val="16"/>
              </w:rPr>
              <w:t>a</w:t>
            </w:r>
            <w:r w:rsidRPr="007A6722">
              <w:rPr>
                <w:rFonts w:ascii="Arial" w:hAnsi="Arial" w:cs="Arial"/>
                <w:spacing w:val="3"/>
                <w:w w:val="105"/>
                <w:sz w:val="16"/>
              </w:rPr>
              <w:t xml:space="preserve"> </w:t>
            </w:r>
            <w:r w:rsidRPr="007A6722">
              <w:rPr>
                <w:rFonts w:ascii="Arial" w:hAnsi="Arial" w:cs="Arial"/>
                <w:w w:val="105"/>
                <w:sz w:val="16"/>
              </w:rPr>
              <w:t>360</w:t>
            </w:r>
            <w:r w:rsidRPr="007A6722">
              <w:rPr>
                <w:rFonts w:ascii="Arial" w:hAnsi="Arial" w:cs="Arial"/>
                <w:w w:val="104"/>
                <w:sz w:val="16"/>
              </w:rPr>
              <w:t xml:space="preserve"> </w:t>
            </w:r>
            <w:r w:rsidRPr="007A6722">
              <w:rPr>
                <w:rFonts w:ascii="Arial" w:hAnsi="Arial" w:cs="Arial"/>
                <w:w w:val="105"/>
                <w:sz w:val="16"/>
              </w:rPr>
              <w:t>credits</w:t>
            </w:r>
            <w:r w:rsidRPr="007A6722">
              <w:rPr>
                <w:rFonts w:ascii="Arial" w:hAnsi="Arial" w:cs="Arial"/>
                <w:spacing w:val="-8"/>
                <w:w w:val="105"/>
                <w:sz w:val="16"/>
              </w:rPr>
              <w:t xml:space="preserve"> </w:t>
            </w:r>
            <w:r w:rsidRPr="007A6722">
              <w:rPr>
                <w:rFonts w:ascii="Arial" w:hAnsi="Arial" w:cs="Arial"/>
                <w:w w:val="105"/>
                <w:sz w:val="16"/>
              </w:rPr>
              <w:t>qualification</w:t>
            </w:r>
          </w:p>
        </w:tc>
        <w:tc>
          <w:tcPr>
            <w:tcW w:w="1341" w:type="dxa"/>
            <w:tcBorders>
              <w:bottom w:val="single" w:sz="4" w:space="0" w:color="auto"/>
            </w:tcBorders>
          </w:tcPr>
          <w:p w:rsidR="007A6722" w:rsidRPr="00C62A92" w:rsidRDefault="007A6722" w:rsidP="0015522A">
            <w:pPr>
              <w:pStyle w:val="TableParagraph"/>
              <w:spacing w:before="108"/>
              <w:ind w:left="316"/>
              <w:rPr>
                <w:rFonts w:ascii="Arial" w:eastAsia="Arial" w:hAnsi="Arial" w:cs="Arial"/>
                <w:sz w:val="16"/>
                <w:szCs w:val="16"/>
              </w:rPr>
            </w:pPr>
            <w:r w:rsidRPr="00C62A92">
              <w:rPr>
                <w:rFonts w:ascii="Arial" w:hAnsi="Arial" w:cs="Arial"/>
                <w:w w:val="105"/>
                <w:sz w:val="16"/>
              </w:rPr>
              <w:t>R37</w:t>
            </w:r>
            <w:r w:rsidRPr="00C62A92">
              <w:rPr>
                <w:rFonts w:ascii="Arial" w:hAnsi="Arial" w:cs="Arial"/>
                <w:spacing w:val="-9"/>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3"/>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3"/>
              <w:ind w:left="249"/>
              <w:rPr>
                <w:rFonts w:ascii="Arial" w:eastAsia="Arial" w:hAnsi="Arial" w:cs="Arial"/>
                <w:sz w:val="16"/>
                <w:szCs w:val="16"/>
              </w:rPr>
            </w:pPr>
            <w:r w:rsidRPr="00C62A92">
              <w:rPr>
                <w:rFonts w:ascii="Arial" w:hAnsi="Arial" w:cs="Arial"/>
                <w:w w:val="105"/>
                <w:sz w:val="16"/>
              </w:rPr>
              <w:t>R4</w:t>
            </w:r>
            <w:r w:rsidRPr="00C62A92">
              <w:rPr>
                <w:rFonts w:ascii="Arial" w:hAnsi="Arial" w:cs="Arial"/>
                <w:spacing w:val="-3"/>
                <w:w w:val="105"/>
                <w:sz w:val="16"/>
              </w:rPr>
              <w:t xml:space="preserve"> </w:t>
            </w:r>
            <w:r w:rsidRPr="00C62A92">
              <w:rPr>
                <w:rFonts w:ascii="Arial" w:hAnsi="Arial" w:cs="Arial"/>
                <w:w w:val="105"/>
                <w:sz w:val="16"/>
              </w:rPr>
              <w:t>500</w:t>
            </w:r>
          </w:p>
        </w:tc>
        <w:tc>
          <w:tcPr>
            <w:tcW w:w="1342" w:type="dxa"/>
          </w:tcPr>
          <w:p w:rsidR="007A6722" w:rsidRPr="00C62A92" w:rsidRDefault="007A6722" w:rsidP="0015522A">
            <w:pPr>
              <w:pStyle w:val="TableParagraph"/>
              <w:spacing w:before="103"/>
              <w:ind w:left="283"/>
              <w:rPr>
                <w:rFonts w:ascii="Arial" w:eastAsia="Arial" w:hAnsi="Arial" w:cs="Arial"/>
                <w:sz w:val="16"/>
                <w:szCs w:val="16"/>
              </w:rPr>
            </w:pPr>
            <w:r w:rsidRPr="00C62A92">
              <w:rPr>
                <w:rFonts w:ascii="Arial" w:hAnsi="Arial" w:cs="Arial"/>
                <w:w w:val="105"/>
                <w:sz w:val="16"/>
              </w:rPr>
              <w:t>R61</w:t>
            </w:r>
            <w:r w:rsidRPr="00C62A92">
              <w:rPr>
                <w:rFonts w:ascii="Arial" w:hAnsi="Arial" w:cs="Arial"/>
                <w:spacing w:val="-6"/>
                <w:w w:val="105"/>
                <w:sz w:val="16"/>
              </w:rPr>
              <w:t xml:space="preserve"> </w:t>
            </w:r>
            <w:r w:rsidRPr="00C62A92">
              <w:rPr>
                <w:rFonts w:ascii="Arial" w:hAnsi="Arial" w:cs="Arial"/>
                <w:w w:val="105"/>
                <w:sz w:val="16"/>
              </w:rPr>
              <w:t>500</w:t>
            </w:r>
          </w:p>
        </w:tc>
        <w:tc>
          <w:tcPr>
            <w:tcW w:w="1432" w:type="dxa"/>
          </w:tcPr>
          <w:p w:rsidR="007A6722" w:rsidRPr="00C62A92" w:rsidRDefault="007A6722" w:rsidP="0015522A">
            <w:pPr>
              <w:pStyle w:val="TableParagraph"/>
              <w:spacing w:before="103"/>
              <w:ind w:left="17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3"/>
                <w:w w:val="105"/>
                <w:sz w:val="16"/>
              </w:rPr>
              <w:t xml:space="preserve"> </w:t>
            </w:r>
            <w:r w:rsidRPr="00C62A92">
              <w:rPr>
                <w:rFonts w:ascii="Arial" w:hAnsi="Arial" w:cs="Arial"/>
                <w:w w:val="105"/>
                <w:sz w:val="16"/>
              </w:rPr>
              <w:t>000</w:t>
            </w:r>
          </w:p>
        </w:tc>
      </w:tr>
      <w:tr w:rsidR="007A6722" w:rsidRPr="00C62A92" w:rsidTr="0015522A">
        <w:trPr>
          <w:trHeight w:hRule="exact" w:val="824"/>
        </w:trPr>
        <w:tc>
          <w:tcPr>
            <w:tcW w:w="1751" w:type="dxa"/>
          </w:tcPr>
          <w:p w:rsidR="007A6722" w:rsidRPr="007A6722" w:rsidRDefault="007A6722" w:rsidP="0015522A">
            <w:pPr>
              <w:pStyle w:val="TableParagraph"/>
              <w:spacing w:before="17" w:line="255" w:lineRule="auto"/>
              <w:ind w:left="154" w:right="188"/>
              <w:rPr>
                <w:rFonts w:ascii="Arial" w:hAnsi="Arial" w:cs="Arial"/>
                <w:spacing w:val="-1"/>
                <w:w w:val="105"/>
                <w:sz w:val="16"/>
              </w:rPr>
            </w:pPr>
            <w:r w:rsidRPr="007A6722">
              <w:rPr>
                <w:rFonts w:ascii="Arial" w:hAnsi="Arial" w:cs="Arial"/>
                <w:w w:val="105"/>
                <w:sz w:val="16"/>
              </w:rPr>
              <w:t>Candidates</w:t>
            </w:r>
            <w:r w:rsidRPr="007A6722">
              <w:rPr>
                <w:rFonts w:ascii="Arial" w:hAnsi="Arial" w:cs="Arial"/>
                <w:spacing w:val="-2"/>
                <w:w w:val="105"/>
                <w:sz w:val="16"/>
              </w:rPr>
              <w:t xml:space="preserve"> </w:t>
            </w:r>
            <w:r w:rsidRPr="007A6722">
              <w:rPr>
                <w:rFonts w:ascii="Arial" w:hAnsi="Arial" w:cs="Arial"/>
                <w:w w:val="105"/>
                <w:sz w:val="16"/>
              </w:rPr>
              <w:t>with</w:t>
            </w:r>
            <w:r w:rsidRPr="007A6722">
              <w:rPr>
                <w:rFonts w:ascii="Arial" w:hAnsi="Arial" w:cs="Arial"/>
                <w:spacing w:val="-1"/>
                <w:w w:val="105"/>
                <w:sz w:val="16"/>
              </w:rPr>
              <w:t xml:space="preserve"> </w:t>
            </w:r>
            <w:r w:rsidRPr="007A6722">
              <w:rPr>
                <w:rFonts w:ascii="Arial" w:hAnsi="Arial" w:cs="Arial"/>
                <w:w w:val="105"/>
                <w:sz w:val="16"/>
              </w:rPr>
              <w:t>480</w:t>
            </w:r>
            <w:r w:rsidRPr="007A6722">
              <w:rPr>
                <w:rFonts w:ascii="Arial" w:hAnsi="Arial" w:cs="Arial"/>
                <w:spacing w:val="6"/>
                <w:w w:val="105"/>
                <w:sz w:val="16"/>
              </w:rPr>
              <w:t xml:space="preserve"> </w:t>
            </w:r>
            <w:r w:rsidRPr="007A6722">
              <w:rPr>
                <w:rFonts w:ascii="Arial" w:hAnsi="Arial" w:cs="Arial"/>
                <w:w w:val="105"/>
                <w:sz w:val="16"/>
              </w:rPr>
              <w:t>or</w:t>
            </w:r>
            <w:r w:rsidRPr="007A6722">
              <w:rPr>
                <w:rFonts w:ascii="Arial" w:hAnsi="Arial" w:cs="Arial"/>
                <w:w w:val="104"/>
                <w:sz w:val="16"/>
              </w:rPr>
              <w:t xml:space="preserve"> </w:t>
            </w:r>
            <w:r w:rsidRPr="007A6722">
              <w:rPr>
                <w:rFonts w:ascii="Arial" w:hAnsi="Arial" w:cs="Arial"/>
                <w:w w:val="105"/>
                <w:sz w:val="16"/>
              </w:rPr>
              <w:t>more</w:t>
            </w:r>
            <w:r w:rsidRPr="007A6722">
              <w:rPr>
                <w:rFonts w:ascii="Arial" w:hAnsi="Arial" w:cs="Arial"/>
                <w:spacing w:val="11"/>
                <w:w w:val="105"/>
                <w:sz w:val="16"/>
              </w:rPr>
              <w:t xml:space="preserve"> </w:t>
            </w:r>
            <w:r w:rsidRPr="007A6722">
              <w:rPr>
                <w:rFonts w:ascii="Arial" w:hAnsi="Arial" w:cs="Arial"/>
                <w:spacing w:val="-1"/>
                <w:w w:val="105"/>
                <w:sz w:val="16"/>
              </w:rPr>
              <w:t>credits qualification</w:t>
            </w:r>
          </w:p>
          <w:p w:rsidR="007A6722" w:rsidRPr="007A6722" w:rsidRDefault="007A6722" w:rsidP="0015522A">
            <w:pPr>
              <w:pStyle w:val="TableParagraph"/>
              <w:tabs>
                <w:tab w:val="left" w:pos="1964"/>
              </w:tabs>
              <w:spacing w:before="5"/>
              <w:ind w:left="54"/>
              <w:rPr>
                <w:rFonts w:ascii="Arial" w:hAnsi="Arial" w:cs="Arial"/>
                <w:w w:val="99"/>
                <w:sz w:val="16"/>
                <w:u w:val="single" w:color="000000"/>
              </w:rPr>
            </w:pPr>
            <w:r w:rsidRPr="007A6722">
              <w:rPr>
                <w:rFonts w:ascii="Arial" w:hAnsi="Arial" w:cs="Arial"/>
                <w:w w:val="99"/>
                <w:sz w:val="16"/>
                <w:u w:val="single" w:color="000000"/>
              </w:rPr>
              <w:t xml:space="preserve"> </w:t>
            </w:r>
          </w:p>
          <w:p w:rsidR="007A6722" w:rsidRPr="007A6722" w:rsidRDefault="007A6722" w:rsidP="0015522A">
            <w:pPr>
              <w:pStyle w:val="TableParagraph"/>
              <w:tabs>
                <w:tab w:val="left" w:pos="1964"/>
              </w:tabs>
              <w:spacing w:before="5"/>
              <w:ind w:left="54"/>
              <w:rPr>
                <w:rFonts w:ascii="Arial" w:eastAsia="Arial" w:hAnsi="Arial" w:cs="Arial"/>
                <w:sz w:val="16"/>
                <w:szCs w:val="16"/>
              </w:rPr>
            </w:pPr>
            <w:r w:rsidRPr="007A6722">
              <w:rPr>
                <w:rFonts w:ascii="Arial" w:hAnsi="Arial" w:cs="Arial"/>
                <w:sz w:val="16"/>
                <w:u w:val="single" w:color="000000"/>
              </w:rPr>
              <w:tab/>
            </w:r>
          </w:p>
        </w:tc>
        <w:tc>
          <w:tcPr>
            <w:tcW w:w="1341" w:type="dxa"/>
            <w:tcBorders>
              <w:bottom w:val="single" w:sz="4" w:space="0" w:color="auto"/>
            </w:tcBorders>
          </w:tcPr>
          <w:p w:rsidR="007A6722" w:rsidRPr="00C62A92" w:rsidRDefault="007A6722" w:rsidP="0015522A">
            <w:pPr>
              <w:pStyle w:val="TableParagraph"/>
              <w:spacing w:before="4"/>
              <w:rPr>
                <w:rFonts w:ascii="Arial" w:eastAsia="Arial" w:hAnsi="Arial" w:cs="Arial"/>
                <w:sz w:val="18"/>
                <w:szCs w:val="18"/>
              </w:rPr>
            </w:pPr>
          </w:p>
          <w:p w:rsidR="007A6722" w:rsidRPr="00C62A92" w:rsidRDefault="007A6722" w:rsidP="0015522A">
            <w:pPr>
              <w:pStyle w:val="TableParagraph"/>
              <w:ind w:left="316"/>
              <w:rPr>
                <w:rFonts w:ascii="Arial" w:eastAsia="Arial" w:hAnsi="Arial" w:cs="Arial"/>
                <w:sz w:val="16"/>
                <w:szCs w:val="16"/>
              </w:rPr>
            </w:pPr>
            <w:r w:rsidRPr="00C62A92">
              <w:rPr>
                <w:rFonts w:ascii="Arial" w:hAnsi="Arial" w:cs="Arial"/>
                <w:w w:val="105"/>
                <w:sz w:val="16"/>
              </w:rPr>
              <w:t>R47</w:t>
            </w:r>
            <w:r w:rsidRPr="00C62A92">
              <w:rPr>
                <w:rFonts w:ascii="Arial" w:hAnsi="Arial" w:cs="Arial"/>
                <w:spacing w:val="-9"/>
                <w:w w:val="105"/>
                <w:sz w:val="16"/>
              </w:rPr>
              <w:t xml:space="preserve"> </w:t>
            </w:r>
            <w:r w:rsidRPr="00C62A92">
              <w:rPr>
                <w:rFonts w:ascii="Arial" w:hAnsi="Arial" w:cs="Arial"/>
                <w:w w:val="105"/>
                <w:sz w:val="16"/>
              </w:rPr>
              <w:t>000</w:t>
            </w:r>
          </w:p>
          <w:p w:rsidR="007A6722" w:rsidRPr="00C62A92" w:rsidRDefault="007A6722" w:rsidP="0015522A">
            <w:pPr>
              <w:pStyle w:val="TableParagraph"/>
              <w:tabs>
                <w:tab w:val="left" w:pos="669"/>
              </w:tabs>
              <w:spacing w:before="16"/>
              <w:ind w:left="30"/>
              <w:rPr>
                <w:rFonts w:ascii="Arial" w:hAnsi="Arial" w:cs="Arial"/>
                <w:w w:val="99"/>
                <w:sz w:val="16"/>
                <w:u w:val="single" w:color="000000"/>
              </w:rPr>
            </w:pPr>
            <w:r w:rsidRPr="00C62A92">
              <w:rPr>
                <w:rFonts w:ascii="Arial" w:hAnsi="Arial" w:cs="Arial"/>
                <w:w w:val="99"/>
                <w:sz w:val="16"/>
                <w:u w:val="single" w:color="000000"/>
              </w:rPr>
              <w:t xml:space="preserve"> </w:t>
            </w:r>
          </w:p>
          <w:p w:rsidR="007A6722" w:rsidRPr="00C62A92" w:rsidRDefault="007A6722" w:rsidP="0015522A">
            <w:pPr>
              <w:pStyle w:val="TableParagraph"/>
              <w:tabs>
                <w:tab w:val="left" w:pos="669"/>
              </w:tabs>
              <w:spacing w:before="16"/>
              <w:rPr>
                <w:rFonts w:ascii="Arial" w:eastAsia="Arial" w:hAnsi="Arial" w:cs="Arial"/>
                <w:sz w:val="16"/>
                <w:szCs w:val="16"/>
              </w:rPr>
            </w:pPr>
          </w:p>
        </w:tc>
        <w:tc>
          <w:tcPr>
            <w:tcW w:w="1342" w:type="dxa"/>
          </w:tcPr>
          <w:p w:rsidR="007A6722" w:rsidRPr="00C62A92" w:rsidRDefault="007A6722" w:rsidP="0015522A">
            <w:pPr>
              <w:pStyle w:val="TableParagraph"/>
              <w:spacing w:before="10"/>
              <w:rPr>
                <w:rFonts w:ascii="Arial" w:eastAsia="Arial" w:hAnsi="Arial" w:cs="Arial"/>
                <w:sz w:val="17"/>
                <w:szCs w:val="17"/>
              </w:rPr>
            </w:pPr>
          </w:p>
          <w:p w:rsidR="007A6722" w:rsidRPr="00C62A92" w:rsidRDefault="007A6722" w:rsidP="0015522A">
            <w:pPr>
              <w:pStyle w:val="TableParagraph"/>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rsidR="007A6722" w:rsidRPr="00C62A92" w:rsidRDefault="007A6722" w:rsidP="0015522A">
            <w:pPr>
              <w:pStyle w:val="TableParagraph"/>
              <w:spacing w:before="10"/>
              <w:rPr>
                <w:rFonts w:ascii="Arial" w:eastAsia="Arial" w:hAnsi="Arial" w:cs="Arial"/>
                <w:sz w:val="17"/>
                <w:szCs w:val="17"/>
              </w:rPr>
            </w:pPr>
          </w:p>
          <w:p w:rsidR="007A6722" w:rsidRPr="00C62A92" w:rsidRDefault="007A6722" w:rsidP="0015522A">
            <w:pPr>
              <w:pStyle w:val="TableParagraph"/>
              <w:ind w:left="249"/>
              <w:rPr>
                <w:rFonts w:ascii="Arial" w:eastAsia="Arial" w:hAnsi="Arial" w:cs="Arial"/>
                <w:sz w:val="16"/>
                <w:szCs w:val="16"/>
              </w:rPr>
            </w:pPr>
            <w:r w:rsidRPr="00C62A92">
              <w:rPr>
                <w:rFonts w:ascii="Arial" w:hAnsi="Arial" w:cs="Arial"/>
                <w:w w:val="105"/>
                <w:sz w:val="16"/>
              </w:rPr>
              <w:t>R4</w:t>
            </w:r>
            <w:r w:rsidRPr="00C62A92">
              <w:rPr>
                <w:rFonts w:ascii="Arial" w:hAnsi="Arial" w:cs="Arial"/>
                <w:spacing w:val="-3"/>
                <w:w w:val="105"/>
                <w:sz w:val="16"/>
              </w:rPr>
              <w:t xml:space="preserve"> </w:t>
            </w:r>
            <w:r w:rsidRPr="00C62A92">
              <w:rPr>
                <w:rFonts w:ascii="Arial" w:hAnsi="Arial" w:cs="Arial"/>
                <w:w w:val="105"/>
                <w:sz w:val="16"/>
              </w:rPr>
              <w:t>500</w:t>
            </w:r>
          </w:p>
        </w:tc>
        <w:tc>
          <w:tcPr>
            <w:tcW w:w="1342" w:type="dxa"/>
          </w:tcPr>
          <w:p w:rsidR="007A6722" w:rsidRPr="00C62A92" w:rsidRDefault="007A6722" w:rsidP="0015522A">
            <w:pPr>
              <w:pStyle w:val="TableParagraph"/>
              <w:spacing w:before="10"/>
              <w:rPr>
                <w:rFonts w:ascii="Arial" w:eastAsia="Arial" w:hAnsi="Arial" w:cs="Arial"/>
                <w:sz w:val="17"/>
                <w:szCs w:val="17"/>
              </w:rPr>
            </w:pPr>
          </w:p>
          <w:p w:rsidR="007A6722" w:rsidRPr="00C62A92" w:rsidRDefault="007A6722" w:rsidP="0015522A">
            <w:pPr>
              <w:pStyle w:val="TableParagraph"/>
              <w:ind w:left="278"/>
              <w:rPr>
                <w:rFonts w:ascii="Arial" w:eastAsia="Arial" w:hAnsi="Arial" w:cs="Arial"/>
                <w:sz w:val="16"/>
                <w:szCs w:val="16"/>
              </w:rPr>
            </w:pPr>
            <w:bookmarkStart w:id="25" w:name="_Hlk84096841"/>
            <w:r w:rsidRPr="00C62A92">
              <w:rPr>
                <w:rFonts w:ascii="Arial" w:hAnsi="Arial" w:cs="Arial"/>
                <w:w w:val="105"/>
                <w:sz w:val="16"/>
              </w:rPr>
              <w:t>R71</w:t>
            </w:r>
            <w:r w:rsidRPr="00C62A92">
              <w:rPr>
                <w:rFonts w:ascii="Arial" w:hAnsi="Arial" w:cs="Arial"/>
                <w:spacing w:val="-2"/>
                <w:w w:val="105"/>
                <w:sz w:val="16"/>
              </w:rPr>
              <w:t xml:space="preserve"> </w:t>
            </w:r>
            <w:r w:rsidRPr="00C62A92">
              <w:rPr>
                <w:rFonts w:ascii="Arial" w:hAnsi="Arial" w:cs="Arial"/>
                <w:w w:val="105"/>
                <w:sz w:val="16"/>
              </w:rPr>
              <w:t>500</w:t>
            </w:r>
            <w:bookmarkEnd w:id="25"/>
          </w:p>
        </w:tc>
        <w:tc>
          <w:tcPr>
            <w:tcW w:w="1432" w:type="dxa"/>
          </w:tcPr>
          <w:p w:rsidR="007A6722" w:rsidRPr="00C62A92" w:rsidRDefault="007A6722" w:rsidP="0015522A">
            <w:pPr>
              <w:pStyle w:val="TableParagraph"/>
              <w:spacing w:before="10"/>
              <w:rPr>
                <w:rFonts w:ascii="Arial" w:eastAsia="Arial" w:hAnsi="Arial" w:cs="Arial"/>
                <w:sz w:val="17"/>
                <w:szCs w:val="17"/>
              </w:rPr>
            </w:pPr>
          </w:p>
          <w:p w:rsidR="007A6722" w:rsidRPr="00C62A92" w:rsidRDefault="007A6722" w:rsidP="0015522A">
            <w:pPr>
              <w:pStyle w:val="TableParagraph"/>
              <w:ind w:left="173"/>
              <w:rPr>
                <w:rFonts w:ascii="Arial" w:eastAsia="Arial" w:hAnsi="Arial" w:cs="Arial"/>
                <w:sz w:val="16"/>
                <w:szCs w:val="16"/>
              </w:rPr>
            </w:pPr>
            <w:r w:rsidRPr="00C62A92">
              <w:rPr>
                <w:rFonts w:ascii="Arial" w:hAnsi="Arial" w:cs="Arial"/>
                <w:w w:val="110"/>
                <w:sz w:val="16"/>
              </w:rPr>
              <w:t>R20</w:t>
            </w:r>
            <w:r w:rsidRPr="00C62A92">
              <w:rPr>
                <w:rFonts w:ascii="Arial" w:hAnsi="Arial" w:cs="Arial"/>
                <w:spacing w:val="-24"/>
                <w:w w:val="110"/>
                <w:sz w:val="16"/>
              </w:rPr>
              <w:t xml:space="preserve"> </w:t>
            </w:r>
            <w:r w:rsidRPr="00C62A92">
              <w:rPr>
                <w:rFonts w:ascii="Arial" w:hAnsi="Arial" w:cs="Arial"/>
                <w:w w:val="110"/>
                <w:sz w:val="16"/>
              </w:rPr>
              <w:t>000</w:t>
            </w:r>
          </w:p>
        </w:tc>
      </w:tr>
    </w:tbl>
    <w:p w:rsidR="00322CAB" w:rsidRPr="0019561B" w:rsidRDefault="00322CAB" w:rsidP="00322CAB">
      <w:pPr>
        <w:spacing w:before="5"/>
        <w:rPr>
          <w:rFonts w:ascii="Arial" w:eastAsia="Arial" w:hAnsi="Arial" w:cs="Arial"/>
          <w:sz w:val="12"/>
          <w:szCs w:val="12"/>
        </w:rPr>
      </w:pPr>
    </w:p>
    <w:p w:rsidR="00322CAB" w:rsidRPr="0019561B" w:rsidRDefault="00322CAB" w:rsidP="00322CAB">
      <w:pPr>
        <w:pStyle w:val="ListParagraph"/>
        <w:spacing w:after="160" w:line="291" w:lineRule="auto"/>
        <w:ind w:left="1085"/>
        <w:contextualSpacing/>
        <w:jc w:val="both"/>
        <w:rPr>
          <w:rFonts w:ascii="Arial" w:eastAsia="Arial" w:hAnsi="Arial" w:cs="Arial"/>
          <w:sz w:val="16"/>
          <w:szCs w:val="13"/>
        </w:rPr>
      </w:pPr>
      <w:r w:rsidRPr="0019561B">
        <w:rPr>
          <w:rFonts w:ascii="Arial" w:hAnsi="Arial" w:cs="Arial"/>
          <w:w w:val="105"/>
          <w:sz w:val="16"/>
        </w:rPr>
        <w:lastRenderedPageBreak/>
        <w:t>*  Additional</w:t>
      </w:r>
      <w:r w:rsidRPr="0019561B">
        <w:rPr>
          <w:rFonts w:ascii="Arial" w:hAnsi="Arial" w:cs="Arial"/>
          <w:spacing w:val="-1"/>
          <w:w w:val="105"/>
          <w:sz w:val="16"/>
        </w:rPr>
        <w:t xml:space="preserve"> </w:t>
      </w:r>
      <w:r w:rsidRPr="0019561B">
        <w:rPr>
          <w:rFonts w:ascii="Arial" w:hAnsi="Arial" w:cs="Arial"/>
          <w:w w:val="105"/>
          <w:sz w:val="16"/>
        </w:rPr>
        <w:t>provisions</w:t>
      </w:r>
      <w:r w:rsidRPr="0019561B">
        <w:rPr>
          <w:rFonts w:ascii="Arial" w:hAnsi="Arial" w:cs="Arial"/>
          <w:spacing w:val="-4"/>
          <w:w w:val="105"/>
          <w:sz w:val="16"/>
        </w:rPr>
        <w:t xml:space="preserve"> </w:t>
      </w:r>
      <w:r w:rsidRPr="0019561B">
        <w:rPr>
          <w:rFonts w:ascii="Arial" w:hAnsi="Arial" w:cs="Arial"/>
          <w:w w:val="105"/>
          <w:sz w:val="16"/>
        </w:rPr>
        <w:t>include</w:t>
      </w:r>
      <w:r w:rsidRPr="0019561B">
        <w:rPr>
          <w:rFonts w:ascii="Arial" w:hAnsi="Arial" w:cs="Arial"/>
          <w:spacing w:val="-4"/>
          <w:w w:val="105"/>
          <w:sz w:val="16"/>
        </w:rPr>
        <w:t xml:space="preserve"> </w:t>
      </w:r>
      <w:r w:rsidRPr="0019561B">
        <w:rPr>
          <w:rFonts w:ascii="Arial" w:hAnsi="Arial" w:cs="Arial"/>
          <w:w w:val="105"/>
          <w:sz w:val="16"/>
        </w:rPr>
        <w:t>provisions</w:t>
      </w:r>
      <w:r w:rsidRPr="0019561B">
        <w:rPr>
          <w:rFonts w:ascii="Arial" w:hAnsi="Arial" w:cs="Arial"/>
          <w:spacing w:val="-1"/>
          <w:w w:val="105"/>
          <w:sz w:val="16"/>
        </w:rPr>
        <w:t xml:space="preserve"> </w:t>
      </w:r>
      <w:r w:rsidRPr="0019561B">
        <w:rPr>
          <w:rFonts w:ascii="Arial" w:hAnsi="Arial" w:cs="Arial"/>
          <w:w w:val="105"/>
          <w:sz w:val="16"/>
        </w:rPr>
        <w:t>for</w:t>
      </w:r>
      <w:r w:rsidRPr="0019561B">
        <w:rPr>
          <w:rFonts w:ascii="Arial" w:hAnsi="Arial" w:cs="Arial"/>
          <w:spacing w:val="-2"/>
          <w:w w:val="105"/>
          <w:sz w:val="16"/>
        </w:rPr>
        <w:t xml:space="preserve"> </w:t>
      </w:r>
      <w:r w:rsidRPr="0019561B">
        <w:rPr>
          <w:rFonts w:ascii="Arial" w:hAnsi="Arial" w:cs="Arial"/>
          <w:w w:val="105"/>
          <w:sz w:val="16"/>
        </w:rPr>
        <w:t>personal</w:t>
      </w:r>
      <w:r w:rsidRPr="0019561B">
        <w:rPr>
          <w:rFonts w:ascii="Arial" w:hAnsi="Arial" w:cs="Arial"/>
          <w:spacing w:val="-5"/>
          <w:w w:val="105"/>
          <w:sz w:val="16"/>
        </w:rPr>
        <w:t xml:space="preserve"> </w:t>
      </w:r>
      <w:r w:rsidRPr="0019561B">
        <w:rPr>
          <w:rFonts w:ascii="Arial" w:hAnsi="Arial" w:cs="Arial"/>
          <w:w w:val="105"/>
          <w:sz w:val="16"/>
        </w:rPr>
        <w:t>protective</w:t>
      </w:r>
      <w:r w:rsidRPr="0019561B">
        <w:rPr>
          <w:rFonts w:ascii="Arial" w:hAnsi="Arial" w:cs="Arial"/>
          <w:spacing w:val="-5"/>
          <w:w w:val="105"/>
          <w:sz w:val="16"/>
        </w:rPr>
        <w:t xml:space="preserve"> </w:t>
      </w:r>
      <w:r w:rsidRPr="0019561B">
        <w:rPr>
          <w:rFonts w:ascii="Arial" w:hAnsi="Arial" w:cs="Arial"/>
          <w:w w:val="105"/>
          <w:sz w:val="16"/>
        </w:rPr>
        <w:t>equipment,</w:t>
      </w:r>
      <w:r w:rsidRPr="0019561B">
        <w:rPr>
          <w:rFonts w:ascii="Arial" w:hAnsi="Arial" w:cs="Arial"/>
          <w:spacing w:val="3"/>
          <w:w w:val="105"/>
          <w:sz w:val="16"/>
        </w:rPr>
        <w:t xml:space="preserve"> </w:t>
      </w:r>
      <w:r w:rsidRPr="0019561B">
        <w:rPr>
          <w:rFonts w:ascii="Arial" w:hAnsi="Arial" w:cs="Arial"/>
          <w:w w:val="105"/>
          <w:sz w:val="16"/>
        </w:rPr>
        <w:t>insuranc</w:t>
      </w:r>
      <w:r w:rsidRPr="0019561B">
        <w:rPr>
          <w:rFonts w:ascii="Arial" w:hAnsi="Arial" w:cs="Arial"/>
          <w:spacing w:val="10"/>
          <w:w w:val="105"/>
          <w:sz w:val="16"/>
        </w:rPr>
        <w:t>e,</w:t>
      </w:r>
      <w:r w:rsidRPr="0019561B">
        <w:rPr>
          <w:rFonts w:ascii="Arial" w:hAnsi="Arial" w:cs="Arial"/>
          <w:spacing w:val="-23"/>
          <w:w w:val="105"/>
          <w:sz w:val="16"/>
        </w:rPr>
        <w:t xml:space="preserve"> </w:t>
      </w:r>
      <w:r w:rsidRPr="0019561B">
        <w:rPr>
          <w:rFonts w:ascii="Arial" w:hAnsi="Arial" w:cs="Arial"/>
          <w:w w:val="105"/>
          <w:sz w:val="16"/>
        </w:rPr>
        <w:t>medical</w:t>
      </w:r>
      <w:r w:rsidRPr="0019561B">
        <w:rPr>
          <w:rFonts w:ascii="Arial" w:hAnsi="Arial" w:cs="Arial"/>
          <w:spacing w:val="-5"/>
          <w:w w:val="105"/>
          <w:sz w:val="16"/>
        </w:rPr>
        <w:t xml:space="preserve"> a</w:t>
      </w:r>
      <w:r w:rsidRPr="0019561B">
        <w:rPr>
          <w:rFonts w:ascii="Arial" w:hAnsi="Arial" w:cs="Arial"/>
          <w:w w:val="105"/>
          <w:sz w:val="16"/>
        </w:rPr>
        <w:t>ssessments</w:t>
      </w:r>
      <w:r w:rsidRPr="0019561B">
        <w:rPr>
          <w:rFonts w:ascii="Arial" w:hAnsi="Arial" w:cs="Arial"/>
          <w:spacing w:val="-25"/>
          <w:w w:val="105"/>
          <w:sz w:val="16"/>
        </w:rPr>
        <w:t xml:space="preserve">,   </w:t>
      </w:r>
      <w:r w:rsidRPr="0019561B">
        <w:rPr>
          <w:rFonts w:ascii="Arial" w:hAnsi="Arial" w:cs="Arial"/>
          <w:spacing w:val="-21"/>
          <w:w w:val="105"/>
          <w:sz w:val="16"/>
        </w:rPr>
        <w:t xml:space="preserve"> </w:t>
      </w:r>
      <w:r w:rsidRPr="0019561B">
        <w:rPr>
          <w:rFonts w:ascii="Arial" w:hAnsi="Arial" w:cs="Arial"/>
          <w:w w:val="105"/>
          <w:sz w:val="16"/>
        </w:rPr>
        <w:t>course</w:t>
      </w:r>
      <w:r w:rsidRPr="0019561B">
        <w:rPr>
          <w:rFonts w:ascii="Arial" w:hAnsi="Arial" w:cs="Arial"/>
          <w:spacing w:val="-6"/>
          <w:w w:val="105"/>
          <w:sz w:val="16"/>
        </w:rPr>
        <w:t xml:space="preserve"> </w:t>
      </w:r>
      <w:r w:rsidRPr="0019561B">
        <w:rPr>
          <w:rFonts w:ascii="Arial" w:hAnsi="Arial" w:cs="Arial"/>
          <w:w w:val="105"/>
          <w:sz w:val="16"/>
        </w:rPr>
        <w:t>fees</w:t>
      </w:r>
      <w:r w:rsidRPr="0019561B">
        <w:rPr>
          <w:rFonts w:ascii="Arial" w:hAnsi="Arial" w:cs="Arial"/>
          <w:spacing w:val="1"/>
          <w:w w:val="105"/>
          <w:sz w:val="16"/>
        </w:rPr>
        <w:t xml:space="preserve"> </w:t>
      </w:r>
      <w:r w:rsidRPr="0019561B">
        <w:rPr>
          <w:rFonts w:ascii="Arial" w:hAnsi="Arial" w:cs="Arial"/>
          <w:w w:val="105"/>
          <w:sz w:val="16"/>
        </w:rPr>
        <w:t>and</w:t>
      </w:r>
      <w:r w:rsidRPr="0019561B">
        <w:rPr>
          <w:rFonts w:ascii="Arial" w:hAnsi="Arial" w:cs="Arial"/>
          <w:w w:val="104"/>
          <w:sz w:val="16"/>
        </w:rPr>
        <w:t xml:space="preserve"> </w:t>
      </w:r>
      <w:r w:rsidRPr="0019561B">
        <w:rPr>
          <w:rFonts w:ascii="Arial" w:hAnsi="Arial" w:cs="Arial"/>
          <w:w w:val="105"/>
          <w:sz w:val="16"/>
        </w:rPr>
        <w:t>trade</w:t>
      </w:r>
      <w:r w:rsidRPr="0019561B">
        <w:rPr>
          <w:rFonts w:ascii="Arial" w:hAnsi="Arial" w:cs="Arial"/>
          <w:spacing w:val="-1"/>
          <w:w w:val="105"/>
          <w:sz w:val="16"/>
        </w:rPr>
        <w:t xml:space="preserve"> </w:t>
      </w:r>
      <w:r w:rsidRPr="0019561B">
        <w:rPr>
          <w:rFonts w:ascii="Arial" w:hAnsi="Arial" w:cs="Arial"/>
          <w:w w:val="105"/>
          <w:sz w:val="16"/>
        </w:rPr>
        <w:t>tools</w:t>
      </w:r>
      <w:r w:rsidRPr="0019561B">
        <w:rPr>
          <w:rFonts w:ascii="Arial" w:hAnsi="Arial" w:cs="Arial"/>
          <w:spacing w:val="-1"/>
          <w:w w:val="105"/>
          <w:sz w:val="16"/>
        </w:rPr>
        <w:t xml:space="preserve"> </w:t>
      </w:r>
      <w:r w:rsidRPr="0019561B">
        <w:rPr>
          <w:rFonts w:ascii="Arial" w:hAnsi="Arial" w:cs="Arial"/>
          <w:w w:val="105"/>
          <w:sz w:val="16"/>
        </w:rPr>
        <w:t>(where</w:t>
      </w:r>
      <w:r w:rsidRPr="0019561B">
        <w:rPr>
          <w:rFonts w:ascii="Arial" w:hAnsi="Arial" w:cs="Arial"/>
          <w:spacing w:val="-6"/>
          <w:w w:val="105"/>
          <w:sz w:val="16"/>
        </w:rPr>
        <w:t xml:space="preserve"> </w:t>
      </w:r>
      <w:r w:rsidRPr="0019561B">
        <w:rPr>
          <w:rFonts w:ascii="Arial" w:hAnsi="Arial" w:cs="Arial"/>
          <w:w w:val="105"/>
          <w:sz w:val="16"/>
        </w:rPr>
        <w:t>applicable)</w:t>
      </w:r>
      <w:r w:rsidRPr="0019561B">
        <w:rPr>
          <w:rFonts w:ascii="Arial" w:hAnsi="Arial" w:cs="Arial"/>
          <w:spacing w:val="-3"/>
          <w:w w:val="105"/>
          <w:sz w:val="16"/>
        </w:rPr>
        <w:t xml:space="preserve"> </w:t>
      </w:r>
      <w:r w:rsidRPr="0019561B">
        <w:rPr>
          <w:rFonts w:ascii="Arial" w:hAnsi="Arial" w:cs="Arial"/>
          <w:w w:val="105"/>
          <w:sz w:val="16"/>
        </w:rPr>
        <w:t>assessment</w:t>
      </w:r>
      <w:r w:rsidRPr="0019561B">
        <w:rPr>
          <w:rFonts w:ascii="Arial" w:hAnsi="Arial" w:cs="Arial"/>
          <w:spacing w:val="-26"/>
          <w:w w:val="105"/>
          <w:sz w:val="16"/>
        </w:rPr>
        <w:t xml:space="preserve"> </w:t>
      </w:r>
      <w:r w:rsidRPr="0019561B">
        <w:rPr>
          <w:rFonts w:ascii="Arial" w:hAnsi="Arial" w:cs="Arial"/>
          <w:w w:val="105"/>
          <w:sz w:val="16"/>
        </w:rPr>
        <w:t>,</w:t>
      </w:r>
      <w:r w:rsidRPr="0019561B">
        <w:rPr>
          <w:rFonts w:ascii="Arial" w:hAnsi="Arial" w:cs="Arial"/>
          <w:spacing w:val="-13"/>
          <w:w w:val="105"/>
          <w:sz w:val="16"/>
        </w:rPr>
        <w:t xml:space="preserve"> </w:t>
      </w:r>
      <w:r w:rsidRPr="0019561B">
        <w:rPr>
          <w:rFonts w:ascii="Arial" w:hAnsi="Arial" w:cs="Arial"/>
          <w:w w:val="105"/>
          <w:sz w:val="16"/>
        </w:rPr>
        <w:t>moderation</w:t>
      </w:r>
      <w:r w:rsidRPr="0019561B">
        <w:rPr>
          <w:rFonts w:ascii="Arial" w:hAnsi="Arial" w:cs="Arial"/>
          <w:spacing w:val="-9"/>
          <w:w w:val="105"/>
          <w:sz w:val="16"/>
        </w:rPr>
        <w:t xml:space="preserve"> </w:t>
      </w:r>
      <w:r w:rsidRPr="0019561B">
        <w:rPr>
          <w:rFonts w:ascii="Arial" w:hAnsi="Arial" w:cs="Arial"/>
          <w:w w:val="105"/>
          <w:sz w:val="16"/>
        </w:rPr>
        <w:t>and</w:t>
      </w:r>
      <w:r w:rsidRPr="0019561B">
        <w:rPr>
          <w:rFonts w:ascii="Arial" w:hAnsi="Arial" w:cs="Arial"/>
          <w:spacing w:val="-8"/>
          <w:w w:val="105"/>
          <w:sz w:val="16"/>
        </w:rPr>
        <w:t xml:space="preserve"> </w:t>
      </w:r>
      <w:r w:rsidRPr="0019561B">
        <w:rPr>
          <w:rFonts w:ascii="Arial" w:hAnsi="Arial" w:cs="Arial"/>
          <w:w w:val="105"/>
          <w:sz w:val="16"/>
        </w:rPr>
        <w:t>monitoring</w:t>
      </w:r>
      <w:r w:rsidRPr="0019561B">
        <w:rPr>
          <w:rFonts w:ascii="Arial" w:hAnsi="Arial" w:cs="Arial"/>
          <w:spacing w:val="-7"/>
          <w:w w:val="105"/>
          <w:sz w:val="16"/>
        </w:rPr>
        <w:t xml:space="preserve"> </w:t>
      </w:r>
      <w:r w:rsidRPr="0019561B">
        <w:rPr>
          <w:rFonts w:ascii="Arial" w:hAnsi="Arial" w:cs="Arial"/>
          <w:w w:val="105"/>
          <w:sz w:val="16"/>
        </w:rPr>
        <w:t>of</w:t>
      </w:r>
      <w:r w:rsidRPr="0019561B">
        <w:rPr>
          <w:rFonts w:ascii="Arial" w:hAnsi="Arial" w:cs="Arial"/>
          <w:spacing w:val="-9"/>
          <w:w w:val="105"/>
          <w:sz w:val="16"/>
        </w:rPr>
        <w:t xml:space="preserve"> </w:t>
      </w:r>
      <w:r w:rsidRPr="0019561B">
        <w:rPr>
          <w:rFonts w:ascii="Arial" w:hAnsi="Arial" w:cs="Arial"/>
          <w:spacing w:val="1"/>
          <w:w w:val="105"/>
          <w:sz w:val="16"/>
        </w:rPr>
        <w:t>learners</w:t>
      </w:r>
      <w:r w:rsidRPr="0019561B">
        <w:rPr>
          <w:rFonts w:ascii="Arial" w:hAnsi="Arial" w:cs="Arial"/>
          <w:w w:val="105"/>
          <w:sz w:val="16"/>
        </w:rPr>
        <w:t>.</w:t>
      </w:r>
    </w:p>
    <w:p w:rsidR="00322CAB" w:rsidRPr="0019561B" w:rsidRDefault="00322CAB" w:rsidP="00322CAB">
      <w:pPr>
        <w:spacing w:before="73"/>
        <w:ind w:left="1085"/>
        <w:jc w:val="both"/>
        <w:rPr>
          <w:rFonts w:ascii="Arial" w:eastAsia="Arial" w:hAnsi="Arial" w:cs="Arial"/>
          <w:sz w:val="16"/>
          <w:szCs w:val="16"/>
        </w:rPr>
      </w:pPr>
      <w:r w:rsidRPr="0019561B">
        <w:rPr>
          <w:rFonts w:ascii="Arial" w:hAnsi="Arial" w:cs="Arial"/>
          <w:sz w:val="16"/>
          <w:szCs w:val="16"/>
        </w:rPr>
        <w:t>NOTE:</w:t>
      </w:r>
    </w:p>
    <w:p w:rsidR="00322CAB" w:rsidRPr="0019561B" w:rsidRDefault="00322CAB" w:rsidP="00CB4CCD">
      <w:pPr>
        <w:widowControl w:val="0"/>
        <w:numPr>
          <w:ilvl w:val="0"/>
          <w:numId w:val="129"/>
        </w:numPr>
        <w:tabs>
          <w:tab w:val="left" w:pos="1252"/>
        </w:tabs>
        <w:spacing w:before="28" w:line="292" w:lineRule="auto"/>
        <w:ind w:right="95" w:firstLine="4"/>
        <w:jc w:val="both"/>
        <w:rPr>
          <w:rFonts w:ascii="Arial" w:eastAsia="Arial" w:hAnsi="Arial" w:cs="Arial"/>
          <w:sz w:val="16"/>
          <w:szCs w:val="16"/>
        </w:rPr>
      </w:pPr>
      <w:r w:rsidRPr="0019561B">
        <w:rPr>
          <w:rFonts w:ascii="Arial" w:hAnsi="Arial" w:cs="Arial"/>
          <w:sz w:val="16"/>
          <w:szCs w:val="16"/>
        </w:rPr>
        <w:t xml:space="preserve">   Where</w:t>
      </w:r>
      <w:r w:rsidRPr="0019561B">
        <w:rPr>
          <w:rFonts w:ascii="Arial" w:hAnsi="Arial" w:cs="Arial"/>
          <w:spacing w:val="5"/>
          <w:sz w:val="16"/>
          <w:szCs w:val="16"/>
        </w:rPr>
        <w:t xml:space="preserve"> </w:t>
      </w:r>
      <w:r w:rsidRPr="0019561B">
        <w:rPr>
          <w:rFonts w:ascii="Arial" w:hAnsi="Arial" w:cs="Arial"/>
          <w:sz w:val="16"/>
          <w:szCs w:val="16"/>
        </w:rPr>
        <w:t>an</w:t>
      </w:r>
      <w:r w:rsidRPr="0019561B">
        <w:rPr>
          <w:rFonts w:ascii="Arial" w:hAnsi="Arial" w:cs="Arial"/>
          <w:spacing w:val="-3"/>
          <w:sz w:val="16"/>
          <w:szCs w:val="16"/>
        </w:rPr>
        <w:t xml:space="preserve"> </w:t>
      </w:r>
      <w:r w:rsidRPr="0019561B">
        <w:rPr>
          <w:rFonts w:ascii="Arial" w:hAnsi="Arial" w:cs="Arial"/>
          <w:sz w:val="16"/>
          <w:szCs w:val="16"/>
        </w:rPr>
        <w:t>unemployed</w:t>
      </w:r>
      <w:r w:rsidRPr="0019561B">
        <w:rPr>
          <w:rFonts w:ascii="Arial" w:hAnsi="Arial" w:cs="Arial"/>
          <w:spacing w:val="6"/>
          <w:sz w:val="16"/>
          <w:szCs w:val="16"/>
        </w:rPr>
        <w:t xml:space="preserve"> </w:t>
      </w:r>
      <w:r w:rsidRPr="0019561B">
        <w:rPr>
          <w:rFonts w:ascii="Arial" w:hAnsi="Arial" w:cs="Arial"/>
          <w:sz w:val="16"/>
          <w:szCs w:val="16"/>
        </w:rPr>
        <w:t>learner</w:t>
      </w:r>
      <w:r w:rsidRPr="0019561B">
        <w:rPr>
          <w:rFonts w:ascii="Arial" w:hAnsi="Arial" w:cs="Arial"/>
          <w:spacing w:val="-5"/>
          <w:sz w:val="16"/>
          <w:szCs w:val="16"/>
        </w:rPr>
        <w:t xml:space="preserve"> </w:t>
      </w:r>
      <w:r w:rsidRPr="0019561B">
        <w:rPr>
          <w:rFonts w:ascii="Arial" w:hAnsi="Arial" w:cs="Arial"/>
          <w:sz w:val="16"/>
          <w:szCs w:val="16"/>
        </w:rPr>
        <w:t>is</w:t>
      </w:r>
      <w:r w:rsidRPr="0019561B">
        <w:rPr>
          <w:rFonts w:ascii="Arial" w:hAnsi="Arial" w:cs="Arial"/>
          <w:spacing w:val="-10"/>
          <w:sz w:val="16"/>
          <w:szCs w:val="16"/>
        </w:rPr>
        <w:t xml:space="preserve"> </w:t>
      </w:r>
      <w:r w:rsidRPr="0019561B">
        <w:rPr>
          <w:rFonts w:ascii="Arial" w:hAnsi="Arial" w:cs="Arial"/>
          <w:sz w:val="16"/>
          <w:szCs w:val="16"/>
        </w:rPr>
        <w:t>employed</w:t>
      </w:r>
      <w:r w:rsidRPr="0019561B">
        <w:rPr>
          <w:rFonts w:ascii="Arial" w:hAnsi="Arial" w:cs="Arial"/>
          <w:spacing w:val="2"/>
          <w:sz w:val="16"/>
          <w:szCs w:val="16"/>
        </w:rPr>
        <w:t xml:space="preserve"> </w:t>
      </w:r>
      <w:r w:rsidRPr="0019561B">
        <w:rPr>
          <w:rFonts w:ascii="Arial" w:hAnsi="Arial" w:cs="Arial"/>
          <w:sz w:val="16"/>
          <w:szCs w:val="16"/>
        </w:rPr>
        <w:t>directly</w:t>
      </w:r>
      <w:r w:rsidRPr="0019561B">
        <w:rPr>
          <w:rFonts w:ascii="Arial" w:hAnsi="Arial" w:cs="Arial"/>
          <w:spacing w:val="6"/>
          <w:sz w:val="16"/>
          <w:szCs w:val="16"/>
        </w:rPr>
        <w:t xml:space="preserve"> </w:t>
      </w:r>
      <w:r w:rsidRPr="0019561B">
        <w:rPr>
          <w:rFonts w:ascii="Arial" w:hAnsi="Arial" w:cs="Arial"/>
          <w:sz w:val="16"/>
          <w:szCs w:val="16"/>
        </w:rPr>
        <w:t>by</w:t>
      </w:r>
      <w:r w:rsidRPr="0019561B">
        <w:rPr>
          <w:rFonts w:ascii="Arial" w:hAnsi="Arial" w:cs="Arial"/>
          <w:spacing w:val="-3"/>
          <w:sz w:val="16"/>
          <w:szCs w:val="16"/>
        </w:rPr>
        <w:t xml:space="preserve"> </w:t>
      </w:r>
      <w:r w:rsidRPr="0019561B">
        <w:rPr>
          <w:rFonts w:ascii="Arial" w:hAnsi="Arial" w:cs="Arial"/>
          <w:sz w:val="16"/>
          <w:szCs w:val="16"/>
        </w:rPr>
        <w:t>the Service Provider,</w:t>
      </w:r>
      <w:r w:rsidRPr="0019561B">
        <w:rPr>
          <w:rFonts w:ascii="Arial" w:hAnsi="Arial" w:cs="Arial"/>
          <w:spacing w:val="6"/>
          <w:sz w:val="16"/>
          <w:szCs w:val="16"/>
        </w:rPr>
        <w:t xml:space="preserve"> </w:t>
      </w:r>
      <w:r w:rsidRPr="0019561B">
        <w:rPr>
          <w:rFonts w:ascii="Arial" w:hAnsi="Arial" w:cs="Arial"/>
          <w:sz w:val="16"/>
          <w:szCs w:val="16"/>
        </w:rPr>
        <w:t>the</w:t>
      </w:r>
      <w:r w:rsidRPr="0019561B">
        <w:rPr>
          <w:rFonts w:ascii="Arial" w:hAnsi="Arial" w:cs="Arial"/>
          <w:spacing w:val="-4"/>
          <w:sz w:val="16"/>
          <w:szCs w:val="16"/>
        </w:rPr>
        <w:t xml:space="preserve"> Service Provider </w:t>
      </w:r>
      <w:r w:rsidRPr="0019561B">
        <w:rPr>
          <w:rFonts w:ascii="Arial" w:hAnsi="Arial" w:cs="Arial"/>
          <w:sz w:val="16"/>
          <w:szCs w:val="16"/>
        </w:rPr>
        <w:t>shall</w:t>
      </w:r>
      <w:r w:rsidRPr="0019561B">
        <w:rPr>
          <w:rFonts w:ascii="Arial" w:hAnsi="Arial" w:cs="Arial"/>
          <w:spacing w:val="-5"/>
          <w:sz w:val="16"/>
          <w:szCs w:val="16"/>
        </w:rPr>
        <w:t xml:space="preserve">  </w:t>
      </w:r>
      <w:r w:rsidRPr="0019561B">
        <w:rPr>
          <w:rFonts w:ascii="Arial" w:hAnsi="Arial" w:cs="Arial"/>
          <w:sz w:val="16"/>
          <w:szCs w:val="16"/>
        </w:rPr>
        <w:t>pay</w:t>
      </w:r>
      <w:r w:rsidRPr="0019561B">
        <w:rPr>
          <w:rFonts w:ascii="Arial" w:hAnsi="Arial" w:cs="Arial"/>
          <w:spacing w:val="-2"/>
          <w:sz w:val="16"/>
          <w:szCs w:val="16"/>
        </w:rPr>
        <w:t xml:space="preserve"> </w:t>
      </w:r>
      <w:r w:rsidRPr="0019561B">
        <w:rPr>
          <w:rFonts w:ascii="Arial" w:hAnsi="Arial" w:cs="Arial"/>
          <w:sz w:val="16"/>
          <w:szCs w:val="16"/>
        </w:rPr>
        <w:t>the stipend</w:t>
      </w:r>
    </w:p>
    <w:p w:rsidR="00322CAB" w:rsidRPr="0019561B" w:rsidRDefault="00322CAB" w:rsidP="00322CAB">
      <w:pPr>
        <w:widowControl w:val="0"/>
        <w:tabs>
          <w:tab w:val="left" w:pos="1530"/>
        </w:tabs>
        <w:spacing w:before="28" w:line="292" w:lineRule="auto"/>
        <w:ind w:left="1440" w:right="95" w:hanging="90"/>
        <w:jc w:val="both"/>
        <w:rPr>
          <w:rFonts w:ascii="Arial" w:eastAsia="Arial" w:hAnsi="Arial" w:cs="Arial"/>
          <w:sz w:val="16"/>
          <w:szCs w:val="16"/>
        </w:rPr>
      </w:pPr>
      <w:r w:rsidRPr="0019561B">
        <w:rPr>
          <w:rFonts w:ascii="Arial" w:hAnsi="Arial" w:cs="Arial"/>
          <w:sz w:val="16"/>
          <w:szCs w:val="16"/>
        </w:rPr>
        <w:t>directly</w:t>
      </w:r>
      <w:r w:rsidRPr="0019561B">
        <w:rPr>
          <w:rFonts w:ascii="Arial" w:hAnsi="Arial" w:cs="Arial"/>
          <w:w w:val="99"/>
          <w:sz w:val="16"/>
          <w:szCs w:val="16"/>
        </w:rPr>
        <w:t xml:space="preserve"> </w:t>
      </w:r>
      <w:r w:rsidRPr="0019561B">
        <w:rPr>
          <w:rFonts w:ascii="Arial" w:hAnsi="Arial" w:cs="Arial"/>
          <w:sz w:val="16"/>
          <w:szCs w:val="16"/>
        </w:rPr>
        <w:t>to</w:t>
      </w:r>
      <w:r w:rsidRPr="0019561B">
        <w:rPr>
          <w:rFonts w:ascii="Arial" w:hAnsi="Arial" w:cs="Arial"/>
          <w:spacing w:val="8"/>
          <w:sz w:val="16"/>
          <w:szCs w:val="16"/>
        </w:rPr>
        <w:t xml:space="preserve"> </w:t>
      </w:r>
      <w:r w:rsidRPr="0019561B">
        <w:rPr>
          <w:rFonts w:ascii="Arial" w:hAnsi="Arial" w:cs="Arial"/>
          <w:sz w:val="16"/>
          <w:szCs w:val="16"/>
        </w:rPr>
        <w:t>the</w:t>
      </w:r>
      <w:r w:rsidRPr="0019561B">
        <w:rPr>
          <w:rFonts w:ascii="Arial" w:hAnsi="Arial" w:cs="Arial"/>
          <w:spacing w:val="8"/>
          <w:sz w:val="16"/>
          <w:szCs w:val="16"/>
        </w:rPr>
        <w:t xml:space="preserve"> </w:t>
      </w:r>
      <w:r w:rsidRPr="0019561B">
        <w:rPr>
          <w:rFonts w:ascii="Arial" w:hAnsi="Arial" w:cs="Arial"/>
          <w:sz w:val="16"/>
          <w:szCs w:val="16"/>
        </w:rPr>
        <w:t>learner</w:t>
      </w:r>
    </w:p>
    <w:p w:rsidR="00322CAB" w:rsidRPr="0019561B" w:rsidRDefault="00322CAB" w:rsidP="00CB4CCD">
      <w:pPr>
        <w:widowControl w:val="0"/>
        <w:numPr>
          <w:ilvl w:val="0"/>
          <w:numId w:val="129"/>
        </w:numPr>
        <w:tabs>
          <w:tab w:val="left" w:pos="1440"/>
        </w:tabs>
        <w:spacing w:line="289" w:lineRule="auto"/>
        <w:ind w:left="1350" w:right="95" w:hanging="213"/>
        <w:jc w:val="both"/>
        <w:rPr>
          <w:rFonts w:ascii="Arial" w:eastAsia="Arial" w:hAnsi="Arial" w:cs="Arial"/>
          <w:sz w:val="16"/>
          <w:szCs w:val="16"/>
        </w:rPr>
      </w:pPr>
      <w:r w:rsidRPr="0019561B">
        <w:rPr>
          <w:rFonts w:ascii="Arial" w:hAnsi="Arial" w:cs="Arial"/>
          <w:sz w:val="16"/>
          <w:szCs w:val="16"/>
        </w:rPr>
        <w:t>Where</w:t>
      </w:r>
      <w:r w:rsidRPr="0019561B">
        <w:rPr>
          <w:rFonts w:ascii="Arial" w:hAnsi="Arial" w:cs="Arial"/>
          <w:spacing w:val="6"/>
          <w:sz w:val="16"/>
          <w:szCs w:val="16"/>
        </w:rPr>
        <w:t xml:space="preserve"> </w:t>
      </w:r>
      <w:r w:rsidRPr="0019561B">
        <w:rPr>
          <w:rFonts w:ascii="Arial" w:hAnsi="Arial" w:cs="Arial"/>
          <w:sz w:val="16"/>
          <w:szCs w:val="16"/>
        </w:rPr>
        <w:t>an</w:t>
      </w:r>
      <w:r w:rsidRPr="0019561B">
        <w:rPr>
          <w:rFonts w:ascii="Arial" w:hAnsi="Arial" w:cs="Arial"/>
          <w:spacing w:val="6"/>
          <w:sz w:val="16"/>
          <w:szCs w:val="16"/>
        </w:rPr>
        <w:t xml:space="preserve"> </w:t>
      </w:r>
      <w:r w:rsidRPr="0019561B">
        <w:rPr>
          <w:rFonts w:ascii="Arial" w:hAnsi="Arial" w:cs="Arial"/>
          <w:sz w:val="16"/>
          <w:szCs w:val="16"/>
        </w:rPr>
        <w:t>unemployed</w:t>
      </w:r>
      <w:r w:rsidRPr="0019561B">
        <w:rPr>
          <w:rFonts w:ascii="Arial" w:hAnsi="Arial" w:cs="Arial"/>
          <w:spacing w:val="12"/>
          <w:sz w:val="16"/>
          <w:szCs w:val="16"/>
        </w:rPr>
        <w:t xml:space="preserve"> </w:t>
      </w:r>
      <w:r w:rsidRPr="0019561B">
        <w:rPr>
          <w:rFonts w:ascii="Arial" w:hAnsi="Arial" w:cs="Arial"/>
          <w:sz w:val="16"/>
          <w:szCs w:val="16"/>
        </w:rPr>
        <w:t>learner</w:t>
      </w:r>
      <w:r w:rsidRPr="0019561B">
        <w:rPr>
          <w:rFonts w:ascii="Arial" w:hAnsi="Arial" w:cs="Arial"/>
          <w:spacing w:val="-1"/>
          <w:sz w:val="16"/>
          <w:szCs w:val="16"/>
        </w:rPr>
        <w:t xml:space="preserve"> </w:t>
      </w:r>
      <w:r w:rsidRPr="0019561B">
        <w:rPr>
          <w:rFonts w:ascii="Arial" w:hAnsi="Arial" w:cs="Arial"/>
          <w:sz w:val="16"/>
          <w:szCs w:val="16"/>
        </w:rPr>
        <w:t>is</w:t>
      </w:r>
      <w:r w:rsidRPr="0019561B">
        <w:rPr>
          <w:rFonts w:ascii="Arial" w:hAnsi="Arial" w:cs="Arial"/>
          <w:spacing w:val="-5"/>
          <w:sz w:val="16"/>
          <w:szCs w:val="16"/>
        </w:rPr>
        <w:t xml:space="preserve"> </w:t>
      </w:r>
      <w:r w:rsidRPr="0019561B">
        <w:rPr>
          <w:rFonts w:ascii="Arial" w:hAnsi="Arial" w:cs="Arial"/>
          <w:sz w:val="16"/>
          <w:szCs w:val="16"/>
        </w:rPr>
        <w:t>sourced</w:t>
      </w:r>
      <w:r w:rsidRPr="0019561B">
        <w:rPr>
          <w:rFonts w:ascii="Arial" w:hAnsi="Arial" w:cs="Arial"/>
          <w:spacing w:val="6"/>
          <w:sz w:val="16"/>
          <w:szCs w:val="16"/>
        </w:rPr>
        <w:t xml:space="preserve"> </w:t>
      </w:r>
      <w:r w:rsidRPr="0019561B">
        <w:rPr>
          <w:rFonts w:ascii="Arial" w:hAnsi="Arial" w:cs="Arial"/>
          <w:sz w:val="16"/>
          <w:szCs w:val="16"/>
        </w:rPr>
        <w:t>through</w:t>
      </w:r>
      <w:r w:rsidRPr="0019561B">
        <w:rPr>
          <w:rFonts w:ascii="Arial" w:hAnsi="Arial" w:cs="Arial"/>
          <w:spacing w:val="10"/>
          <w:sz w:val="16"/>
          <w:szCs w:val="16"/>
        </w:rPr>
        <w:t xml:space="preserve"> </w:t>
      </w:r>
      <w:r w:rsidRPr="0019561B">
        <w:rPr>
          <w:rFonts w:ascii="Arial" w:hAnsi="Arial" w:cs="Arial"/>
          <w:sz w:val="16"/>
          <w:szCs w:val="16"/>
        </w:rPr>
        <w:t>an</w:t>
      </w:r>
      <w:r w:rsidRPr="0019561B">
        <w:rPr>
          <w:rFonts w:ascii="Arial" w:hAnsi="Arial" w:cs="Arial"/>
          <w:spacing w:val="-3"/>
          <w:sz w:val="16"/>
          <w:szCs w:val="16"/>
        </w:rPr>
        <w:t xml:space="preserve"> </w:t>
      </w:r>
      <w:r w:rsidRPr="0019561B">
        <w:rPr>
          <w:rFonts w:ascii="Arial" w:hAnsi="Arial" w:cs="Arial"/>
          <w:sz w:val="16"/>
          <w:szCs w:val="16"/>
        </w:rPr>
        <w:t>SDA,</w:t>
      </w:r>
      <w:r w:rsidRPr="0019561B">
        <w:rPr>
          <w:rFonts w:ascii="Arial" w:hAnsi="Arial" w:cs="Arial"/>
          <w:spacing w:val="-1"/>
          <w:sz w:val="16"/>
          <w:szCs w:val="16"/>
        </w:rPr>
        <w:t xml:space="preserve"> </w:t>
      </w:r>
      <w:r w:rsidRPr="0019561B">
        <w:rPr>
          <w:rFonts w:ascii="Arial" w:hAnsi="Arial" w:cs="Arial"/>
          <w:sz w:val="16"/>
          <w:szCs w:val="16"/>
        </w:rPr>
        <w:t>training</w:t>
      </w:r>
      <w:r w:rsidRPr="0019561B">
        <w:rPr>
          <w:rFonts w:ascii="Arial" w:hAnsi="Arial" w:cs="Arial"/>
          <w:spacing w:val="18"/>
          <w:sz w:val="16"/>
          <w:szCs w:val="16"/>
        </w:rPr>
        <w:t xml:space="preserve"> </w:t>
      </w:r>
      <w:r w:rsidRPr="0019561B">
        <w:rPr>
          <w:rFonts w:ascii="Arial" w:hAnsi="Arial" w:cs="Arial"/>
          <w:sz w:val="16"/>
          <w:szCs w:val="16"/>
        </w:rPr>
        <w:t>provider</w:t>
      </w:r>
      <w:r w:rsidRPr="0019561B">
        <w:rPr>
          <w:rFonts w:ascii="Arial" w:hAnsi="Arial" w:cs="Arial"/>
          <w:spacing w:val="2"/>
          <w:sz w:val="16"/>
          <w:szCs w:val="16"/>
        </w:rPr>
        <w:t xml:space="preserve"> </w:t>
      </w:r>
      <w:r w:rsidRPr="0019561B">
        <w:rPr>
          <w:rFonts w:ascii="Arial" w:hAnsi="Arial" w:cs="Arial"/>
          <w:sz w:val="16"/>
          <w:szCs w:val="16"/>
        </w:rPr>
        <w:t>or skills</w:t>
      </w:r>
      <w:r w:rsidRPr="0019561B">
        <w:rPr>
          <w:rFonts w:ascii="Arial" w:hAnsi="Arial" w:cs="Arial"/>
          <w:spacing w:val="2"/>
          <w:sz w:val="16"/>
          <w:szCs w:val="16"/>
        </w:rPr>
        <w:t xml:space="preserve"> </w:t>
      </w:r>
      <w:r w:rsidRPr="0019561B">
        <w:rPr>
          <w:rFonts w:ascii="Arial" w:hAnsi="Arial" w:cs="Arial"/>
          <w:sz w:val="16"/>
          <w:szCs w:val="16"/>
        </w:rPr>
        <w:t>development</w:t>
      </w:r>
      <w:r w:rsidRPr="0019561B">
        <w:rPr>
          <w:rFonts w:ascii="Arial" w:hAnsi="Arial" w:cs="Arial"/>
          <w:spacing w:val="12"/>
          <w:sz w:val="16"/>
          <w:szCs w:val="16"/>
        </w:rPr>
        <w:t xml:space="preserve"> </w:t>
      </w:r>
      <w:r w:rsidRPr="0019561B">
        <w:rPr>
          <w:rFonts w:ascii="Arial" w:hAnsi="Arial" w:cs="Arial"/>
          <w:sz w:val="16"/>
          <w:szCs w:val="16"/>
        </w:rPr>
        <w:t>facilitator</w:t>
      </w:r>
      <w:r w:rsidRPr="0019561B">
        <w:rPr>
          <w:rFonts w:ascii="Arial" w:hAnsi="Arial" w:cs="Arial"/>
          <w:spacing w:val="19"/>
          <w:sz w:val="16"/>
          <w:szCs w:val="16"/>
        </w:rPr>
        <w:t xml:space="preserve"> </w:t>
      </w:r>
      <w:r w:rsidRPr="0019561B">
        <w:rPr>
          <w:rFonts w:ascii="Arial" w:hAnsi="Arial" w:cs="Arial"/>
          <w:sz w:val="16"/>
          <w:szCs w:val="16"/>
        </w:rPr>
        <w:t>the Service Provider</w:t>
      </w:r>
      <w:r w:rsidRPr="0019561B">
        <w:rPr>
          <w:rFonts w:ascii="Arial" w:hAnsi="Arial" w:cs="Arial"/>
          <w:spacing w:val="16"/>
          <w:sz w:val="16"/>
          <w:szCs w:val="16"/>
        </w:rPr>
        <w:t xml:space="preserve"> </w:t>
      </w:r>
      <w:r w:rsidRPr="0019561B">
        <w:rPr>
          <w:rFonts w:ascii="Arial" w:hAnsi="Arial" w:cs="Arial"/>
          <w:sz w:val="16"/>
          <w:szCs w:val="16"/>
        </w:rPr>
        <w:t>must</w:t>
      </w:r>
      <w:r w:rsidRPr="0019561B">
        <w:rPr>
          <w:rFonts w:ascii="Arial" w:hAnsi="Arial" w:cs="Arial"/>
          <w:spacing w:val="4"/>
          <w:sz w:val="16"/>
          <w:szCs w:val="16"/>
        </w:rPr>
        <w:t xml:space="preserve"> </w:t>
      </w:r>
      <w:r w:rsidRPr="0019561B">
        <w:rPr>
          <w:rFonts w:ascii="Arial" w:hAnsi="Arial" w:cs="Arial"/>
          <w:sz w:val="16"/>
          <w:szCs w:val="16"/>
        </w:rPr>
        <w:t>pay</w:t>
      </w:r>
      <w:r w:rsidRPr="0019561B">
        <w:rPr>
          <w:rFonts w:ascii="Arial" w:hAnsi="Arial" w:cs="Arial"/>
          <w:spacing w:val="3"/>
          <w:sz w:val="16"/>
          <w:szCs w:val="16"/>
        </w:rPr>
        <w:t xml:space="preserve"> </w:t>
      </w:r>
      <w:r w:rsidRPr="0019561B">
        <w:rPr>
          <w:rFonts w:ascii="Arial" w:hAnsi="Arial" w:cs="Arial"/>
          <w:sz w:val="16"/>
          <w:szCs w:val="16"/>
        </w:rPr>
        <w:t>the</w:t>
      </w:r>
      <w:r w:rsidRPr="0019561B">
        <w:rPr>
          <w:rFonts w:ascii="Arial" w:hAnsi="Arial" w:cs="Arial"/>
          <w:spacing w:val="13"/>
          <w:sz w:val="16"/>
          <w:szCs w:val="16"/>
        </w:rPr>
        <w:t xml:space="preserve"> </w:t>
      </w:r>
      <w:r w:rsidRPr="0019561B">
        <w:rPr>
          <w:rFonts w:ascii="Arial" w:hAnsi="Arial" w:cs="Arial"/>
          <w:sz w:val="16"/>
          <w:szCs w:val="16"/>
        </w:rPr>
        <w:t>stipend</w:t>
      </w:r>
      <w:r w:rsidRPr="0019561B">
        <w:rPr>
          <w:rFonts w:ascii="Arial" w:hAnsi="Arial" w:cs="Arial"/>
          <w:spacing w:val="10"/>
          <w:sz w:val="16"/>
          <w:szCs w:val="16"/>
        </w:rPr>
        <w:t xml:space="preserve"> </w:t>
      </w:r>
      <w:r w:rsidRPr="0019561B">
        <w:rPr>
          <w:rFonts w:ascii="Arial" w:hAnsi="Arial" w:cs="Arial"/>
          <w:sz w:val="16"/>
          <w:szCs w:val="16"/>
        </w:rPr>
        <w:t>to</w:t>
      </w:r>
      <w:r w:rsidRPr="0019561B">
        <w:rPr>
          <w:rFonts w:ascii="Arial" w:hAnsi="Arial" w:cs="Arial"/>
          <w:spacing w:val="8"/>
          <w:sz w:val="16"/>
          <w:szCs w:val="16"/>
        </w:rPr>
        <w:t xml:space="preserve"> </w:t>
      </w:r>
      <w:r w:rsidRPr="0019561B">
        <w:rPr>
          <w:rFonts w:ascii="Arial" w:hAnsi="Arial" w:cs="Arial"/>
          <w:sz w:val="16"/>
          <w:szCs w:val="16"/>
        </w:rPr>
        <w:t>the</w:t>
      </w:r>
      <w:r w:rsidRPr="0019561B">
        <w:rPr>
          <w:rFonts w:ascii="Arial" w:hAnsi="Arial" w:cs="Arial"/>
          <w:spacing w:val="2"/>
          <w:sz w:val="16"/>
          <w:szCs w:val="16"/>
        </w:rPr>
        <w:t xml:space="preserve"> </w:t>
      </w:r>
      <w:r w:rsidRPr="0019561B">
        <w:rPr>
          <w:rFonts w:ascii="Arial" w:hAnsi="Arial" w:cs="Arial"/>
          <w:sz w:val="16"/>
          <w:szCs w:val="16"/>
        </w:rPr>
        <w:t>SDA,</w:t>
      </w:r>
      <w:r w:rsidRPr="0019561B">
        <w:rPr>
          <w:rFonts w:ascii="Arial" w:hAnsi="Arial" w:cs="Arial"/>
          <w:spacing w:val="10"/>
          <w:sz w:val="16"/>
          <w:szCs w:val="16"/>
        </w:rPr>
        <w:t xml:space="preserve"> </w:t>
      </w:r>
      <w:r w:rsidRPr="0019561B">
        <w:rPr>
          <w:rFonts w:ascii="Arial" w:hAnsi="Arial" w:cs="Arial"/>
          <w:sz w:val="16"/>
          <w:szCs w:val="16"/>
        </w:rPr>
        <w:t>training</w:t>
      </w:r>
      <w:r w:rsidRPr="0019561B">
        <w:rPr>
          <w:rFonts w:ascii="Arial" w:hAnsi="Arial" w:cs="Arial"/>
          <w:spacing w:val="17"/>
          <w:sz w:val="16"/>
          <w:szCs w:val="16"/>
        </w:rPr>
        <w:t xml:space="preserve"> </w:t>
      </w:r>
      <w:r w:rsidRPr="0019561B">
        <w:rPr>
          <w:rFonts w:ascii="Arial" w:hAnsi="Arial" w:cs="Arial"/>
          <w:sz w:val="16"/>
          <w:szCs w:val="16"/>
        </w:rPr>
        <w:t>provider</w:t>
      </w:r>
      <w:r w:rsidRPr="0019561B">
        <w:rPr>
          <w:rFonts w:ascii="Arial" w:hAnsi="Arial" w:cs="Arial"/>
          <w:spacing w:val="4"/>
          <w:sz w:val="16"/>
          <w:szCs w:val="16"/>
        </w:rPr>
        <w:t xml:space="preserve"> </w:t>
      </w:r>
      <w:r w:rsidRPr="0019561B">
        <w:rPr>
          <w:rFonts w:ascii="Arial" w:hAnsi="Arial" w:cs="Arial"/>
          <w:sz w:val="16"/>
          <w:szCs w:val="16"/>
        </w:rPr>
        <w:t>or</w:t>
      </w:r>
      <w:r w:rsidRPr="0019561B">
        <w:rPr>
          <w:rFonts w:ascii="Arial" w:hAnsi="Arial" w:cs="Arial"/>
          <w:spacing w:val="4"/>
          <w:sz w:val="16"/>
          <w:szCs w:val="16"/>
        </w:rPr>
        <w:t xml:space="preserve"> </w:t>
      </w:r>
      <w:r w:rsidRPr="0019561B">
        <w:rPr>
          <w:rFonts w:ascii="Arial" w:hAnsi="Arial" w:cs="Arial"/>
          <w:sz w:val="16"/>
          <w:szCs w:val="16"/>
        </w:rPr>
        <w:t>skills</w:t>
      </w:r>
      <w:r w:rsidRPr="0019561B">
        <w:rPr>
          <w:rFonts w:ascii="Arial" w:hAnsi="Arial" w:cs="Arial"/>
          <w:spacing w:val="9"/>
          <w:sz w:val="16"/>
          <w:szCs w:val="16"/>
        </w:rPr>
        <w:t xml:space="preserve"> </w:t>
      </w:r>
      <w:r w:rsidRPr="0019561B">
        <w:rPr>
          <w:rFonts w:ascii="Arial" w:hAnsi="Arial" w:cs="Arial"/>
          <w:sz w:val="16"/>
          <w:szCs w:val="16"/>
        </w:rPr>
        <w:t>development</w:t>
      </w:r>
      <w:r w:rsidRPr="0019561B">
        <w:rPr>
          <w:rFonts w:ascii="Arial" w:hAnsi="Arial" w:cs="Arial"/>
          <w:spacing w:val="25"/>
          <w:sz w:val="16"/>
          <w:szCs w:val="16"/>
        </w:rPr>
        <w:t xml:space="preserve"> </w:t>
      </w:r>
      <w:r w:rsidRPr="0019561B">
        <w:rPr>
          <w:rFonts w:ascii="Arial" w:hAnsi="Arial" w:cs="Arial"/>
          <w:sz w:val="16"/>
          <w:szCs w:val="16"/>
        </w:rPr>
        <w:t>facilitator</w:t>
      </w:r>
      <w:r w:rsidRPr="0019561B">
        <w:rPr>
          <w:rFonts w:ascii="Arial" w:hAnsi="Arial" w:cs="Arial"/>
          <w:spacing w:val="17"/>
          <w:sz w:val="16"/>
          <w:szCs w:val="16"/>
        </w:rPr>
        <w:t xml:space="preserve"> </w:t>
      </w:r>
      <w:r w:rsidRPr="0019561B">
        <w:rPr>
          <w:rFonts w:ascii="Arial" w:hAnsi="Arial" w:cs="Arial"/>
          <w:sz w:val="16"/>
          <w:szCs w:val="16"/>
        </w:rPr>
        <w:t>who</w:t>
      </w:r>
      <w:r w:rsidRPr="0019561B">
        <w:rPr>
          <w:rFonts w:ascii="Arial" w:hAnsi="Arial" w:cs="Arial"/>
          <w:spacing w:val="16"/>
          <w:sz w:val="16"/>
          <w:szCs w:val="16"/>
        </w:rPr>
        <w:t xml:space="preserve"> </w:t>
      </w:r>
      <w:r w:rsidRPr="0019561B">
        <w:rPr>
          <w:rFonts w:ascii="Arial" w:hAnsi="Arial" w:cs="Arial"/>
          <w:sz w:val="16"/>
          <w:szCs w:val="16"/>
        </w:rPr>
        <w:t>in</w:t>
      </w:r>
      <w:r w:rsidRPr="0019561B">
        <w:rPr>
          <w:rFonts w:ascii="Arial" w:hAnsi="Arial" w:cs="Arial"/>
          <w:spacing w:val="-5"/>
          <w:sz w:val="16"/>
          <w:szCs w:val="16"/>
        </w:rPr>
        <w:t xml:space="preserve"> </w:t>
      </w:r>
      <w:r w:rsidRPr="0019561B">
        <w:rPr>
          <w:rFonts w:ascii="Arial" w:hAnsi="Arial" w:cs="Arial"/>
          <w:sz w:val="16"/>
          <w:szCs w:val="16"/>
        </w:rPr>
        <w:t>tum</w:t>
      </w:r>
      <w:r w:rsidRPr="0019561B">
        <w:rPr>
          <w:rFonts w:ascii="Arial" w:hAnsi="Arial" w:cs="Arial"/>
          <w:spacing w:val="15"/>
          <w:sz w:val="16"/>
          <w:szCs w:val="16"/>
        </w:rPr>
        <w:t xml:space="preserve"> </w:t>
      </w:r>
      <w:r w:rsidRPr="0019561B">
        <w:rPr>
          <w:rFonts w:ascii="Arial" w:hAnsi="Arial" w:cs="Arial"/>
          <w:sz w:val="16"/>
          <w:szCs w:val="16"/>
        </w:rPr>
        <w:t>will</w:t>
      </w:r>
      <w:r w:rsidRPr="0019561B">
        <w:rPr>
          <w:rFonts w:ascii="Arial" w:hAnsi="Arial" w:cs="Arial"/>
          <w:spacing w:val="7"/>
          <w:sz w:val="16"/>
          <w:szCs w:val="16"/>
        </w:rPr>
        <w:t xml:space="preserve"> </w:t>
      </w:r>
      <w:r w:rsidRPr="0019561B">
        <w:rPr>
          <w:rFonts w:ascii="Arial" w:hAnsi="Arial" w:cs="Arial"/>
          <w:sz w:val="16"/>
          <w:szCs w:val="16"/>
        </w:rPr>
        <w:t>pay</w:t>
      </w:r>
      <w:r w:rsidRPr="0019561B">
        <w:rPr>
          <w:rFonts w:ascii="Arial" w:hAnsi="Arial" w:cs="Arial"/>
          <w:w w:val="101"/>
          <w:sz w:val="16"/>
          <w:szCs w:val="16"/>
        </w:rPr>
        <w:t xml:space="preserve"> </w:t>
      </w:r>
      <w:r w:rsidRPr="0019561B">
        <w:rPr>
          <w:rFonts w:ascii="Arial" w:hAnsi="Arial" w:cs="Arial"/>
          <w:sz w:val="16"/>
          <w:szCs w:val="16"/>
        </w:rPr>
        <w:t>the</w:t>
      </w:r>
      <w:r w:rsidRPr="0019561B">
        <w:rPr>
          <w:rFonts w:ascii="Arial" w:hAnsi="Arial" w:cs="Arial"/>
          <w:spacing w:val="14"/>
          <w:sz w:val="16"/>
          <w:szCs w:val="16"/>
        </w:rPr>
        <w:t xml:space="preserve"> </w:t>
      </w:r>
      <w:r w:rsidRPr="0019561B">
        <w:rPr>
          <w:rFonts w:ascii="Arial" w:hAnsi="Arial" w:cs="Arial"/>
          <w:sz w:val="16"/>
          <w:szCs w:val="16"/>
        </w:rPr>
        <w:t>learner</w:t>
      </w:r>
    </w:p>
    <w:p w:rsidR="00322CAB" w:rsidRPr="0019561B" w:rsidRDefault="00322CAB" w:rsidP="00CB4CCD">
      <w:pPr>
        <w:widowControl w:val="0"/>
        <w:numPr>
          <w:ilvl w:val="0"/>
          <w:numId w:val="129"/>
        </w:numPr>
        <w:tabs>
          <w:tab w:val="left" w:pos="1347"/>
        </w:tabs>
        <w:spacing w:line="282" w:lineRule="auto"/>
        <w:ind w:left="1350" w:right="95" w:hanging="218"/>
        <w:jc w:val="both"/>
        <w:rPr>
          <w:rFonts w:ascii="Arial" w:eastAsia="Arial" w:hAnsi="Arial" w:cs="Arial"/>
          <w:sz w:val="16"/>
          <w:szCs w:val="16"/>
        </w:rPr>
      </w:pPr>
      <w:r w:rsidRPr="0019561B">
        <w:rPr>
          <w:rFonts w:ascii="Arial" w:eastAsia="Arial" w:hAnsi="Arial" w:cs="Arial"/>
          <w:sz w:val="16"/>
          <w:szCs w:val="16"/>
        </w:rPr>
        <w:t>The</w:t>
      </w:r>
      <w:r w:rsidRPr="0019561B">
        <w:rPr>
          <w:rFonts w:ascii="Arial" w:eastAsia="Arial" w:hAnsi="Arial" w:cs="Arial"/>
          <w:spacing w:val="29"/>
          <w:sz w:val="16"/>
          <w:szCs w:val="16"/>
        </w:rPr>
        <w:t xml:space="preserve"> </w:t>
      </w:r>
      <w:r w:rsidRPr="0019561B">
        <w:rPr>
          <w:rFonts w:ascii="Arial" w:eastAsia="Arial" w:hAnsi="Arial" w:cs="Arial"/>
          <w:sz w:val="16"/>
          <w:szCs w:val="16"/>
        </w:rPr>
        <w:t>notional</w:t>
      </w:r>
      <w:r w:rsidRPr="0019561B">
        <w:rPr>
          <w:rFonts w:ascii="Arial" w:eastAsia="Arial" w:hAnsi="Arial" w:cs="Arial"/>
          <w:spacing w:val="19"/>
          <w:sz w:val="16"/>
          <w:szCs w:val="16"/>
        </w:rPr>
        <w:t xml:space="preserve"> </w:t>
      </w:r>
      <w:r w:rsidRPr="0019561B">
        <w:rPr>
          <w:rFonts w:ascii="Arial" w:eastAsia="Arial" w:hAnsi="Arial" w:cs="Arial"/>
          <w:sz w:val="16"/>
          <w:szCs w:val="16"/>
        </w:rPr>
        <w:t>cost</w:t>
      </w:r>
      <w:r w:rsidRPr="0019561B">
        <w:rPr>
          <w:rFonts w:ascii="Arial" w:eastAsia="Arial" w:hAnsi="Arial" w:cs="Arial"/>
          <w:spacing w:val="19"/>
          <w:sz w:val="16"/>
          <w:szCs w:val="16"/>
        </w:rPr>
        <w:t xml:space="preserve"> </w:t>
      </w:r>
      <w:r w:rsidRPr="0019561B">
        <w:rPr>
          <w:rFonts w:ascii="Arial" w:eastAsia="Arial" w:hAnsi="Arial" w:cs="Arial"/>
          <w:sz w:val="16"/>
          <w:szCs w:val="16"/>
        </w:rPr>
        <w:t>of</w:t>
      </w:r>
      <w:r w:rsidRPr="0019561B">
        <w:rPr>
          <w:rFonts w:ascii="Arial" w:eastAsia="Arial" w:hAnsi="Arial" w:cs="Arial"/>
          <w:spacing w:val="29"/>
          <w:sz w:val="16"/>
          <w:szCs w:val="16"/>
        </w:rPr>
        <w:t xml:space="preserve"> </w:t>
      </w:r>
      <w:r w:rsidRPr="0019561B">
        <w:rPr>
          <w:rFonts w:ascii="Arial" w:eastAsia="Arial" w:hAnsi="Arial" w:cs="Arial"/>
          <w:sz w:val="16"/>
          <w:szCs w:val="16"/>
        </w:rPr>
        <w:t>providing</w:t>
      </w:r>
      <w:r w:rsidRPr="0019561B">
        <w:rPr>
          <w:rFonts w:ascii="Arial" w:eastAsia="Arial" w:hAnsi="Arial" w:cs="Arial"/>
          <w:spacing w:val="24"/>
          <w:sz w:val="16"/>
          <w:szCs w:val="16"/>
        </w:rPr>
        <w:t xml:space="preserve"> </w:t>
      </w:r>
      <w:r w:rsidRPr="0019561B">
        <w:rPr>
          <w:rFonts w:ascii="Arial" w:eastAsia="Arial" w:hAnsi="Arial" w:cs="Arial"/>
          <w:sz w:val="16"/>
          <w:szCs w:val="16"/>
        </w:rPr>
        <w:t>training</w:t>
      </w:r>
      <w:r w:rsidRPr="0019561B">
        <w:rPr>
          <w:rFonts w:ascii="Arial" w:eastAsia="Arial" w:hAnsi="Arial" w:cs="Arial"/>
          <w:spacing w:val="30"/>
          <w:sz w:val="16"/>
          <w:szCs w:val="16"/>
        </w:rPr>
        <w:t xml:space="preserve"> </w:t>
      </w:r>
      <w:r w:rsidRPr="0019561B">
        <w:rPr>
          <w:rFonts w:ascii="Arial" w:eastAsia="Arial" w:hAnsi="Arial" w:cs="Arial"/>
          <w:sz w:val="16"/>
          <w:szCs w:val="16"/>
        </w:rPr>
        <w:t>opportunities</w:t>
      </w:r>
      <w:r w:rsidRPr="0019561B">
        <w:rPr>
          <w:rFonts w:ascii="Arial" w:eastAsia="Arial" w:hAnsi="Arial" w:cs="Arial"/>
          <w:spacing w:val="34"/>
          <w:sz w:val="16"/>
          <w:szCs w:val="16"/>
        </w:rPr>
        <w:t xml:space="preserve"> </w:t>
      </w:r>
      <w:r w:rsidRPr="0019561B">
        <w:rPr>
          <w:rFonts w:ascii="Arial" w:eastAsia="Arial" w:hAnsi="Arial" w:cs="Arial"/>
          <w:sz w:val="16"/>
          <w:szCs w:val="16"/>
        </w:rPr>
        <w:t>will</w:t>
      </w:r>
      <w:r w:rsidRPr="0019561B">
        <w:rPr>
          <w:rFonts w:ascii="Arial" w:eastAsia="Arial" w:hAnsi="Arial" w:cs="Arial"/>
          <w:spacing w:val="30"/>
          <w:sz w:val="16"/>
          <w:szCs w:val="16"/>
        </w:rPr>
        <w:t xml:space="preserve"> </w:t>
      </w:r>
      <w:r w:rsidRPr="0019561B">
        <w:rPr>
          <w:rFonts w:ascii="Arial" w:eastAsia="Arial" w:hAnsi="Arial" w:cs="Arial"/>
          <w:sz w:val="16"/>
          <w:szCs w:val="16"/>
        </w:rPr>
        <w:t>be</w:t>
      </w:r>
      <w:r w:rsidRPr="0019561B">
        <w:rPr>
          <w:rFonts w:ascii="Arial" w:eastAsia="Arial" w:hAnsi="Arial" w:cs="Arial"/>
          <w:spacing w:val="22"/>
          <w:sz w:val="16"/>
          <w:szCs w:val="16"/>
        </w:rPr>
        <w:t xml:space="preserve"> </w:t>
      </w:r>
      <w:r w:rsidRPr="0019561B">
        <w:rPr>
          <w:rFonts w:ascii="Arial" w:eastAsia="Arial" w:hAnsi="Arial" w:cs="Arial"/>
          <w:sz w:val="16"/>
          <w:szCs w:val="16"/>
        </w:rPr>
        <w:t>increase</w:t>
      </w:r>
      <w:r w:rsidRPr="0019561B">
        <w:rPr>
          <w:rFonts w:ascii="Arial" w:eastAsia="Arial" w:hAnsi="Arial" w:cs="Arial"/>
          <w:spacing w:val="21"/>
          <w:sz w:val="16"/>
          <w:szCs w:val="16"/>
        </w:rPr>
        <w:t xml:space="preserve"> </w:t>
      </w:r>
      <w:r w:rsidRPr="0019561B">
        <w:rPr>
          <w:rFonts w:ascii="Arial" w:eastAsia="Arial" w:hAnsi="Arial" w:cs="Arial"/>
          <w:sz w:val="16"/>
          <w:szCs w:val="16"/>
        </w:rPr>
        <w:t>by</w:t>
      </w:r>
      <w:r w:rsidRPr="0019561B">
        <w:rPr>
          <w:rFonts w:ascii="Arial" w:eastAsia="Arial" w:hAnsi="Arial" w:cs="Arial"/>
          <w:spacing w:val="28"/>
          <w:sz w:val="16"/>
          <w:szCs w:val="16"/>
        </w:rPr>
        <w:t xml:space="preserve"> </w:t>
      </w:r>
      <w:r w:rsidRPr="0019561B">
        <w:rPr>
          <w:rFonts w:ascii="Arial" w:eastAsia="Arial" w:hAnsi="Arial" w:cs="Arial"/>
          <w:sz w:val="16"/>
          <w:szCs w:val="16"/>
        </w:rPr>
        <w:t>CPI</w:t>
      </w:r>
      <w:r w:rsidRPr="0019561B">
        <w:rPr>
          <w:rFonts w:ascii="Arial" w:eastAsia="Arial" w:hAnsi="Arial" w:cs="Arial"/>
          <w:spacing w:val="19"/>
          <w:sz w:val="16"/>
          <w:szCs w:val="16"/>
        </w:rPr>
        <w:t xml:space="preserve"> </w:t>
      </w:r>
      <w:r w:rsidRPr="0019561B">
        <w:rPr>
          <w:rFonts w:ascii="Arial" w:eastAsia="Arial" w:hAnsi="Arial" w:cs="Arial"/>
          <w:sz w:val="16"/>
          <w:szCs w:val="16"/>
        </w:rPr>
        <w:t>on</w:t>
      </w:r>
      <w:r w:rsidRPr="0019561B">
        <w:rPr>
          <w:rFonts w:ascii="Arial" w:eastAsia="Arial" w:hAnsi="Arial" w:cs="Arial"/>
          <w:spacing w:val="22"/>
          <w:sz w:val="16"/>
          <w:szCs w:val="16"/>
        </w:rPr>
        <w:t xml:space="preserve"> </w:t>
      </w:r>
      <w:r w:rsidRPr="0019561B">
        <w:rPr>
          <w:rFonts w:ascii="Arial" w:eastAsia="Arial" w:hAnsi="Arial" w:cs="Arial"/>
          <w:sz w:val="16"/>
          <w:szCs w:val="16"/>
        </w:rPr>
        <w:t>an</w:t>
      </w:r>
      <w:r w:rsidRPr="0019561B">
        <w:rPr>
          <w:rFonts w:ascii="Arial" w:eastAsia="Arial" w:hAnsi="Arial" w:cs="Arial"/>
          <w:spacing w:val="22"/>
          <w:sz w:val="16"/>
          <w:szCs w:val="16"/>
        </w:rPr>
        <w:t xml:space="preserve"> </w:t>
      </w:r>
      <w:r w:rsidRPr="0019561B">
        <w:rPr>
          <w:rFonts w:ascii="Arial" w:eastAsia="Arial" w:hAnsi="Arial" w:cs="Arial"/>
          <w:sz w:val="16"/>
          <w:szCs w:val="16"/>
        </w:rPr>
        <w:t>annual</w:t>
      </w:r>
      <w:r w:rsidRPr="0019561B">
        <w:rPr>
          <w:rFonts w:ascii="Arial" w:eastAsia="Arial" w:hAnsi="Arial" w:cs="Arial"/>
          <w:spacing w:val="24"/>
          <w:sz w:val="16"/>
          <w:szCs w:val="16"/>
        </w:rPr>
        <w:t xml:space="preserve"> </w:t>
      </w:r>
      <w:r w:rsidRPr="0019561B">
        <w:rPr>
          <w:rFonts w:ascii="Arial" w:eastAsia="Arial" w:hAnsi="Arial" w:cs="Arial"/>
          <w:spacing w:val="2"/>
          <w:sz w:val="16"/>
          <w:szCs w:val="16"/>
        </w:rPr>
        <w:t>basis</w:t>
      </w:r>
      <w:r w:rsidRPr="0019561B">
        <w:rPr>
          <w:rFonts w:ascii="Arial" w:eastAsia="Arial" w:hAnsi="Arial" w:cs="Arial"/>
          <w:spacing w:val="1"/>
          <w:sz w:val="16"/>
          <w:szCs w:val="16"/>
        </w:rPr>
        <w:t>.</w:t>
      </w:r>
      <w:r w:rsidRPr="0019561B">
        <w:rPr>
          <w:rFonts w:ascii="Arial" w:eastAsia="Arial" w:hAnsi="Arial" w:cs="Arial"/>
          <w:spacing w:val="2"/>
          <w:sz w:val="16"/>
          <w:szCs w:val="16"/>
        </w:rPr>
        <w:t xml:space="preserve"> </w:t>
      </w:r>
      <w:r w:rsidRPr="0019561B">
        <w:rPr>
          <w:rFonts w:ascii="Arial" w:eastAsia="Arial" w:hAnsi="Arial" w:cs="Arial"/>
          <w:sz w:val="16"/>
          <w:szCs w:val="16"/>
        </w:rPr>
        <w:t>The</w:t>
      </w:r>
      <w:r w:rsidRPr="0019561B">
        <w:rPr>
          <w:rFonts w:ascii="Arial" w:eastAsia="Arial" w:hAnsi="Arial" w:cs="Arial"/>
          <w:spacing w:val="26"/>
          <w:sz w:val="16"/>
          <w:szCs w:val="16"/>
        </w:rPr>
        <w:t xml:space="preserve"> </w:t>
      </w:r>
      <w:r w:rsidRPr="0019561B">
        <w:rPr>
          <w:rFonts w:ascii="Arial" w:eastAsia="Arial" w:hAnsi="Arial" w:cs="Arial"/>
          <w:spacing w:val="2"/>
          <w:sz w:val="16"/>
          <w:szCs w:val="16"/>
        </w:rPr>
        <w:t>new</w:t>
      </w:r>
      <w:r w:rsidRPr="0019561B">
        <w:rPr>
          <w:rFonts w:ascii="Arial" w:eastAsia="Arial" w:hAnsi="Arial" w:cs="Arial"/>
          <w:spacing w:val="3"/>
          <w:sz w:val="16"/>
          <w:szCs w:val="16"/>
        </w:rPr>
        <w:t>,</w:t>
      </w:r>
      <w:r w:rsidRPr="0019561B">
        <w:rPr>
          <w:rFonts w:ascii="Arial" w:eastAsia="Arial" w:hAnsi="Arial" w:cs="Arial"/>
          <w:spacing w:val="24"/>
          <w:w w:val="87"/>
          <w:sz w:val="16"/>
          <w:szCs w:val="16"/>
        </w:rPr>
        <w:t xml:space="preserve"> </w:t>
      </w:r>
      <w:r w:rsidRPr="0019561B">
        <w:rPr>
          <w:rFonts w:ascii="Arial" w:eastAsia="Arial" w:hAnsi="Arial" w:cs="Arial"/>
          <w:sz w:val="16"/>
          <w:szCs w:val="16"/>
        </w:rPr>
        <w:t>revised</w:t>
      </w:r>
      <w:r w:rsidRPr="0019561B">
        <w:rPr>
          <w:rFonts w:ascii="Arial" w:eastAsia="Arial" w:hAnsi="Arial" w:cs="Arial"/>
          <w:spacing w:val="-1"/>
          <w:sz w:val="16"/>
          <w:szCs w:val="16"/>
        </w:rPr>
        <w:t xml:space="preserve"> </w:t>
      </w:r>
      <w:r w:rsidRPr="0019561B">
        <w:rPr>
          <w:rFonts w:ascii="Arial" w:eastAsia="Arial" w:hAnsi="Arial" w:cs="Arial"/>
          <w:sz w:val="16"/>
          <w:szCs w:val="16"/>
        </w:rPr>
        <w:t>costs</w:t>
      </w:r>
      <w:r w:rsidRPr="0019561B">
        <w:rPr>
          <w:rFonts w:ascii="Arial" w:eastAsia="Arial" w:hAnsi="Arial" w:cs="Arial"/>
          <w:spacing w:val="7"/>
          <w:sz w:val="16"/>
          <w:szCs w:val="16"/>
        </w:rPr>
        <w:t xml:space="preserve"> </w:t>
      </w:r>
      <w:r w:rsidRPr="0019561B">
        <w:rPr>
          <w:rFonts w:ascii="Arial" w:eastAsia="Arial" w:hAnsi="Arial" w:cs="Arial"/>
          <w:sz w:val="16"/>
          <w:szCs w:val="16"/>
        </w:rPr>
        <w:t>will</w:t>
      </w:r>
      <w:r w:rsidRPr="0019561B">
        <w:rPr>
          <w:rFonts w:ascii="Arial" w:eastAsia="Arial" w:hAnsi="Arial" w:cs="Arial"/>
          <w:spacing w:val="5"/>
          <w:sz w:val="16"/>
          <w:szCs w:val="16"/>
        </w:rPr>
        <w:t xml:space="preserve"> </w:t>
      </w:r>
      <w:r w:rsidRPr="0019561B">
        <w:rPr>
          <w:rFonts w:ascii="Arial" w:eastAsia="Arial" w:hAnsi="Arial" w:cs="Arial"/>
          <w:sz w:val="16"/>
          <w:szCs w:val="16"/>
        </w:rPr>
        <w:t>be</w:t>
      </w:r>
      <w:r w:rsidRPr="0019561B">
        <w:rPr>
          <w:rFonts w:ascii="Arial" w:eastAsia="Arial" w:hAnsi="Arial" w:cs="Arial"/>
          <w:spacing w:val="9"/>
          <w:sz w:val="16"/>
          <w:szCs w:val="16"/>
        </w:rPr>
        <w:t xml:space="preserve"> </w:t>
      </w:r>
      <w:r w:rsidRPr="0019561B">
        <w:rPr>
          <w:rFonts w:ascii="Arial" w:eastAsia="Arial" w:hAnsi="Arial" w:cs="Arial"/>
          <w:sz w:val="16"/>
          <w:szCs w:val="16"/>
        </w:rPr>
        <w:t>published</w:t>
      </w:r>
      <w:r w:rsidRPr="0019561B">
        <w:rPr>
          <w:rFonts w:ascii="Arial" w:eastAsia="Arial" w:hAnsi="Arial" w:cs="Arial"/>
          <w:spacing w:val="5"/>
          <w:sz w:val="16"/>
          <w:szCs w:val="16"/>
        </w:rPr>
        <w:t xml:space="preserve"> </w:t>
      </w:r>
      <w:r w:rsidRPr="0019561B">
        <w:rPr>
          <w:rFonts w:ascii="Arial" w:eastAsia="Arial" w:hAnsi="Arial" w:cs="Arial"/>
          <w:sz w:val="16"/>
          <w:szCs w:val="16"/>
        </w:rPr>
        <w:t>on</w:t>
      </w:r>
      <w:r w:rsidRPr="0019561B">
        <w:rPr>
          <w:rFonts w:ascii="Arial" w:eastAsia="Arial" w:hAnsi="Arial" w:cs="Arial"/>
          <w:spacing w:val="3"/>
          <w:sz w:val="16"/>
          <w:szCs w:val="16"/>
        </w:rPr>
        <w:t xml:space="preserve"> </w:t>
      </w:r>
      <w:r w:rsidRPr="0019561B">
        <w:rPr>
          <w:rFonts w:ascii="Arial" w:eastAsia="Arial" w:hAnsi="Arial" w:cs="Arial"/>
          <w:sz w:val="16"/>
          <w:szCs w:val="16"/>
        </w:rPr>
        <w:t>the</w:t>
      </w:r>
      <w:r w:rsidRPr="0019561B">
        <w:rPr>
          <w:rFonts w:ascii="Arial" w:eastAsia="Arial" w:hAnsi="Arial" w:cs="Arial"/>
          <w:spacing w:val="5"/>
          <w:sz w:val="16"/>
          <w:szCs w:val="16"/>
        </w:rPr>
        <w:t xml:space="preserve"> </w:t>
      </w:r>
      <w:r w:rsidRPr="0019561B">
        <w:rPr>
          <w:rFonts w:ascii="Arial" w:eastAsia="Arial" w:hAnsi="Arial" w:cs="Arial"/>
          <w:sz w:val="16"/>
          <w:szCs w:val="16"/>
        </w:rPr>
        <w:t>cidb</w:t>
      </w:r>
      <w:r w:rsidRPr="0019561B">
        <w:rPr>
          <w:rFonts w:ascii="Arial" w:eastAsia="Arial" w:hAnsi="Arial" w:cs="Arial"/>
          <w:spacing w:val="4"/>
          <w:sz w:val="16"/>
          <w:szCs w:val="16"/>
        </w:rPr>
        <w:t xml:space="preserve"> </w:t>
      </w:r>
      <w:r w:rsidRPr="0019561B">
        <w:rPr>
          <w:rFonts w:ascii="Arial" w:eastAsia="Arial" w:hAnsi="Arial" w:cs="Arial"/>
          <w:sz w:val="16"/>
          <w:szCs w:val="16"/>
        </w:rPr>
        <w:t>website</w:t>
      </w:r>
      <w:r w:rsidRPr="0019561B">
        <w:rPr>
          <w:rFonts w:ascii="Arial" w:eastAsia="Arial" w:hAnsi="Arial" w:cs="Arial"/>
          <w:spacing w:val="12"/>
          <w:sz w:val="16"/>
          <w:szCs w:val="16"/>
        </w:rPr>
        <w:t xml:space="preserve"> </w:t>
      </w:r>
      <w:r w:rsidRPr="0019561B">
        <w:rPr>
          <w:rFonts w:ascii="Arial" w:eastAsia="Arial" w:hAnsi="Arial" w:cs="Arial"/>
          <w:sz w:val="16"/>
          <w:szCs w:val="16"/>
        </w:rPr>
        <w:t>on</w:t>
      </w:r>
      <w:r w:rsidRPr="0019561B">
        <w:rPr>
          <w:rFonts w:ascii="Arial" w:eastAsia="Arial" w:hAnsi="Arial" w:cs="Arial"/>
          <w:spacing w:val="22"/>
          <w:sz w:val="16"/>
          <w:szCs w:val="16"/>
        </w:rPr>
        <w:t xml:space="preserve"> </w:t>
      </w:r>
      <w:r w:rsidRPr="0019561B">
        <w:rPr>
          <w:rFonts w:ascii="Arial" w:eastAsia="Arial" w:hAnsi="Arial" w:cs="Arial"/>
          <w:spacing w:val="-7"/>
          <w:sz w:val="16"/>
          <w:szCs w:val="16"/>
        </w:rPr>
        <w:t>1</w:t>
      </w:r>
      <w:r w:rsidRPr="0019561B">
        <w:rPr>
          <w:rFonts w:ascii="Arial" w:hAnsi="Arial" w:cs="Arial"/>
          <w:spacing w:val="-2"/>
          <w:position w:val="5"/>
          <w:sz w:val="16"/>
          <w:szCs w:val="16"/>
        </w:rPr>
        <w:t xml:space="preserve"> </w:t>
      </w:r>
      <w:r w:rsidRPr="0019561B">
        <w:rPr>
          <w:rFonts w:ascii="Arial" w:eastAsia="Arial" w:hAnsi="Arial" w:cs="Arial"/>
          <w:sz w:val="16"/>
          <w:szCs w:val="16"/>
        </w:rPr>
        <w:t>April</w:t>
      </w:r>
      <w:r w:rsidRPr="0019561B">
        <w:rPr>
          <w:rFonts w:ascii="Arial" w:eastAsia="Arial" w:hAnsi="Arial" w:cs="Arial"/>
          <w:spacing w:val="11"/>
          <w:sz w:val="16"/>
          <w:szCs w:val="16"/>
        </w:rPr>
        <w:t xml:space="preserve"> </w:t>
      </w:r>
      <w:r w:rsidRPr="0019561B">
        <w:rPr>
          <w:rFonts w:ascii="Arial" w:eastAsia="Arial" w:hAnsi="Arial" w:cs="Arial"/>
          <w:sz w:val="16"/>
          <w:szCs w:val="16"/>
        </w:rPr>
        <w:t>in</w:t>
      </w:r>
      <w:r w:rsidRPr="0019561B">
        <w:rPr>
          <w:rFonts w:ascii="Arial" w:eastAsia="Arial" w:hAnsi="Arial" w:cs="Arial"/>
          <w:spacing w:val="-3"/>
          <w:sz w:val="16"/>
          <w:szCs w:val="16"/>
        </w:rPr>
        <w:t xml:space="preserve"> </w:t>
      </w:r>
      <w:r w:rsidRPr="0019561B">
        <w:rPr>
          <w:rFonts w:ascii="Arial" w:eastAsia="Arial" w:hAnsi="Arial" w:cs="Arial"/>
          <w:sz w:val="16"/>
          <w:szCs w:val="16"/>
        </w:rPr>
        <w:t>each</w:t>
      </w:r>
      <w:r w:rsidRPr="0019561B">
        <w:rPr>
          <w:rFonts w:ascii="Arial" w:eastAsia="Arial" w:hAnsi="Arial" w:cs="Arial"/>
          <w:spacing w:val="6"/>
          <w:sz w:val="16"/>
          <w:szCs w:val="16"/>
        </w:rPr>
        <w:t xml:space="preserve"> </w:t>
      </w:r>
      <w:r w:rsidRPr="0019561B">
        <w:rPr>
          <w:rFonts w:ascii="Arial" w:eastAsia="Arial" w:hAnsi="Arial" w:cs="Arial"/>
          <w:sz w:val="16"/>
          <w:szCs w:val="16"/>
        </w:rPr>
        <w:t>year.</w:t>
      </w:r>
    </w:p>
    <w:p w:rsidR="00322CAB" w:rsidRPr="0019561B" w:rsidRDefault="00322CAB" w:rsidP="00322CAB">
      <w:pPr>
        <w:rPr>
          <w:rFonts w:ascii="Arial" w:eastAsia="Arial" w:hAnsi="Arial" w:cs="Arial"/>
          <w:sz w:val="16"/>
          <w:szCs w:val="16"/>
        </w:rPr>
      </w:pPr>
    </w:p>
    <w:p w:rsidR="00322CAB" w:rsidRPr="0019561B" w:rsidRDefault="00322CAB" w:rsidP="00322CAB">
      <w:pPr>
        <w:ind w:left="1418"/>
        <w:jc w:val="both"/>
        <w:rPr>
          <w:rFonts w:ascii="Arial" w:hAnsi="Arial" w:cs="Arial"/>
        </w:rPr>
      </w:pPr>
    </w:p>
    <w:p w:rsidR="00322CAB" w:rsidRPr="0019561B" w:rsidRDefault="00322CAB" w:rsidP="005538A1">
      <w:pPr>
        <w:ind w:left="1080"/>
        <w:jc w:val="both"/>
        <w:rPr>
          <w:rFonts w:ascii="Arial" w:hAnsi="Arial" w:cs="Arial"/>
        </w:rPr>
      </w:pPr>
      <w:r w:rsidRPr="0019561B">
        <w:rPr>
          <w:rFonts w:ascii="Arial" w:hAnsi="Arial" w:cs="Arial"/>
        </w:rPr>
        <w:t>The Employer requires that employees of the state be seconded to the Service Provider in order to be provided with structured workplace learning opportunities in accordance with the provisions of this standard. The specified number of employees of the state is</w:t>
      </w:r>
      <w:r w:rsidR="005538A1">
        <w:rPr>
          <w:rFonts w:ascii="Arial" w:hAnsi="Arial" w:cs="Arial"/>
        </w:rPr>
        <w:t xml:space="preserve"> </w:t>
      </w:r>
      <w:r w:rsidR="005538A1">
        <w:rPr>
          <w:rFonts w:ascii="Arial" w:hAnsi="Arial" w:cs="Arial"/>
          <w:b/>
          <w:snapToGrid w:val="0"/>
        </w:rPr>
        <w:t>N/A</w:t>
      </w:r>
      <w:r w:rsidRPr="0019561B">
        <w:rPr>
          <w:rFonts w:ascii="Arial" w:hAnsi="Arial" w:cs="Arial"/>
        </w:rPr>
        <w:t>. The Employer shall provide a list of persons for selection by the Service Provider as prescribed in the implementation guidelines. Persons selected by the Service Provider shall be seconded to the Service Provider under the terms and conditions prescribed in the implementation guidelines</w:t>
      </w:r>
      <w:r w:rsidR="005538A1">
        <w:rPr>
          <w:rFonts w:ascii="Arial" w:hAnsi="Arial" w:cs="Arial"/>
        </w:rPr>
        <w:t>.</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Credits towards the contract skills development goal shall be denied where the Service Provider fails to comply in terms of Clause 3.4 of the Act. Compliance requirements shall be in terms of Clause 4 of the Act and records to be provided to be in accordance with Clause 5 of the Act.</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b/>
        </w:rPr>
      </w:pPr>
      <w:r w:rsidRPr="0019561B">
        <w:rPr>
          <w:rFonts w:ascii="Arial" w:hAnsi="Arial" w:cs="Arial"/>
          <w:b/>
        </w:rPr>
        <w:t>Role and Functions of the Skills Development Agency</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The Skills Development Agency (SDA) will provide career management and compliance reporting functions for all learners for CSDG compliance in terms of this Standard. Where the Service Providers provide direct employment to unemployed learners, or enrols own employees for CSDG compliance, the Service Provider shall register them with the cidb SDA. The SDA can also act as an employment intermediary for unemployed learners.</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The roles and functions of the Skills Development Agency (SDA) are summarised below.</w:t>
      </w:r>
    </w:p>
    <w:p w:rsidR="00322CAB" w:rsidRPr="0019561B" w:rsidRDefault="00322CAB" w:rsidP="00322CAB">
      <w:pPr>
        <w:ind w:left="1080"/>
        <w:jc w:val="both"/>
        <w:rPr>
          <w:rFonts w:ascii="Arial" w:hAnsi="Arial" w:cs="Arial"/>
          <w:b/>
        </w:rPr>
      </w:pPr>
      <w:r w:rsidRPr="0019561B">
        <w:rPr>
          <w:rFonts w:ascii="Arial" w:hAnsi="Arial" w:cs="Arial"/>
          <w:b/>
        </w:rPr>
        <w:t>Career Management and Compliance Reporting</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The Service Provider shall enter into a contract agreement with the cidb SDA, training provider or skills development facilitator to manage their learners according to the provisions given below:</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a)</w:t>
      </w:r>
      <w:r w:rsidRPr="0019561B">
        <w:rPr>
          <w:rFonts w:ascii="Arial" w:hAnsi="Arial" w:cs="Arial"/>
        </w:rPr>
        <w:tab/>
        <w:t>preparing training plans for registered learners, including details of the scope of experiential</w:t>
      </w:r>
    </w:p>
    <w:p w:rsidR="00322CAB" w:rsidRPr="0019561B" w:rsidRDefault="00322CAB" w:rsidP="00322CAB">
      <w:pPr>
        <w:ind w:left="1080" w:firstLine="360"/>
        <w:jc w:val="both"/>
        <w:rPr>
          <w:rFonts w:ascii="Arial" w:hAnsi="Arial" w:cs="Arial"/>
        </w:rPr>
      </w:pPr>
      <w:r w:rsidRPr="0019561B">
        <w:rPr>
          <w:rFonts w:ascii="Arial" w:hAnsi="Arial" w:cs="Arial"/>
        </w:rPr>
        <w:t>work to be covered and expected outcomes;</w:t>
      </w:r>
    </w:p>
    <w:p w:rsidR="00322CAB" w:rsidRPr="0019561B" w:rsidRDefault="00322CAB" w:rsidP="00322CAB">
      <w:pPr>
        <w:ind w:left="1440" w:hanging="360"/>
        <w:jc w:val="both"/>
        <w:rPr>
          <w:rFonts w:ascii="Arial" w:hAnsi="Arial" w:cs="Arial"/>
        </w:rPr>
      </w:pPr>
      <w:r w:rsidRPr="0019561B">
        <w:rPr>
          <w:rFonts w:ascii="Arial" w:hAnsi="Arial" w:cs="Arial"/>
        </w:rPr>
        <w:t>b)</w:t>
      </w:r>
      <w:r w:rsidRPr="0019561B">
        <w:rPr>
          <w:rFonts w:ascii="Arial" w:hAnsi="Arial" w:cs="Arial"/>
        </w:rPr>
        <w:tab/>
        <w:t>registering learners with the appropriate Sector Educational and Training Authority established in terms of the Skills Development Act of 2008 (Act 37 of 2008);</w:t>
      </w:r>
    </w:p>
    <w:p w:rsidR="00322CAB" w:rsidRPr="0019561B" w:rsidRDefault="00322CAB" w:rsidP="00322CAB">
      <w:pPr>
        <w:ind w:left="1440" w:hanging="360"/>
        <w:jc w:val="both"/>
        <w:rPr>
          <w:rFonts w:ascii="Arial" w:hAnsi="Arial" w:cs="Arial"/>
        </w:rPr>
      </w:pPr>
      <w:r w:rsidRPr="0019561B">
        <w:rPr>
          <w:rFonts w:ascii="Arial" w:hAnsi="Arial" w:cs="Arial"/>
        </w:rPr>
        <w:t>c)</w:t>
      </w:r>
      <w:r w:rsidRPr="0019561B">
        <w:rPr>
          <w:rFonts w:ascii="Arial" w:hAnsi="Arial" w:cs="Arial"/>
        </w:rPr>
        <w:tab/>
        <w:t>conducting entry and exit level medicals for learners at the conclusion of each placement opportunity;</w:t>
      </w:r>
    </w:p>
    <w:p w:rsidR="00322CAB" w:rsidRPr="0019561B" w:rsidRDefault="00322CAB" w:rsidP="00322CAB">
      <w:pPr>
        <w:ind w:left="1080"/>
        <w:jc w:val="both"/>
        <w:rPr>
          <w:rFonts w:ascii="Arial" w:hAnsi="Arial" w:cs="Arial"/>
        </w:rPr>
      </w:pPr>
      <w:r w:rsidRPr="0019561B">
        <w:rPr>
          <w:rFonts w:ascii="Arial" w:hAnsi="Arial" w:cs="Arial"/>
        </w:rPr>
        <w:t>d)</w:t>
      </w:r>
      <w:r w:rsidRPr="0019561B">
        <w:rPr>
          <w:rFonts w:ascii="Arial" w:hAnsi="Arial" w:cs="Arial"/>
        </w:rPr>
        <w:tab/>
        <w:t>providing personal protective equipment;</w:t>
      </w:r>
    </w:p>
    <w:p w:rsidR="00322CAB" w:rsidRPr="0019561B" w:rsidRDefault="00322CAB" w:rsidP="00322CAB">
      <w:pPr>
        <w:ind w:left="1080"/>
        <w:jc w:val="both"/>
        <w:rPr>
          <w:rFonts w:ascii="Arial" w:hAnsi="Arial" w:cs="Arial"/>
        </w:rPr>
      </w:pPr>
      <w:r w:rsidRPr="0019561B">
        <w:rPr>
          <w:rFonts w:ascii="Arial" w:hAnsi="Arial" w:cs="Arial"/>
        </w:rPr>
        <w:t>e)</w:t>
      </w:r>
      <w:r w:rsidRPr="0019561B">
        <w:rPr>
          <w:rFonts w:ascii="Arial" w:hAnsi="Arial" w:cs="Arial"/>
        </w:rPr>
        <w:tab/>
        <w:t>liaising with the supervisor to monitor onsite training progress of learners;</w:t>
      </w:r>
    </w:p>
    <w:p w:rsidR="00322CAB" w:rsidRPr="0019561B" w:rsidRDefault="00322CAB" w:rsidP="00322CAB">
      <w:pPr>
        <w:ind w:left="1440" w:hanging="360"/>
        <w:jc w:val="both"/>
        <w:rPr>
          <w:rFonts w:ascii="Arial" w:hAnsi="Arial" w:cs="Arial"/>
        </w:rPr>
      </w:pPr>
      <w:r w:rsidRPr="0019561B">
        <w:rPr>
          <w:rFonts w:ascii="Arial" w:hAnsi="Arial" w:cs="Arial"/>
        </w:rPr>
        <w:t>f)</w:t>
      </w:r>
      <w:r w:rsidRPr="0019561B">
        <w:rPr>
          <w:rFonts w:ascii="Arial" w:hAnsi="Arial" w:cs="Arial"/>
        </w:rPr>
        <w:tab/>
        <w:t>liaising with the supervisor to arrange for summative assessments at appropriate stages of the training; and</w:t>
      </w:r>
    </w:p>
    <w:p w:rsidR="00322CAB" w:rsidRPr="0019561B" w:rsidRDefault="00322CAB" w:rsidP="00322CAB">
      <w:pPr>
        <w:ind w:left="1440" w:hanging="360"/>
        <w:jc w:val="both"/>
        <w:rPr>
          <w:rFonts w:ascii="Arial" w:hAnsi="Arial" w:cs="Arial"/>
        </w:rPr>
      </w:pPr>
      <w:r w:rsidRPr="0019561B">
        <w:rPr>
          <w:rFonts w:ascii="Arial" w:hAnsi="Arial" w:cs="Arial"/>
        </w:rPr>
        <w:t>g)</w:t>
      </w:r>
      <w:r w:rsidRPr="0019561B">
        <w:rPr>
          <w:rFonts w:ascii="Arial" w:hAnsi="Arial" w:cs="Arial"/>
        </w:rPr>
        <w:tab/>
        <w:t>liaising with the supervisor to prepare reports for the Employer's representative and cidb at practical completion of the contract.</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The relevant training provider or skills development facilitator shall invoice the Service Providers for the provision of these services as per cost schedule in Table 3.</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The cidb SDA shall open a trust fund to ring-fence monies essential for all learner requirements where necessary provided for in this standard such as personal protective equipment, medical assessments, insurance, course fees, monitoring as well as top up training and assessment.</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b/>
        </w:rPr>
      </w:pPr>
      <w:r w:rsidRPr="0019561B">
        <w:rPr>
          <w:rFonts w:ascii="Arial" w:hAnsi="Arial" w:cs="Arial"/>
          <w:b/>
        </w:rPr>
        <w:t>Employment Intermediary</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lastRenderedPageBreak/>
        <w:t>The cidb SDA can act as an employment intermediary for unemployed learners and provide Service Providers with learners qualifying for participation in the CSDG, as well as managing their employment functions such as payment of stipends, workman's compensation, provision of personal protective equipment, trade specific tools, etc.</w:t>
      </w:r>
    </w:p>
    <w:p w:rsidR="00322CAB" w:rsidRPr="0019561B" w:rsidRDefault="00322CAB" w:rsidP="00322CAB">
      <w:pPr>
        <w:ind w:left="1080"/>
        <w:jc w:val="both"/>
        <w:rPr>
          <w:rFonts w:ascii="Arial" w:hAnsi="Arial" w:cs="Arial"/>
        </w:rPr>
      </w:pPr>
    </w:p>
    <w:p w:rsidR="00322CAB" w:rsidRPr="0019561B" w:rsidRDefault="00322CAB" w:rsidP="00322CAB">
      <w:pPr>
        <w:ind w:left="1080"/>
        <w:jc w:val="both"/>
        <w:rPr>
          <w:rFonts w:ascii="Arial" w:hAnsi="Arial" w:cs="Arial"/>
        </w:rPr>
      </w:pPr>
      <w:r w:rsidRPr="0019561B">
        <w:rPr>
          <w:rFonts w:ascii="Arial" w:hAnsi="Arial" w:cs="Arial"/>
        </w:rPr>
        <w:t>In such cases, the Service Provider shall contract directly with an SDA, training provider or skills development facilitator of their choice for the recruitment, placement and management of learners. The Service Provider shall pay the SDA, training provider or skills development facilitator in accordance with the notional costs provided for in this standard, or as amended by a Gazette.</w:t>
      </w:r>
    </w:p>
    <w:p w:rsidR="00322CAB" w:rsidRPr="0019561B" w:rsidRDefault="00322CAB" w:rsidP="00322CAB">
      <w:pPr>
        <w:jc w:val="both"/>
        <w:rPr>
          <w:rFonts w:ascii="Arial" w:hAnsi="Arial" w:cs="Arial"/>
        </w:rPr>
      </w:pPr>
    </w:p>
    <w:p w:rsidR="00322CAB" w:rsidRPr="0019561B" w:rsidRDefault="00322CAB" w:rsidP="00322CAB">
      <w:pPr>
        <w:ind w:left="1080"/>
        <w:jc w:val="both"/>
        <w:rPr>
          <w:rFonts w:ascii="Arial" w:hAnsi="Arial" w:cs="Arial"/>
          <w:b/>
        </w:rPr>
      </w:pPr>
      <w:r w:rsidRPr="0019561B">
        <w:rPr>
          <w:rFonts w:ascii="Arial" w:hAnsi="Arial" w:cs="Arial"/>
          <w:b/>
        </w:rPr>
        <w:t>Sanctions</w:t>
      </w:r>
    </w:p>
    <w:p w:rsidR="00322CAB" w:rsidRPr="0019561B" w:rsidRDefault="00322CAB" w:rsidP="00322CAB">
      <w:pPr>
        <w:ind w:left="1080"/>
        <w:jc w:val="both"/>
        <w:rPr>
          <w:rFonts w:ascii="Arial" w:hAnsi="Arial" w:cs="Arial"/>
        </w:rPr>
      </w:pPr>
      <w:r w:rsidRPr="0019561B">
        <w:rPr>
          <w:rFonts w:ascii="Arial" w:hAnsi="Arial" w:cs="Arial"/>
        </w:rPr>
        <w:tab/>
      </w:r>
    </w:p>
    <w:p w:rsidR="00322CAB" w:rsidRPr="003B665B" w:rsidRDefault="00322CAB" w:rsidP="00322CAB">
      <w:pPr>
        <w:ind w:left="1080"/>
        <w:jc w:val="both"/>
        <w:rPr>
          <w:rFonts w:ascii="Arial" w:hAnsi="Arial" w:cs="Arial"/>
          <w:lang w:val="en-US"/>
        </w:rPr>
      </w:pPr>
      <w:r w:rsidRPr="0019561B">
        <w:rPr>
          <w:rFonts w:ascii="Arial" w:hAnsi="Arial" w:cs="Arial"/>
          <w:lang w:val="en-ZA"/>
        </w:rPr>
        <w:t xml:space="preserve">Failure by </w:t>
      </w:r>
      <w:r w:rsidRPr="0019561B">
        <w:rPr>
          <w:rFonts w:ascii="Arial" w:hAnsi="Arial" w:cs="Arial"/>
        </w:rPr>
        <w:t xml:space="preserve">the Service Provider </w:t>
      </w:r>
      <w:r w:rsidRPr="0019561B">
        <w:rPr>
          <w:rFonts w:ascii="Arial" w:hAnsi="Arial" w:cs="Arial"/>
          <w:lang w:val="en-ZA"/>
        </w:rPr>
        <w:t>to achieve the</w:t>
      </w:r>
      <w:r w:rsidRPr="0019561B">
        <w:rPr>
          <w:lang w:val="en-ZA"/>
        </w:rPr>
        <w:t xml:space="preserve"> </w:t>
      </w:r>
      <w:r w:rsidRPr="0019561B">
        <w:rPr>
          <w:rFonts w:ascii="Arial" w:hAnsi="Arial" w:cs="Arial"/>
          <w:b/>
          <w:bCs/>
          <w:u w:val="single"/>
        </w:rPr>
        <w:t>total</w:t>
      </w:r>
      <w:r w:rsidRPr="0019561B">
        <w:rPr>
          <w:rFonts w:ascii="Arial" w:hAnsi="Arial" w:cs="Arial"/>
        </w:rPr>
        <w:t xml:space="preserve"> Notional Cost of the Contract Skills Development Goal (Excluding VAT), as indicated in the pricing schedule item, will result in a penalty of 30% of the value of the portion not achieved, unless the Service Provider can prove to the Employer’s satisfaction that the non-achievement was beyond his/her control.</w:t>
      </w:r>
    </w:p>
    <w:p w:rsidR="00322CAB" w:rsidRDefault="00322CAB" w:rsidP="000A3EE8">
      <w:pPr>
        <w:tabs>
          <w:tab w:val="left" w:pos="1100"/>
        </w:tabs>
        <w:jc w:val="both"/>
        <w:rPr>
          <w:rFonts w:ascii="Arial" w:hAnsi="Arial" w:cs="Arial"/>
        </w:rPr>
      </w:pPr>
    </w:p>
    <w:p w:rsidR="00322CAB" w:rsidRDefault="00322CAB" w:rsidP="000A3EE8">
      <w:pPr>
        <w:tabs>
          <w:tab w:val="left" w:pos="1100"/>
        </w:tabs>
        <w:jc w:val="both"/>
        <w:rPr>
          <w:rFonts w:ascii="Arial" w:hAnsi="Arial" w:cs="Arial"/>
        </w:rPr>
      </w:pPr>
    </w:p>
    <w:p w:rsidR="00863F90" w:rsidRPr="00322CAB" w:rsidRDefault="00863F90" w:rsidP="000A3EE8">
      <w:pPr>
        <w:tabs>
          <w:tab w:val="left" w:pos="1100"/>
        </w:tabs>
        <w:jc w:val="both"/>
        <w:rPr>
          <w:rFonts w:ascii="Arial" w:hAnsi="Arial" w:cs="Arial"/>
          <w:b/>
          <w:sz w:val="28"/>
        </w:rPr>
      </w:pPr>
      <w:r w:rsidRPr="00322CAB">
        <w:rPr>
          <w:rFonts w:ascii="Arial" w:hAnsi="Arial" w:cs="Arial"/>
          <w:b/>
          <w:sz w:val="28"/>
        </w:rPr>
        <w:t>C4:</w:t>
      </w:r>
      <w:r w:rsidRPr="00322CAB">
        <w:rPr>
          <w:rFonts w:ascii="Arial" w:hAnsi="Arial" w:cs="Arial"/>
          <w:b/>
          <w:sz w:val="28"/>
        </w:rPr>
        <w:tab/>
        <w:t>SITE INFORMATION</w:t>
      </w:r>
    </w:p>
    <w:p w:rsidR="00863F90" w:rsidRDefault="00863F90" w:rsidP="00CE542A">
      <w:pPr>
        <w:tabs>
          <w:tab w:val="left" w:pos="5954"/>
        </w:tabs>
        <w:ind w:left="1100" w:hanging="1100"/>
        <w:jc w:val="both"/>
        <w:rPr>
          <w:rFonts w:ascii="Arial" w:hAnsi="Arial" w:cs="Arial"/>
        </w:rPr>
      </w:pPr>
    </w:p>
    <w:p w:rsidR="00863F90" w:rsidRPr="005703E0" w:rsidRDefault="00863F90" w:rsidP="00CE542A">
      <w:pPr>
        <w:tabs>
          <w:tab w:val="left" w:pos="5954"/>
        </w:tabs>
        <w:ind w:left="1100" w:hanging="1100"/>
        <w:jc w:val="both"/>
        <w:rPr>
          <w:rFonts w:ascii="Arial" w:hAnsi="Arial" w:cs="Arial"/>
        </w:rPr>
      </w:pPr>
      <w:r>
        <w:rPr>
          <w:rFonts w:ascii="Arial" w:hAnsi="Arial" w:cs="Arial"/>
        </w:rPr>
        <w:tab/>
        <w:t>(Refer to the heading “Description of the Services”, sub-heading “Information available from Employer” under C3 above for each professional Service comprising the Service Provider.)</w:t>
      </w:r>
    </w:p>
    <w:p w:rsidR="00863F90" w:rsidRPr="005703E0" w:rsidRDefault="00863F90" w:rsidP="00CE542A">
      <w:pPr>
        <w:ind w:left="1100" w:hanging="1100"/>
        <w:jc w:val="both"/>
        <w:rPr>
          <w:rFonts w:ascii="Arial" w:hAnsi="Arial" w:cs="Arial"/>
          <w:b/>
        </w:rPr>
      </w:pPr>
    </w:p>
    <w:p w:rsidR="00863F90" w:rsidRPr="000D11E9" w:rsidRDefault="00863F90" w:rsidP="00CE542A">
      <w:pPr>
        <w:ind w:left="1100"/>
        <w:jc w:val="both"/>
        <w:rPr>
          <w:rFonts w:ascii="Arial" w:hAnsi="Arial" w:cs="Arial"/>
        </w:rPr>
      </w:pPr>
    </w:p>
    <w:p w:rsidR="00863F90" w:rsidRDefault="00863F90" w:rsidP="00AF417D">
      <w:pPr>
        <w:tabs>
          <w:tab w:val="left" w:pos="567"/>
          <w:tab w:val="left" w:pos="5954"/>
        </w:tabs>
        <w:ind w:left="1100" w:hanging="1100"/>
        <w:jc w:val="both"/>
        <w:rPr>
          <w:rFonts w:ascii="Arial" w:hAnsi="Arial" w:cs="Arial"/>
        </w:rPr>
      </w:pPr>
    </w:p>
    <w:p w:rsidR="00863F90" w:rsidRDefault="00863F90" w:rsidP="007B0458">
      <w:pPr>
        <w:sectPr w:rsidR="00863F90" w:rsidSect="002F55E0">
          <w:headerReference w:type="first" r:id="rId30"/>
          <w:footerReference w:type="first" r:id="rId31"/>
          <w:pgSz w:w="11907" w:h="16840" w:code="9"/>
          <w:pgMar w:top="1418" w:right="851" w:bottom="1418" w:left="1418" w:header="680" w:footer="680" w:gutter="0"/>
          <w:cols w:space="720"/>
          <w:docGrid w:linePitch="272"/>
        </w:sectPr>
      </w:pPr>
    </w:p>
    <w:p w:rsidR="00863F90" w:rsidRDefault="00863F90" w:rsidP="00D541C1">
      <w:pPr>
        <w:jc w:val="center"/>
        <w:rPr>
          <w:rFonts w:ascii="Arial" w:hAnsi="Arial" w:cs="Arial"/>
          <w:b/>
          <w:sz w:val="44"/>
          <w:szCs w:val="44"/>
        </w:rPr>
      </w:pPr>
    </w:p>
    <w:p w:rsidR="00863F90" w:rsidRDefault="00863F90" w:rsidP="00D541C1">
      <w:pPr>
        <w:jc w:val="center"/>
        <w:rPr>
          <w:rFonts w:ascii="Arial" w:hAnsi="Arial" w:cs="Arial"/>
          <w:b/>
          <w:sz w:val="44"/>
          <w:szCs w:val="44"/>
        </w:rPr>
      </w:pPr>
    </w:p>
    <w:p w:rsidR="00863F90" w:rsidRDefault="00863F90" w:rsidP="00D541C1">
      <w:pPr>
        <w:jc w:val="center"/>
        <w:rPr>
          <w:rFonts w:ascii="Arial" w:hAnsi="Arial" w:cs="Arial"/>
          <w:b/>
          <w:sz w:val="44"/>
          <w:szCs w:val="44"/>
        </w:rPr>
      </w:pPr>
    </w:p>
    <w:p w:rsidR="00863F90" w:rsidRDefault="00863F90" w:rsidP="00D541C1">
      <w:pPr>
        <w:jc w:val="center"/>
        <w:rPr>
          <w:rFonts w:ascii="Arial" w:hAnsi="Arial" w:cs="Arial"/>
          <w:b/>
          <w:sz w:val="44"/>
          <w:szCs w:val="44"/>
        </w:rPr>
      </w:pPr>
    </w:p>
    <w:p w:rsidR="00863F90" w:rsidRDefault="00863F90" w:rsidP="00D541C1">
      <w:pPr>
        <w:jc w:val="center"/>
        <w:rPr>
          <w:rFonts w:ascii="Arial" w:hAnsi="Arial" w:cs="Arial"/>
          <w:b/>
          <w:sz w:val="44"/>
          <w:szCs w:val="44"/>
        </w:rPr>
      </w:pPr>
    </w:p>
    <w:p w:rsidR="006F0E43" w:rsidRPr="00246F06" w:rsidRDefault="006F0E43" w:rsidP="006F0E43">
      <w:pPr>
        <w:pStyle w:val="BodyText"/>
        <w:tabs>
          <w:tab w:val="num" w:pos="0"/>
        </w:tabs>
        <w:jc w:val="center"/>
        <w:rPr>
          <w:b/>
          <w:color w:val="000000"/>
          <w:sz w:val="40"/>
          <w:szCs w:val="40"/>
        </w:rPr>
      </w:pPr>
      <w:r w:rsidRPr="00246F06">
        <w:rPr>
          <w:b/>
          <w:color w:val="000000"/>
          <w:sz w:val="40"/>
          <w:szCs w:val="40"/>
        </w:rPr>
        <w:t>A</w:t>
      </w:r>
      <w:r w:rsidR="0029446E">
        <w:rPr>
          <w:b/>
          <w:color w:val="000000"/>
          <w:sz w:val="40"/>
          <w:szCs w:val="40"/>
        </w:rPr>
        <w:t>nnexure</w:t>
      </w:r>
      <w:r w:rsidRPr="00246F06">
        <w:rPr>
          <w:b/>
          <w:color w:val="000000"/>
          <w:sz w:val="40"/>
          <w:szCs w:val="40"/>
        </w:rPr>
        <w:t xml:space="preserve"> A</w:t>
      </w:r>
    </w:p>
    <w:p w:rsidR="006F0E43" w:rsidRPr="00246F06" w:rsidRDefault="006F0E43" w:rsidP="006F0E43">
      <w:pPr>
        <w:pStyle w:val="BodyText"/>
        <w:tabs>
          <w:tab w:val="num" w:pos="0"/>
        </w:tabs>
        <w:jc w:val="center"/>
        <w:rPr>
          <w:b/>
          <w:color w:val="000000"/>
          <w:sz w:val="40"/>
          <w:szCs w:val="40"/>
        </w:rPr>
      </w:pPr>
    </w:p>
    <w:p w:rsidR="006F0E43" w:rsidRPr="00246F06" w:rsidRDefault="006F0E43" w:rsidP="006F0E43">
      <w:pPr>
        <w:pStyle w:val="BodyText"/>
        <w:tabs>
          <w:tab w:val="num" w:pos="0"/>
        </w:tabs>
        <w:jc w:val="center"/>
        <w:rPr>
          <w:b/>
          <w:color w:val="000000"/>
          <w:sz w:val="40"/>
          <w:szCs w:val="40"/>
        </w:rPr>
      </w:pPr>
    </w:p>
    <w:p w:rsidR="00A35629" w:rsidRPr="00246F06" w:rsidRDefault="00A35629" w:rsidP="00A35629">
      <w:pPr>
        <w:tabs>
          <w:tab w:val="num" w:pos="0"/>
        </w:tabs>
        <w:jc w:val="center"/>
        <w:rPr>
          <w:rFonts w:ascii="Arial" w:hAnsi="Arial" w:cs="Arial"/>
          <w:b/>
          <w:color w:val="000000"/>
          <w:sz w:val="28"/>
          <w:szCs w:val="28"/>
        </w:rPr>
      </w:pPr>
      <w:r>
        <w:rPr>
          <w:rFonts w:ascii="Arial" w:hAnsi="Arial" w:cs="Arial"/>
          <w:b/>
          <w:color w:val="000000"/>
          <w:sz w:val="28"/>
          <w:szCs w:val="28"/>
        </w:rPr>
        <w:t>2023</w:t>
      </w:r>
      <w:r w:rsidRPr="00246F06">
        <w:rPr>
          <w:rFonts w:ascii="Arial" w:hAnsi="Arial" w:cs="Arial"/>
          <w:b/>
          <w:color w:val="000000"/>
          <w:sz w:val="28"/>
          <w:szCs w:val="28"/>
        </w:rPr>
        <w:t xml:space="preserve"> NDPW - Scope of Engineering Services and Tariff of Fees</w:t>
      </w:r>
    </w:p>
    <w:p w:rsidR="00A35629" w:rsidRPr="00246F06" w:rsidRDefault="00A35629" w:rsidP="00A35629">
      <w:pPr>
        <w:rPr>
          <w:color w:val="000000"/>
          <w:sz w:val="28"/>
          <w:szCs w:val="28"/>
        </w:rPr>
      </w:pPr>
    </w:p>
    <w:p w:rsidR="00A35629" w:rsidRPr="00246F06" w:rsidRDefault="00A35629" w:rsidP="00A35629">
      <w:pPr>
        <w:jc w:val="center"/>
        <w:rPr>
          <w:color w:val="000000"/>
        </w:rPr>
        <w:sectPr w:rsidR="00A35629" w:rsidRPr="00246F06" w:rsidSect="009D69BB">
          <w:headerReference w:type="even" r:id="rId32"/>
          <w:headerReference w:type="default" r:id="rId33"/>
          <w:footerReference w:type="even" r:id="rId34"/>
          <w:footerReference w:type="default" r:id="rId35"/>
          <w:headerReference w:type="first" r:id="rId36"/>
          <w:footerReference w:type="first" r:id="rId37"/>
          <w:pgSz w:w="11907" w:h="16840" w:code="9"/>
          <w:pgMar w:top="1758" w:right="851" w:bottom="1191" w:left="1418" w:header="851" w:footer="851" w:gutter="0"/>
          <w:pgNumType w:start="1"/>
          <w:cols w:space="708"/>
          <w:docGrid w:linePitch="360"/>
        </w:sectPr>
      </w:pPr>
    </w:p>
    <w:p w:rsidR="00A35629" w:rsidRPr="00246F06" w:rsidRDefault="00A35629" w:rsidP="00A35629">
      <w:pPr>
        <w:tabs>
          <w:tab w:val="left" w:pos="9000"/>
        </w:tabs>
        <w:ind w:right="22"/>
        <w:jc w:val="center"/>
        <w:rPr>
          <w:b/>
          <w:color w:val="000000"/>
        </w:rPr>
      </w:pPr>
    </w:p>
    <w:p w:rsidR="00A35629" w:rsidRPr="00246F06" w:rsidRDefault="00A35629" w:rsidP="00A35629">
      <w:pPr>
        <w:jc w:val="center"/>
        <w:rPr>
          <w:b/>
          <w:color w:val="000000"/>
        </w:rPr>
      </w:pPr>
    </w:p>
    <w:p w:rsidR="00A35629" w:rsidRPr="00246F06" w:rsidRDefault="00A35629" w:rsidP="00A35629">
      <w:pPr>
        <w:jc w:val="center"/>
        <w:rPr>
          <w:b/>
          <w:color w:val="000000"/>
        </w:rPr>
      </w:pPr>
    </w:p>
    <w:p w:rsidR="00A35629" w:rsidRPr="00246F06" w:rsidRDefault="00A35629" w:rsidP="00A35629">
      <w:pPr>
        <w:jc w:val="center"/>
        <w:rPr>
          <w:b/>
          <w:color w:val="000000"/>
        </w:rPr>
      </w:pPr>
    </w:p>
    <w:p w:rsidR="00A35629" w:rsidRPr="00246F06" w:rsidRDefault="00A35629" w:rsidP="00A35629">
      <w:pPr>
        <w:jc w:val="center"/>
        <w:rPr>
          <w:b/>
          <w:color w:val="000000"/>
        </w:rPr>
      </w:pPr>
    </w:p>
    <w:p w:rsidR="00A35629" w:rsidRPr="00246F06" w:rsidRDefault="00A35629" w:rsidP="00A35629">
      <w:pPr>
        <w:jc w:val="center"/>
        <w:rPr>
          <w:b/>
          <w:color w:val="000000"/>
        </w:rPr>
      </w:pPr>
    </w:p>
    <w:p w:rsidR="00A35629" w:rsidRPr="00246F06" w:rsidRDefault="00A35629" w:rsidP="00A35629">
      <w:pPr>
        <w:jc w:val="center"/>
        <w:rPr>
          <w:rFonts w:ascii="Comic Sans MS" w:hAnsi="Comic Sans MS"/>
          <w:b/>
          <w:color w:val="000000"/>
          <w:sz w:val="28"/>
          <w:szCs w:val="28"/>
        </w:rPr>
      </w:pPr>
      <w:r w:rsidRPr="00246F06">
        <w:rPr>
          <w:rFonts w:ascii="Comic Sans MS" w:hAnsi="Comic Sans MS"/>
          <w:b/>
          <w:color w:val="000000"/>
          <w:sz w:val="28"/>
          <w:szCs w:val="28"/>
        </w:rPr>
        <w:t>National Department of Public Works</w:t>
      </w:r>
    </w:p>
    <w:p w:rsidR="00A35629" w:rsidRPr="00246F06" w:rsidRDefault="00A35629" w:rsidP="00A35629">
      <w:pPr>
        <w:jc w:val="center"/>
        <w:rPr>
          <w:rFonts w:ascii="Comic Sans MS" w:hAnsi="Comic Sans MS"/>
          <w:b/>
          <w:color w:val="000000"/>
          <w:sz w:val="28"/>
          <w:szCs w:val="28"/>
        </w:rPr>
      </w:pPr>
      <w:r w:rsidRPr="00246F06">
        <w:rPr>
          <w:rFonts w:ascii="Comic Sans MS" w:hAnsi="Comic Sans MS"/>
          <w:b/>
          <w:color w:val="000000"/>
          <w:sz w:val="28"/>
          <w:szCs w:val="28"/>
        </w:rPr>
        <w:t>Scope of Engineering Services and Tariff of Fees</w:t>
      </w:r>
    </w:p>
    <w:p w:rsidR="00A35629" w:rsidRPr="00246F06" w:rsidRDefault="00A35629" w:rsidP="00A35629">
      <w:pPr>
        <w:jc w:val="center"/>
        <w:rPr>
          <w:rFonts w:ascii="Comic Sans MS" w:hAnsi="Comic Sans MS"/>
          <w:b/>
          <w:color w:val="000000"/>
          <w:sz w:val="28"/>
          <w:szCs w:val="28"/>
        </w:rPr>
      </w:pPr>
      <w:r w:rsidRPr="00246F06">
        <w:rPr>
          <w:rFonts w:ascii="Comic Sans MS" w:hAnsi="Comic Sans MS"/>
          <w:b/>
          <w:color w:val="000000"/>
          <w:sz w:val="28"/>
          <w:szCs w:val="28"/>
        </w:rPr>
        <w:t>for Persons Registered in terms of the</w:t>
      </w:r>
    </w:p>
    <w:p w:rsidR="00A35629" w:rsidRPr="00246F06" w:rsidRDefault="00A35629" w:rsidP="00A35629">
      <w:pPr>
        <w:jc w:val="center"/>
        <w:rPr>
          <w:rFonts w:ascii="Comic Sans MS" w:hAnsi="Comic Sans MS"/>
          <w:b/>
          <w:color w:val="000000"/>
          <w:sz w:val="28"/>
          <w:szCs w:val="28"/>
        </w:rPr>
      </w:pPr>
      <w:r w:rsidRPr="00246F06">
        <w:rPr>
          <w:rFonts w:ascii="Comic Sans MS" w:hAnsi="Comic Sans MS"/>
          <w:b/>
          <w:color w:val="000000"/>
          <w:sz w:val="28"/>
          <w:szCs w:val="28"/>
        </w:rPr>
        <w:t>Engineering Profession Act, 2000,</w:t>
      </w:r>
    </w:p>
    <w:p w:rsidR="00A35629" w:rsidRPr="00246F06" w:rsidRDefault="00A35629" w:rsidP="00A35629">
      <w:pPr>
        <w:jc w:val="center"/>
        <w:rPr>
          <w:color w:val="000000"/>
          <w:sz w:val="28"/>
          <w:szCs w:val="28"/>
        </w:rPr>
      </w:pPr>
      <w:r w:rsidRPr="00246F06">
        <w:rPr>
          <w:rFonts w:ascii="Comic Sans MS" w:hAnsi="Comic Sans MS"/>
          <w:b/>
          <w:color w:val="000000"/>
          <w:sz w:val="28"/>
          <w:szCs w:val="28"/>
        </w:rPr>
        <w:t>(Act No.46 of 2000</w:t>
      </w:r>
      <w:r w:rsidRPr="00246F06">
        <w:rPr>
          <w:b/>
          <w:color w:val="000000"/>
          <w:sz w:val="28"/>
          <w:szCs w:val="28"/>
        </w:rPr>
        <w:t>)</w:t>
      </w: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rPr>
          <w:color w:val="000000"/>
        </w:rPr>
      </w:pPr>
    </w:p>
    <w:p w:rsidR="00A35629" w:rsidRPr="00246F06" w:rsidRDefault="00A35629" w:rsidP="00A35629">
      <w:pPr>
        <w:jc w:val="center"/>
        <w:rPr>
          <w:b/>
          <w:color w:val="000000"/>
          <w:sz w:val="22"/>
          <w:szCs w:val="22"/>
          <w:u w:val="single"/>
        </w:rPr>
      </w:pPr>
      <w:r w:rsidRPr="00246F06">
        <w:rPr>
          <w:b/>
          <w:color w:val="000000"/>
          <w:sz w:val="22"/>
          <w:szCs w:val="22"/>
          <w:u w:val="single"/>
        </w:rPr>
        <w:t>The commencement date of this document</w:t>
      </w:r>
    </w:p>
    <w:p w:rsidR="00A35629" w:rsidRPr="00246F06" w:rsidRDefault="00A35629" w:rsidP="00A35629">
      <w:pPr>
        <w:jc w:val="center"/>
        <w:rPr>
          <w:b/>
          <w:color w:val="000000"/>
          <w:sz w:val="22"/>
          <w:szCs w:val="22"/>
          <w:u w:val="single"/>
        </w:rPr>
      </w:pPr>
    </w:p>
    <w:p w:rsidR="00A35629" w:rsidRPr="00246F06" w:rsidRDefault="00A35629" w:rsidP="00A35629">
      <w:pPr>
        <w:jc w:val="center"/>
        <w:rPr>
          <w:b/>
          <w:color w:val="000000"/>
          <w:sz w:val="22"/>
          <w:szCs w:val="22"/>
          <w:u w:val="single"/>
        </w:rPr>
      </w:pPr>
      <w:r w:rsidRPr="00246F06">
        <w:rPr>
          <w:b/>
          <w:color w:val="000000"/>
          <w:sz w:val="22"/>
          <w:szCs w:val="22"/>
          <w:u w:val="single"/>
        </w:rPr>
        <w:t>shall be</w:t>
      </w:r>
    </w:p>
    <w:p w:rsidR="00A35629" w:rsidRPr="00246F06" w:rsidRDefault="00A35629" w:rsidP="00A35629">
      <w:pPr>
        <w:jc w:val="center"/>
        <w:rPr>
          <w:b/>
          <w:color w:val="000000"/>
          <w:sz w:val="22"/>
          <w:szCs w:val="22"/>
          <w:u w:val="single"/>
        </w:rPr>
      </w:pPr>
    </w:p>
    <w:p w:rsidR="00A35629" w:rsidRPr="0087779E" w:rsidRDefault="00A35629" w:rsidP="00A35629">
      <w:pPr>
        <w:jc w:val="center"/>
        <w:rPr>
          <w:b/>
          <w:sz w:val="22"/>
          <w:szCs w:val="22"/>
          <w:u w:val="single"/>
        </w:rPr>
      </w:pPr>
      <w:r w:rsidRPr="0087779E">
        <w:rPr>
          <w:b/>
          <w:sz w:val="22"/>
          <w:szCs w:val="22"/>
          <w:u w:val="single"/>
        </w:rPr>
        <w:t>1</w:t>
      </w:r>
      <w:r>
        <w:rPr>
          <w:b/>
          <w:sz w:val="22"/>
          <w:szCs w:val="22"/>
          <w:u w:val="single"/>
        </w:rPr>
        <w:t xml:space="preserve"> April</w:t>
      </w:r>
      <w:r w:rsidRPr="0087779E">
        <w:rPr>
          <w:b/>
          <w:sz w:val="22"/>
          <w:szCs w:val="22"/>
          <w:u w:val="single"/>
        </w:rPr>
        <w:t xml:space="preserve"> 202</w:t>
      </w:r>
      <w:r>
        <w:rPr>
          <w:b/>
          <w:sz w:val="22"/>
          <w:szCs w:val="22"/>
          <w:u w:val="single"/>
        </w:rPr>
        <w:t>3</w:t>
      </w:r>
    </w:p>
    <w:p w:rsidR="00A35629" w:rsidRPr="00246F06" w:rsidRDefault="00A35629" w:rsidP="00A35629">
      <w:pPr>
        <w:rPr>
          <w:color w:val="000000"/>
        </w:rPr>
      </w:pPr>
    </w:p>
    <w:p w:rsidR="00A35629" w:rsidRPr="00246F06" w:rsidRDefault="00A35629" w:rsidP="00A35629">
      <w:pPr>
        <w:jc w:val="center"/>
        <w:rPr>
          <w:b/>
          <w:color w:val="000000"/>
        </w:rPr>
      </w:pPr>
    </w:p>
    <w:p w:rsidR="00A35629" w:rsidRPr="00246F06" w:rsidRDefault="00A35629" w:rsidP="00A35629">
      <w:pPr>
        <w:jc w:val="center"/>
        <w:rPr>
          <w:b/>
          <w:color w:val="000000"/>
        </w:rPr>
      </w:pPr>
    </w:p>
    <w:p w:rsidR="00A35629" w:rsidRPr="00246F06" w:rsidRDefault="00A35629" w:rsidP="00A35629">
      <w:pPr>
        <w:rPr>
          <w:rFonts w:cs="Arial"/>
          <w:color w:val="000000"/>
          <w:sz w:val="36"/>
          <w:u w:val="single"/>
        </w:rPr>
      </w:pPr>
      <w:r w:rsidRPr="00246F06">
        <w:rPr>
          <w:color w:val="000000"/>
        </w:rPr>
        <w:br w:type="page"/>
      </w:r>
    </w:p>
    <w:p w:rsidR="00A35629" w:rsidRPr="00246F06" w:rsidRDefault="00A35629" w:rsidP="00A35629">
      <w:pPr>
        <w:jc w:val="center"/>
        <w:rPr>
          <w:rFonts w:ascii="Arial" w:hAnsi="Arial" w:cs="Arial"/>
          <w:b/>
          <w:color w:val="000000"/>
          <w:sz w:val="32"/>
          <w:szCs w:val="32"/>
        </w:rPr>
      </w:pPr>
      <w:r>
        <w:rPr>
          <w:rFonts w:ascii="Arial" w:hAnsi="Arial" w:cs="Arial"/>
          <w:b/>
          <w:color w:val="000000"/>
          <w:sz w:val="32"/>
          <w:szCs w:val="32"/>
        </w:rPr>
        <w:lastRenderedPageBreak/>
        <w:t>2023</w:t>
      </w:r>
      <w:r w:rsidRPr="00246F06">
        <w:rPr>
          <w:rFonts w:ascii="Arial" w:hAnsi="Arial" w:cs="Arial"/>
          <w:b/>
          <w:color w:val="000000"/>
          <w:sz w:val="32"/>
          <w:szCs w:val="32"/>
        </w:rPr>
        <w:t xml:space="preserve"> National Department of Public Works:</w:t>
      </w:r>
    </w:p>
    <w:p w:rsidR="00A35629" w:rsidRPr="00246F06" w:rsidRDefault="00A35629" w:rsidP="00A35629">
      <w:pPr>
        <w:jc w:val="center"/>
        <w:rPr>
          <w:rFonts w:ascii="Arial" w:hAnsi="Arial" w:cs="Arial"/>
          <w:b/>
          <w:color w:val="000000"/>
          <w:sz w:val="32"/>
          <w:szCs w:val="32"/>
        </w:rPr>
      </w:pPr>
      <w:r w:rsidRPr="00246F06">
        <w:rPr>
          <w:rFonts w:ascii="Arial" w:hAnsi="Arial" w:cs="Arial"/>
          <w:b/>
          <w:color w:val="000000"/>
          <w:sz w:val="32"/>
          <w:szCs w:val="32"/>
        </w:rPr>
        <w:t>Scope of Engineering Services and Tariff of Fees</w:t>
      </w:r>
    </w:p>
    <w:p w:rsidR="00A35629" w:rsidRPr="00246F06" w:rsidRDefault="00A35629" w:rsidP="00A35629">
      <w:pPr>
        <w:jc w:val="center"/>
        <w:rPr>
          <w:rFonts w:ascii="Arial" w:hAnsi="Arial" w:cs="Arial"/>
          <w:color w:val="000000"/>
        </w:rPr>
      </w:pPr>
      <w:r w:rsidRPr="00246F06">
        <w:rPr>
          <w:rFonts w:ascii="Arial" w:hAnsi="Arial" w:cs="Arial"/>
          <w:b/>
          <w:color w:val="000000"/>
          <w:sz w:val="32"/>
          <w:szCs w:val="32"/>
        </w:rPr>
        <w:t>for Registered Professionals</w:t>
      </w:r>
    </w:p>
    <w:p w:rsidR="00A35629" w:rsidRPr="00246F06" w:rsidRDefault="00A35629" w:rsidP="00A35629">
      <w:pPr>
        <w:rPr>
          <w:rFonts w:ascii="Arial" w:hAnsi="Arial" w:cs="Arial"/>
          <w:color w:val="000000"/>
        </w:rPr>
      </w:pPr>
    </w:p>
    <w:p w:rsidR="00A35629" w:rsidRPr="00246F06" w:rsidRDefault="00A35629" w:rsidP="00A35629">
      <w:pPr>
        <w:rPr>
          <w:rFonts w:ascii="Arial" w:hAnsi="Arial" w:cs="Arial"/>
          <w:color w:val="000000"/>
        </w:rPr>
      </w:pPr>
    </w:p>
    <w:p w:rsidR="00A35629" w:rsidRPr="00246F06" w:rsidRDefault="00A35629" w:rsidP="00A35629">
      <w:pPr>
        <w:rPr>
          <w:rFonts w:ascii="Arial" w:hAnsi="Arial" w:cs="Arial"/>
          <w:color w:val="000000"/>
        </w:rPr>
      </w:pPr>
    </w:p>
    <w:p w:rsidR="00A35629" w:rsidRPr="00246F06" w:rsidRDefault="00A35629" w:rsidP="00A35629">
      <w:pPr>
        <w:rPr>
          <w:rFonts w:ascii="Arial" w:hAnsi="Arial" w:cs="Arial"/>
          <w:color w:val="000000"/>
        </w:rPr>
      </w:pPr>
    </w:p>
    <w:p w:rsidR="00A35629" w:rsidRPr="00246F06" w:rsidRDefault="00A35629" w:rsidP="00A35629">
      <w:pPr>
        <w:spacing w:line="360" w:lineRule="auto"/>
        <w:jc w:val="center"/>
        <w:rPr>
          <w:rFonts w:ascii="Arial" w:hAnsi="Arial" w:cs="Arial"/>
          <w:b/>
          <w:color w:val="000000"/>
          <w:sz w:val="32"/>
          <w:szCs w:val="32"/>
          <w:u w:val="single"/>
        </w:rPr>
      </w:pPr>
      <w:r w:rsidRPr="00246F06">
        <w:rPr>
          <w:rFonts w:ascii="Arial" w:hAnsi="Arial" w:cs="Arial"/>
          <w:b/>
          <w:color w:val="000000"/>
          <w:sz w:val="32"/>
          <w:szCs w:val="32"/>
          <w:u w:val="single"/>
        </w:rPr>
        <w:t>INDEX</w:t>
      </w:r>
    </w:p>
    <w:p w:rsidR="00A35629" w:rsidRPr="00246F06" w:rsidRDefault="00A35629" w:rsidP="00A35629">
      <w:pPr>
        <w:ind w:left="360" w:right="22"/>
        <w:rPr>
          <w:rFonts w:ascii="Arial" w:hAnsi="Arial" w:cs="Arial"/>
          <w:iCs/>
          <w:color w:val="000000"/>
          <w:sz w:val="16"/>
          <w:szCs w:val="16"/>
        </w:rPr>
      </w:pPr>
    </w:p>
    <w:p w:rsidR="00A35629" w:rsidRPr="00246F06" w:rsidRDefault="00A35629" w:rsidP="00A35629">
      <w:pPr>
        <w:ind w:left="720"/>
        <w:rPr>
          <w:rFonts w:ascii="Arial" w:hAnsi="Arial" w:cs="Arial"/>
          <w:iCs/>
          <w:color w:val="000000"/>
          <w:sz w:val="16"/>
          <w:szCs w:val="16"/>
        </w:rPr>
      </w:pPr>
    </w:p>
    <w:p w:rsidR="00A35629" w:rsidRPr="00246F06" w:rsidRDefault="00A35629" w:rsidP="00A35629">
      <w:pPr>
        <w:numPr>
          <w:ilvl w:val="0"/>
          <w:numId w:val="36"/>
        </w:numPr>
        <w:tabs>
          <w:tab w:val="left" w:pos="9000"/>
          <w:tab w:val="left" w:pos="9180"/>
        </w:tabs>
        <w:jc w:val="both"/>
        <w:rPr>
          <w:rFonts w:ascii="Arial" w:hAnsi="Arial" w:cs="Arial"/>
          <w:b/>
          <w:iCs/>
          <w:color w:val="000000"/>
          <w:sz w:val="16"/>
          <w:szCs w:val="16"/>
        </w:rPr>
      </w:pPr>
      <w:r w:rsidRPr="00246F06">
        <w:rPr>
          <w:rFonts w:ascii="Arial" w:hAnsi="Arial" w:cs="Arial"/>
          <w:b/>
          <w:iCs/>
          <w:color w:val="000000"/>
          <w:sz w:val="16"/>
          <w:szCs w:val="16"/>
        </w:rPr>
        <w:t>PREAMBLE……………………………………………………………………………………………………………...</w:t>
      </w:r>
      <w:r w:rsidRPr="00246F06">
        <w:rPr>
          <w:rFonts w:ascii="Arial" w:hAnsi="Arial" w:cs="Arial"/>
          <w:b/>
          <w:iCs/>
          <w:color w:val="000000"/>
          <w:sz w:val="16"/>
          <w:szCs w:val="16"/>
        </w:rPr>
        <w:tab/>
        <w:t>3</w:t>
      </w:r>
    </w:p>
    <w:p w:rsidR="00A35629" w:rsidRPr="00246F06" w:rsidRDefault="00A35629" w:rsidP="00A35629">
      <w:pPr>
        <w:tabs>
          <w:tab w:val="left" w:pos="8820"/>
          <w:tab w:val="left" w:pos="9180"/>
        </w:tabs>
        <w:ind w:left="720"/>
        <w:rPr>
          <w:rFonts w:ascii="Arial" w:hAnsi="Arial" w:cs="Arial"/>
          <w:b/>
          <w:iCs/>
          <w:color w:val="000000"/>
          <w:sz w:val="16"/>
          <w:szCs w:val="16"/>
        </w:rPr>
      </w:pPr>
    </w:p>
    <w:p w:rsidR="00A35629" w:rsidRPr="00246F06" w:rsidRDefault="00A35629" w:rsidP="00A35629">
      <w:pPr>
        <w:numPr>
          <w:ilvl w:val="0"/>
          <w:numId w:val="36"/>
        </w:numPr>
        <w:tabs>
          <w:tab w:val="left" w:pos="9000"/>
          <w:tab w:val="left" w:pos="9180"/>
        </w:tabs>
        <w:jc w:val="both"/>
        <w:rPr>
          <w:rFonts w:ascii="Arial" w:hAnsi="Arial" w:cs="Arial"/>
          <w:b/>
          <w:iCs/>
          <w:color w:val="000000"/>
          <w:sz w:val="16"/>
          <w:szCs w:val="16"/>
        </w:rPr>
      </w:pPr>
      <w:r w:rsidRPr="00246F06">
        <w:rPr>
          <w:rFonts w:ascii="Arial" w:hAnsi="Arial" w:cs="Arial"/>
          <w:b/>
          <w:iCs/>
          <w:color w:val="000000"/>
          <w:sz w:val="16"/>
          <w:szCs w:val="16"/>
        </w:rPr>
        <w:t>GENERAL PROVISIONS………………………………………………………………………………………………</w:t>
      </w:r>
      <w:r w:rsidRPr="00246F06">
        <w:rPr>
          <w:rFonts w:ascii="Arial" w:hAnsi="Arial" w:cs="Arial"/>
          <w:b/>
          <w:iCs/>
          <w:color w:val="000000"/>
          <w:sz w:val="16"/>
          <w:szCs w:val="16"/>
        </w:rPr>
        <w:tab/>
        <w:t>3</w:t>
      </w:r>
    </w:p>
    <w:p w:rsidR="00A35629" w:rsidRPr="00246F06" w:rsidRDefault="00A35629" w:rsidP="00A35629">
      <w:pPr>
        <w:tabs>
          <w:tab w:val="left" w:pos="9000"/>
          <w:tab w:val="left" w:pos="9180"/>
        </w:tabs>
        <w:ind w:left="720"/>
        <w:jc w:val="both"/>
        <w:rPr>
          <w:rFonts w:ascii="Arial" w:hAnsi="Arial" w:cs="Arial"/>
          <w:iCs/>
          <w:color w:val="000000"/>
          <w:sz w:val="16"/>
          <w:szCs w:val="16"/>
        </w:rPr>
      </w:pPr>
    </w:p>
    <w:p w:rsidR="00A35629" w:rsidRPr="00246F06" w:rsidRDefault="00A35629" w:rsidP="00A35629">
      <w:pPr>
        <w:numPr>
          <w:ilvl w:val="1"/>
          <w:numId w:val="36"/>
        </w:numPr>
        <w:tabs>
          <w:tab w:val="left" w:pos="9000"/>
          <w:tab w:val="left" w:pos="9180"/>
        </w:tabs>
        <w:jc w:val="both"/>
        <w:rPr>
          <w:rFonts w:ascii="Arial" w:hAnsi="Arial" w:cs="Arial"/>
          <w:iCs/>
          <w:color w:val="000000"/>
          <w:sz w:val="16"/>
          <w:szCs w:val="16"/>
        </w:rPr>
      </w:pPr>
      <w:r w:rsidRPr="00246F06">
        <w:rPr>
          <w:rFonts w:ascii="Arial" w:hAnsi="Arial" w:cs="Arial"/>
          <w:iCs/>
          <w:color w:val="000000"/>
          <w:sz w:val="16"/>
          <w:szCs w:val="16"/>
        </w:rPr>
        <w:t>Generality of terms……………………………………………………………………………………………………...</w:t>
      </w:r>
      <w:r w:rsidRPr="00246F06">
        <w:rPr>
          <w:rFonts w:ascii="Arial" w:hAnsi="Arial" w:cs="Arial"/>
          <w:iCs/>
          <w:color w:val="000000"/>
          <w:sz w:val="16"/>
          <w:szCs w:val="16"/>
        </w:rPr>
        <w:tab/>
        <w:t>3</w:t>
      </w:r>
    </w:p>
    <w:p w:rsidR="00A35629" w:rsidRPr="00246F06" w:rsidRDefault="00A35629" w:rsidP="00A35629">
      <w:pPr>
        <w:numPr>
          <w:ilvl w:val="1"/>
          <w:numId w:val="36"/>
        </w:numPr>
        <w:tabs>
          <w:tab w:val="left" w:pos="8820"/>
          <w:tab w:val="left" w:pos="9180"/>
        </w:tabs>
        <w:jc w:val="both"/>
        <w:rPr>
          <w:rFonts w:ascii="Arial" w:hAnsi="Arial" w:cs="Arial"/>
          <w:iCs/>
          <w:color w:val="000000"/>
          <w:sz w:val="16"/>
          <w:szCs w:val="16"/>
        </w:rPr>
      </w:pPr>
      <w:r w:rsidRPr="00246F06">
        <w:rPr>
          <w:rFonts w:ascii="Arial" w:hAnsi="Arial" w:cs="Arial"/>
          <w:iCs/>
          <w:color w:val="000000"/>
          <w:sz w:val="16"/>
          <w:szCs w:val="16"/>
        </w:rPr>
        <w:t>Definitions…………………………………………………………………………………………………………………</w:t>
      </w:r>
      <w:r w:rsidRPr="00246F06">
        <w:rPr>
          <w:rFonts w:ascii="Arial" w:hAnsi="Arial" w:cs="Arial"/>
          <w:iCs/>
          <w:color w:val="000000"/>
          <w:sz w:val="16"/>
          <w:szCs w:val="16"/>
        </w:rPr>
        <w:tab/>
        <w:t>3</w:t>
      </w:r>
    </w:p>
    <w:p w:rsidR="00A35629" w:rsidRPr="00246F06" w:rsidRDefault="00A35629" w:rsidP="00A35629">
      <w:pPr>
        <w:numPr>
          <w:ilvl w:val="1"/>
          <w:numId w:val="36"/>
        </w:numPr>
        <w:tabs>
          <w:tab w:val="left" w:pos="8820"/>
          <w:tab w:val="left" w:pos="9180"/>
        </w:tabs>
        <w:jc w:val="both"/>
        <w:rPr>
          <w:rFonts w:ascii="Arial" w:hAnsi="Arial" w:cs="Arial"/>
          <w:iCs/>
          <w:color w:val="000000"/>
          <w:sz w:val="16"/>
          <w:szCs w:val="16"/>
        </w:rPr>
      </w:pPr>
      <w:r w:rsidRPr="00246F06">
        <w:rPr>
          <w:rFonts w:ascii="Arial" w:hAnsi="Arial" w:cs="Arial"/>
          <w:iCs/>
          <w:color w:val="000000"/>
          <w:sz w:val="16"/>
          <w:szCs w:val="16"/>
        </w:rPr>
        <w:t>Short Title…………………………………………………………………………………………………………………</w:t>
      </w:r>
      <w:r w:rsidRPr="00246F06">
        <w:rPr>
          <w:rFonts w:ascii="Arial" w:hAnsi="Arial" w:cs="Arial"/>
          <w:iCs/>
          <w:color w:val="000000"/>
          <w:sz w:val="16"/>
          <w:szCs w:val="16"/>
        </w:rPr>
        <w:tab/>
        <w:t>4</w:t>
      </w:r>
    </w:p>
    <w:p w:rsidR="00A35629" w:rsidRPr="00246F06" w:rsidRDefault="00A35629" w:rsidP="00A35629">
      <w:pPr>
        <w:tabs>
          <w:tab w:val="left" w:pos="8820"/>
          <w:tab w:val="left" w:pos="9180"/>
        </w:tabs>
        <w:ind w:left="720"/>
        <w:rPr>
          <w:rFonts w:ascii="Arial" w:hAnsi="Arial" w:cs="Arial"/>
          <w:b/>
          <w:iCs/>
          <w:color w:val="000000"/>
          <w:sz w:val="16"/>
          <w:szCs w:val="16"/>
        </w:rPr>
      </w:pPr>
    </w:p>
    <w:p w:rsidR="00A35629" w:rsidRPr="00246F06" w:rsidRDefault="00A35629" w:rsidP="00A35629">
      <w:pPr>
        <w:numPr>
          <w:ilvl w:val="0"/>
          <w:numId w:val="36"/>
        </w:numPr>
        <w:tabs>
          <w:tab w:val="left" w:pos="9000"/>
          <w:tab w:val="left" w:pos="9180"/>
        </w:tabs>
        <w:jc w:val="both"/>
        <w:rPr>
          <w:rFonts w:ascii="Arial" w:hAnsi="Arial" w:cs="Arial"/>
          <w:b/>
          <w:iCs/>
          <w:color w:val="000000"/>
          <w:sz w:val="16"/>
          <w:szCs w:val="16"/>
        </w:rPr>
      </w:pPr>
      <w:r w:rsidRPr="00246F06">
        <w:rPr>
          <w:rFonts w:ascii="Arial" w:hAnsi="Arial" w:cs="Arial"/>
          <w:b/>
          <w:iCs/>
          <w:color w:val="000000"/>
          <w:sz w:val="16"/>
          <w:szCs w:val="16"/>
        </w:rPr>
        <w:t>SCOPE OF SERVICES……………………………………………………………………………………………….</w:t>
      </w:r>
      <w:r w:rsidRPr="00246F06">
        <w:rPr>
          <w:rFonts w:ascii="Arial" w:hAnsi="Arial" w:cs="Arial"/>
          <w:b/>
          <w:iCs/>
          <w:color w:val="000000"/>
          <w:sz w:val="16"/>
          <w:szCs w:val="16"/>
        </w:rPr>
        <w:tab/>
        <w:t>.</w:t>
      </w:r>
      <w:r w:rsidRPr="00246F06">
        <w:rPr>
          <w:rFonts w:ascii="Arial" w:hAnsi="Arial" w:cs="Arial"/>
          <w:b/>
          <w:iCs/>
          <w:color w:val="000000"/>
          <w:sz w:val="16"/>
          <w:szCs w:val="16"/>
        </w:rPr>
        <w:tab/>
        <w:t>4</w:t>
      </w:r>
    </w:p>
    <w:p w:rsidR="00A35629" w:rsidRPr="00246F06" w:rsidRDefault="00A35629" w:rsidP="00A35629">
      <w:pPr>
        <w:tabs>
          <w:tab w:val="left" w:pos="2880"/>
          <w:tab w:val="left" w:pos="7020"/>
          <w:tab w:val="left" w:pos="8820"/>
          <w:tab w:val="left" w:pos="9180"/>
        </w:tabs>
        <w:ind w:left="720"/>
        <w:rPr>
          <w:rFonts w:ascii="Arial" w:hAnsi="Arial" w:cs="Arial"/>
          <w:iCs/>
          <w:color w:val="000000"/>
          <w:sz w:val="16"/>
          <w:szCs w:val="16"/>
        </w:rPr>
      </w:pPr>
    </w:p>
    <w:p w:rsidR="00A35629" w:rsidRPr="00246F06" w:rsidRDefault="00A35629" w:rsidP="00A35629">
      <w:pPr>
        <w:numPr>
          <w:ilvl w:val="1"/>
          <w:numId w:val="36"/>
        </w:numPr>
        <w:tabs>
          <w:tab w:val="left" w:pos="2880"/>
          <w:tab w:val="left" w:pos="7020"/>
          <w:tab w:val="left" w:pos="9180"/>
        </w:tabs>
        <w:jc w:val="both"/>
        <w:rPr>
          <w:rFonts w:ascii="Arial" w:hAnsi="Arial" w:cs="Arial"/>
          <w:iCs/>
          <w:color w:val="000000"/>
          <w:sz w:val="16"/>
          <w:szCs w:val="16"/>
        </w:rPr>
      </w:pPr>
      <w:r w:rsidRPr="00246F06">
        <w:rPr>
          <w:rFonts w:ascii="Arial" w:hAnsi="Arial" w:cs="Arial"/>
          <w:iCs/>
          <w:color w:val="000000"/>
          <w:sz w:val="16"/>
          <w:szCs w:val="16"/>
        </w:rPr>
        <w:t>Planning, Studies, Investigations and Assessments Reports….……………………………………………………</w:t>
      </w:r>
      <w:r w:rsidRPr="00246F06">
        <w:rPr>
          <w:rFonts w:ascii="Arial" w:hAnsi="Arial" w:cs="Arial"/>
          <w:iCs/>
          <w:color w:val="000000"/>
          <w:sz w:val="16"/>
          <w:szCs w:val="16"/>
        </w:rPr>
        <w:tab/>
        <w:t>4</w:t>
      </w:r>
    </w:p>
    <w:p w:rsidR="00A35629" w:rsidRPr="00246F06" w:rsidRDefault="00A35629" w:rsidP="00A35629">
      <w:pPr>
        <w:tabs>
          <w:tab w:val="left" w:pos="8820"/>
          <w:tab w:val="left" w:pos="9180"/>
        </w:tabs>
        <w:ind w:left="720"/>
        <w:rPr>
          <w:rFonts w:ascii="Arial" w:hAnsi="Arial" w:cs="Arial"/>
          <w:iCs/>
          <w:color w:val="000000"/>
          <w:sz w:val="16"/>
          <w:szCs w:val="16"/>
        </w:rPr>
      </w:pPr>
    </w:p>
    <w:p w:rsidR="00A35629" w:rsidRPr="00246F06" w:rsidRDefault="00A35629" w:rsidP="00A35629">
      <w:pPr>
        <w:numPr>
          <w:ilvl w:val="1"/>
          <w:numId w:val="36"/>
        </w:numPr>
        <w:tabs>
          <w:tab w:val="left" w:pos="8820"/>
          <w:tab w:val="left" w:pos="9180"/>
        </w:tabs>
        <w:jc w:val="both"/>
        <w:rPr>
          <w:rFonts w:ascii="Arial" w:hAnsi="Arial" w:cs="Arial"/>
          <w:iCs/>
          <w:color w:val="000000"/>
          <w:sz w:val="16"/>
          <w:szCs w:val="16"/>
        </w:rPr>
      </w:pPr>
      <w:r w:rsidRPr="00246F06">
        <w:rPr>
          <w:rFonts w:ascii="Arial" w:hAnsi="Arial" w:cs="Arial"/>
          <w:iCs/>
          <w:color w:val="000000"/>
          <w:sz w:val="16"/>
          <w:szCs w:val="16"/>
        </w:rPr>
        <w:t>Normal Services…………………………………………………………………………………………………………</w:t>
      </w:r>
      <w:r w:rsidRPr="00246F06">
        <w:rPr>
          <w:rFonts w:ascii="Arial" w:hAnsi="Arial" w:cs="Arial"/>
          <w:iCs/>
          <w:color w:val="000000"/>
          <w:sz w:val="16"/>
          <w:szCs w:val="16"/>
        </w:rPr>
        <w:tab/>
        <w:t>5</w:t>
      </w:r>
    </w:p>
    <w:p w:rsidR="00A35629" w:rsidRPr="00246F06" w:rsidRDefault="00A35629" w:rsidP="00A35629">
      <w:pPr>
        <w:tabs>
          <w:tab w:val="left" w:pos="1980"/>
          <w:tab w:val="left" w:pos="2520"/>
          <w:tab w:val="left" w:pos="2700"/>
          <w:tab w:val="left" w:pos="2880"/>
          <w:tab w:val="left" w:pos="8820"/>
          <w:tab w:val="left" w:pos="9180"/>
        </w:tabs>
        <w:ind w:left="1440" w:right="22"/>
        <w:rPr>
          <w:rFonts w:ascii="Arial" w:hAnsi="Arial" w:cs="Arial"/>
          <w:color w:val="000000"/>
          <w:sz w:val="16"/>
          <w:szCs w:val="16"/>
        </w:rPr>
      </w:pPr>
      <w:r w:rsidRPr="00246F06">
        <w:rPr>
          <w:rFonts w:ascii="Arial" w:hAnsi="Arial" w:cs="Arial"/>
          <w:color w:val="000000"/>
          <w:sz w:val="16"/>
          <w:szCs w:val="16"/>
        </w:rPr>
        <w:t>3.2.1</w:t>
      </w:r>
      <w:r w:rsidRPr="00246F06">
        <w:rPr>
          <w:rFonts w:ascii="Arial" w:hAnsi="Arial" w:cs="Arial"/>
          <w:color w:val="000000"/>
          <w:sz w:val="16"/>
          <w:szCs w:val="16"/>
        </w:rPr>
        <w:tab/>
        <w:t>Stage 1 -</w:t>
      </w:r>
      <w:r w:rsidRPr="00246F06">
        <w:rPr>
          <w:rFonts w:ascii="Arial" w:hAnsi="Arial" w:cs="Arial"/>
          <w:color w:val="000000"/>
          <w:sz w:val="16"/>
          <w:szCs w:val="16"/>
        </w:rPr>
        <w:tab/>
        <w:t>Inception……………………………………………………………………………………………..</w:t>
      </w:r>
      <w:r w:rsidRPr="00246F06">
        <w:rPr>
          <w:rFonts w:ascii="Arial" w:hAnsi="Arial" w:cs="Arial"/>
          <w:color w:val="000000"/>
          <w:sz w:val="16"/>
          <w:szCs w:val="16"/>
        </w:rPr>
        <w:tab/>
        <w:t>5</w:t>
      </w:r>
    </w:p>
    <w:p w:rsidR="00A35629" w:rsidRPr="00246F06" w:rsidRDefault="00A35629" w:rsidP="00A35629">
      <w:pPr>
        <w:tabs>
          <w:tab w:val="left" w:pos="1980"/>
          <w:tab w:val="left" w:pos="2520"/>
          <w:tab w:val="left" w:pos="2700"/>
          <w:tab w:val="left" w:pos="2880"/>
          <w:tab w:val="left" w:pos="8820"/>
          <w:tab w:val="left" w:pos="9180"/>
        </w:tabs>
        <w:ind w:left="1440" w:right="22"/>
        <w:rPr>
          <w:rFonts w:ascii="Arial" w:hAnsi="Arial" w:cs="Arial"/>
          <w:color w:val="000000"/>
          <w:sz w:val="16"/>
          <w:szCs w:val="16"/>
        </w:rPr>
      </w:pPr>
      <w:r w:rsidRPr="00246F06">
        <w:rPr>
          <w:rFonts w:ascii="Arial" w:hAnsi="Arial" w:cs="Arial"/>
          <w:color w:val="000000"/>
          <w:sz w:val="16"/>
          <w:szCs w:val="16"/>
        </w:rPr>
        <w:t>3.2.2</w:t>
      </w:r>
      <w:r w:rsidRPr="00246F06">
        <w:rPr>
          <w:rFonts w:ascii="Arial" w:hAnsi="Arial" w:cs="Arial"/>
          <w:color w:val="000000"/>
          <w:sz w:val="16"/>
          <w:szCs w:val="16"/>
        </w:rPr>
        <w:tab/>
        <w:t>Stage 2 - Preliminary Design: Concept Viability…………………………………………………………….</w:t>
      </w:r>
      <w:r w:rsidRPr="00246F06">
        <w:rPr>
          <w:rFonts w:ascii="Arial" w:hAnsi="Arial" w:cs="Arial"/>
          <w:color w:val="000000"/>
          <w:sz w:val="16"/>
          <w:szCs w:val="16"/>
        </w:rPr>
        <w:tab/>
        <w:t>6</w:t>
      </w:r>
    </w:p>
    <w:p w:rsidR="00A35629" w:rsidRPr="00246F06" w:rsidRDefault="00A35629" w:rsidP="00A35629">
      <w:pPr>
        <w:tabs>
          <w:tab w:val="left" w:pos="1980"/>
          <w:tab w:val="left" w:pos="2520"/>
          <w:tab w:val="left" w:pos="2700"/>
          <w:tab w:val="left" w:pos="2880"/>
          <w:tab w:val="left" w:pos="8820"/>
          <w:tab w:val="left" w:pos="9180"/>
        </w:tabs>
        <w:ind w:left="1440" w:right="22"/>
        <w:rPr>
          <w:rFonts w:ascii="Arial" w:hAnsi="Arial" w:cs="Arial"/>
          <w:color w:val="000000"/>
          <w:sz w:val="16"/>
          <w:szCs w:val="16"/>
        </w:rPr>
      </w:pPr>
      <w:r w:rsidRPr="00246F06">
        <w:rPr>
          <w:rFonts w:ascii="Arial" w:hAnsi="Arial" w:cs="Arial"/>
          <w:color w:val="000000"/>
          <w:sz w:val="16"/>
          <w:szCs w:val="16"/>
        </w:rPr>
        <w:t>3.2.3</w:t>
      </w:r>
      <w:r w:rsidRPr="00246F06">
        <w:rPr>
          <w:rFonts w:ascii="Arial" w:hAnsi="Arial" w:cs="Arial"/>
          <w:color w:val="000000"/>
          <w:sz w:val="16"/>
          <w:szCs w:val="16"/>
        </w:rPr>
        <w:tab/>
        <w:t>Stage 3 - Detail Design…………………………………………………………………………………………</w:t>
      </w:r>
      <w:r w:rsidRPr="00246F06">
        <w:rPr>
          <w:rFonts w:ascii="Arial" w:hAnsi="Arial" w:cs="Arial"/>
          <w:color w:val="000000"/>
          <w:sz w:val="16"/>
          <w:szCs w:val="16"/>
        </w:rPr>
        <w:tab/>
        <w:t>6</w:t>
      </w:r>
    </w:p>
    <w:p w:rsidR="00A35629" w:rsidRPr="00246F06" w:rsidRDefault="00A35629" w:rsidP="00A35629">
      <w:pPr>
        <w:tabs>
          <w:tab w:val="left" w:pos="1980"/>
          <w:tab w:val="left" w:pos="2520"/>
          <w:tab w:val="left" w:pos="2700"/>
          <w:tab w:val="left" w:pos="2880"/>
          <w:tab w:val="left" w:pos="8820"/>
          <w:tab w:val="left" w:pos="9180"/>
        </w:tabs>
        <w:ind w:left="1440" w:right="22"/>
        <w:rPr>
          <w:rFonts w:ascii="Arial" w:hAnsi="Arial" w:cs="Arial"/>
          <w:color w:val="000000"/>
          <w:sz w:val="16"/>
          <w:szCs w:val="16"/>
        </w:rPr>
      </w:pPr>
      <w:r w:rsidRPr="00246F06">
        <w:rPr>
          <w:rFonts w:ascii="Arial" w:hAnsi="Arial" w:cs="Arial"/>
          <w:color w:val="000000"/>
          <w:sz w:val="16"/>
          <w:szCs w:val="16"/>
        </w:rPr>
        <w:t>3.2.4</w:t>
      </w:r>
      <w:r w:rsidRPr="00246F06">
        <w:rPr>
          <w:rFonts w:ascii="Arial" w:hAnsi="Arial" w:cs="Arial"/>
          <w:color w:val="000000"/>
          <w:sz w:val="16"/>
          <w:szCs w:val="16"/>
        </w:rPr>
        <w:tab/>
        <w:t>Stage 4 - Documentation and Procurement………………………………………………………………….</w:t>
      </w:r>
      <w:r w:rsidRPr="00246F06">
        <w:rPr>
          <w:rFonts w:ascii="Arial" w:hAnsi="Arial" w:cs="Arial"/>
          <w:color w:val="000000"/>
          <w:sz w:val="16"/>
          <w:szCs w:val="16"/>
        </w:rPr>
        <w:tab/>
        <w:t>7</w:t>
      </w:r>
    </w:p>
    <w:p w:rsidR="00A35629" w:rsidRPr="00246F06" w:rsidRDefault="00A35629" w:rsidP="00A35629">
      <w:pPr>
        <w:tabs>
          <w:tab w:val="left" w:pos="1980"/>
          <w:tab w:val="left" w:pos="2520"/>
          <w:tab w:val="left" w:pos="2700"/>
          <w:tab w:val="left" w:pos="2880"/>
          <w:tab w:val="left" w:pos="8820"/>
          <w:tab w:val="left" w:pos="9180"/>
        </w:tabs>
        <w:ind w:left="1440" w:right="22"/>
        <w:rPr>
          <w:rFonts w:ascii="Arial" w:hAnsi="Arial" w:cs="Arial"/>
          <w:color w:val="000000"/>
          <w:sz w:val="16"/>
          <w:szCs w:val="16"/>
        </w:rPr>
      </w:pPr>
      <w:r w:rsidRPr="00246F06">
        <w:rPr>
          <w:rFonts w:ascii="Arial" w:hAnsi="Arial" w:cs="Arial"/>
          <w:color w:val="000000"/>
          <w:sz w:val="16"/>
          <w:szCs w:val="16"/>
        </w:rPr>
        <w:t>3.2.5</w:t>
      </w:r>
      <w:r w:rsidRPr="00246F06">
        <w:rPr>
          <w:rFonts w:ascii="Arial" w:hAnsi="Arial" w:cs="Arial"/>
          <w:color w:val="000000"/>
          <w:sz w:val="16"/>
          <w:szCs w:val="16"/>
        </w:rPr>
        <w:tab/>
        <w:t>Stage 5 - Contract Administration and Inspection…………………………………………………………..</w:t>
      </w:r>
      <w:r w:rsidRPr="00246F06">
        <w:rPr>
          <w:rFonts w:ascii="Arial" w:hAnsi="Arial" w:cs="Arial"/>
          <w:color w:val="000000"/>
          <w:sz w:val="16"/>
          <w:szCs w:val="16"/>
        </w:rPr>
        <w:tab/>
        <w:t>8</w:t>
      </w:r>
    </w:p>
    <w:p w:rsidR="00A35629" w:rsidRPr="00246F06" w:rsidRDefault="00A35629" w:rsidP="00A35629">
      <w:pPr>
        <w:tabs>
          <w:tab w:val="left" w:pos="1980"/>
          <w:tab w:val="left" w:pos="2520"/>
          <w:tab w:val="left" w:pos="2700"/>
          <w:tab w:val="left" w:pos="2880"/>
          <w:tab w:val="left" w:pos="8820"/>
          <w:tab w:val="left" w:pos="9180"/>
        </w:tabs>
        <w:ind w:left="1440" w:right="22"/>
        <w:rPr>
          <w:rFonts w:ascii="Arial" w:hAnsi="Arial" w:cs="Arial"/>
          <w:color w:val="000000"/>
          <w:sz w:val="16"/>
          <w:szCs w:val="16"/>
        </w:rPr>
      </w:pPr>
      <w:r w:rsidRPr="00246F06">
        <w:rPr>
          <w:rFonts w:ascii="Arial" w:hAnsi="Arial" w:cs="Arial"/>
          <w:color w:val="000000"/>
          <w:sz w:val="16"/>
          <w:szCs w:val="16"/>
        </w:rPr>
        <w:t>3.2.6</w:t>
      </w:r>
      <w:r w:rsidRPr="00246F06">
        <w:rPr>
          <w:rFonts w:ascii="Arial" w:hAnsi="Arial" w:cs="Arial"/>
          <w:color w:val="000000"/>
          <w:sz w:val="16"/>
          <w:szCs w:val="16"/>
        </w:rPr>
        <w:tab/>
        <w:t>Stage 6 - Close-Out…………………………………………………………………………………………….</w:t>
      </w:r>
      <w:r w:rsidRPr="00246F06">
        <w:rPr>
          <w:rFonts w:ascii="Arial" w:hAnsi="Arial" w:cs="Arial"/>
          <w:color w:val="000000"/>
          <w:sz w:val="16"/>
          <w:szCs w:val="16"/>
        </w:rPr>
        <w:tab/>
        <w:t>9</w:t>
      </w:r>
    </w:p>
    <w:p w:rsidR="00A35629" w:rsidRPr="00246F06" w:rsidRDefault="00A35629" w:rsidP="00A35629">
      <w:pPr>
        <w:tabs>
          <w:tab w:val="left" w:pos="1980"/>
          <w:tab w:val="left" w:pos="2520"/>
          <w:tab w:val="left" w:pos="2700"/>
          <w:tab w:val="left" w:pos="2880"/>
          <w:tab w:val="left" w:pos="9000"/>
          <w:tab w:val="left" w:pos="9180"/>
        </w:tabs>
        <w:ind w:left="1440" w:right="22"/>
        <w:rPr>
          <w:rFonts w:ascii="Arial" w:hAnsi="Arial" w:cs="Arial"/>
          <w:color w:val="000000"/>
          <w:sz w:val="16"/>
          <w:szCs w:val="16"/>
        </w:rPr>
      </w:pPr>
      <w:r w:rsidRPr="00246F06">
        <w:rPr>
          <w:rFonts w:ascii="Arial" w:hAnsi="Arial" w:cs="Arial"/>
          <w:color w:val="000000"/>
          <w:sz w:val="16"/>
          <w:szCs w:val="16"/>
        </w:rPr>
        <w:t>3.2.7</w:t>
      </w:r>
      <w:r w:rsidRPr="00246F06">
        <w:rPr>
          <w:rFonts w:ascii="Arial" w:hAnsi="Arial" w:cs="Arial"/>
          <w:color w:val="000000"/>
          <w:sz w:val="16"/>
          <w:szCs w:val="16"/>
        </w:rPr>
        <w:tab/>
        <w:t>Targeted (Preferential) Procurement………………………………………………………………………….</w:t>
      </w:r>
      <w:r w:rsidRPr="00246F06">
        <w:rPr>
          <w:rFonts w:ascii="Arial" w:hAnsi="Arial" w:cs="Arial"/>
          <w:color w:val="000000"/>
          <w:sz w:val="16"/>
          <w:szCs w:val="16"/>
        </w:rPr>
        <w:tab/>
        <w:t>9</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3.3</w:t>
      </w:r>
      <w:r w:rsidRPr="00246F06">
        <w:rPr>
          <w:rFonts w:ascii="Arial" w:hAnsi="Arial" w:cs="Arial"/>
          <w:color w:val="000000"/>
          <w:sz w:val="16"/>
          <w:szCs w:val="16"/>
        </w:rPr>
        <w:tab/>
        <w:t>Additional Services………………………………………………………………………………………………………</w:t>
      </w:r>
      <w:r w:rsidRPr="00246F06">
        <w:rPr>
          <w:rFonts w:ascii="Arial" w:hAnsi="Arial" w:cs="Arial"/>
          <w:color w:val="000000"/>
          <w:sz w:val="16"/>
          <w:szCs w:val="16"/>
        </w:rPr>
        <w:tab/>
        <w:t>9</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3.3.1</w:t>
      </w:r>
      <w:r w:rsidRPr="00246F06">
        <w:rPr>
          <w:rFonts w:ascii="Arial" w:hAnsi="Arial" w:cs="Arial"/>
          <w:color w:val="000000"/>
          <w:sz w:val="16"/>
          <w:szCs w:val="16"/>
        </w:rPr>
        <w:tab/>
        <w:t>Additional Services pertaining to all Stages of the Project………………………………………………...</w:t>
      </w:r>
      <w:r w:rsidRPr="00246F06">
        <w:rPr>
          <w:rFonts w:ascii="Arial" w:hAnsi="Arial" w:cs="Arial"/>
          <w:color w:val="000000"/>
          <w:sz w:val="16"/>
          <w:szCs w:val="16"/>
        </w:rPr>
        <w:tab/>
        <w:t>9</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3.3.2</w:t>
      </w:r>
      <w:r w:rsidRPr="00246F06">
        <w:rPr>
          <w:rFonts w:ascii="Arial" w:hAnsi="Arial" w:cs="Arial"/>
          <w:color w:val="000000"/>
          <w:sz w:val="16"/>
          <w:szCs w:val="16"/>
        </w:rPr>
        <w:tab/>
        <w:t>Construction Monitoring………………………………………………………………………………………..</w:t>
      </w:r>
      <w:r w:rsidRPr="00246F06">
        <w:rPr>
          <w:rFonts w:ascii="Arial" w:hAnsi="Arial" w:cs="Arial"/>
          <w:color w:val="000000"/>
          <w:sz w:val="16"/>
          <w:szCs w:val="16"/>
        </w:rPr>
        <w:tab/>
        <w:t>10</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3.3.3</w:t>
      </w:r>
      <w:r w:rsidRPr="00246F06">
        <w:rPr>
          <w:rFonts w:ascii="Arial" w:hAnsi="Arial" w:cs="Arial"/>
          <w:color w:val="000000"/>
          <w:sz w:val="16"/>
          <w:szCs w:val="16"/>
        </w:rPr>
        <w:tab/>
        <w:t>Occupational Health and Safety Act 1993 (Act No. 85 of 1993)…………………………………………..</w:t>
      </w:r>
      <w:r w:rsidRPr="00246F06">
        <w:rPr>
          <w:rFonts w:ascii="Arial" w:hAnsi="Arial" w:cs="Arial"/>
          <w:color w:val="000000"/>
          <w:sz w:val="16"/>
          <w:szCs w:val="16"/>
        </w:rPr>
        <w:tab/>
        <w:t>11</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3.3.4</w:t>
      </w:r>
      <w:r w:rsidRPr="00246F06">
        <w:rPr>
          <w:rFonts w:ascii="Arial" w:hAnsi="Arial" w:cs="Arial"/>
          <w:color w:val="000000"/>
          <w:sz w:val="16"/>
          <w:szCs w:val="16"/>
        </w:rPr>
        <w:tab/>
        <w:t>Quality Assurance System…………………………………………………………………………………….</w:t>
      </w:r>
      <w:r w:rsidRPr="00246F06">
        <w:rPr>
          <w:rFonts w:ascii="Arial" w:hAnsi="Arial" w:cs="Arial"/>
          <w:color w:val="000000"/>
          <w:sz w:val="16"/>
          <w:szCs w:val="16"/>
        </w:rPr>
        <w:tab/>
        <w:t>11</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3.3.5</w:t>
      </w:r>
      <w:r w:rsidRPr="00246F06">
        <w:rPr>
          <w:rFonts w:ascii="Arial" w:hAnsi="Arial" w:cs="Arial"/>
          <w:color w:val="000000"/>
          <w:sz w:val="16"/>
          <w:szCs w:val="16"/>
        </w:rPr>
        <w:tab/>
        <w:t>Lead Consulting Engineer……………………………………………………………………………………..</w:t>
      </w:r>
      <w:r w:rsidRPr="00246F06">
        <w:rPr>
          <w:rFonts w:ascii="Arial" w:hAnsi="Arial" w:cs="Arial"/>
          <w:color w:val="000000"/>
          <w:sz w:val="16"/>
          <w:szCs w:val="16"/>
        </w:rPr>
        <w:tab/>
        <w:t>11</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3.3.6</w:t>
      </w:r>
      <w:r w:rsidRPr="00246F06">
        <w:rPr>
          <w:rFonts w:ascii="Arial" w:hAnsi="Arial" w:cs="Arial"/>
          <w:color w:val="000000"/>
          <w:sz w:val="16"/>
          <w:szCs w:val="16"/>
        </w:rPr>
        <w:tab/>
        <w:t>Principal agent of the Client……………………………………………………………………………………</w:t>
      </w:r>
      <w:r w:rsidRPr="00246F06">
        <w:rPr>
          <w:rFonts w:ascii="Arial" w:hAnsi="Arial" w:cs="Arial"/>
          <w:color w:val="000000"/>
          <w:sz w:val="16"/>
          <w:szCs w:val="16"/>
        </w:rPr>
        <w:tab/>
        <w:t>12</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3.3.7</w:t>
      </w:r>
      <w:r w:rsidRPr="00246F06">
        <w:rPr>
          <w:rFonts w:ascii="Arial" w:hAnsi="Arial" w:cs="Arial"/>
          <w:color w:val="000000"/>
          <w:sz w:val="16"/>
          <w:szCs w:val="16"/>
        </w:rPr>
        <w:tab/>
        <w:t>Mediation, Arbitration and Litigation proceedings and similar Services…………………………………..</w:t>
      </w:r>
      <w:r w:rsidRPr="00246F06">
        <w:rPr>
          <w:rFonts w:ascii="Arial" w:hAnsi="Arial" w:cs="Arial"/>
          <w:color w:val="000000"/>
          <w:sz w:val="16"/>
          <w:szCs w:val="16"/>
        </w:rPr>
        <w:tab/>
        <w:t>12</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b/>
          <w:color w:val="000000"/>
          <w:sz w:val="16"/>
          <w:szCs w:val="16"/>
        </w:rPr>
      </w:pP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b/>
          <w:color w:val="000000"/>
          <w:sz w:val="16"/>
          <w:szCs w:val="16"/>
        </w:rPr>
      </w:pPr>
      <w:r w:rsidRPr="00246F06">
        <w:rPr>
          <w:rFonts w:ascii="Arial" w:hAnsi="Arial" w:cs="Arial"/>
          <w:b/>
          <w:color w:val="000000"/>
          <w:sz w:val="16"/>
          <w:szCs w:val="16"/>
        </w:rPr>
        <w:t>4.</w:t>
      </w:r>
      <w:r w:rsidRPr="00246F06">
        <w:rPr>
          <w:rFonts w:ascii="Arial" w:hAnsi="Arial" w:cs="Arial"/>
          <w:b/>
          <w:color w:val="000000"/>
          <w:sz w:val="16"/>
          <w:szCs w:val="16"/>
        </w:rPr>
        <w:tab/>
        <w:t>TARIFF OF FEES………………………………………………………………………………………………………..</w:t>
      </w:r>
      <w:r w:rsidRPr="00246F06">
        <w:rPr>
          <w:rFonts w:ascii="Arial" w:hAnsi="Arial" w:cs="Arial"/>
          <w:b/>
          <w:color w:val="000000"/>
          <w:sz w:val="16"/>
          <w:szCs w:val="16"/>
        </w:rPr>
        <w:tab/>
        <w:t>12</w:t>
      </w:r>
    </w:p>
    <w:p w:rsidR="00A35629" w:rsidRPr="00246F06" w:rsidRDefault="00A35629" w:rsidP="00A35629">
      <w:pPr>
        <w:tabs>
          <w:tab w:val="left" w:pos="1440"/>
          <w:tab w:val="left" w:pos="2520"/>
          <w:tab w:val="left" w:pos="2700"/>
          <w:tab w:val="left" w:pos="2880"/>
          <w:tab w:val="left" w:pos="8820"/>
          <w:tab w:val="left" w:pos="9180"/>
        </w:tabs>
        <w:ind w:right="22" w:firstLine="720"/>
        <w:rPr>
          <w:rFonts w:ascii="Arial" w:hAnsi="Arial" w:cs="Arial"/>
          <w:color w:val="000000"/>
          <w:sz w:val="16"/>
          <w:szCs w:val="16"/>
        </w:rPr>
      </w:pPr>
    </w:p>
    <w:p w:rsidR="00A35629" w:rsidRPr="00246F06" w:rsidRDefault="00A35629" w:rsidP="00A35629">
      <w:pPr>
        <w:tabs>
          <w:tab w:val="left" w:pos="144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4.1</w:t>
      </w:r>
      <w:r w:rsidRPr="00246F06">
        <w:rPr>
          <w:rFonts w:ascii="Arial" w:hAnsi="Arial" w:cs="Arial"/>
          <w:color w:val="000000"/>
          <w:sz w:val="16"/>
          <w:szCs w:val="16"/>
        </w:rPr>
        <w:tab/>
        <w:t>Application of Tariff of Fees……………………………………………………………………………………………..</w:t>
      </w:r>
      <w:r w:rsidRPr="00246F06">
        <w:rPr>
          <w:rFonts w:ascii="Arial" w:hAnsi="Arial" w:cs="Arial"/>
          <w:color w:val="000000"/>
          <w:sz w:val="16"/>
          <w:szCs w:val="16"/>
        </w:rPr>
        <w:tab/>
        <w:t>12</w:t>
      </w:r>
    </w:p>
    <w:p w:rsidR="00A35629" w:rsidRPr="00246F06" w:rsidRDefault="00A35629" w:rsidP="00A35629">
      <w:pPr>
        <w:tabs>
          <w:tab w:val="left" w:pos="1440"/>
          <w:tab w:val="left" w:pos="2520"/>
          <w:tab w:val="left" w:pos="2700"/>
          <w:tab w:val="left" w:pos="2880"/>
          <w:tab w:val="left" w:pos="8820"/>
          <w:tab w:val="left" w:pos="9180"/>
        </w:tabs>
        <w:ind w:right="22" w:firstLine="720"/>
        <w:rPr>
          <w:rFonts w:ascii="Arial" w:hAnsi="Arial" w:cs="Arial"/>
          <w:color w:val="000000"/>
          <w:sz w:val="16"/>
          <w:szCs w:val="16"/>
        </w:rPr>
      </w:pPr>
    </w:p>
    <w:p w:rsidR="00A35629" w:rsidRPr="00246F06" w:rsidRDefault="00A35629" w:rsidP="00A35629">
      <w:pPr>
        <w:tabs>
          <w:tab w:val="left" w:pos="144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4.2</w:t>
      </w:r>
      <w:r w:rsidRPr="00246F06">
        <w:rPr>
          <w:rFonts w:ascii="Arial" w:hAnsi="Arial" w:cs="Arial"/>
          <w:color w:val="000000"/>
          <w:sz w:val="16"/>
          <w:szCs w:val="16"/>
        </w:rPr>
        <w:tab/>
        <w:t>Fees for Normal Services………………………………………………………………………………………………..</w:t>
      </w:r>
      <w:r w:rsidRPr="00246F06">
        <w:rPr>
          <w:rFonts w:ascii="Arial" w:hAnsi="Arial" w:cs="Arial"/>
          <w:color w:val="000000"/>
          <w:sz w:val="16"/>
          <w:szCs w:val="16"/>
        </w:rPr>
        <w:tab/>
        <w:t>14</w:t>
      </w:r>
    </w:p>
    <w:p w:rsidR="00A35629" w:rsidRPr="00246F06" w:rsidRDefault="00A35629" w:rsidP="00A35629">
      <w:pPr>
        <w:tabs>
          <w:tab w:val="left" w:pos="1440"/>
          <w:tab w:val="left" w:pos="1980"/>
          <w:tab w:val="left" w:pos="2520"/>
          <w:tab w:val="left" w:pos="2700"/>
          <w:tab w:val="left" w:pos="2880"/>
          <w:tab w:val="left" w:pos="9180"/>
        </w:tabs>
        <w:ind w:right="22" w:firstLine="720"/>
        <w:rPr>
          <w:rFonts w:ascii="Arial" w:hAnsi="Arial" w:cs="Arial"/>
          <w:color w:val="000000"/>
          <w:sz w:val="16"/>
          <w:szCs w:val="16"/>
        </w:rPr>
      </w:pPr>
      <w:r w:rsidRPr="00246F06">
        <w:rPr>
          <w:rFonts w:ascii="Arial" w:hAnsi="Arial" w:cs="Arial"/>
          <w:color w:val="000000"/>
          <w:sz w:val="16"/>
          <w:szCs w:val="16"/>
        </w:rPr>
        <w:tab/>
        <w:t>4.2.1</w:t>
      </w:r>
      <w:r w:rsidRPr="00246F06">
        <w:rPr>
          <w:rFonts w:ascii="Arial" w:hAnsi="Arial" w:cs="Arial"/>
          <w:color w:val="000000"/>
          <w:sz w:val="16"/>
          <w:szCs w:val="16"/>
        </w:rPr>
        <w:tab/>
        <w:t>Civil and Structural Engineering Services pertaining to Engineering Projects……………………………</w:t>
      </w:r>
      <w:r w:rsidRPr="00246F06">
        <w:rPr>
          <w:rFonts w:ascii="Arial" w:hAnsi="Arial" w:cs="Arial"/>
          <w:color w:val="000000"/>
          <w:sz w:val="16"/>
          <w:szCs w:val="16"/>
        </w:rPr>
        <w:tab/>
        <w:t>14</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4.2.2</w:t>
      </w:r>
      <w:r w:rsidRPr="00246F06">
        <w:rPr>
          <w:rFonts w:ascii="Arial" w:hAnsi="Arial" w:cs="Arial"/>
          <w:color w:val="000000"/>
          <w:sz w:val="16"/>
          <w:szCs w:val="16"/>
        </w:rPr>
        <w:tab/>
        <w:t>Civil Engineering Services pertaining to Multi-disciplinary Projects……………….……………………....</w:t>
      </w:r>
      <w:r w:rsidRPr="00246F06">
        <w:rPr>
          <w:rFonts w:ascii="Arial" w:hAnsi="Arial" w:cs="Arial"/>
          <w:color w:val="000000"/>
          <w:sz w:val="16"/>
          <w:szCs w:val="16"/>
        </w:rPr>
        <w:tab/>
        <w:t>16</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4.2.3</w:t>
      </w:r>
      <w:r w:rsidRPr="00246F06">
        <w:rPr>
          <w:rFonts w:ascii="Arial" w:hAnsi="Arial" w:cs="Arial"/>
          <w:color w:val="000000"/>
          <w:sz w:val="16"/>
          <w:szCs w:val="16"/>
        </w:rPr>
        <w:tab/>
        <w:t>Structural Engineering Services pertaining to Multi-disciplinary Projects………………....….………..…</w:t>
      </w:r>
      <w:r w:rsidRPr="00246F06">
        <w:rPr>
          <w:rFonts w:ascii="Arial" w:hAnsi="Arial" w:cs="Arial"/>
          <w:color w:val="000000"/>
          <w:sz w:val="16"/>
          <w:szCs w:val="16"/>
        </w:rPr>
        <w:tab/>
        <w:t>17</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4.2.4</w:t>
      </w:r>
      <w:r w:rsidRPr="00246F06">
        <w:rPr>
          <w:rFonts w:ascii="Arial" w:hAnsi="Arial" w:cs="Arial"/>
          <w:color w:val="000000"/>
          <w:sz w:val="16"/>
          <w:szCs w:val="16"/>
        </w:rPr>
        <w:tab/>
        <w:t>Mechanical Engineering Services pertaining to Engineering Projects…………………………………….</w:t>
      </w:r>
      <w:r w:rsidRPr="00246F06">
        <w:rPr>
          <w:rFonts w:ascii="Arial" w:hAnsi="Arial" w:cs="Arial"/>
          <w:color w:val="000000"/>
          <w:sz w:val="16"/>
          <w:szCs w:val="16"/>
        </w:rPr>
        <w:tab/>
        <w:t>18</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4.2.5</w:t>
      </w:r>
      <w:r w:rsidRPr="00246F06">
        <w:rPr>
          <w:rFonts w:ascii="Arial" w:hAnsi="Arial" w:cs="Arial"/>
          <w:color w:val="000000"/>
          <w:sz w:val="16"/>
          <w:szCs w:val="16"/>
        </w:rPr>
        <w:tab/>
        <w:t>Mechanical Engineering Services pertaining to Multi-disciplinary Projects……………….……………...</w:t>
      </w:r>
      <w:r w:rsidRPr="00246F06">
        <w:rPr>
          <w:rFonts w:ascii="Arial" w:hAnsi="Arial" w:cs="Arial"/>
          <w:color w:val="000000"/>
          <w:sz w:val="16"/>
          <w:szCs w:val="16"/>
        </w:rPr>
        <w:tab/>
        <w:t>19</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4.2.6</w:t>
      </w:r>
      <w:r w:rsidRPr="00246F06">
        <w:rPr>
          <w:rFonts w:ascii="Arial" w:hAnsi="Arial" w:cs="Arial"/>
          <w:color w:val="000000"/>
          <w:sz w:val="16"/>
          <w:szCs w:val="16"/>
        </w:rPr>
        <w:tab/>
        <w:t>Electrical and Electronic Engineering Services pertaining to Engineering Projects…………………….</w:t>
      </w:r>
      <w:r w:rsidRPr="00246F06">
        <w:rPr>
          <w:rFonts w:ascii="Arial" w:hAnsi="Arial" w:cs="Arial"/>
          <w:color w:val="000000"/>
          <w:sz w:val="16"/>
          <w:szCs w:val="16"/>
        </w:rPr>
        <w:tab/>
        <w:t>20</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4.2.7</w:t>
      </w:r>
      <w:r w:rsidRPr="00246F06">
        <w:rPr>
          <w:rFonts w:ascii="Arial" w:hAnsi="Arial" w:cs="Arial"/>
          <w:color w:val="000000"/>
          <w:sz w:val="16"/>
          <w:szCs w:val="16"/>
        </w:rPr>
        <w:tab/>
        <w:t>Electrical and Electronic Engineering Services pertaining to Multi-disciplinary Projects……………….</w:t>
      </w:r>
      <w:r w:rsidRPr="00246F06">
        <w:rPr>
          <w:rFonts w:ascii="Arial" w:hAnsi="Arial" w:cs="Arial"/>
          <w:color w:val="000000"/>
          <w:sz w:val="16"/>
          <w:szCs w:val="16"/>
        </w:rPr>
        <w:tab/>
        <w:t>21</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4.2.8</w:t>
      </w:r>
      <w:r w:rsidRPr="00246F06">
        <w:rPr>
          <w:rFonts w:ascii="Arial" w:hAnsi="Arial" w:cs="Arial"/>
          <w:color w:val="000000"/>
          <w:sz w:val="16"/>
          <w:szCs w:val="16"/>
        </w:rPr>
        <w:tab/>
        <w:t>Services provided partially or in stages………………………………………………………………………</w:t>
      </w:r>
      <w:r w:rsidRPr="00246F06">
        <w:rPr>
          <w:rFonts w:ascii="Arial" w:hAnsi="Arial" w:cs="Arial"/>
          <w:color w:val="000000"/>
          <w:sz w:val="16"/>
          <w:szCs w:val="16"/>
        </w:rPr>
        <w:tab/>
        <w:t>22</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r w:rsidRPr="00246F06">
        <w:rPr>
          <w:rFonts w:ascii="Arial" w:hAnsi="Arial" w:cs="Arial"/>
          <w:color w:val="000000"/>
          <w:sz w:val="16"/>
          <w:szCs w:val="16"/>
        </w:rPr>
        <w:tab/>
        <w:t>4.2.9</w:t>
      </w:r>
      <w:r w:rsidRPr="00246F06">
        <w:rPr>
          <w:rFonts w:ascii="Arial" w:hAnsi="Arial" w:cs="Arial"/>
          <w:color w:val="000000"/>
          <w:sz w:val="16"/>
          <w:szCs w:val="16"/>
        </w:rPr>
        <w:tab/>
        <w:t>Cancellation or Abandonment…………………………………………………………………………………</w:t>
      </w:r>
      <w:r w:rsidRPr="00246F06">
        <w:rPr>
          <w:rFonts w:ascii="Arial" w:hAnsi="Arial" w:cs="Arial"/>
          <w:color w:val="000000"/>
          <w:sz w:val="16"/>
          <w:szCs w:val="16"/>
        </w:rPr>
        <w:tab/>
        <w:t>23</w:t>
      </w:r>
    </w:p>
    <w:p w:rsidR="00A35629" w:rsidRPr="00246F06" w:rsidRDefault="00A35629" w:rsidP="00A35629">
      <w:pPr>
        <w:tabs>
          <w:tab w:val="left" w:pos="1440"/>
          <w:tab w:val="left" w:pos="1980"/>
          <w:tab w:val="left" w:pos="2520"/>
          <w:tab w:val="left" w:pos="2700"/>
          <w:tab w:val="left" w:pos="2880"/>
          <w:tab w:val="left" w:pos="8820"/>
          <w:tab w:val="left" w:pos="9180"/>
        </w:tabs>
        <w:ind w:right="22" w:firstLine="720"/>
        <w:rPr>
          <w:rFonts w:ascii="Arial" w:hAnsi="Arial" w:cs="Arial"/>
          <w:color w:val="000000"/>
          <w:sz w:val="16"/>
          <w:szCs w:val="16"/>
        </w:rPr>
      </w:pPr>
    </w:p>
    <w:p w:rsidR="00A35629" w:rsidRPr="00246F06" w:rsidRDefault="00A35629" w:rsidP="00A35629">
      <w:pPr>
        <w:numPr>
          <w:ilvl w:val="1"/>
          <w:numId w:val="37"/>
        </w:numPr>
        <w:tabs>
          <w:tab w:val="left" w:pos="1980"/>
          <w:tab w:val="left" w:pos="2520"/>
          <w:tab w:val="left" w:pos="2700"/>
          <w:tab w:val="left" w:pos="2880"/>
          <w:tab w:val="left" w:pos="8820"/>
          <w:tab w:val="left" w:pos="9180"/>
        </w:tabs>
        <w:ind w:right="22"/>
        <w:rPr>
          <w:rFonts w:ascii="Arial" w:hAnsi="Arial" w:cs="Arial"/>
          <w:color w:val="000000"/>
          <w:sz w:val="16"/>
          <w:szCs w:val="16"/>
        </w:rPr>
      </w:pPr>
      <w:r w:rsidRPr="00246F06">
        <w:rPr>
          <w:rFonts w:ascii="Arial" w:hAnsi="Arial" w:cs="Arial"/>
          <w:color w:val="000000"/>
          <w:sz w:val="16"/>
          <w:szCs w:val="16"/>
        </w:rPr>
        <w:t>Fees for Additional Services……………………………………………………………………………………………</w:t>
      </w:r>
      <w:r w:rsidRPr="00246F06">
        <w:rPr>
          <w:rFonts w:ascii="Arial" w:hAnsi="Arial" w:cs="Arial"/>
          <w:color w:val="000000"/>
          <w:sz w:val="16"/>
          <w:szCs w:val="16"/>
        </w:rPr>
        <w:tab/>
        <w:t>23</w:t>
      </w:r>
    </w:p>
    <w:p w:rsidR="00A35629" w:rsidRPr="00246F06" w:rsidRDefault="00A35629" w:rsidP="00A35629">
      <w:pPr>
        <w:tabs>
          <w:tab w:val="left" w:pos="1440"/>
          <w:tab w:val="left" w:pos="1980"/>
          <w:tab w:val="left" w:pos="2520"/>
          <w:tab w:val="left" w:pos="2700"/>
          <w:tab w:val="left" w:pos="2880"/>
          <w:tab w:val="left" w:pos="8820"/>
          <w:tab w:val="left" w:pos="9180"/>
        </w:tabs>
        <w:ind w:left="720" w:right="22"/>
        <w:rPr>
          <w:rFonts w:ascii="Arial" w:hAnsi="Arial" w:cs="Arial"/>
          <w:color w:val="000000"/>
          <w:sz w:val="16"/>
          <w:szCs w:val="16"/>
        </w:rPr>
      </w:pPr>
    </w:p>
    <w:p w:rsidR="00A35629" w:rsidRPr="00246F06" w:rsidRDefault="00A35629" w:rsidP="00A35629">
      <w:pPr>
        <w:numPr>
          <w:ilvl w:val="1"/>
          <w:numId w:val="37"/>
        </w:numPr>
        <w:tabs>
          <w:tab w:val="left" w:pos="1980"/>
          <w:tab w:val="left" w:pos="2520"/>
          <w:tab w:val="left" w:pos="2700"/>
          <w:tab w:val="left" w:pos="2880"/>
          <w:tab w:val="left" w:pos="8820"/>
          <w:tab w:val="left" w:pos="9180"/>
        </w:tabs>
        <w:ind w:right="22"/>
        <w:rPr>
          <w:rFonts w:ascii="Arial" w:hAnsi="Arial" w:cs="Arial"/>
          <w:color w:val="000000"/>
          <w:sz w:val="16"/>
          <w:szCs w:val="16"/>
        </w:rPr>
      </w:pPr>
      <w:r w:rsidRPr="00246F06">
        <w:rPr>
          <w:rFonts w:ascii="Arial" w:hAnsi="Arial" w:cs="Arial"/>
          <w:color w:val="000000"/>
          <w:sz w:val="16"/>
          <w:szCs w:val="16"/>
        </w:rPr>
        <w:t>Time Based Fees………………………………………………………………………………………………………..</w:t>
      </w:r>
      <w:r w:rsidRPr="00246F06">
        <w:rPr>
          <w:rFonts w:ascii="Arial" w:hAnsi="Arial" w:cs="Arial"/>
          <w:color w:val="000000"/>
          <w:sz w:val="16"/>
          <w:szCs w:val="16"/>
        </w:rPr>
        <w:tab/>
        <w:t>23</w:t>
      </w:r>
    </w:p>
    <w:p w:rsidR="00A35629" w:rsidRPr="00246F06" w:rsidRDefault="00A35629" w:rsidP="00A35629">
      <w:pPr>
        <w:tabs>
          <w:tab w:val="left" w:pos="1980"/>
          <w:tab w:val="left" w:pos="2520"/>
          <w:tab w:val="left" w:pos="2700"/>
          <w:tab w:val="left" w:pos="2880"/>
          <w:tab w:val="left" w:pos="8820"/>
          <w:tab w:val="left" w:pos="9180"/>
        </w:tabs>
        <w:ind w:right="22"/>
        <w:rPr>
          <w:rFonts w:ascii="Arial" w:hAnsi="Arial" w:cs="Arial"/>
          <w:color w:val="000000"/>
          <w:sz w:val="16"/>
          <w:szCs w:val="16"/>
        </w:rPr>
      </w:pPr>
    </w:p>
    <w:p w:rsidR="00A35629" w:rsidRPr="00246F06" w:rsidRDefault="00A35629" w:rsidP="00A35629">
      <w:pPr>
        <w:numPr>
          <w:ilvl w:val="1"/>
          <w:numId w:val="37"/>
        </w:numPr>
        <w:tabs>
          <w:tab w:val="left" w:pos="1980"/>
          <w:tab w:val="left" w:pos="2520"/>
          <w:tab w:val="left" w:pos="2700"/>
          <w:tab w:val="left" w:pos="2880"/>
          <w:tab w:val="left" w:pos="8820"/>
          <w:tab w:val="left" w:pos="9180"/>
        </w:tabs>
        <w:ind w:right="22"/>
        <w:rPr>
          <w:rFonts w:ascii="Arial" w:hAnsi="Arial" w:cs="Arial"/>
          <w:color w:val="000000"/>
          <w:sz w:val="16"/>
          <w:szCs w:val="16"/>
        </w:rPr>
      </w:pPr>
      <w:r w:rsidRPr="00246F06">
        <w:rPr>
          <w:rFonts w:ascii="Arial" w:hAnsi="Arial" w:cs="Arial"/>
          <w:color w:val="000000"/>
          <w:sz w:val="16"/>
          <w:szCs w:val="16"/>
        </w:rPr>
        <w:t>Expenses and Costs…………………………………………………………………………………………………….</w:t>
      </w:r>
      <w:r w:rsidRPr="00246F06">
        <w:rPr>
          <w:rFonts w:ascii="Arial" w:hAnsi="Arial" w:cs="Arial"/>
          <w:color w:val="000000"/>
          <w:sz w:val="16"/>
          <w:szCs w:val="16"/>
        </w:rPr>
        <w:tab/>
        <w:t>25</w:t>
      </w:r>
    </w:p>
    <w:p w:rsidR="00A35629" w:rsidRPr="00246F06" w:rsidRDefault="00A35629" w:rsidP="00A35629">
      <w:pPr>
        <w:tabs>
          <w:tab w:val="left" w:pos="1980"/>
          <w:tab w:val="left" w:pos="2520"/>
          <w:tab w:val="left" w:pos="2700"/>
          <w:tab w:val="left" w:pos="2880"/>
          <w:tab w:val="left" w:pos="8820"/>
          <w:tab w:val="left" w:pos="9180"/>
        </w:tabs>
        <w:ind w:right="22"/>
        <w:rPr>
          <w:rFonts w:ascii="Arial" w:hAnsi="Arial" w:cs="Arial"/>
          <w:color w:val="000000"/>
          <w:sz w:val="16"/>
          <w:szCs w:val="16"/>
        </w:rPr>
      </w:pPr>
    </w:p>
    <w:p w:rsidR="00A35629" w:rsidRPr="00246F06" w:rsidRDefault="00A35629" w:rsidP="00A35629">
      <w:pPr>
        <w:pBdr>
          <w:bottom w:val="single" w:sz="12" w:space="1" w:color="auto"/>
        </w:pBdr>
        <w:tabs>
          <w:tab w:val="left" w:pos="1440"/>
          <w:tab w:val="left" w:pos="1980"/>
          <w:tab w:val="left" w:pos="2520"/>
          <w:tab w:val="left" w:pos="2700"/>
          <w:tab w:val="left" w:pos="2880"/>
          <w:tab w:val="left" w:pos="8820"/>
          <w:tab w:val="left" w:pos="9000"/>
        </w:tabs>
        <w:ind w:left="720" w:right="22"/>
        <w:rPr>
          <w:color w:val="000000"/>
          <w:sz w:val="16"/>
          <w:szCs w:val="16"/>
        </w:rPr>
      </w:pPr>
    </w:p>
    <w:p w:rsidR="00A35629" w:rsidRPr="00246F06" w:rsidRDefault="00A35629" w:rsidP="00A35629">
      <w:pPr>
        <w:spacing w:line="288" w:lineRule="auto"/>
        <w:ind w:left="360" w:right="22"/>
        <w:jc w:val="both"/>
        <w:rPr>
          <w:rFonts w:ascii="Arial" w:hAnsi="Arial" w:cs="Arial"/>
          <w:color w:val="000000"/>
          <w:sz w:val="8"/>
          <w:szCs w:val="8"/>
        </w:rPr>
      </w:pPr>
      <w:r w:rsidRPr="00246F06">
        <w:rPr>
          <w:color w:val="000000"/>
          <w:sz w:val="16"/>
          <w:szCs w:val="16"/>
        </w:rPr>
        <w:tab/>
      </w:r>
      <w:r w:rsidRPr="00246F06">
        <w:rPr>
          <w:color w:val="000000"/>
          <w:sz w:val="16"/>
          <w:szCs w:val="16"/>
        </w:rPr>
        <w:br w:type="page"/>
      </w:r>
    </w:p>
    <w:p w:rsidR="00A35629" w:rsidRPr="00246F06" w:rsidRDefault="00A35629" w:rsidP="00A35629">
      <w:pPr>
        <w:pStyle w:val="Heading1"/>
        <w:numPr>
          <w:ilvl w:val="0"/>
          <w:numId w:val="45"/>
        </w:numPr>
        <w:shd w:val="clear" w:color="auto" w:fill="F3F3F3"/>
        <w:tabs>
          <w:tab w:val="clear" w:pos="3119"/>
          <w:tab w:val="clear" w:pos="5954"/>
        </w:tabs>
        <w:ind w:left="709" w:hanging="709"/>
        <w:jc w:val="both"/>
        <w:rPr>
          <w:rFonts w:ascii="Arial Bold" w:hAnsi="Arial Bold"/>
          <w:b/>
          <w:color w:val="000000"/>
          <w:position w:val="0"/>
          <w:szCs w:val="24"/>
        </w:rPr>
      </w:pPr>
      <w:r w:rsidRPr="00246F06">
        <w:rPr>
          <w:rFonts w:ascii="Arial Bold" w:hAnsi="Arial Bold"/>
          <w:b/>
          <w:color w:val="000000"/>
          <w:position w:val="0"/>
          <w:szCs w:val="24"/>
        </w:rPr>
        <w:lastRenderedPageBreak/>
        <w:t>PREAMBLE</w:t>
      </w:r>
    </w:p>
    <w:p w:rsidR="00A35629" w:rsidRPr="00246F06" w:rsidRDefault="00A35629" w:rsidP="00A35629">
      <w:pPr>
        <w:jc w:val="both"/>
        <w:rPr>
          <w:rFonts w:cs="Arial"/>
          <w:color w:val="000000"/>
        </w:rPr>
      </w:pPr>
    </w:p>
    <w:p w:rsidR="00A35629" w:rsidRDefault="00A35629" w:rsidP="00A35629">
      <w:pPr>
        <w:jc w:val="both"/>
        <w:rPr>
          <w:rFonts w:ascii="Arial" w:hAnsi="Arial" w:cs="Arial"/>
          <w:color w:val="000000"/>
        </w:rPr>
      </w:pPr>
      <w:r w:rsidRPr="0087779E">
        <w:rPr>
          <w:rFonts w:ascii="Arial" w:hAnsi="Arial" w:cs="Arial"/>
          <w:color w:val="000000"/>
        </w:rPr>
        <w:t xml:space="preserve">The </w:t>
      </w:r>
      <w:r w:rsidRPr="0087779E">
        <w:rPr>
          <w:rFonts w:ascii="Arial" w:hAnsi="Arial" w:cs="Arial"/>
          <w:b/>
          <w:color w:val="000000"/>
        </w:rPr>
        <w:t>services</w:t>
      </w:r>
      <w:r w:rsidRPr="0087779E">
        <w:rPr>
          <w:rFonts w:ascii="Arial" w:hAnsi="Arial" w:cs="Arial"/>
          <w:color w:val="000000"/>
        </w:rPr>
        <w:t xml:space="preserve"> to be provided by the </w:t>
      </w:r>
      <w:r w:rsidRPr="0087779E">
        <w:rPr>
          <w:rFonts w:ascii="Arial" w:hAnsi="Arial" w:cs="Arial"/>
          <w:b/>
          <w:color w:val="000000"/>
        </w:rPr>
        <w:t xml:space="preserve">consulting engineer </w:t>
      </w:r>
      <w:r w:rsidRPr="0087779E">
        <w:rPr>
          <w:rFonts w:ascii="Arial" w:hAnsi="Arial" w:cs="Arial"/>
          <w:color w:val="000000"/>
        </w:rPr>
        <w:t xml:space="preserve">and the corresponding remuneration have been set out herein for projects implemented by or on behalf of the National Department of Public Works and </w:t>
      </w:r>
      <w:r>
        <w:rPr>
          <w:rFonts w:ascii="Arial" w:hAnsi="Arial" w:cs="Arial"/>
          <w:color w:val="000000"/>
        </w:rPr>
        <w:t xml:space="preserve">Infrastructure. </w:t>
      </w:r>
    </w:p>
    <w:p w:rsidR="00A35629" w:rsidRPr="00246F06" w:rsidRDefault="00A35629" w:rsidP="00A35629">
      <w:pPr>
        <w:jc w:val="both"/>
        <w:rPr>
          <w:rFonts w:ascii="Arial" w:hAnsi="Arial" w:cs="Arial"/>
          <w:color w:val="000000"/>
        </w:rPr>
      </w:pPr>
    </w:p>
    <w:p w:rsidR="00A35629" w:rsidRPr="00246F06" w:rsidRDefault="00A35629" w:rsidP="00A35629">
      <w:pPr>
        <w:jc w:val="both"/>
        <w:rPr>
          <w:rFonts w:ascii="Arial" w:hAnsi="Arial" w:cs="Arial"/>
          <w:color w:val="000000"/>
        </w:rPr>
      </w:pPr>
      <w:r w:rsidRPr="00246F06">
        <w:rPr>
          <w:rFonts w:ascii="Arial" w:hAnsi="Arial" w:cs="Arial"/>
          <w:color w:val="000000"/>
        </w:rPr>
        <w:t xml:space="preserve">The Scope of Services and Tariff of Fees described herein are generally applicable and are referred to in the </w:t>
      </w:r>
      <w:r w:rsidRPr="00246F06">
        <w:rPr>
          <w:rFonts w:ascii="Arial" w:hAnsi="Arial" w:cs="Arial"/>
          <w:b/>
          <w:color w:val="000000"/>
        </w:rPr>
        <w:t>agreement</w:t>
      </w:r>
      <w:r w:rsidRPr="00246F06">
        <w:rPr>
          <w:rFonts w:ascii="Arial" w:hAnsi="Arial" w:cs="Arial"/>
          <w:color w:val="000000"/>
        </w:rPr>
        <w:t xml:space="preserve">. Specific requirements with regards to the Scope of Services and the Tariff of Fees shall be set out in the </w:t>
      </w:r>
      <w:r w:rsidRPr="00246F06">
        <w:rPr>
          <w:rFonts w:ascii="Arial" w:hAnsi="Arial" w:cs="Arial"/>
          <w:b/>
          <w:color w:val="000000"/>
        </w:rPr>
        <w:t>agreement</w:t>
      </w:r>
      <w:r w:rsidRPr="00246F06">
        <w:rPr>
          <w:rFonts w:ascii="Arial" w:hAnsi="Arial" w:cs="Arial"/>
          <w:color w:val="000000"/>
        </w:rPr>
        <w:t xml:space="preserve"> and should any requirement of the </w:t>
      </w:r>
      <w:r w:rsidRPr="00246F06">
        <w:rPr>
          <w:rFonts w:ascii="Arial" w:hAnsi="Arial" w:cs="Arial"/>
          <w:b/>
          <w:color w:val="000000"/>
        </w:rPr>
        <w:t>agreement</w:t>
      </w:r>
      <w:r w:rsidRPr="00246F06">
        <w:rPr>
          <w:rFonts w:ascii="Arial" w:hAnsi="Arial" w:cs="Arial"/>
          <w:color w:val="000000"/>
        </w:rPr>
        <w:t xml:space="preserve"> be in conflict with the requirement of this document, the requirement of the Agreement shall prevail.</w:t>
      </w:r>
    </w:p>
    <w:p w:rsidR="00A35629" w:rsidRPr="00246F06" w:rsidRDefault="00A35629" w:rsidP="00A35629">
      <w:pPr>
        <w:jc w:val="both"/>
        <w:rPr>
          <w:rFonts w:ascii="Arial" w:hAnsi="Arial" w:cs="Arial"/>
          <w:color w:val="000000"/>
        </w:rPr>
      </w:pPr>
    </w:p>
    <w:p w:rsidR="00A35629" w:rsidRPr="00246F06" w:rsidRDefault="00A35629" w:rsidP="00A35629">
      <w:pPr>
        <w:jc w:val="both"/>
        <w:rPr>
          <w:rFonts w:ascii="Arial" w:hAnsi="Arial" w:cs="Arial"/>
          <w:color w:val="000000"/>
        </w:rPr>
      </w:pPr>
      <w:r w:rsidRPr="00246F06">
        <w:rPr>
          <w:rFonts w:ascii="Arial" w:hAnsi="Arial" w:cs="Arial"/>
          <w:color w:val="000000"/>
        </w:rPr>
        <w:t>Any amount mentioned in or fee calculated in terms of this document is exclusive of Value Added Tax.</w:t>
      </w:r>
    </w:p>
    <w:p w:rsidR="00A35629" w:rsidRPr="00246F06" w:rsidRDefault="00A35629" w:rsidP="00A35629">
      <w:pPr>
        <w:pStyle w:val="BodyTextIndent"/>
        <w:spacing w:after="0"/>
        <w:ind w:left="0"/>
        <w:jc w:val="both"/>
        <w:rPr>
          <w:rFonts w:ascii="Arial" w:hAnsi="Arial" w:cs="Arial"/>
          <w:color w:val="000000"/>
        </w:rPr>
      </w:pPr>
    </w:p>
    <w:p w:rsidR="00A35629" w:rsidRPr="00246F06" w:rsidRDefault="00A35629" w:rsidP="00A35629">
      <w:pPr>
        <w:pStyle w:val="BodyTextIndent"/>
        <w:spacing w:after="0"/>
        <w:ind w:left="0"/>
        <w:jc w:val="both"/>
        <w:rPr>
          <w:rFonts w:ascii="Arial" w:hAnsi="Arial" w:cs="Arial"/>
          <w:color w:val="000000"/>
        </w:rPr>
      </w:pPr>
      <w:r w:rsidRPr="00246F06">
        <w:rPr>
          <w:rFonts w:ascii="Arial" w:hAnsi="Arial" w:cs="Arial"/>
          <w:color w:val="000000"/>
        </w:rPr>
        <w:t>This document</w:t>
      </w:r>
      <w:r w:rsidRPr="00246F06">
        <w:rPr>
          <w:rFonts w:ascii="Arial" w:hAnsi="Arial" w:cs="Arial"/>
          <w:i/>
          <w:color w:val="000000"/>
        </w:rPr>
        <w:t xml:space="preserve"> </w:t>
      </w:r>
      <w:r w:rsidRPr="00246F06">
        <w:rPr>
          <w:rFonts w:ascii="Arial" w:hAnsi="Arial" w:cs="Arial"/>
          <w:color w:val="000000"/>
        </w:rPr>
        <w:t>allows for four different methods of remuneration namely:</w:t>
      </w:r>
    </w:p>
    <w:p w:rsidR="00A35629" w:rsidRPr="00246F06" w:rsidRDefault="00A35629" w:rsidP="00A35629">
      <w:pPr>
        <w:pStyle w:val="BodyTextIndent"/>
        <w:spacing w:after="0"/>
        <w:ind w:left="0"/>
        <w:jc w:val="both"/>
        <w:rPr>
          <w:rFonts w:ascii="Arial" w:hAnsi="Arial" w:cs="Arial"/>
          <w:color w:val="000000"/>
        </w:rPr>
      </w:pPr>
    </w:p>
    <w:p w:rsidR="00A35629" w:rsidRPr="00246F06" w:rsidRDefault="00A35629" w:rsidP="00A35629">
      <w:pPr>
        <w:pStyle w:val="Heading9"/>
        <w:numPr>
          <w:ilvl w:val="0"/>
          <w:numId w:val="26"/>
        </w:numPr>
        <w:tabs>
          <w:tab w:val="clear" w:pos="720"/>
        </w:tabs>
        <w:spacing w:before="0" w:after="0"/>
        <w:ind w:left="567" w:hanging="567"/>
        <w:rPr>
          <w:color w:val="000000"/>
        </w:rPr>
      </w:pPr>
      <w:r w:rsidRPr="00246F06">
        <w:rPr>
          <w:color w:val="000000"/>
        </w:rPr>
        <w:t>Fees for Normal Services (percentage fee based on the cost of works),</w:t>
      </w:r>
    </w:p>
    <w:p w:rsidR="00A35629" w:rsidRPr="00246F06" w:rsidRDefault="00A35629" w:rsidP="00A35629">
      <w:pPr>
        <w:pStyle w:val="Heading9"/>
        <w:numPr>
          <w:ilvl w:val="0"/>
          <w:numId w:val="26"/>
        </w:numPr>
        <w:tabs>
          <w:tab w:val="clear" w:pos="720"/>
        </w:tabs>
        <w:spacing w:before="0" w:after="0"/>
        <w:ind w:left="567" w:hanging="567"/>
        <w:rPr>
          <w:color w:val="000000"/>
        </w:rPr>
      </w:pPr>
      <w:r w:rsidRPr="00246F06">
        <w:rPr>
          <w:color w:val="000000"/>
        </w:rPr>
        <w:t>Fees for Additional Services (fees for services additional to those provided for in the Normal Services),</w:t>
      </w:r>
    </w:p>
    <w:p w:rsidR="00A35629" w:rsidRPr="00246F06" w:rsidRDefault="00A35629" w:rsidP="00A35629">
      <w:pPr>
        <w:pStyle w:val="Heading9"/>
        <w:numPr>
          <w:ilvl w:val="0"/>
          <w:numId w:val="26"/>
        </w:numPr>
        <w:tabs>
          <w:tab w:val="clear" w:pos="720"/>
        </w:tabs>
        <w:spacing w:before="0" w:after="0"/>
        <w:ind w:left="567" w:hanging="567"/>
        <w:rPr>
          <w:color w:val="000000"/>
        </w:rPr>
      </w:pPr>
      <w:r w:rsidRPr="00246F06">
        <w:rPr>
          <w:color w:val="000000"/>
        </w:rPr>
        <w:t>Time based fees and</w:t>
      </w:r>
    </w:p>
    <w:p w:rsidR="00A35629" w:rsidRPr="00246F06" w:rsidRDefault="00A35629" w:rsidP="00A35629">
      <w:pPr>
        <w:pStyle w:val="Heading9"/>
        <w:numPr>
          <w:ilvl w:val="0"/>
          <w:numId w:val="26"/>
        </w:numPr>
        <w:tabs>
          <w:tab w:val="clear" w:pos="720"/>
        </w:tabs>
        <w:spacing w:before="0" w:after="0"/>
        <w:ind w:left="567" w:hanging="567"/>
        <w:rPr>
          <w:color w:val="000000"/>
        </w:rPr>
      </w:pPr>
      <w:r w:rsidRPr="00246F06">
        <w:rPr>
          <w:color w:val="000000"/>
        </w:rPr>
        <w:t>Expenses and costs.</w:t>
      </w:r>
    </w:p>
    <w:p w:rsidR="00A35629" w:rsidRPr="00246F06" w:rsidRDefault="00A35629" w:rsidP="00A35629">
      <w:pPr>
        <w:pStyle w:val="BodyTextIndent"/>
        <w:spacing w:after="0"/>
        <w:ind w:left="0"/>
        <w:jc w:val="both"/>
        <w:rPr>
          <w:rFonts w:cs="Arial"/>
          <w:strike/>
          <w:color w:val="000000"/>
        </w:rPr>
      </w:pPr>
    </w:p>
    <w:p w:rsidR="00A35629" w:rsidRPr="00246F06" w:rsidRDefault="00A35629" w:rsidP="00A35629">
      <w:pPr>
        <w:jc w:val="both"/>
        <w:rPr>
          <w:rFonts w:cs="Arial"/>
          <w:color w:val="000000"/>
        </w:rPr>
      </w:pPr>
      <w:r w:rsidRPr="00246F06">
        <w:rPr>
          <w:rFonts w:ascii="Arial" w:hAnsi="Arial" w:cs="Arial"/>
          <w:color w:val="000000"/>
        </w:rPr>
        <w:t>Words or expressions in bold font are defined in clause 2.2</w:t>
      </w:r>
      <w:r w:rsidRPr="00246F06">
        <w:rPr>
          <w:color w:val="000000"/>
        </w:rPr>
        <w:t>.</w:t>
      </w:r>
    </w:p>
    <w:p w:rsidR="00A35629" w:rsidRPr="00246F06" w:rsidRDefault="00A35629" w:rsidP="00A35629">
      <w:pPr>
        <w:pStyle w:val="BodyTextIndent"/>
        <w:spacing w:after="0"/>
        <w:ind w:left="0"/>
        <w:jc w:val="both"/>
        <w:rPr>
          <w:rFonts w:ascii="Arial" w:hAnsi="Arial" w:cs="Arial"/>
          <w:b/>
          <w:strike/>
          <w:color w:val="000000"/>
          <w:sz w:val="24"/>
          <w:szCs w:val="24"/>
        </w:rPr>
      </w:pPr>
    </w:p>
    <w:p w:rsidR="00A35629" w:rsidRPr="00246F06" w:rsidRDefault="00A35629" w:rsidP="00A35629">
      <w:pPr>
        <w:pStyle w:val="Heading1"/>
        <w:numPr>
          <w:ilvl w:val="0"/>
          <w:numId w:val="45"/>
        </w:numPr>
        <w:shd w:val="clear" w:color="auto" w:fill="F3F3F3"/>
        <w:tabs>
          <w:tab w:val="clear" w:pos="3119"/>
          <w:tab w:val="clear" w:pos="5954"/>
          <w:tab w:val="left" w:pos="709"/>
        </w:tabs>
        <w:ind w:left="709" w:hanging="709"/>
        <w:jc w:val="both"/>
        <w:rPr>
          <w:rFonts w:ascii="Arial Bold" w:hAnsi="Arial Bold"/>
          <w:b/>
          <w:color w:val="000000"/>
          <w:position w:val="0"/>
          <w:szCs w:val="24"/>
        </w:rPr>
      </w:pPr>
      <w:r w:rsidRPr="00246F06">
        <w:rPr>
          <w:rFonts w:ascii="Arial Bold" w:hAnsi="Arial Bold"/>
          <w:b/>
          <w:color w:val="000000"/>
          <w:position w:val="0"/>
          <w:szCs w:val="24"/>
        </w:rPr>
        <w:t>GENERAL PROVISIONS</w:t>
      </w:r>
    </w:p>
    <w:p w:rsidR="00A35629" w:rsidRPr="00246F06" w:rsidRDefault="00A35629" w:rsidP="00A35629">
      <w:pPr>
        <w:tabs>
          <w:tab w:val="left" w:pos="709"/>
        </w:tabs>
        <w:ind w:hanging="709"/>
        <w:jc w:val="both"/>
        <w:rPr>
          <w:rFonts w:ascii="Arial" w:hAnsi="Arial" w:cs="Arial"/>
          <w:b/>
          <w:color w:val="000000"/>
        </w:rPr>
      </w:pPr>
    </w:p>
    <w:p w:rsidR="00A35629" w:rsidRPr="00246F06" w:rsidRDefault="00A35629" w:rsidP="00A35629">
      <w:pPr>
        <w:pStyle w:val="Heading2"/>
        <w:numPr>
          <w:ilvl w:val="1"/>
          <w:numId w:val="0"/>
        </w:numPr>
        <w:tabs>
          <w:tab w:val="left" w:pos="709"/>
        </w:tabs>
        <w:ind w:left="709" w:hanging="709"/>
        <w:jc w:val="both"/>
        <w:rPr>
          <w:rFonts w:cs="Arial"/>
          <w:b/>
          <w:color w:val="000000"/>
        </w:rPr>
      </w:pPr>
      <w:r w:rsidRPr="00246F06">
        <w:rPr>
          <w:rFonts w:cs="Arial"/>
          <w:b/>
          <w:color w:val="000000"/>
        </w:rPr>
        <w:t>2.1</w:t>
      </w:r>
      <w:r w:rsidRPr="00246F06">
        <w:rPr>
          <w:rFonts w:cs="Arial"/>
          <w:b/>
          <w:color w:val="000000"/>
        </w:rPr>
        <w:tab/>
        <w:t>Generality of Terms</w:t>
      </w:r>
    </w:p>
    <w:p w:rsidR="00A35629" w:rsidRPr="00246F06" w:rsidRDefault="00A35629" w:rsidP="00A35629">
      <w:pPr>
        <w:pStyle w:val="BodyTextIndent"/>
        <w:tabs>
          <w:tab w:val="left" w:pos="709"/>
        </w:tabs>
        <w:spacing w:after="0"/>
        <w:ind w:left="1452" w:hanging="709"/>
        <w:jc w:val="both"/>
        <w:rPr>
          <w:rFonts w:ascii="Arial" w:hAnsi="Arial" w:cs="Arial"/>
          <w:color w:val="000000"/>
        </w:rPr>
      </w:pPr>
    </w:p>
    <w:p w:rsidR="00A35629" w:rsidRPr="00246F06" w:rsidRDefault="00A35629" w:rsidP="00A35629">
      <w:pPr>
        <w:pStyle w:val="BodyTextIndent"/>
        <w:tabs>
          <w:tab w:val="left" w:pos="709"/>
        </w:tabs>
        <w:spacing w:after="0"/>
        <w:ind w:left="697"/>
        <w:jc w:val="both"/>
        <w:rPr>
          <w:rFonts w:ascii="Arial" w:hAnsi="Arial" w:cs="Arial"/>
          <w:color w:val="000000"/>
        </w:rPr>
      </w:pPr>
      <w:r w:rsidRPr="00246F06">
        <w:rPr>
          <w:rFonts w:ascii="Arial" w:hAnsi="Arial" w:cs="Arial"/>
          <w:color w:val="000000"/>
        </w:rPr>
        <w:t>In this document, except where the context otherwise requires or indicates:</w:t>
      </w:r>
    </w:p>
    <w:p w:rsidR="00A35629" w:rsidRPr="00246F06" w:rsidRDefault="00A35629" w:rsidP="00A35629">
      <w:pPr>
        <w:pStyle w:val="BodyTextIndent"/>
        <w:spacing w:after="0"/>
        <w:ind w:left="1452" w:hanging="1452"/>
        <w:jc w:val="both"/>
        <w:rPr>
          <w:rFonts w:ascii="Arial" w:hAnsi="Arial" w:cs="Arial"/>
          <w:color w:val="000000"/>
        </w:rPr>
      </w:pPr>
    </w:p>
    <w:p w:rsidR="00A35629" w:rsidRPr="00246F06" w:rsidRDefault="00A35629" w:rsidP="00A35629">
      <w:pPr>
        <w:pStyle w:val="Heading9"/>
        <w:numPr>
          <w:ilvl w:val="0"/>
          <w:numId w:val="27"/>
        </w:numPr>
        <w:tabs>
          <w:tab w:val="clear" w:pos="1440"/>
          <w:tab w:val="num" w:pos="1260"/>
        </w:tabs>
        <w:spacing w:before="0" w:after="0"/>
        <w:ind w:left="1276" w:hanging="567"/>
        <w:rPr>
          <w:rFonts w:cs="Arial"/>
          <w:color w:val="000000"/>
        </w:rPr>
      </w:pPr>
      <w:r w:rsidRPr="00246F06">
        <w:rPr>
          <w:rFonts w:cs="Arial"/>
          <w:color w:val="000000"/>
        </w:rPr>
        <w:t>the masculine includes the feminine,</w:t>
      </w:r>
    </w:p>
    <w:p w:rsidR="00A35629" w:rsidRPr="00246F06" w:rsidRDefault="00A35629" w:rsidP="00A35629">
      <w:pPr>
        <w:pStyle w:val="Heading9"/>
        <w:numPr>
          <w:ilvl w:val="0"/>
          <w:numId w:val="27"/>
        </w:numPr>
        <w:tabs>
          <w:tab w:val="clear" w:pos="1440"/>
          <w:tab w:val="num" w:pos="1260"/>
        </w:tabs>
        <w:spacing w:before="0" w:after="0"/>
        <w:ind w:hanging="720"/>
        <w:rPr>
          <w:rFonts w:cs="Arial"/>
          <w:color w:val="000000"/>
        </w:rPr>
      </w:pPr>
      <w:r w:rsidRPr="00246F06">
        <w:rPr>
          <w:rFonts w:cs="Arial"/>
          <w:color w:val="000000"/>
        </w:rPr>
        <w:t>the singular includes the plural, and</w:t>
      </w:r>
    </w:p>
    <w:p w:rsidR="00A35629" w:rsidRPr="00246F06" w:rsidRDefault="00A35629" w:rsidP="00A35629">
      <w:pPr>
        <w:pStyle w:val="Heading9"/>
        <w:numPr>
          <w:ilvl w:val="0"/>
          <w:numId w:val="27"/>
        </w:numPr>
        <w:tabs>
          <w:tab w:val="clear" w:pos="1440"/>
          <w:tab w:val="num" w:pos="1260"/>
        </w:tabs>
        <w:spacing w:before="0" w:after="0"/>
        <w:ind w:hanging="720"/>
        <w:rPr>
          <w:rFonts w:cs="Arial"/>
          <w:color w:val="000000"/>
        </w:rPr>
      </w:pPr>
      <w:r w:rsidRPr="00246F06">
        <w:rPr>
          <w:rFonts w:cs="Arial"/>
          <w:color w:val="000000"/>
        </w:rPr>
        <w:t>any reference to a natural person includes a juristic person.</w:t>
      </w:r>
    </w:p>
    <w:p w:rsidR="00A35629" w:rsidRPr="00246F06" w:rsidRDefault="00A35629" w:rsidP="00A35629">
      <w:pPr>
        <w:jc w:val="both"/>
        <w:rPr>
          <w:rFonts w:ascii="Arial" w:hAnsi="Arial" w:cs="Arial"/>
          <w:color w:val="000000"/>
        </w:rPr>
      </w:pPr>
    </w:p>
    <w:p w:rsidR="00A35629" w:rsidRPr="00246F06" w:rsidRDefault="00A35629" w:rsidP="00A35629">
      <w:pPr>
        <w:pStyle w:val="Heading2"/>
        <w:numPr>
          <w:ilvl w:val="1"/>
          <w:numId w:val="0"/>
        </w:numPr>
        <w:tabs>
          <w:tab w:val="num" w:pos="720"/>
        </w:tabs>
        <w:ind w:left="709" w:hanging="709"/>
        <w:jc w:val="both"/>
        <w:rPr>
          <w:rFonts w:cs="Arial"/>
          <w:b/>
          <w:color w:val="000000"/>
        </w:rPr>
      </w:pPr>
      <w:r w:rsidRPr="00246F06">
        <w:rPr>
          <w:rFonts w:cs="Arial"/>
          <w:b/>
          <w:color w:val="000000"/>
        </w:rPr>
        <w:t>2.2</w:t>
      </w:r>
      <w:r w:rsidRPr="00246F06">
        <w:rPr>
          <w:rFonts w:cs="Arial"/>
          <w:b/>
          <w:color w:val="000000"/>
        </w:rPr>
        <w:tab/>
        <w:t>Definitions</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 xml:space="preserve">In this Schedule, any word or expression defined in </w:t>
      </w:r>
      <w:r w:rsidRPr="00246F06">
        <w:rPr>
          <w:rFonts w:ascii="Arial" w:hAnsi="Arial" w:cs="Arial"/>
          <w:b/>
          <w:color w:val="000000"/>
        </w:rPr>
        <w:t>the Act</w:t>
      </w:r>
      <w:r w:rsidRPr="00246F06">
        <w:rPr>
          <w:rFonts w:ascii="Arial" w:hAnsi="Arial" w:cs="Arial"/>
          <w:color w:val="000000"/>
        </w:rPr>
        <w:t xml:space="preserve"> has that meaning, unless the context otherwise indicates:</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9"/>
        <w:numPr>
          <w:ilvl w:val="0"/>
          <w:numId w:val="38"/>
        </w:numPr>
        <w:tabs>
          <w:tab w:val="clear" w:pos="1080"/>
          <w:tab w:val="num" w:pos="1260"/>
        </w:tabs>
        <w:spacing w:before="0" w:after="0"/>
        <w:ind w:left="1276" w:hanging="567"/>
        <w:rPr>
          <w:color w:val="000000"/>
        </w:rPr>
      </w:pPr>
      <w:r w:rsidRPr="00246F06">
        <w:rPr>
          <w:rFonts w:cs="Arial"/>
          <w:b/>
          <w:color w:val="000000"/>
          <w:u w:val="single"/>
        </w:rPr>
        <w:t>Agreeme</w:t>
      </w:r>
      <w:r w:rsidRPr="00246F06">
        <w:rPr>
          <w:b/>
          <w:color w:val="000000"/>
          <w:u w:val="single"/>
        </w:rPr>
        <w:t>nt</w:t>
      </w:r>
      <w:r w:rsidRPr="00246F06">
        <w:rPr>
          <w:color w:val="000000"/>
        </w:rPr>
        <w:t xml:space="preserve"> means the Letter of Appointment/Acceptance or the Professional Services Contract.</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Client</w:t>
      </w:r>
      <w:r w:rsidRPr="00246F06">
        <w:rPr>
          <w:color w:val="000000"/>
        </w:rPr>
        <w:t xml:space="preserve"> means any juristic person or organ of the State engaging a </w:t>
      </w:r>
      <w:r w:rsidRPr="00246F06">
        <w:rPr>
          <w:b/>
          <w:iCs/>
          <w:color w:val="000000"/>
        </w:rPr>
        <w:t xml:space="preserve">consulting engineer </w:t>
      </w:r>
      <w:r w:rsidRPr="00246F06">
        <w:rPr>
          <w:color w:val="000000"/>
        </w:rPr>
        <w:t xml:space="preserve">for services on a </w:t>
      </w:r>
      <w:r w:rsidRPr="00246F06">
        <w:rPr>
          <w:b/>
          <w:iCs/>
          <w:color w:val="000000"/>
        </w:rPr>
        <w:t>project</w:t>
      </w:r>
      <w:r w:rsidRPr="00246F06">
        <w:rPr>
          <w:color w:val="000000"/>
        </w:rPr>
        <w:t>.</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Construction monitoring</w:t>
      </w:r>
      <w:r w:rsidRPr="00246F06">
        <w:rPr>
          <w:color w:val="000000"/>
        </w:rPr>
        <w:t xml:space="preserve"> means the process of administering the construction contract and over-seeing and/or inspecting the works, to the extent of the</w:t>
      </w:r>
      <w:r w:rsidRPr="00246F06">
        <w:rPr>
          <w:b/>
          <w:color w:val="000000"/>
        </w:rPr>
        <w:t xml:space="preserve"> consulting engineer’s </w:t>
      </w:r>
      <w:r w:rsidRPr="00246F06">
        <w:rPr>
          <w:color w:val="000000"/>
        </w:rPr>
        <w:t xml:space="preserve">engagement, for the purpose of verification that the works are being completed in accordance with the requirements of the contract that the designs are being correctly interpreted and that appropriate construction techniques are being utilized.  </w:t>
      </w:r>
      <w:r w:rsidRPr="00246F06">
        <w:rPr>
          <w:b/>
          <w:color w:val="000000"/>
        </w:rPr>
        <w:t>Construction monitoring</w:t>
      </w:r>
      <w:r w:rsidRPr="00246F06">
        <w:rPr>
          <w:color w:val="000000"/>
        </w:rPr>
        <w:t xml:space="preserve">, to whatever extent, shall not diminish the </w:t>
      </w:r>
      <w:r w:rsidRPr="00246F06">
        <w:rPr>
          <w:b/>
          <w:color w:val="000000"/>
        </w:rPr>
        <w:t>contractor</w:t>
      </w:r>
      <w:r w:rsidRPr="00246F06">
        <w:rPr>
          <w:color w:val="000000"/>
        </w:rPr>
        <w:t>’s responsibility for executing and completing the works in accordance with his contract.</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Consulting engineer</w:t>
      </w:r>
      <w:r w:rsidRPr="00246F06">
        <w:rPr>
          <w:color w:val="000000"/>
        </w:rPr>
        <w:t xml:space="preserve"> for purposes of these rules only, means any professional registered in terms of </w:t>
      </w:r>
      <w:r w:rsidRPr="00246F06">
        <w:rPr>
          <w:b/>
          <w:color w:val="000000"/>
        </w:rPr>
        <w:t>the Act</w:t>
      </w:r>
      <w:r w:rsidRPr="00246F06">
        <w:rPr>
          <w:color w:val="000000"/>
        </w:rPr>
        <w:t xml:space="preserve">, or a juristic person who employs such professional, engaged by a </w:t>
      </w:r>
      <w:r w:rsidRPr="00246F06">
        <w:rPr>
          <w:b/>
          <w:iCs/>
          <w:color w:val="000000"/>
        </w:rPr>
        <w:t>client</w:t>
      </w:r>
      <w:r w:rsidRPr="00246F06">
        <w:rPr>
          <w:iCs/>
          <w:color w:val="000000"/>
        </w:rPr>
        <w:t xml:space="preserve"> </w:t>
      </w:r>
      <w:r w:rsidRPr="00246F06">
        <w:rPr>
          <w:color w:val="000000"/>
        </w:rPr>
        <w:t xml:space="preserve">on a </w:t>
      </w:r>
      <w:r w:rsidRPr="00246F06">
        <w:rPr>
          <w:b/>
          <w:iCs/>
          <w:color w:val="000000"/>
        </w:rPr>
        <w:t>project</w:t>
      </w:r>
      <w:r w:rsidRPr="00246F06">
        <w:rPr>
          <w:color w:val="000000"/>
        </w:rPr>
        <w:t>.</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Contractor</w:t>
      </w:r>
      <w:r w:rsidRPr="00246F06">
        <w:rPr>
          <w:color w:val="000000"/>
        </w:rPr>
        <w:t xml:space="preserve"> means any person or a juristic person under contract to a </w:t>
      </w:r>
      <w:r w:rsidRPr="00246F06">
        <w:rPr>
          <w:b/>
          <w:iCs/>
          <w:color w:val="000000"/>
        </w:rPr>
        <w:t>client</w:t>
      </w:r>
      <w:r w:rsidRPr="00246F06">
        <w:rPr>
          <w:color w:val="000000"/>
        </w:rPr>
        <w:t xml:space="preserve"> to perform the </w:t>
      </w:r>
      <w:r w:rsidRPr="00246F06">
        <w:rPr>
          <w:b/>
          <w:color w:val="000000"/>
        </w:rPr>
        <w:t>works</w:t>
      </w:r>
      <w:r w:rsidRPr="00246F06">
        <w:rPr>
          <w:color w:val="000000"/>
        </w:rPr>
        <w:t xml:space="preserve"> or part of it on a </w:t>
      </w:r>
      <w:r w:rsidRPr="00246F06">
        <w:rPr>
          <w:b/>
          <w:color w:val="000000"/>
        </w:rPr>
        <w:t>project</w:t>
      </w:r>
      <w:r w:rsidRPr="00246F06">
        <w:rPr>
          <w:color w:val="000000"/>
        </w:rPr>
        <w:t>, including a subcontractor</w:t>
      </w:r>
      <w:r w:rsidRPr="00246F06">
        <w:rPr>
          <w:b/>
          <w:color w:val="000000"/>
        </w:rPr>
        <w:t xml:space="preserve"> </w:t>
      </w:r>
      <w:r w:rsidRPr="00246F06">
        <w:rPr>
          <w:color w:val="000000"/>
        </w:rPr>
        <w:t xml:space="preserve">under contract to such </w:t>
      </w:r>
      <w:r w:rsidRPr="00246F06">
        <w:rPr>
          <w:b/>
          <w:iCs/>
          <w:color w:val="000000"/>
        </w:rPr>
        <w:t>contractor</w:t>
      </w:r>
      <w:r w:rsidRPr="00246F06">
        <w:rPr>
          <w:iCs/>
          <w:color w:val="000000"/>
        </w:rPr>
        <w:t>.</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Cost of the works</w:t>
      </w:r>
      <w:r w:rsidRPr="00246F06">
        <w:rPr>
          <w:color w:val="000000"/>
        </w:rPr>
        <w:t xml:space="preserve"> means the total amount, exclusive of value added tax, certified or which would normally be certifiable for payment to </w:t>
      </w:r>
      <w:r w:rsidRPr="00246F06">
        <w:rPr>
          <w:b/>
          <w:iCs/>
          <w:color w:val="000000"/>
        </w:rPr>
        <w:t>contractor(s)</w:t>
      </w:r>
      <w:r w:rsidRPr="00246F06">
        <w:rPr>
          <w:color w:val="000000"/>
        </w:rPr>
        <w:t xml:space="preserve"> (irrespective of who actually carries out the works) in respect of the </w:t>
      </w:r>
      <w:r w:rsidRPr="00246F06">
        <w:rPr>
          <w:b/>
          <w:iCs/>
          <w:color w:val="000000"/>
        </w:rPr>
        <w:t>works</w:t>
      </w:r>
      <w:r w:rsidRPr="00246F06">
        <w:rPr>
          <w:color w:val="000000"/>
        </w:rPr>
        <w:t xml:space="preserve"> designed, specified or administered by the </w:t>
      </w:r>
      <w:r w:rsidRPr="00246F06">
        <w:rPr>
          <w:b/>
          <w:iCs/>
          <w:color w:val="000000"/>
        </w:rPr>
        <w:t>consulting engineer</w:t>
      </w:r>
      <w:r w:rsidRPr="00246F06">
        <w:rPr>
          <w:color w:val="000000"/>
        </w:rPr>
        <w:t>, before deduction of liquidated damages or penalties, including –</w:t>
      </w:r>
    </w:p>
    <w:p w:rsidR="00A35629" w:rsidRPr="00246F06" w:rsidRDefault="00A35629" w:rsidP="00A35629">
      <w:pPr>
        <w:pStyle w:val="Heading8"/>
        <w:keepNext w:val="0"/>
        <w:numPr>
          <w:ilvl w:val="1"/>
          <w:numId w:val="28"/>
        </w:numPr>
        <w:tabs>
          <w:tab w:val="clear" w:pos="2160"/>
          <w:tab w:val="left" w:pos="1620"/>
        </w:tabs>
        <w:ind w:left="1620"/>
        <w:jc w:val="both"/>
        <w:rPr>
          <w:rFonts w:cs="Arial"/>
          <w:b w:val="0"/>
          <w:color w:val="000000"/>
          <w:sz w:val="20"/>
        </w:rPr>
      </w:pPr>
      <w:r w:rsidRPr="00246F06">
        <w:rPr>
          <w:rFonts w:cs="Arial"/>
          <w:b w:val="0"/>
          <w:color w:val="000000"/>
          <w:sz w:val="20"/>
        </w:rPr>
        <w:t xml:space="preserve">a </w:t>
      </w:r>
      <w:r w:rsidRPr="00246F06">
        <w:rPr>
          <w:rFonts w:cs="Arial"/>
          <w:b w:val="0"/>
          <w:i/>
          <w:color w:val="000000"/>
          <w:sz w:val="20"/>
        </w:rPr>
        <w:t>pro rata</w:t>
      </w:r>
      <w:r w:rsidRPr="00246F06">
        <w:rPr>
          <w:rFonts w:cs="Arial"/>
          <w:b w:val="0"/>
          <w:color w:val="000000"/>
          <w:sz w:val="20"/>
        </w:rPr>
        <w:t xml:space="preserve"> portion of all preliminary and general items applicable to the </w:t>
      </w:r>
      <w:r w:rsidRPr="00246F06">
        <w:rPr>
          <w:rFonts w:cs="Arial"/>
          <w:color w:val="000000"/>
          <w:sz w:val="20"/>
        </w:rPr>
        <w:t>works</w:t>
      </w:r>
      <w:r w:rsidRPr="00246F06">
        <w:rPr>
          <w:rFonts w:cs="Arial"/>
          <w:b w:val="0"/>
          <w:color w:val="000000"/>
          <w:sz w:val="20"/>
        </w:rPr>
        <w:t xml:space="preserve"> and</w:t>
      </w:r>
    </w:p>
    <w:p w:rsidR="00A35629" w:rsidRPr="00246F06" w:rsidRDefault="00A35629" w:rsidP="00A35629">
      <w:pPr>
        <w:pStyle w:val="Heading8"/>
        <w:keepNext w:val="0"/>
        <w:numPr>
          <w:ilvl w:val="1"/>
          <w:numId w:val="28"/>
        </w:numPr>
        <w:tabs>
          <w:tab w:val="clear" w:pos="2160"/>
          <w:tab w:val="left" w:pos="1620"/>
        </w:tabs>
        <w:ind w:left="1620"/>
        <w:jc w:val="both"/>
        <w:rPr>
          <w:rFonts w:cs="Arial"/>
          <w:b w:val="0"/>
          <w:iCs/>
          <w:color w:val="000000"/>
          <w:sz w:val="20"/>
        </w:rPr>
      </w:pPr>
      <w:r w:rsidRPr="00246F06">
        <w:rPr>
          <w:rFonts w:cs="Arial"/>
          <w:b w:val="0"/>
          <w:color w:val="000000"/>
          <w:sz w:val="20"/>
        </w:rPr>
        <w:t xml:space="preserve">the costs of new materials, goods or equipment, or a fair evaluation, of such material, goods or equipment as if new whether supplied new or otherwise by, or to, the </w:t>
      </w:r>
      <w:r w:rsidRPr="00246F06">
        <w:rPr>
          <w:rFonts w:cs="Arial"/>
          <w:color w:val="000000"/>
          <w:sz w:val="20"/>
        </w:rPr>
        <w:t>client</w:t>
      </w:r>
      <w:r w:rsidRPr="00246F06">
        <w:rPr>
          <w:rFonts w:cs="Arial"/>
          <w:b w:val="0"/>
          <w:color w:val="000000"/>
          <w:sz w:val="20"/>
        </w:rPr>
        <w:t xml:space="preserve"> and </w:t>
      </w:r>
      <w:r w:rsidRPr="00246F06">
        <w:rPr>
          <w:rFonts w:cs="Arial"/>
          <w:b w:val="0"/>
          <w:iCs/>
          <w:color w:val="000000"/>
          <w:sz w:val="20"/>
        </w:rPr>
        <w:t xml:space="preserve">including </w:t>
      </w:r>
      <w:r w:rsidRPr="00246F06">
        <w:rPr>
          <w:rFonts w:cs="Arial"/>
          <w:b w:val="0"/>
          <w:iCs/>
          <w:color w:val="000000"/>
          <w:sz w:val="20"/>
        </w:rPr>
        <w:lastRenderedPageBreak/>
        <w:t xml:space="preserve">the cost or a fair evaluation of the cost of installation  The sourcing, inspection and testing of such will comprise additional </w:t>
      </w:r>
      <w:r w:rsidRPr="00246F06">
        <w:rPr>
          <w:rFonts w:cs="Arial"/>
          <w:iCs/>
          <w:color w:val="000000"/>
          <w:sz w:val="20"/>
        </w:rPr>
        <w:t>services</w:t>
      </w:r>
      <w:r w:rsidRPr="00246F06">
        <w:rPr>
          <w:rFonts w:cs="Arial"/>
          <w:b w:val="0"/>
          <w:iCs/>
          <w:color w:val="000000"/>
          <w:sz w:val="20"/>
        </w:rPr>
        <w:t xml:space="preserve"> by the </w:t>
      </w:r>
      <w:r w:rsidRPr="00246F06">
        <w:rPr>
          <w:rFonts w:cs="Arial"/>
          <w:color w:val="000000"/>
          <w:sz w:val="20"/>
        </w:rPr>
        <w:t>consulting engineer</w:t>
      </w:r>
      <w:r w:rsidRPr="00246F06">
        <w:rPr>
          <w:rFonts w:cs="Arial"/>
          <w:b w:val="0"/>
          <w:iCs/>
          <w:color w:val="000000"/>
          <w:sz w:val="20"/>
        </w:rPr>
        <w:t>.</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Electronic Engineering Services</w:t>
      </w:r>
      <w:r w:rsidRPr="00246F06">
        <w:rPr>
          <w:color w:val="000000"/>
        </w:rPr>
        <w:t xml:space="preserve"> means </w:t>
      </w:r>
      <w:r w:rsidRPr="00246F06">
        <w:rPr>
          <w:b/>
          <w:color w:val="000000"/>
        </w:rPr>
        <w:t>services</w:t>
      </w:r>
      <w:r w:rsidRPr="00246F06">
        <w:rPr>
          <w:color w:val="000000"/>
        </w:rPr>
        <w:t xml:space="preserve"> related to the provision of electronic systems and detailing the terminations, signals and interconnections of electronic components as distinct from conventional electrical HV, MV and LV systems and related reticulation.</w:t>
      </w:r>
    </w:p>
    <w:p w:rsidR="00A35629" w:rsidRPr="00246F06" w:rsidRDefault="00A35629" w:rsidP="00A35629">
      <w:pPr>
        <w:pStyle w:val="Heading9"/>
        <w:numPr>
          <w:ilvl w:val="0"/>
          <w:numId w:val="38"/>
        </w:numPr>
        <w:tabs>
          <w:tab w:val="clear" w:pos="1080"/>
          <w:tab w:val="left" w:pos="1276"/>
        </w:tabs>
        <w:spacing w:before="0" w:after="0"/>
        <w:ind w:left="1260" w:hanging="540"/>
        <w:rPr>
          <w:color w:val="000000"/>
        </w:rPr>
      </w:pPr>
      <w:r w:rsidRPr="00246F06">
        <w:rPr>
          <w:b/>
          <w:color w:val="000000"/>
          <w:u w:val="single"/>
        </w:rPr>
        <w:t xml:space="preserve">Engineering Project </w:t>
      </w:r>
      <w:r w:rsidRPr="00246F06">
        <w:rPr>
          <w:color w:val="000000"/>
        </w:rPr>
        <w:t xml:space="preserve">means a project of which the scope comprises mainly engineering work of one discipline only and all financial and administrative matters are dealt with by the </w:t>
      </w:r>
      <w:r w:rsidRPr="00246F06">
        <w:rPr>
          <w:b/>
          <w:color w:val="000000"/>
        </w:rPr>
        <w:t xml:space="preserve">consulting engineer </w:t>
      </w:r>
      <w:r w:rsidRPr="00246F06">
        <w:rPr>
          <w:color w:val="000000"/>
        </w:rPr>
        <w:t xml:space="preserve">or where the </w:t>
      </w:r>
      <w:r w:rsidRPr="00246F06">
        <w:rPr>
          <w:b/>
          <w:color w:val="000000"/>
        </w:rPr>
        <w:t xml:space="preserve">consulting engineer </w:t>
      </w:r>
      <w:r w:rsidRPr="00246F06">
        <w:rPr>
          <w:color w:val="000000"/>
        </w:rPr>
        <w:t xml:space="preserve">will act as </w:t>
      </w:r>
      <w:r w:rsidRPr="00246F06">
        <w:rPr>
          <w:b/>
          <w:color w:val="000000"/>
        </w:rPr>
        <w:t>principal agent</w:t>
      </w:r>
      <w:r w:rsidRPr="00246F06">
        <w:rPr>
          <w:color w:val="000000"/>
        </w:rPr>
        <w:t xml:space="preserve"> where other disciplines are also involved.</w:t>
      </w:r>
    </w:p>
    <w:p w:rsidR="00A35629" w:rsidRPr="00246F06" w:rsidRDefault="00A35629" w:rsidP="00A35629">
      <w:pPr>
        <w:numPr>
          <w:ilvl w:val="0"/>
          <w:numId w:val="38"/>
        </w:numPr>
        <w:tabs>
          <w:tab w:val="clear" w:pos="1080"/>
          <w:tab w:val="num" w:pos="1276"/>
        </w:tabs>
        <w:ind w:left="1276" w:hanging="540"/>
        <w:jc w:val="both"/>
        <w:rPr>
          <w:rFonts w:ascii="Arial" w:hAnsi="Arial"/>
          <w:color w:val="000000"/>
          <w:lang w:val="en-ZA"/>
        </w:rPr>
      </w:pPr>
      <w:r w:rsidRPr="00246F06">
        <w:rPr>
          <w:rFonts w:ascii="Arial" w:hAnsi="Arial"/>
          <w:b/>
          <w:color w:val="000000"/>
          <w:u w:val="single"/>
          <w:lang w:val="en-ZA"/>
        </w:rPr>
        <w:t>Multi-disciplinary Project</w:t>
      </w:r>
      <w:r w:rsidRPr="00246F06">
        <w:rPr>
          <w:rFonts w:ascii="Arial" w:hAnsi="Arial"/>
          <w:color w:val="000000"/>
          <w:lang w:val="en-ZA"/>
        </w:rPr>
        <w:t xml:space="preserve"> means a project comprising building work, together with its associated engineering work, where the engineer is subject to the authority of another professional acting as the Principal Agent while financial and administrative matters are dealt with by another professional.</w:t>
      </w:r>
    </w:p>
    <w:p w:rsidR="00A35629" w:rsidRPr="00246F06" w:rsidRDefault="00A35629" w:rsidP="00A35629">
      <w:pPr>
        <w:pStyle w:val="Heading9"/>
        <w:numPr>
          <w:ilvl w:val="0"/>
          <w:numId w:val="38"/>
        </w:numPr>
        <w:tabs>
          <w:tab w:val="clear" w:pos="1080"/>
          <w:tab w:val="left" w:pos="1276"/>
        </w:tabs>
        <w:spacing w:before="0" w:after="0"/>
        <w:ind w:left="1276" w:hanging="540"/>
        <w:rPr>
          <w:color w:val="000000"/>
        </w:rPr>
      </w:pPr>
      <w:r w:rsidRPr="00246F06">
        <w:rPr>
          <w:b/>
          <w:color w:val="000000"/>
          <w:u w:val="single"/>
        </w:rPr>
        <w:t>Normal services</w:t>
      </w:r>
      <w:r w:rsidRPr="00246F06">
        <w:rPr>
          <w:color w:val="000000"/>
        </w:rPr>
        <w:t xml:space="preserve"> means the </w:t>
      </w:r>
      <w:r w:rsidRPr="00246F06">
        <w:rPr>
          <w:b/>
          <w:color w:val="000000"/>
        </w:rPr>
        <w:t>services</w:t>
      </w:r>
      <w:r w:rsidRPr="00246F06">
        <w:rPr>
          <w:color w:val="000000"/>
        </w:rPr>
        <w:t xml:space="preserve"> set out in clause 3.2.</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Principal Agent</w:t>
      </w:r>
      <w:r w:rsidRPr="00246F06">
        <w:rPr>
          <w:color w:val="000000"/>
        </w:rPr>
        <w:t xml:space="preserve"> means the Professional Service Provider appointed as such.</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Project</w:t>
      </w:r>
      <w:r w:rsidRPr="00246F06">
        <w:rPr>
          <w:color w:val="000000"/>
        </w:rPr>
        <w:t xml:space="preserve"> means any total scheme envisaged by a </w:t>
      </w:r>
      <w:r w:rsidRPr="00246F06">
        <w:rPr>
          <w:b/>
          <w:iCs/>
          <w:color w:val="000000"/>
        </w:rPr>
        <w:t>client</w:t>
      </w:r>
      <w:r w:rsidRPr="00246F06">
        <w:rPr>
          <w:color w:val="000000"/>
        </w:rPr>
        <w:t xml:space="preserve">, including all the </w:t>
      </w:r>
      <w:r w:rsidRPr="00246F06">
        <w:rPr>
          <w:b/>
          <w:iCs/>
          <w:color w:val="000000"/>
        </w:rPr>
        <w:t>works</w:t>
      </w:r>
      <w:r w:rsidRPr="00246F06">
        <w:rPr>
          <w:color w:val="000000"/>
        </w:rPr>
        <w:t xml:space="preserve"> and </w:t>
      </w:r>
      <w:r w:rsidRPr="00246F06">
        <w:rPr>
          <w:b/>
          <w:iCs/>
          <w:color w:val="000000"/>
        </w:rPr>
        <w:t>services</w:t>
      </w:r>
      <w:r w:rsidRPr="00246F06">
        <w:rPr>
          <w:color w:val="000000"/>
        </w:rPr>
        <w:t xml:space="preserve"> concerned.</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Services</w:t>
      </w:r>
      <w:r w:rsidRPr="00246F06">
        <w:rPr>
          <w:b/>
          <w:color w:val="000000"/>
        </w:rPr>
        <w:t xml:space="preserve"> </w:t>
      </w:r>
      <w:r w:rsidRPr="00246F06">
        <w:rPr>
          <w:color w:val="000000"/>
        </w:rPr>
        <w:t xml:space="preserve">means the services contemplated in clause 3 on a </w:t>
      </w:r>
      <w:r w:rsidRPr="00246F06">
        <w:rPr>
          <w:b/>
          <w:color w:val="000000"/>
        </w:rPr>
        <w:t>project</w:t>
      </w:r>
      <w:r w:rsidRPr="00246F06">
        <w:rPr>
          <w:color w:val="000000"/>
        </w:rPr>
        <w:t xml:space="preserve"> for which a </w:t>
      </w:r>
      <w:r w:rsidRPr="00246F06">
        <w:rPr>
          <w:b/>
          <w:color w:val="000000"/>
        </w:rPr>
        <w:t xml:space="preserve">consulting engineer </w:t>
      </w:r>
      <w:r w:rsidRPr="00246F06">
        <w:rPr>
          <w:color w:val="000000"/>
        </w:rPr>
        <w:t>is engaged.</w:t>
      </w:r>
    </w:p>
    <w:p w:rsidR="00A35629" w:rsidRPr="00246F06" w:rsidRDefault="00A35629" w:rsidP="00A35629">
      <w:pPr>
        <w:pStyle w:val="Heading9"/>
        <w:numPr>
          <w:ilvl w:val="0"/>
          <w:numId w:val="38"/>
        </w:numPr>
        <w:tabs>
          <w:tab w:val="clear" w:pos="1080"/>
          <w:tab w:val="num" w:pos="1260"/>
        </w:tabs>
        <w:spacing w:before="0" w:after="0"/>
        <w:ind w:left="1260" w:hanging="540"/>
        <w:rPr>
          <w:color w:val="000000"/>
        </w:rPr>
      </w:pPr>
      <w:r w:rsidRPr="00246F06">
        <w:rPr>
          <w:b/>
          <w:color w:val="000000"/>
          <w:u w:val="single"/>
        </w:rPr>
        <w:t>Stage</w:t>
      </w:r>
      <w:r w:rsidRPr="00246F06">
        <w:rPr>
          <w:color w:val="000000"/>
        </w:rPr>
        <w:t xml:space="preserve"> means a stage of </w:t>
      </w:r>
      <w:r w:rsidRPr="00246F06">
        <w:rPr>
          <w:b/>
          <w:iCs/>
          <w:color w:val="000000"/>
        </w:rPr>
        <w:t>normal services</w:t>
      </w:r>
      <w:r w:rsidRPr="00246F06">
        <w:rPr>
          <w:iCs/>
          <w:color w:val="000000"/>
        </w:rPr>
        <w:t xml:space="preserve"> </w:t>
      </w:r>
      <w:r w:rsidRPr="00246F06">
        <w:rPr>
          <w:color w:val="000000"/>
        </w:rPr>
        <w:t>set out in clause 3.2</w:t>
      </w:r>
      <w:r w:rsidRPr="00246F06">
        <w:rPr>
          <w:iCs/>
          <w:color w:val="000000"/>
        </w:rPr>
        <w:t>.</w:t>
      </w:r>
    </w:p>
    <w:p w:rsidR="00A35629" w:rsidRPr="002B1F61" w:rsidRDefault="00A35629" w:rsidP="00A35629">
      <w:pPr>
        <w:pStyle w:val="Heading9"/>
        <w:numPr>
          <w:ilvl w:val="0"/>
          <w:numId w:val="38"/>
        </w:numPr>
        <w:tabs>
          <w:tab w:val="clear" w:pos="1080"/>
          <w:tab w:val="num" w:pos="1260"/>
        </w:tabs>
        <w:spacing w:before="0" w:after="0"/>
        <w:ind w:left="1260" w:hanging="540"/>
        <w:rPr>
          <w:color w:val="000000"/>
        </w:rPr>
      </w:pPr>
      <w:r w:rsidRPr="002B1F61">
        <w:rPr>
          <w:b/>
          <w:color w:val="000000"/>
          <w:u w:val="single"/>
        </w:rPr>
        <w:t>The Act</w:t>
      </w:r>
      <w:r w:rsidRPr="002B1F61">
        <w:rPr>
          <w:color w:val="000000"/>
        </w:rPr>
        <w:t xml:space="preserve"> means the Engineering Profession Act, 2000 (Act No. 46 of 2000).</w:t>
      </w:r>
    </w:p>
    <w:p w:rsidR="00A35629" w:rsidRPr="00246F06" w:rsidRDefault="00A35629" w:rsidP="00A35629">
      <w:pPr>
        <w:pStyle w:val="Heading9"/>
        <w:numPr>
          <w:ilvl w:val="0"/>
          <w:numId w:val="38"/>
        </w:numPr>
        <w:tabs>
          <w:tab w:val="clear" w:pos="1080"/>
          <w:tab w:val="num" w:pos="1260"/>
        </w:tabs>
        <w:spacing w:before="0" w:after="0"/>
        <w:ind w:left="1248" w:hanging="539"/>
        <w:rPr>
          <w:color w:val="000000"/>
        </w:rPr>
      </w:pPr>
      <w:r w:rsidRPr="00246F06">
        <w:rPr>
          <w:b/>
          <w:color w:val="000000"/>
          <w:u w:val="single"/>
        </w:rPr>
        <w:t>Total annual cost of employment</w:t>
      </w:r>
      <w:r w:rsidRPr="00246F06">
        <w:rPr>
          <w:color w:val="000000"/>
        </w:rPr>
        <w:t xml:space="preserve"> means the total annual cost of employment as defined in clause 4.4(4).</w:t>
      </w:r>
    </w:p>
    <w:p w:rsidR="00A35629" w:rsidRPr="00246F06" w:rsidRDefault="00A35629" w:rsidP="00A35629">
      <w:pPr>
        <w:pStyle w:val="Heading9"/>
        <w:numPr>
          <w:ilvl w:val="0"/>
          <w:numId w:val="38"/>
        </w:numPr>
        <w:tabs>
          <w:tab w:val="clear" w:pos="1080"/>
          <w:tab w:val="num" w:pos="1260"/>
        </w:tabs>
        <w:spacing w:before="0" w:after="0"/>
        <w:ind w:left="1248" w:hanging="539"/>
        <w:rPr>
          <w:color w:val="000000"/>
        </w:rPr>
      </w:pPr>
      <w:r w:rsidRPr="00246F06">
        <w:rPr>
          <w:b/>
          <w:color w:val="000000"/>
          <w:u w:val="single"/>
        </w:rPr>
        <w:t>Works</w:t>
      </w:r>
      <w:r w:rsidRPr="00246F06">
        <w:rPr>
          <w:b/>
          <w:color w:val="000000"/>
        </w:rPr>
        <w:t xml:space="preserve"> </w:t>
      </w:r>
      <w:r w:rsidRPr="00246F06">
        <w:rPr>
          <w:color w:val="000000"/>
        </w:rPr>
        <w:t>means the activities on a</w:t>
      </w:r>
      <w:r w:rsidRPr="00246F06">
        <w:rPr>
          <w:b/>
          <w:color w:val="000000"/>
        </w:rPr>
        <w:t xml:space="preserve"> project </w:t>
      </w:r>
      <w:r w:rsidRPr="00246F06">
        <w:rPr>
          <w:color w:val="000000"/>
        </w:rPr>
        <w:t xml:space="preserve">for which </w:t>
      </w:r>
      <w:r w:rsidRPr="00246F06">
        <w:rPr>
          <w:b/>
          <w:color w:val="000000"/>
        </w:rPr>
        <w:t xml:space="preserve">contractor(s) </w:t>
      </w:r>
      <w:r w:rsidRPr="00246F06">
        <w:rPr>
          <w:color w:val="000000"/>
        </w:rPr>
        <w:t xml:space="preserve">are under contract to the </w:t>
      </w:r>
      <w:r w:rsidRPr="00246F06">
        <w:rPr>
          <w:b/>
          <w:color w:val="000000"/>
        </w:rPr>
        <w:t>client</w:t>
      </w:r>
      <w:r w:rsidRPr="00246F06">
        <w:rPr>
          <w:color w:val="000000"/>
        </w:rPr>
        <w:t xml:space="preserve"> to perform or are intended to be performed, including the supply of goods and equipment.</w:t>
      </w:r>
    </w:p>
    <w:p w:rsidR="00A35629" w:rsidRPr="00246F06" w:rsidRDefault="00A35629" w:rsidP="00A35629">
      <w:pPr>
        <w:jc w:val="both"/>
        <w:rPr>
          <w:rFonts w:ascii="Arial" w:hAnsi="Arial" w:cs="Arial"/>
          <w:b/>
          <w:color w:val="000000"/>
        </w:rPr>
      </w:pPr>
    </w:p>
    <w:p w:rsidR="00A35629" w:rsidRPr="00246F06" w:rsidRDefault="00A35629" w:rsidP="00A35629">
      <w:pPr>
        <w:pStyle w:val="Heading2"/>
        <w:numPr>
          <w:ilvl w:val="1"/>
          <w:numId w:val="0"/>
        </w:numPr>
        <w:tabs>
          <w:tab w:val="num" w:pos="720"/>
        </w:tabs>
        <w:ind w:left="720" w:hanging="720"/>
        <w:jc w:val="both"/>
        <w:rPr>
          <w:rFonts w:cs="Arial"/>
          <w:b/>
          <w:color w:val="000000"/>
        </w:rPr>
      </w:pPr>
      <w:r w:rsidRPr="00246F06">
        <w:rPr>
          <w:rFonts w:cs="Arial"/>
          <w:b/>
          <w:color w:val="000000"/>
        </w:rPr>
        <w:t>2.3</w:t>
      </w:r>
      <w:r w:rsidRPr="00246F06">
        <w:rPr>
          <w:rFonts w:cs="Arial"/>
          <w:b/>
          <w:color w:val="000000"/>
        </w:rPr>
        <w:tab/>
        <w:t>Short Title</w:t>
      </w:r>
    </w:p>
    <w:p w:rsidR="00A35629" w:rsidRPr="00246F06" w:rsidRDefault="00A35629" w:rsidP="00A35629">
      <w:pPr>
        <w:ind w:left="720"/>
        <w:jc w:val="both"/>
        <w:rPr>
          <w:rFonts w:ascii="Arial" w:hAnsi="Arial" w:cs="Arial"/>
          <w:color w:val="000000"/>
        </w:rPr>
      </w:pPr>
    </w:p>
    <w:p w:rsidR="00A35629" w:rsidRPr="00246F06" w:rsidRDefault="00A35629" w:rsidP="00A35629">
      <w:pPr>
        <w:ind w:left="720"/>
        <w:jc w:val="both"/>
        <w:rPr>
          <w:rFonts w:ascii="Arial" w:hAnsi="Arial" w:cs="Arial"/>
          <w:color w:val="000000"/>
        </w:rPr>
      </w:pPr>
      <w:r w:rsidRPr="00246F06">
        <w:rPr>
          <w:rFonts w:ascii="Arial" w:hAnsi="Arial" w:cs="Arial"/>
          <w:color w:val="000000"/>
        </w:rPr>
        <w:t>This document is called the “</w:t>
      </w:r>
      <w:r w:rsidRPr="0087779E">
        <w:rPr>
          <w:rFonts w:ascii="Arial" w:hAnsi="Arial" w:cs="Arial"/>
          <w:color w:val="000000"/>
        </w:rPr>
        <w:t>202</w:t>
      </w:r>
      <w:r>
        <w:rPr>
          <w:rFonts w:ascii="Arial" w:hAnsi="Arial" w:cs="Arial"/>
          <w:color w:val="000000"/>
        </w:rPr>
        <w:t>3</w:t>
      </w:r>
      <w:r w:rsidRPr="0087779E">
        <w:rPr>
          <w:rFonts w:ascii="Arial" w:hAnsi="Arial" w:cs="Arial"/>
          <w:color w:val="000000"/>
        </w:rPr>
        <w:t xml:space="preserve"> NDPW – Scope of Engineering Services and Tariff of Fees”.</w:t>
      </w:r>
    </w:p>
    <w:p w:rsidR="00A35629" w:rsidRPr="00246F06" w:rsidRDefault="00A35629" w:rsidP="00A35629">
      <w:pPr>
        <w:ind w:left="720"/>
        <w:jc w:val="both"/>
        <w:rPr>
          <w:rFonts w:ascii="Arial" w:hAnsi="Arial" w:cs="Arial"/>
          <w:color w:val="000000"/>
          <w:sz w:val="24"/>
          <w:szCs w:val="24"/>
        </w:rPr>
      </w:pPr>
    </w:p>
    <w:p w:rsidR="00A35629" w:rsidRPr="00246F06" w:rsidRDefault="00A35629" w:rsidP="00A35629">
      <w:pPr>
        <w:pStyle w:val="Heading1"/>
        <w:numPr>
          <w:ilvl w:val="0"/>
          <w:numId w:val="45"/>
        </w:numPr>
        <w:shd w:val="clear" w:color="auto" w:fill="F3F3F3"/>
        <w:tabs>
          <w:tab w:val="clear" w:pos="3119"/>
          <w:tab w:val="clear" w:pos="5954"/>
          <w:tab w:val="left" w:pos="709"/>
        </w:tabs>
        <w:ind w:hanging="720"/>
        <w:jc w:val="both"/>
        <w:rPr>
          <w:rFonts w:cs="Arial"/>
          <w:b/>
          <w:color w:val="000000"/>
          <w:position w:val="0"/>
          <w:szCs w:val="24"/>
        </w:rPr>
      </w:pPr>
      <w:r w:rsidRPr="00246F06">
        <w:rPr>
          <w:rFonts w:cs="Arial"/>
          <w:b/>
          <w:color w:val="000000"/>
          <w:position w:val="0"/>
          <w:szCs w:val="24"/>
        </w:rPr>
        <w:t>SCOPE OF SERVICES</w:t>
      </w:r>
    </w:p>
    <w:p w:rsidR="00A35629" w:rsidRPr="00246F06" w:rsidRDefault="00A35629" w:rsidP="00A35629">
      <w:pPr>
        <w:pStyle w:val="Heading2"/>
        <w:numPr>
          <w:ilvl w:val="1"/>
          <w:numId w:val="0"/>
        </w:numPr>
        <w:tabs>
          <w:tab w:val="num" w:pos="720"/>
        </w:tabs>
        <w:ind w:left="720" w:hanging="720"/>
        <w:jc w:val="both"/>
        <w:rPr>
          <w:rFonts w:cs="Arial"/>
          <w:b/>
          <w:color w:val="000000"/>
          <w:sz w:val="20"/>
        </w:rPr>
      </w:pPr>
    </w:p>
    <w:p w:rsidR="00A35629" w:rsidRPr="00246F06" w:rsidRDefault="00A35629" w:rsidP="00A35629">
      <w:pPr>
        <w:pStyle w:val="Heading2"/>
        <w:numPr>
          <w:ilvl w:val="1"/>
          <w:numId w:val="0"/>
        </w:numPr>
        <w:tabs>
          <w:tab w:val="num" w:pos="720"/>
        </w:tabs>
        <w:ind w:left="709" w:hanging="720"/>
        <w:jc w:val="both"/>
        <w:rPr>
          <w:rFonts w:cs="Arial"/>
          <w:b/>
          <w:color w:val="000000"/>
          <w:szCs w:val="24"/>
        </w:rPr>
      </w:pPr>
      <w:r w:rsidRPr="00246F06">
        <w:rPr>
          <w:rFonts w:cs="Arial"/>
          <w:b/>
          <w:color w:val="000000"/>
          <w:szCs w:val="24"/>
        </w:rPr>
        <w:t>3.1</w:t>
      </w:r>
      <w:r w:rsidRPr="00246F06">
        <w:rPr>
          <w:rFonts w:cs="Arial"/>
          <w:b/>
          <w:color w:val="000000"/>
          <w:szCs w:val="24"/>
        </w:rPr>
        <w:tab/>
        <w:t>Planning, Studies, Investigations and Assessments Reports</w:t>
      </w:r>
    </w:p>
    <w:p w:rsidR="00A35629" w:rsidRPr="00246F06" w:rsidRDefault="00A35629" w:rsidP="00A35629">
      <w:pPr>
        <w:pStyle w:val="BodyTextIndent"/>
        <w:spacing w:after="0"/>
        <w:ind w:left="709"/>
        <w:jc w:val="both"/>
        <w:rPr>
          <w:rFonts w:ascii="Arial" w:hAnsi="Arial" w:cs="Arial"/>
          <w:b/>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These services, as indicated below, relate to carrying out studies and investigations as well as the preparation and submission of reports embodying preliminary proposals or initial feasibility studies and will normally be remunerated on a time and cost basis.</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4"/>
        <w:keepNext w:val="0"/>
        <w:numPr>
          <w:ilvl w:val="0"/>
          <w:numId w:val="46"/>
        </w:numPr>
        <w:tabs>
          <w:tab w:val="left" w:pos="1276"/>
        </w:tabs>
        <w:ind w:left="1276" w:hanging="567"/>
        <w:jc w:val="both"/>
        <w:rPr>
          <w:b w:val="0"/>
          <w:bCs w:val="0"/>
          <w:color w:val="000000"/>
        </w:rPr>
      </w:pPr>
      <w:r w:rsidRPr="00246F06">
        <w:rPr>
          <w:b w:val="0"/>
          <w:bCs w:val="0"/>
          <w:color w:val="000000"/>
        </w:rPr>
        <w:t>Consultation</w:t>
      </w:r>
      <w:r w:rsidRPr="00246F06">
        <w:rPr>
          <w:b w:val="0"/>
          <w:color w:val="000000"/>
        </w:rPr>
        <w:t xml:space="preserve"> with the </w:t>
      </w:r>
      <w:r w:rsidRPr="00246F06">
        <w:rPr>
          <w:color w:val="000000"/>
        </w:rPr>
        <w:t>client</w:t>
      </w:r>
      <w:r w:rsidRPr="00246F06">
        <w:rPr>
          <w:b w:val="0"/>
          <w:color w:val="000000"/>
        </w:rPr>
        <w:t xml:space="preserve"> or </w:t>
      </w:r>
      <w:r w:rsidRPr="00246F06">
        <w:rPr>
          <w:color w:val="000000"/>
        </w:rPr>
        <w:t>client</w:t>
      </w:r>
      <w:r w:rsidRPr="00246F06">
        <w:rPr>
          <w:b w:val="0"/>
          <w:color w:val="000000"/>
        </w:rPr>
        <w:t>’s authorized representative.</w:t>
      </w:r>
    </w:p>
    <w:p w:rsidR="00A35629" w:rsidRPr="00246F06" w:rsidRDefault="00A35629" w:rsidP="00A35629">
      <w:pPr>
        <w:pStyle w:val="Heading4"/>
        <w:keepNext w:val="0"/>
        <w:numPr>
          <w:ilvl w:val="0"/>
          <w:numId w:val="46"/>
        </w:numPr>
        <w:tabs>
          <w:tab w:val="left" w:pos="1276"/>
        </w:tabs>
        <w:ind w:left="1276" w:hanging="567"/>
        <w:jc w:val="both"/>
        <w:rPr>
          <w:b w:val="0"/>
          <w:color w:val="000000"/>
        </w:rPr>
      </w:pPr>
      <w:r w:rsidRPr="00246F06">
        <w:rPr>
          <w:b w:val="0"/>
          <w:color w:val="000000"/>
        </w:rPr>
        <w:t xml:space="preserve">Inspection of the site of the </w:t>
      </w:r>
      <w:r w:rsidRPr="00246F06">
        <w:rPr>
          <w:color w:val="000000"/>
        </w:rPr>
        <w:t>project</w:t>
      </w:r>
      <w:r w:rsidRPr="00246F06">
        <w:rPr>
          <w:b w:val="0"/>
          <w:color w:val="000000"/>
        </w:rPr>
        <w:t>.</w:t>
      </w:r>
    </w:p>
    <w:p w:rsidR="00A35629" w:rsidRPr="00246F06" w:rsidRDefault="00A35629" w:rsidP="00A35629">
      <w:pPr>
        <w:pStyle w:val="Heading4"/>
        <w:keepNext w:val="0"/>
        <w:numPr>
          <w:ilvl w:val="0"/>
          <w:numId w:val="46"/>
        </w:numPr>
        <w:tabs>
          <w:tab w:val="left" w:pos="1276"/>
        </w:tabs>
        <w:ind w:left="1276" w:hanging="567"/>
        <w:jc w:val="both"/>
        <w:rPr>
          <w:b w:val="0"/>
          <w:color w:val="000000"/>
        </w:rPr>
      </w:pPr>
      <w:r w:rsidRPr="00246F06">
        <w:rPr>
          <w:b w:val="0"/>
          <w:color w:val="000000"/>
        </w:rPr>
        <w:t>Preliminary investigation, route location, planning and a level of design appropriate to allow decisions on feasibility.</w:t>
      </w:r>
    </w:p>
    <w:p w:rsidR="00A35629" w:rsidRPr="00246F06" w:rsidRDefault="00A35629" w:rsidP="00A35629">
      <w:pPr>
        <w:pStyle w:val="Heading4"/>
        <w:keepNext w:val="0"/>
        <w:numPr>
          <w:ilvl w:val="0"/>
          <w:numId w:val="46"/>
        </w:numPr>
        <w:tabs>
          <w:tab w:val="left" w:pos="1276"/>
        </w:tabs>
        <w:ind w:left="1276" w:hanging="567"/>
        <w:jc w:val="both"/>
        <w:rPr>
          <w:b w:val="0"/>
          <w:color w:val="000000"/>
        </w:rPr>
      </w:pPr>
      <w:r w:rsidRPr="00246F06">
        <w:rPr>
          <w:b w:val="0"/>
          <w:color w:val="000000"/>
        </w:rPr>
        <w:t>Consultation with authorities having rights or powers of sanction as well as consultation with the public and stakeholder groups.</w:t>
      </w:r>
    </w:p>
    <w:p w:rsidR="00A35629" w:rsidRPr="00246F06" w:rsidRDefault="00A35629" w:rsidP="00A35629">
      <w:pPr>
        <w:pStyle w:val="Heading4"/>
        <w:keepNext w:val="0"/>
        <w:numPr>
          <w:ilvl w:val="0"/>
          <w:numId w:val="46"/>
        </w:numPr>
        <w:tabs>
          <w:tab w:val="left" w:pos="1276"/>
          <w:tab w:val="num" w:pos="1418"/>
        </w:tabs>
        <w:ind w:left="1276" w:hanging="567"/>
        <w:jc w:val="both"/>
        <w:rPr>
          <w:b w:val="0"/>
          <w:color w:val="000000"/>
        </w:rPr>
      </w:pPr>
      <w:r w:rsidRPr="00246F06">
        <w:rPr>
          <w:b w:val="0"/>
          <w:color w:val="000000"/>
        </w:rPr>
        <w:t xml:space="preserve">Advice to the </w:t>
      </w:r>
      <w:r w:rsidRPr="00246F06">
        <w:rPr>
          <w:color w:val="000000"/>
        </w:rPr>
        <w:t>client</w:t>
      </w:r>
      <w:r w:rsidRPr="00246F06">
        <w:rPr>
          <w:b w:val="0"/>
          <w:color w:val="000000"/>
        </w:rPr>
        <w:t xml:space="preserve"> as to regulatory and statutory requirements, including environmental management and the need for surveys, analyses, tests and site or other investigations, as well as approvals, where such are required for the completion of the report, and arranging for these to be carried out at the </w:t>
      </w:r>
      <w:r w:rsidRPr="00246F06">
        <w:rPr>
          <w:color w:val="000000"/>
        </w:rPr>
        <w:t>client</w:t>
      </w:r>
      <w:r w:rsidRPr="00246F06">
        <w:rPr>
          <w:b w:val="0"/>
          <w:color w:val="000000"/>
        </w:rPr>
        <w:t>’s expense.</w:t>
      </w:r>
    </w:p>
    <w:p w:rsidR="00A35629" w:rsidRPr="00246F06" w:rsidRDefault="00A35629" w:rsidP="00A35629">
      <w:pPr>
        <w:pStyle w:val="Heading4"/>
        <w:keepNext w:val="0"/>
        <w:numPr>
          <w:ilvl w:val="0"/>
          <w:numId w:val="46"/>
        </w:numPr>
        <w:tabs>
          <w:tab w:val="left" w:pos="1276"/>
          <w:tab w:val="num" w:pos="1418"/>
        </w:tabs>
        <w:ind w:left="1276" w:hanging="567"/>
        <w:jc w:val="both"/>
        <w:rPr>
          <w:b w:val="0"/>
          <w:color w:val="000000"/>
        </w:rPr>
      </w:pPr>
      <w:r w:rsidRPr="00246F06">
        <w:rPr>
          <w:b w:val="0"/>
          <w:color w:val="000000"/>
        </w:rPr>
        <w:t xml:space="preserve">Searching for, obtaining, investigating and collating available data, drawings and plans relating to the </w:t>
      </w:r>
      <w:r w:rsidRPr="00246F06">
        <w:rPr>
          <w:color w:val="000000"/>
        </w:rPr>
        <w:t>works</w:t>
      </w:r>
      <w:r w:rsidRPr="00246F06">
        <w:rPr>
          <w:b w:val="0"/>
          <w:color w:val="000000"/>
        </w:rPr>
        <w:t>.</w:t>
      </w:r>
    </w:p>
    <w:p w:rsidR="00A35629" w:rsidRPr="00246F06" w:rsidRDefault="00A35629" w:rsidP="00A35629">
      <w:pPr>
        <w:pStyle w:val="Heading4"/>
        <w:keepNext w:val="0"/>
        <w:numPr>
          <w:ilvl w:val="0"/>
          <w:numId w:val="46"/>
        </w:numPr>
        <w:tabs>
          <w:tab w:val="left" w:pos="1276"/>
          <w:tab w:val="num" w:pos="1418"/>
        </w:tabs>
        <w:ind w:left="1276" w:hanging="567"/>
        <w:jc w:val="both"/>
        <w:rPr>
          <w:b w:val="0"/>
          <w:color w:val="000000"/>
        </w:rPr>
      </w:pPr>
      <w:r w:rsidRPr="00246F06">
        <w:rPr>
          <w:b w:val="0"/>
          <w:color w:val="000000"/>
        </w:rPr>
        <w:t>Investigating financial and economic implications relating to the proposals, feasibility studies and/or option analysis and recommendations.</w:t>
      </w:r>
    </w:p>
    <w:p w:rsidR="00A35629" w:rsidRPr="00246F06" w:rsidRDefault="00A35629" w:rsidP="00A35629">
      <w:pPr>
        <w:pStyle w:val="Heading4"/>
        <w:keepNext w:val="0"/>
        <w:numPr>
          <w:ilvl w:val="0"/>
          <w:numId w:val="46"/>
        </w:numPr>
        <w:tabs>
          <w:tab w:val="left" w:pos="1276"/>
        </w:tabs>
        <w:ind w:left="1276" w:hanging="567"/>
        <w:jc w:val="both"/>
        <w:rPr>
          <w:b w:val="0"/>
          <w:color w:val="000000"/>
        </w:rPr>
      </w:pPr>
      <w:r w:rsidRPr="00246F06">
        <w:rPr>
          <w:b w:val="0"/>
          <w:color w:val="000000"/>
        </w:rPr>
        <w:t xml:space="preserve">Clause 3.1(7) does not normally apply to civil and structural </w:t>
      </w:r>
      <w:r w:rsidRPr="00246F06">
        <w:rPr>
          <w:color w:val="000000"/>
        </w:rPr>
        <w:t>services</w:t>
      </w:r>
      <w:r w:rsidRPr="00246F06">
        <w:rPr>
          <w:b w:val="0"/>
          <w:color w:val="000000"/>
        </w:rPr>
        <w:t xml:space="preserve"> on </w:t>
      </w:r>
      <w:r w:rsidRPr="00246F06">
        <w:rPr>
          <w:color w:val="000000"/>
        </w:rPr>
        <w:t>multi-disciplinary projects</w:t>
      </w:r>
      <w:r w:rsidRPr="00246F06">
        <w:rPr>
          <w:b w:val="0"/>
          <w:color w:val="000000"/>
        </w:rPr>
        <w:t xml:space="preserve">, except as far as the interpretation of cost figures for civil and structural </w:t>
      </w:r>
      <w:r w:rsidRPr="00246F06">
        <w:rPr>
          <w:color w:val="000000"/>
        </w:rPr>
        <w:t>services</w:t>
      </w:r>
      <w:r w:rsidRPr="00246F06">
        <w:rPr>
          <w:b w:val="0"/>
          <w:color w:val="000000"/>
        </w:rPr>
        <w:t xml:space="preserve"> are concerned.</w:t>
      </w:r>
    </w:p>
    <w:p w:rsidR="00A35629" w:rsidRPr="00246F06" w:rsidRDefault="00A35629" w:rsidP="00A35629">
      <w:pPr>
        <w:pStyle w:val="Heading4"/>
        <w:ind w:left="720"/>
        <w:rPr>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b/>
          <w:color w:val="000000"/>
        </w:rPr>
        <w:t>Deliverables:</w:t>
      </w:r>
    </w:p>
    <w:p w:rsidR="00A35629" w:rsidRPr="00246F06" w:rsidRDefault="00A35629" w:rsidP="00A35629">
      <w:pPr>
        <w:pStyle w:val="BodyTextIndent"/>
        <w:numPr>
          <w:ilvl w:val="1"/>
          <w:numId w:val="41"/>
        </w:numPr>
        <w:tabs>
          <w:tab w:val="clear" w:pos="2160"/>
          <w:tab w:val="num" w:pos="1620"/>
        </w:tabs>
        <w:spacing w:after="0"/>
        <w:ind w:left="1620"/>
        <w:jc w:val="both"/>
        <w:rPr>
          <w:rFonts w:ascii="Arial" w:hAnsi="Arial" w:cs="Arial"/>
          <w:color w:val="000000"/>
        </w:rPr>
      </w:pPr>
      <w:r w:rsidRPr="00246F06">
        <w:rPr>
          <w:rFonts w:ascii="Arial" w:hAnsi="Arial" w:cs="Arial"/>
          <w:color w:val="000000"/>
        </w:rPr>
        <w:t xml:space="preserve">Submission of a report for consideration by the </w:t>
      </w:r>
      <w:r w:rsidRPr="00246F06">
        <w:rPr>
          <w:rFonts w:ascii="Arial" w:hAnsi="Arial" w:cs="Arial"/>
          <w:b/>
          <w:color w:val="000000"/>
        </w:rPr>
        <w:t>client</w:t>
      </w:r>
      <w:r w:rsidRPr="00246F06">
        <w:rPr>
          <w:rFonts w:ascii="Arial" w:hAnsi="Arial" w:cs="Arial"/>
          <w:color w:val="000000"/>
        </w:rPr>
        <w:t>, including all or any of the above, with emphasis on  the following:</w:t>
      </w:r>
    </w:p>
    <w:p w:rsidR="00A35629" w:rsidRPr="00246F06" w:rsidRDefault="00A35629" w:rsidP="00A35629">
      <w:pPr>
        <w:pStyle w:val="BodyTextIndent"/>
        <w:spacing w:after="0"/>
        <w:ind w:left="1259"/>
        <w:jc w:val="both"/>
        <w:rPr>
          <w:rFonts w:ascii="Arial" w:hAnsi="Arial" w:cs="Arial"/>
          <w:color w:val="000000"/>
        </w:rPr>
      </w:pPr>
    </w:p>
    <w:p w:rsidR="00A35629" w:rsidRPr="00246F06" w:rsidRDefault="00A35629" w:rsidP="00A35629">
      <w:pPr>
        <w:pStyle w:val="Heading7"/>
        <w:keepNext w:val="0"/>
        <w:numPr>
          <w:ilvl w:val="1"/>
          <w:numId w:val="42"/>
        </w:numPr>
        <w:tabs>
          <w:tab w:val="clear" w:pos="2160"/>
          <w:tab w:val="num" w:pos="1980"/>
        </w:tabs>
        <w:ind w:left="1800" w:hanging="180"/>
        <w:jc w:val="both"/>
        <w:rPr>
          <w:b w:val="0"/>
          <w:color w:val="000000"/>
        </w:rPr>
      </w:pPr>
      <w:r w:rsidRPr="00246F06">
        <w:rPr>
          <w:b w:val="0"/>
          <w:color w:val="000000"/>
        </w:rPr>
        <w:t>Collation of information.</w:t>
      </w:r>
    </w:p>
    <w:p w:rsidR="00A35629" w:rsidRPr="00246F06" w:rsidRDefault="00A35629" w:rsidP="00A35629">
      <w:pPr>
        <w:pStyle w:val="Heading7"/>
        <w:keepNext w:val="0"/>
        <w:numPr>
          <w:ilvl w:val="1"/>
          <w:numId w:val="42"/>
        </w:numPr>
        <w:tabs>
          <w:tab w:val="clear" w:pos="2160"/>
          <w:tab w:val="num" w:pos="1980"/>
        </w:tabs>
        <w:ind w:left="1800" w:hanging="180"/>
        <w:jc w:val="both"/>
        <w:rPr>
          <w:b w:val="0"/>
          <w:color w:val="000000"/>
        </w:rPr>
      </w:pPr>
      <w:r w:rsidRPr="00246F06">
        <w:rPr>
          <w:b w:val="0"/>
          <w:color w:val="000000"/>
        </w:rPr>
        <w:t>Reports on technical and financial feasibility and related implications.</w:t>
      </w:r>
    </w:p>
    <w:p w:rsidR="00A35629" w:rsidRPr="00246F06" w:rsidRDefault="00A35629" w:rsidP="00A35629">
      <w:pPr>
        <w:pStyle w:val="Heading7"/>
        <w:keepNext w:val="0"/>
        <w:numPr>
          <w:ilvl w:val="1"/>
          <w:numId w:val="42"/>
        </w:numPr>
        <w:tabs>
          <w:tab w:val="clear" w:pos="2160"/>
          <w:tab w:val="num" w:pos="1980"/>
        </w:tabs>
        <w:ind w:left="1800" w:hanging="180"/>
        <w:jc w:val="both"/>
        <w:rPr>
          <w:b w:val="0"/>
          <w:color w:val="000000"/>
        </w:rPr>
      </w:pPr>
      <w:r w:rsidRPr="00246F06">
        <w:rPr>
          <w:b w:val="0"/>
          <w:color w:val="000000"/>
        </w:rPr>
        <w:t>List of consents and approvals.</w:t>
      </w:r>
    </w:p>
    <w:p w:rsidR="00A35629" w:rsidRPr="00246F06" w:rsidRDefault="00A35629" w:rsidP="00A35629">
      <w:pPr>
        <w:pStyle w:val="Heading7"/>
        <w:keepNext w:val="0"/>
        <w:numPr>
          <w:ilvl w:val="1"/>
          <w:numId w:val="42"/>
        </w:numPr>
        <w:tabs>
          <w:tab w:val="clear" w:pos="2160"/>
          <w:tab w:val="num" w:pos="1980"/>
        </w:tabs>
        <w:ind w:left="1800" w:hanging="180"/>
        <w:jc w:val="both"/>
        <w:rPr>
          <w:b w:val="0"/>
          <w:color w:val="000000"/>
        </w:rPr>
      </w:pPr>
      <w:r w:rsidRPr="00246F06">
        <w:rPr>
          <w:b w:val="0"/>
          <w:color w:val="000000"/>
        </w:rPr>
        <w:t>Schedule of required surveys, tests, analyses, site and other investigations.</w:t>
      </w:r>
    </w:p>
    <w:p w:rsidR="00A35629" w:rsidRPr="00246F06" w:rsidRDefault="00A35629" w:rsidP="00A35629">
      <w:pPr>
        <w:pStyle w:val="Heading7"/>
        <w:keepNext w:val="0"/>
        <w:numPr>
          <w:ilvl w:val="1"/>
          <w:numId w:val="42"/>
        </w:numPr>
        <w:tabs>
          <w:tab w:val="clear" w:pos="2160"/>
          <w:tab w:val="num" w:pos="1980"/>
        </w:tabs>
        <w:ind w:left="1980"/>
        <w:jc w:val="both"/>
        <w:rPr>
          <w:b w:val="0"/>
          <w:color w:val="000000"/>
        </w:rPr>
      </w:pPr>
      <w:r w:rsidRPr="00246F06">
        <w:rPr>
          <w:b w:val="0"/>
          <w:color w:val="000000"/>
        </w:rPr>
        <w:t xml:space="preserve">Comparison of </w:t>
      </w:r>
      <w:r w:rsidRPr="00246F06">
        <w:rPr>
          <w:color w:val="000000"/>
        </w:rPr>
        <w:t>project</w:t>
      </w:r>
      <w:r w:rsidRPr="00246F06">
        <w:rPr>
          <w:b w:val="0"/>
          <w:color w:val="000000"/>
        </w:rPr>
        <w:t xml:space="preserve"> options, including life cycle costing and recommendations where required.</w:t>
      </w:r>
    </w:p>
    <w:p w:rsidR="00A35629" w:rsidRPr="00246F06" w:rsidRDefault="00A35629" w:rsidP="00A35629">
      <w:pPr>
        <w:pStyle w:val="BodyTextIndent"/>
        <w:spacing w:after="0"/>
        <w:ind w:left="0"/>
        <w:jc w:val="both"/>
        <w:rPr>
          <w:rFonts w:cs="Arial"/>
          <w:b/>
          <w:color w:val="000000"/>
        </w:rPr>
      </w:pPr>
    </w:p>
    <w:p w:rsidR="00A35629" w:rsidRPr="00246F06" w:rsidRDefault="00A35629" w:rsidP="00A35629">
      <w:pPr>
        <w:pStyle w:val="Heading2"/>
        <w:numPr>
          <w:ilvl w:val="1"/>
          <w:numId w:val="0"/>
        </w:numPr>
        <w:tabs>
          <w:tab w:val="num" w:pos="720"/>
        </w:tabs>
        <w:ind w:left="709" w:hanging="709"/>
        <w:jc w:val="both"/>
        <w:rPr>
          <w:rFonts w:cs="Arial"/>
          <w:b/>
          <w:color w:val="000000"/>
          <w:szCs w:val="24"/>
        </w:rPr>
      </w:pPr>
      <w:r w:rsidRPr="00246F06">
        <w:rPr>
          <w:rFonts w:cs="Arial"/>
          <w:b/>
          <w:color w:val="000000"/>
          <w:szCs w:val="24"/>
        </w:rPr>
        <w:t>3.2</w:t>
      </w:r>
      <w:r w:rsidRPr="00246F06">
        <w:rPr>
          <w:rFonts w:cs="Arial"/>
          <w:b/>
          <w:color w:val="000000"/>
          <w:szCs w:val="24"/>
        </w:rPr>
        <w:tab/>
        <w:t>Normal Services</w:t>
      </w:r>
    </w:p>
    <w:p w:rsidR="00A35629" w:rsidRPr="00246F06" w:rsidRDefault="00A35629" w:rsidP="00A35629">
      <w:pPr>
        <w:pStyle w:val="BodyTextIndent"/>
        <w:spacing w:after="0"/>
        <w:ind w:left="0"/>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 xml:space="preserve">These services are applicable to projects where the nature, form and function of the facility has been defined through previous investigations and reports and the engineering services are required to take the </w:t>
      </w:r>
      <w:r w:rsidRPr="00246F06">
        <w:rPr>
          <w:rFonts w:ascii="Arial" w:hAnsi="Arial" w:cs="Arial"/>
          <w:b/>
          <w:color w:val="000000"/>
        </w:rPr>
        <w:t>project</w:t>
      </w:r>
      <w:r w:rsidRPr="00246F06">
        <w:rPr>
          <w:rFonts w:ascii="Arial" w:hAnsi="Arial" w:cs="Arial"/>
          <w:color w:val="000000"/>
        </w:rPr>
        <w:t xml:space="preserve"> through to successful completion of construction.</w:t>
      </w:r>
    </w:p>
    <w:p w:rsidR="00A35629" w:rsidRPr="00246F06" w:rsidRDefault="00A35629" w:rsidP="00A35629">
      <w:pPr>
        <w:pStyle w:val="Heading3"/>
        <w:numPr>
          <w:ilvl w:val="2"/>
          <w:numId w:val="0"/>
        </w:numPr>
        <w:tabs>
          <w:tab w:val="num" w:pos="720"/>
        </w:tabs>
        <w:rPr>
          <w:rFonts w:cs="Arial"/>
          <w:color w:val="000000"/>
        </w:rPr>
      </w:pPr>
    </w:p>
    <w:p w:rsidR="00A35629" w:rsidRPr="00246F06" w:rsidRDefault="00A35629" w:rsidP="00A35629">
      <w:pPr>
        <w:pStyle w:val="Heading3"/>
        <w:numPr>
          <w:ilvl w:val="2"/>
          <w:numId w:val="0"/>
        </w:numPr>
        <w:tabs>
          <w:tab w:val="left" w:pos="709"/>
        </w:tabs>
        <w:rPr>
          <w:rFonts w:cs="Arial"/>
          <w:b/>
          <w:color w:val="000000"/>
          <w:sz w:val="24"/>
          <w:szCs w:val="24"/>
          <w:u w:val="none"/>
        </w:rPr>
      </w:pPr>
      <w:r w:rsidRPr="00246F06">
        <w:rPr>
          <w:rFonts w:cs="Arial"/>
          <w:b/>
          <w:color w:val="000000"/>
          <w:sz w:val="24"/>
          <w:szCs w:val="24"/>
          <w:u w:val="none"/>
        </w:rPr>
        <w:t>3.2.1</w:t>
      </w:r>
      <w:r w:rsidRPr="00246F06">
        <w:rPr>
          <w:rFonts w:cs="Arial"/>
          <w:b/>
          <w:color w:val="000000"/>
          <w:sz w:val="24"/>
          <w:szCs w:val="24"/>
          <w:u w:val="none"/>
        </w:rPr>
        <w:tab/>
        <w:t>Stage 1 – Inception</w:t>
      </w:r>
    </w:p>
    <w:p w:rsidR="00A35629" w:rsidRPr="00246F06" w:rsidRDefault="00A35629" w:rsidP="00A35629">
      <w:pPr>
        <w:pStyle w:val="BodyTextIndent"/>
        <w:spacing w:after="0"/>
        <w:ind w:left="709"/>
        <w:jc w:val="both"/>
        <w:rPr>
          <w:rFonts w:cs="Arial"/>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 xml:space="preserve">(Defined as: Establish </w:t>
      </w:r>
      <w:r w:rsidRPr="00246F06">
        <w:rPr>
          <w:rFonts w:ascii="Arial" w:hAnsi="Arial" w:cs="Arial"/>
          <w:b/>
          <w:color w:val="000000"/>
        </w:rPr>
        <w:t>client</w:t>
      </w:r>
      <w:r w:rsidRPr="00246F06">
        <w:rPr>
          <w:rFonts w:ascii="Arial" w:hAnsi="Arial" w:cs="Arial"/>
          <w:color w:val="000000"/>
        </w:rPr>
        <w:t xml:space="preserve"> requirements and preferences, assess user needs and options, appointment of necessary consultants, and establish the </w:t>
      </w:r>
      <w:r w:rsidRPr="00246F06">
        <w:rPr>
          <w:rFonts w:ascii="Arial" w:hAnsi="Arial" w:cs="Arial"/>
          <w:b/>
          <w:color w:val="000000"/>
        </w:rPr>
        <w:t>project</w:t>
      </w:r>
      <w:r w:rsidRPr="00246F06">
        <w:rPr>
          <w:rFonts w:ascii="Arial" w:hAnsi="Arial" w:cs="Arial"/>
          <w:color w:val="000000"/>
        </w:rPr>
        <w:t xml:space="preserve"> brief including </w:t>
      </w:r>
      <w:r w:rsidRPr="00246F06">
        <w:rPr>
          <w:rFonts w:ascii="Arial" w:hAnsi="Arial" w:cs="Arial"/>
          <w:b/>
          <w:color w:val="000000"/>
        </w:rPr>
        <w:t>project</w:t>
      </w:r>
      <w:r w:rsidRPr="00246F06">
        <w:rPr>
          <w:rFonts w:ascii="Arial" w:hAnsi="Arial" w:cs="Arial"/>
          <w:color w:val="000000"/>
        </w:rPr>
        <w:t xml:space="preserve"> objectives, priorities, constraints, assumptions aspirations and strategies.)</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4"/>
        <w:keepNext w:val="0"/>
        <w:numPr>
          <w:ilvl w:val="0"/>
          <w:numId w:val="47"/>
        </w:numPr>
        <w:tabs>
          <w:tab w:val="left" w:pos="1276"/>
        </w:tabs>
        <w:ind w:left="1276" w:hanging="567"/>
        <w:jc w:val="both"/>
        <w:rPr>
          <w:b w:val="0"/>
          <w:bCs w:val="0"/>
          <w:color w:val="000000"/>
        </w:rPr>
      </w:pPr>
      <w:r w:rsidRPr="00246F06">
        <w:rPr>
          <w:b w:val="0"/>
          <w:bCs w:val="0"/>
          <w:color w:val="000000"/>
        </w:rPr>
        <w:t xml:space="preserve">Assist in developing a clear </w:t>
      </w:r>
      <w:r w:rsidRPr="00246F06">
        <w:rPr>
          <w:bCs w:val="0"/>
          <w:color w:val="000000"/>
        </w:rPr>
        <w:t>project</w:t>
      </w:r>
      <w:r w:rsidRPr="00246F06">
        <w:rPr>
          <w:b w:val="0"/>
          <w:bCs w:val="0"/>
          <w:color w:val="000000"/>
        </w:rPr>
        <w:t xml:space="preserve"> brief.</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Attend </w:t>
      </w:r>
      <w:r w:rsidRPr="00246F06">
        <w:rPr>
          <w:bCs w:val="0"/>
          <w:color w:val="000000"/>
        </w:rPr>
        <w:t>project</w:t>
      </w:r>
      <w:r w:rsidRPr="00246F06">
        <w:rPr>
          <w:b w:val="0"/>
          <w:bCs w:val="0"/>
          <w:color w:val="000000"/>
        </w:rPr>
        <w:t xml:space="preserve"> initiation meetings.</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Advise on procurement policy for the </w:t>
      </w:r>
      <w:r w:rsidRPr="00246F06">
        <w:rPr>
          <w:bCs w:val="0"/>
          <w:color w:val="000000"/>
        </w:rPr>
        <w:t>project</w:t>
      </w:r>
      <w:r w:rsidRPr="00246F06">
        <w:rPr>
          <w:b w:val="0"/>
          <w:bCs w:val="0"/>
          <w:color w:val="000000"/>
        </w:rPr>
        <w:t>.</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Advise on the rights, constraints, consents and approvals.</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Define the scope of </w:t>
      </w:r>
      <w:r w:rsidRPr="00246F06">
        <w:rPr>
          <w:bCs w:val="0"/>
          <w:color w:val="000000"/>
        </w:rPr>
        <w:t>services</w:t>
      </w:r>
      <w:r w:rsidRPr="00246F06">
        <w:rPr>
          <w:b w:val="0"/>
          <w:bCs w:val="0"/>
          <w:color w:val="000000"/>
        </w:rPr>
        <w:t xml:space="preserve"> and scope of work required.</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Conclude the terms of the </w:t>
      </w:r>
      <w:r w:rsidRPr="00246F06">
        <w:rPr>
          <w:bCs w:val="0"/>
          <w:color w:val="000000"/>
        </w:rPr>
        <w:t>agreement</w:t>
      </w:r>
      <w:r w:rsidRPr="00246F06">
        <w:rPr>
          <w:b w:val="0"/>
          <w:bCs w:val="0"/>
          <w:color w:val="000000"/>
        </w:rPr>
        <w:t xml:space="preserve"> with the </w:t>
      </w:r>
      <w:r w:rsidRPr="00246F06">
        <w:rPr>
          <w:bCs w:val="0"/>
          <w:color w:val="000000"/>
        </w:rPr>
        <w:t>client</w:t>
      </w:r>
      <w:r w:rsidRPr="00246F06">
        <w:rPr>
          <w:b w:val="0"/>
          <w:bCs w:val="0"/>
          <w:color w:val="000000"/>
        </w:rPr>
        <w:t>.</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Inspect the site and advise on the necessary surveys, analyses, tests and site or other investigations where such information will be required for </w:t>
      </w:r>
      <w:r w:rsidRPr="00246F06">
        <w:rPr>
          <w:bCs w:val="0"/>
          <w:color w:val="000000"/>
        </w:rPr>
        <w:t>Stage</w:t>
      </w:r>
      <w:r w:rsidRPr="00246F06">
        <w:rPr>
          <w:b w:val="0"/>
          <w:bCs w:val="0"/>
          <w:color w:val="000000"/>
        </w:rPr>
        <w:t xml:space="preserve"> 2 including the availability and location of infrastructure and services.</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Determine the availability of data, drawings and plans relating to the </w:t>
      </w:r>
      <w:r w:rsidRPr="00246F06">
        <w:rPr>
          <w:bCs w:val="0"/>
          <w:color w:val="000000"/>
        </w:rPr>
        <w:t>project</w:t>
      </w:r>
      <w:r w:rsidRPr="00246F06">
        <w:rPr>
          <w:b w:val="0"/>
          <w:bCs w:val="0"/>
          <w:color w:val="000000"/>
        </w:rPr>
        <w:t>.</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Advise on criteria that could influence the </w:t>
      </w:r>
      <w:r w:rsidRPr="00246F06">
        <w:rPr>
          <w:bCs w:val="0"/>
          <w:color w:val="000000"/>
        </w:rPr>
        <w:t>project</w:t>
      </w:r>
      <w:r w:rsidRPr="00246F06">
        <w:rPr>
          <w:b w:val="0"/>
          <w:bCs w:val="0"/>
          <w:color w:val="000000"/>
        </w:rPr>
        <w:t xml:space="preserve"> life cycle cost significantly.</w:t>
      </w:r>
    </w:p>
    <w:p w:rsidR="00A35629" w:rsidRPr="00246F06" w:rsidRDefault="00A35629" w:rsidP="00A35629">
      <w:pPr>
        <w:pStyle w:val="Heading4"/>
        <w:keepNext w:val="0"/>
        <w:numPr>
          <w:ilvl w:val="0"/>
          <w:numId w:val="47"/>
        </w:numPr>
        <w:tabs>
          <w:tab w:val="left" w:pos="1276"/>
        </w:tabs>
        <w:ind w:left="1300" w:hanging="600"/>
        <w:jc w:val="both"/>
        <w:rPr>
          <w:b w:val="0"/>
          <w:bCs w:val="0"/>
          <w:color w:val="000000"/>
        </w:rPr>
      </w:pPr>
      <w:r w:rsidRPr="00246F06">
        <w:rPr>
          <w:b w:val="0"/>
          <w:bCs w:val="0"/>
          <w:color w:val="000000"/>
        </w:rPr>
        <w:t xml:space="preserve">Provide necessary information within the agreed scope of the </w:t>
      </w:r>
      <w:r w:rsidRPr="00246F06">
        <w:rPr>
          <w:bCs w:val="0"/>
          <w:color w:val="000000"/>
        </w:rPr>
        <w:t>project</w:t>
      </w:r>
      <w:r w:rsidRPr="00246F06">
        <w:rPr>
          <w:b w:val="0"/>
          <w:bCs w:val="0"/>
          <w:color w:val="000000"/>
        </w:rPr>
        <w:t xml:space="preserve"> to other consultants involved.</w:t>
      </w:r>
    </w:p>
    <w:p w:rsidR="00A35629" w:rsidRPr="00246F06" w:rsidRDefault="00A35629" w:rsidP="00A35629">
      <w:pPr>
        <w:jc w:val="both"/>
        <w:rPr>
          <w:rFonts w:ascii="Arial" w:hAnsi="Arial" w:cs="Arial"/>
          <w:color w:val="000000"/>
        </w:rPr>
      </w:pPr>
    </w:p>
    <w:p w:rsidR="00A35629" w:rsidRPr="00246F06" w:rsidRDefault="00A35629" w:rsidP="00A35629">
      <w:pPr>
        <w:pStyle w:val="BodyTextIndent"/>
        <w:tabs>
          <w:tab w:val="num" w:pos="1260"/>
        </w:tabs>
        <w:ind w:left="1260" w:hanging="540"/>
        <w:jc w:val="both"/>
        <w:rPr>
          <w:rFonts w:ascii="Arial" w:hAnsi="Arial" w:cs="Arial"/>
          <w:b/>
          <w:color w:val="000000"/>
        </w:rPr>
      </w:pPr>
      <w:r w:rsidRPr="00246F06">
        <w:rPr>
          <w:rFonts w:ascii="Arial" w:hAnsi="Arial" w:cs="Arial"/>
          <w:b/>
          <w:color w:val="000000"/>
        </w:rPr>
        <w:t>Deliverables:</w:t>
      </w:r>
    </w:p>
    <w:p w:rsidR="00A35629" w:rsidRPr="00246F06" w:rsidRDefault="00A35629" w:rsidP="00A35629">
      <w:pPr>
        <w:pStyle w:val="BodyTextIndent"/>
        <w:numPr>
          <w:ilvl w:val="1"/>
          <w:numId w:val="39"/>
        </w:numPr>
        <w:tabs>
          <w:tab w:val="clear" w:pos="2160"/>
          <w:tab w:val="left" w:pos="1620"/>
        </w:tabs>
        <w:spacing w:after="0"/>
        <w:ind w:left="1620"/>
        <w:jc w:val="both"/>
        <w:rPr>
          <w:rFonts w:ascii="Arial" w:hAnsi="Arial" w:cs="Arial"/>
          <w:color w:val="000000"/>
        </w:rPr>
      </w:pPr>
      <w:r w:rsidRPr="00246F06">
        <w:rPr>
          <w:rFonts w:ascii="Arial" w:hAnsi="Arial" w:cs="Arial"/>
          <w:color w:val="000000"/>
        </w:rPr>
        <w:t xml:space="preserve">Submission of a report for consideration by the </w:t>
      </w:r>
      <w:r w:rsidRPr="00246F06">
        <w:rPr>
          <w:rFonts w:ascii="Arial" w:hAnsi="Arial" w:cs="Arial"/>
          <w:b/>
          <w:color w:val="000000"/>
        </w:rPr>
        <w:t>client</w:t>
      </w:r>
      <w:r w:rsidRPr="00246F06">
        <w:rPr>
          <w:rFonts w:ascii="Arial" w:hAnsi="Arial" w:cs="Arial"/>
          <w:color w:val="000000"/>
        </w:rPr>
        <w:t>, including all or any of the above, with emphasis on the following:</w:t>
      </w:r>
    </w:p>
    <w:p w:rsidR="00A35629" w:rsidRPr="00246F06" w:rsidRDefault="00A35629" w:rsidP="00A35629">
      <w:pPr>
        <w:pStyle w:val="BodyTextIndent"/>
        <w:tabs>
          <w:tab w:val="left" w:pos="1620"/>
        </w:tabs>
        <w:spacing w:after="0"/>
        <w:ind w:left="1259"/>
        <w:jc w:val="both"/>
        <w:rPr>
          <w:rFonts w:ascii="Arial" w:hAnsi="Arial" w:cs="Arial"/>
          <w:color w:val="000000"/>
        </w:rPr>
      </w:pPr>
    </w:p>
    <w:p w:rsidR="00A35629" w:rsidRPr="00246F06" w:rsidRDefault="00A35629" w:rsidP="00A35629">
      <w:pPr>
        <w:pStyle w:val="Heading9"/>
        <w:numPr>
          <w:ilvl w:val="8"/>
          <w:numId w:val="29"/>
        </w:numPr>
        <w:tabs>
          <w:tab w:val="clear" w:pos="1260"/>
          <w:tab w:val="left" w:pos="1620"/>
          <w:tab w:val="num" w:pos="1980"/>
        </w:tabs>
        <w:spacing w:before="0" w:after="0"/>
        <w:ind w:left="1620" w:firstLine="0"/>
        <w:rPr>
          <w:color w:val="000000"/>
        </w:rPr>
      </w:pPr>
      <w:r w:rsidRPr="00246F06">
        <w:rPr>
          <w:color w:val="000000"/>
        </w:rPr>
        <w:t xml:space="preserve">Agreed scope of </w:t>
      </w:r>
      <w:r w:rsidRPr="00246F06">
        <w:rPr>
          <w:b/>
          <w:color w:val="000000"/>
        </w:rPr>
        <w:t>services</w:t>
      </w:r>
      <w:r w:rsidRPr="00246F06">
        <w:rPr>
          <w:color w:val="000000"/>
        </w:rPr>
        <w:t xml:space="preserve"> and scope of work.</w:t>
      </w:r>
    </w:p>
    <w:p w:rsidR="00A35629" w:rsidRPr="00246F06" w:rsidRDefault="00A35629" w:rsidP="00A35629">
      <w:pPr>
        <w:pStyle w:val="Heading9"/>
        <w:numPr>
          <w:ilvl w:val="8"/>
          <w:numId w:val="29"/>
        </w:numPr>
        <w:tabs>
          <w:tab w:val="clear" w:pos="1260"/>
          <w:tab w:val="left" w:pos="1620"/>
          <w:tab w:val="num" w:pos="1980"/>
        </w:tabs>
        <w:spacing w:before="0" w:after="0"/>
        <w:ind w:left="1620" w:firstLine="0"/>
        <w:rPr>
          <w:color w:val="000000"/>
        </w:rPr>
      </w:pPr>
      <w:r w:rsidRPr="00246F06">
        <w:rPr>
          <w:color w:val="000000"/>
        </w:rPr>
        <w:t xml:space="preserve">Signed </w:t>
      </w:r>
      <w:r w:rsidRPr="00246F06">
        <w:rPr>
          <w:b/>
          <w:color w:val="000000"/>
        </w:rPr>
        <w:t>agreement</w:t>
      </w:r>
      <w:r w:rsidRPr="00246F06">
        <w:rPr>
          <w:color w:val="000000"/>
        </w:rPr>
        <w:t>.</w:t>
      </w:r>
    </w:p>
    <w:p w:rsidR="00A35629" w:rsidRPr="00246F06" w:rsidRDefault="00A35629" w:rsidP="00A35629">
      <w:pPr>
        <w:pStyle w:val="Heading9"/>
        <w:numPr>
          <w:ilvl w:val="8"/>
          <w:numId w:val="29"/>
        </w:numPr>
        <w:tabs>
          <w:tab w:val="clear" w:pos="1260"/>
          <w:tab w:val="left" w:pos="1620"/>
          <w:tab w:val="num" w:pos="1980"/>
        </w:tabs>
        <w:spacing w:before="0" w:after="0"/>
        <w:ind w:left="1620" w:firstLine="0"/>
        <w:rPr>
          <w:color w:val="000000"/>
        </w:rPr>
      </w:pPr>
      <w:r w:rsidRPr="00246F06">
        <w:rPr>
          <w:color w:val="000000"/>
        </w:rPr>
        <w:t xml:space="preserve">Report on </w:t>
      </w:r>
      <w:r w:rsidRPr="00246F06">
        <w:rPr>
          <w:b/>
          <w:color w:val="000000"/>
        </w:rPr>
        <w:t>project</w:t>
      </w:r>
      <w:r w:rsidRPr="00246F06">
        <w:rPr>
          <w:color w:val="000000"/>
        </w:rPr>
        <w:t>, site and functional requirements.</w:t>
      </w:r>
    </w:p>
    <w:p w:rsidR="00A35629" w:rsidRPr="00246F06" w:rsidRDefault="00A35629" w:rsidP="00A35629">
      <w:pPr>
        <w:pStyle w:val="Heading9"/>
        <w:numPr>
          <w:ilvl w:val="8"/>
          <w:numId w:val="29"/>
        </w:numPr>
        <w:tabs>
          <w:tab w:val="clear" w:pos="1260"/>
          <w:tab w:val="left" w:pos="1620"/>
          <w:tab w:val="num" w:pos="1980"/>
        </w:tabs>
        <w:spacing w:before="0" w:after="0"/>
        <w:ind w:left="1620" w:firstLine="0"/>
        <w:rPr>
          <w:color w:val="000000"/>
        </w:rPr>
      </w:pPr>
      <w:r w:rsidRPr="00246F06">
        <w:rPr>
          <w:color w:val="000000"/>
        </w:rPr>
        <w:t>Schedule of required surveys, tests, analyses, site and other investigations.</w:t>
      </w:r>
    </w:p>
    <w:p w:rsidR="00A35629" w:rsidRPr="00246F06" w:rsidRDefault="00A35629" w:rsidP="00A35629">
      <w:pPr>
        <w:pStyle w:val="Heading9"/>
        <w:numPr>
          <w:ilvl w:val="8"/>
          <w:numId w:val="29"/>
        </w:numPr>
        <w:tabs>
          <w:tab w:val="clear" w:pos="1260"/>
          <w:tab w:val="left" w:pos="1620"/>
          <w:tab w:val="num" w:pos="1980"/>
        </w:tabs>
        <w:spacing w:before="0" w:after="0"/>
        <w:ind w:left="1620" w:firstLine="0"/>
        <w:rPr>
          <w:color w:val="000000"/>
        </w:rPr>
      </w:pPr>
      <w:r w:rsidRPr="00246F06">
        <w:rPr>
          <w:color w:val="000000"/>
        </w:rPr>
        <w:t>Schedule of consents and approvals</w:t>
      </w:r>
      <w:r>
        <w:rPr>
          <w:color w:val="000000"/>
        </w:rPr>
        <w:t xml:space="preserve"> within related timeframes</w:t>
      </w:r>
      <w:r w:rsidRPr="00246F06">
        <w:rPr>
          <w:color w:val="000000"/>
        </w:rPr>
        <w:t>.</w:t>
      </w:r>
    </w:p>
    <w:p w:rsidR="00A35629" w:rsidRPr="00246F06" w:rsidRDefault="00A35629" w:rsidP="00A35629">
      <w:pPr>
        <w:pStyle w:val="BodyText2"/>
        <w:rPr>
          <w:b w:val="0"/>
          <w:color w:val="000000"/>
          <w:sz w:val="20"/>
        </w:rPr>
      </w:pPr>
    </w:p>
    <w:p w:rsidR="00A35629" w:rsidRPr="00246F06" w:rsidRDefault="00A35629" w:rsidP="00A35629">
      <w:pPr>
        <w:pStyle w:val="Heading3"/>
        <w:keepLines/>
        <w:numPr>
          <w:ilvl w:val="2"/>
          <w:numId w:val="0"/>
        </w:numPr>
        <w:tabs>
          <w:tab w:val="left" w:pos="709"/>
        </w:tabs>
        <w:ind w:left="709" w:hanging="709"/>
        <w:rPr>
          <w:rFonts w:cs="Arial"/>
          <w:b/>
          <w:color w:val="000000"/>
          <w:sz w:val="24"/>
          <w:szCs w:val="24"/>
          <w:u w:val="none"/>
        </w:rPr>
      </w:pPr>
      <w:r w:rsidRPr="00246F06">
        <w:rPr>
          <w:rFonts w:cs="Arial"/>
          <w:b/>
          <w:color w:val="000000"/>
          <w:sz w:val="24"/>
          <w:szCs w:val="24"/>
          <w:u w:val="none"/>
        </w:rPr>
        <w:t>3.2.2</w:t>
      </w:r>
      <w:r w:rsidRPr="00246F06">
        <w:rPr>
          <w:rFonts w:cs="Arial"/>
          <w:b/>
          <w:color w:val="000000"/>
          <w:sz w:val="24"/>
          <w:szCs w:val="24"/>
          <w:u w:val="none"/>
        </w:rPr>
        <w:tab/>
        <w:t>Stage 2 – Preliminary Design: Concept and Viability</w:t>
      </w:r>
    </w:p>
    <w:p w:rsidR="00A35629" w:rsidRPr="00246F06" w:rsidRDefault="00A35629" w:rsidP="00A35629">
      <w:pPr>
        <w:pStyle w:val="BodyTextIndent"/>
        <w:keepNext/>
        <w:keepLines/>
        <w:spacing w:after="0"/>
        <w:ind w:left="720"/>
        <w:jc w:val="both"/>
        <w:rPr>
          <w:rFonts w:cs="Arial"/>
          <w:color w:val="000000"/>
        </w:rPr>
      </w:pPr>
    </w:p>
    <w:p w:rsidR="00A35629" w:rsidRPr="00246F06" w:rsidRDefault="00A35629" w:rsidP="00A35629">
      <w:pPr>
        <w:pStyle w:val="BodyTextIndent"/>
        <w:keepNext/>
        <w:keepLines/>
        <w:spacing w:after="0"/>
        <w:ind w:left="709"/>
        <w:jc w:val="both"/>
        <w:rPr>
          <w:rFonts w:ascii="Arial" w:hAnsi="Arial" w:cs="Arial"/>
          <w:color w:val="000000"/>
        </w:rPr>
      </w:pPr>
      <w:r w:rsidRPr="00246F06">
        <w:rPr>
          <w:rFonts w:ascii="Arial" w:hAnsi="Arial" w:cs="Arial"/>
          <w:color w:val="000000"/>
        </w:rPr>
        <w:t xml:space="preserve">(Defined as: Prepare and finalise the </w:t>
      </w:r>
      <w:r w:rsidRPr="00246F06">
        <w:rPr>
          <w:rFonts w:ascii="Arial" w:hAnsi="Arial" w:cs="Arial"/>
          <w:b/>
          <w:color w:val="000000"/>
        </w:rPr>
        <w:t>project</w:t>
      </w:r>
      <w:r w:rsidRPr="00246F06">
        <w:rPr>
          <w:rFonts w:ascii="Arial" w:hAnsi="Arial" w:cs="Arial"/>
          <w:color w:val="000000"/>
        </w:rPr>
        <w:t xml:space="preserve"> concept in accordance with the brief, including project scope, scale, character, form and function, plus preliminary programme and viability study/ assessment of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pStyle w:val="BodyTextIndent"/>
        <w:spacing w:after="0"/>
        <w:ind w:left="709"/>
        <w:jc w:val="both"/>
        <w:rPr>
          <w:rFonts w:cs="Arial"/>
          <w:color w:val="000000"/>
        </w:rPr>
      </w:pPr>
    </w:p>
    <w:p w:rsidR="00A35629" w:rsidRPr="00246F06" w:rsidRDefault="00A35629" w:rsidP="00A35629">
      <w:pPr>
        <w:pStyle w:val="Heading3"/>
        <w:ind w:left="709"/>
        <w:jc w:val="both"/>
        <w:rPr>
          <w:rFonts w:cs="Arial"/>
          <w:color w:val="000000"/>
          <w:u w:val="none"/>
        </w:rPr>
      </w:pPr>
      <w:r w:rsidRPr="00246F06">
        <w:rPr>
          <w:rFonts w:cs="Arial"/>
          <w:color w:val="000000"/>
          <w:u w:val="none"/>
        </w:rPr>
        <w:t xml:space="preserve">Following the </w:t>
      </w:r>
      <w:r w:rsidRPr="00246F06">
        <w:rPr>
          <w:rFonts w:cs="Arial"/>
          <w:b/>
          <w:color w:val="000000"/>
          <w:u w:val="none"/>
        </w:rPr>
        <w:t>client’s</w:t>
      </w:r>
      <w:r w:rsidRPr="00246F06">
        <w:rPr>
          <w:rFonts w:cs="Arial"/>
          <w:color w:val="000000"/>
          <w:u w:val="none"/>
        </w:rPr>
        <w:t xml:space="preserve"> instructions to proceed with the development of preliminary proposals or the basic planning of the </w:t>
      </w:r>
      <w:r w:rsidRPr="00246F06">
        <w:rPr>
          <w:rFonts w:cs="Arial"/>
          <w:b/>
          <w:color w:val="000000"/>
          <w:u w:val="none"/>
        </w:rPr>
        <w:t>project</w:t>
      </w:r>
      <w:r w:rsidRPr="00246F06">
        <w:rPr>
          <w:rFonts w:cs="Arial"/>
          <w:color w:val="000000"/>
          <w:u w:val="none"/>
        </w:rPr>
        <w:t>, comprising all or any of the following:</w:t>
      </w:r>
    </w:p>
    <w:p w:rsidR="00A35629" w:rsidRPr="00246F06" w:rsidRDefault="00A35629" w:rsidP="00A35629">
      <w:pPr>
        <w:pStyle w:val="BodyTextIndent"/>
        <w:tabs>
          <w:tab w:val="left" w:pos="1260"/>
        </w:tabs>
        <w:spacing w:after="0"/>
        <w:ind w:left="709"/>
        <w:jc w:val="both"/>
        <w:rPr>
          <w:rFonts w:cs="Arial"/>
          <w:color w:val="000000"/>
        </w:rPr>
      </w:pPr>
    </w:p>
    <w:p w:rsidR="00A35629" w:rsidRPr="00246F06" w:rsidRDefault="00A35629" w:rsidP="00A35629">
      <w:pPr>
        <w:pStyle w:val="Heading4"/>
        <w:keepNext w:val="0"/>
        <w:numPr>
          <w:ilvl w:val="0"/>
          <w:numId w:val="48"/>
        </w:numPr>
        <w:tabs>
          <w:tab w:val="left" w:pos="1300"/>
        </w:tabs>
        <w:ind w:leftChars="349" w:left="1298" w:hanging="600"/>
        <w:jc w:val="both"/>
        <w:rPr>
          <w:b w:val="0"/>
          <w:bCs w:val="0"/>
          <w:color w:val="000000"/>
        </w:rPr>
      </w:pPr>
      <w:r w:rsidRPr="00246F06">
        <w:rPr>
          <w:b w:val="0"/>
          <w:bCs w:val="0"/>
          <w:color w:val="000000"/>
        </w:rPr>
        <w:t>Agree documentation programme with principal consultant and other consultants involved.</w:t>
      </w:r>
    </w:p>
    <w:p w:rsidR="00A35629" w:rsidRPr="00246F06" w:rsidRDefault="00A35629" w:rsidP="00A35629">
      <w:pPr>
        <w:pStyle w:val="Heading4"/>
        <w:keepNext w:val="0"/>
        <w:numPr>
          <w:ilvl w:val="0"/>
          <w:numId w:val="48"/>
        </w:numPr>
        <w:ind w:leftChars="350" w:left="1300" w:hanging="600"/>
        <w:jc w:val="both"/>
        <w:rPr>
          <w:b w:val="0"/>
          <w:bCs w:val="0"/>
          <w:color w:val="000000"/>
        </w:rPr>
      </w:pPr>
      <w:r w:rsidRPr="00246F06">
        <w:rPr>
          <w:b w:val="0"/>
          <w:bCs w:val="0"/>
          <w:color w:val="000000"/>
        </w:rPr>
        <w:t>Attend design and consultants’ meetings.</w:t>
      </w:r>
    </w:p>
    <w:p w:rsidR="00A35629" w:rsidRPr="00246F06" w:rsidRDefault="00A35629" w:rsidP="00A35629">
      <w:pPr>
        <w:pStyle w:val="Heading4"/>
        <w:keepNext w:val="0"/>
        <w:numPr>
          <w:ilvl w:val="0"/>
          <w:numId w:val="48"/>
        </w:numPr>
        <w:ind w:leftChars="350" w:left="1300" w:hanging="600"/>
        <w:jc w:val="both"/>
        <w:rPr>
          <w:b w:val="0"/>
          <w:bCs w:val="0"/>
          <w:color w:val="000000"/>
        </w:rPr>
      </w:pPr>
      <w:r w:rsidRPr="00246F06">
        <w:rPr>
          <w:b w:val="0"/>
          <w:bCs w:val="0"/>
          <w:color w:val="000000"/>
        </w:rPr>
        <w:t>Establish the concept design criteria.</w:t>
      </w:r>
    </w:p>
    <w:p w:rsidR="00A35629" w:rsidRPr="00246F06" w:rsidRDefault="00A35629" w:rsidP="00A35629">
      <w:pPr>
        <w:pStyle w:val="Heading4"/>
        <w:keepNext w:val="0"/>
        <w:numPr>
          <w:ilvl w:val="0"/>
          <w:numId w:val="48"/>
        </w:numPr>
        <w:ind w:leftChars="350" w:left="1300" w:hanging="600"/>
        <w:jc w:val="both"/>
        <w:rPr>
          <w:b w:val="0"/>
          <w:bCs w:val="0"/>
          <w:color w:val="000000"/>
        </w:rPr>
      </w:pPr>
      <w:r w:rsidRPr="00246F06">
        <w:rPr>
          <w:b w:val="0"/>
          <w:color w:val="000000"/>
        </w:rPr>
        <w:t>Prepare initial concept design and related documentation.</w:t>
      </w:r>
    </w:p>
    <w:p w:rsidR="00A35629" w:rsidRPr="00246F06" w:rsidRDefault="00A35629" w:rsidP="00A35629">
      <w:pPr>
        <w:pStyle w:val="Heading4"/>
        <w:keepNext w:val="0"/>
        <w:numPr>
          <w:ilvl w:val="0"/>
          <w:numId w:val="48"/>
        </w:numPr>
        <w:ind w:leftChars="350" w:left="1300" w:hanging="600"/>
        <w:jc w:val="both"/>
        <w:rPr>
          <w:b w:val="0"/>
          <w:bCs w:val="0"/>
          <w:color w:val="000000"/>
        </w:rPr>
      </w:pPr>
      <w:r w:rsidRPr="00246F06">
        <w:rPr>
          <w:b w:val="0"/>
          <w:bCs w:val="0"/>
          <w:color w:val="000000"/>
        </w:rPr>
        <w:lastRenderedPageBreak/>
        <w:t xml:space="preserve">Advice </w:t>
      </w:r>
      <w:r w:rsidRPr="00246F06">
        <w:rPr>
          <w:b w:val="0"/>
          <w:color w:val="000000"/>
        </w:rPr>
        <w:t xml:space="preserve">to the </w:t>
      </w:r>
      <w:r w:rsidRPr="00246F06">
        <w:rPr>
          <w:color w:val="000000"/>
        </w:rPr>
        <w:t>client</w:t>
      </w:r>
      <w:r w:rsidRPr="00246F06">
        <w:rPr>
          <w:b w:val="0"/>
          <w:color w:val="000000"/>
        </w:rPr>
        <w:t xml:space="preserve"> as to the regulatory and statutory requirements, including environmental management and the need for any further surveys, analyses, tests and site or other investigations, as well as approvals, which may be required and arranging for these to be carried out at the </w:t>
      </w:r>
      <w:r w:rsidRPr="00246F06">
        <w:rPr>
          <w:color w:val="000000"/>
        </w:rPr>
        <w:t>client</w:t>
      </w:r>
      <w:r w:rsidRPr="00246F06">
        <w:rPr>
          <w:b w:val="0"/>
          <w:color w:val="000000"/>
        </w:rPr>
        <w:t xml:space="preserve">’s expense.  This advice is to be presented by the </w:t>
      </w:r>
      <w:r w:rsidRPr="00246F06">
        <w:rPr>
          <w:color w:val="000000"/>
        </w:rPr>
        <w:t>consulting</w:t>
      </w:r>
      <w:r w:rsidRPr="00246F06">
        <w:rPr>
          <w:b w:val="0"/>
          <w:color w:val="000000"/>
        </w:rPr>
        <w:t xml:space="preserve"> </w:t>
      </w:r>
      <w:r w:rsidRPr="00246F06">
        <w:rPr>
          <w:color w:val="000000"/>
        </w:rPr>
        <w:t>engineer</w:t>
      </w:r>
      <w:r w:rsidRPr="00246F06">
        <w:rPr>
          <w:b w:val="0"/>
          <w:color w:val="000000"/>
        </w:rPr>
        <w:t xml:space="preserve"> based on the interpretation of the results of these tests and investigations including geotechnical and/or foundation investigations, in a report containing recommendations to be applied to and incorporated in designs.  The </w:t>
      </w:r>
      <w:r w:rsidRPr="00246F06">
        <w:rPr>
          <w:color w:val="000000"/>
        </w:rPr>
        <w:t>consulting engineer</w:t>
      </w:r>
      <w:r w:rsidRPr="00246F06">
        <w:rPr>
          <w:b w:val="0"/>
          <w:color w:val="000000"/>
        </w:rPr>
        <w:t xml:space="preserve"> will also take the environmental management plan into account for the full life cycle of the </w:t>
      </w:r>
      <w:r w:rsidRPr="00246F06">
        <w:rPr>
          <w:color w:val="000000"/>
        </w:rPr>
        <w:t>project</w:t>
      </w:r>
      <w:r w:rsidRPr="00246F06">
        <w:rPr>
          <w:b w:val="0"/>
          <w:color w:val="000000"/>
        </w:rPr>
        <w:t>.</w:t>
      </w:r>
    </w:p>
    <w:p w:rsidR="00A35629" w:rsidRPr="00246F06" w:rsidRDefault="00A35629" w:rsidP="00A35629">
      <w:pPr>
        <w:pStyle w:val="Heading4"/>
        <w:keepNext w:val="0"/>
        <w:numPr>
          <w:ilvl w:val="0"/>
          <w:numId w:val="48"/>
        </w:numPr>
        <w:tabs>
          <w:tab w:val="left" w:pos="1300"/>
        </w:tabs>
        <w:ind w:leftChars="350" w:left="1300" w:hanging="600"/>
        <w:jc w:val="both"/>
        <w:rPr>
          <w:b w:val="0"/>
          <w:bCs w:val="0"/>
          <w:color w:val="000000"/>
        </w:rPr>
      </w:pPr>
      <w:r w:rsidRPr="00246F06">
        <w:rPr>
          <w:b w:val="0"/>
          <w:color w:val="000000"/>
        </w:rPr>
        <w:t xml:space="preserve">Preparation and submission to the </w:t>
      </w:r>
      <w:r w:rsidRPr="00246F06">
        <w:rPr>
          <w:color w:val="000000"/>
        </w:rPr>
        <w:t>client</w:t>
      </w:r>
      <w:r w:rsidRPr="00246F06">
        <w:rPr>
          <w:b w:val="0"/>
          <w:color w:val="000000"/>
        </w:rPr>
        <w:t xml:space="preserve"> of any preliminary plans, drawings and estimates required for seeking the approval of statutory authorities and the </w:t>
      </w:r>
      <w:r w:rsidRPr="00246F06">
        <w:rPr>
          <w:color w:val="000000"/>
        </w:rPr>
        <w:t>client</w:t>
      </w:r>
      <w:r w:rsidRPr="00246F06">
        <w:rPr>
          <w:b w:val="0"/>
          <w:color w:val="000000"/>
        </w:rPr>
        <w:t>.</w:t>
      </w:r>
    </w:p>
    <w:p w:rsidR="00A35629" w:rsidRPr="00246F06" w:rsidRDefault="00A35629" w:rsidP="00A35629">
      <w:pPr>
        <w:pStyle w:val="Heading4"/>
        <w:keepNext w:val="0"/>
        <w:numPr>
          <w:ilvl w:val="0"/>
          <w:numId w:val="48"/>
        </w:numPr>
        <w:tabs>
          <w:tab w:val="left" w:pos="1300"/>
        </w:tabs>
        <w:ind w:leftChars="350" w:left="1300" w:hanging="600"/>
        <w:jc w:val="both"/>
        <w:rPr>
          <w:b w:val="0"/>
          <w:bCs w:val="0"/>
          <w:color w:val="000000"/>
        </w:rPr>
      </w:pPr>
      <w:r w:rsidRPr="00246F06">
        <w:rPr>
          <w:b w:val="0"/>
          <w:bCs w:val="0"/>
          <w:color w:val="000000"/>
        </w:rPr>
        <w:t>Refine and assess the concept design to ensure conformance with all regulatory requirements and consents.</w:t>
      </w:r>
    </w:p>
    <w:p w:rsidR="00A35629" w:rsidRPr="00246F06" w:rsidRDefault="00A35629" w:rsidP="00A35629">
      <w:pPr>
        <w:pStyle w:val="Heading4"/>
        <w:keepNext w:val="0"/>
        <w:numPr>
          <w:ilvl w:val="0"/>
          <w:numId w:val="48"/>
        </w:numPr>
        <w:tabs>
          <w:tab w:val="left" w:pos="1300"/>
        </w:tabs>
        <w:ind w:leftChars="350" w:left="1300" w:hanging="600"/>
        <w:jc w:val="both"/>
        <w:rPr>
          <w:b w:val="0"/>
          <w:bCs w:val="0"/>
          <w:color w:val="000000"/>
        </w:rPr>
      </w:pPr>
      <w:r w:rsidRPr="00246F06">
        <w:rPr>
          <w:b w:val="0"/>
          <w:bCs w:val="0"/>
          <w:color w:val="000000"/>
        </w:rPr>
        <w:t xml:space="preserve">Establish access, utilities, services and connections required for the design of the </w:t>
      </w:r>
      <w:r w:rsidRPr="00246F06">
        <w:rPr>
          <w:bCs w:val="0"/>
          <w:color w:val="000000"/>
        </w:rPr>
        <w:t>project</w:t>
      </w:r>
      <w:r w:rsidRPr="00246F06">
        <w:rPr>
          <w:b w:val="0"/>
          <w:bCs w:val="0"/>
          <w:color w:val="000000"/>
        </w:rPr>
        <w:t>.</w:t>
      </w:r>
    </w:p>
    <w:p w:rsidR="00A35629" w:rsidRPr="00246F06" w:rsidRDefault="00A35629" w:rsidP="00A35629">
      <w:pPr>
        <w:pStyle w:val="Heading4"/>
        <w:keepNext w:val="0"/>
        <w:numPr>
          <w:ilvl w:val="0"/>
          <w:numId w:val="48"/>
        </w:numPr>
        <w:tabs>
          <w:tab w:val="left" w:pos="1300"/>
        </w:tabs>
        <w:ind w:leftChars="350" w:left="1900" w:hanging="1200"/>
        <w:jc w:val="both"/>
        <w:rPr>
          <w:b w:val="0"/>
          <w:bCs w:val="0"/>
          <w:color w:val="000000"/>
        </w:rPr>
      </w:pPr>
      <w:r w:rsidRPr="00246F06">
        <w:rPr>
          <w:b w:val="0"/>
          <w:bCs w:val="0"/>
          <w:color w:val="000000"/>
        </w:rPr>
        <w:t>Coordinate design interfaces with other consultants involved.</w:t>
      </w:r>
    </w:p>
    <w:p w:rsidR="00A35629" w:rsidRPr="00246F06" w:rsidRDefault="00A35629" w:rsidP="00A35629">
      <w:pPr>
        <w:pStyle w:val="Heading4"/>
        <w:keepNext w:val="0"/>
        <w:numPr>
          <w:ilvl w:val="0"/>
          <w:numId w:val="48"/>
        </w:numPr>
        <w:tabs>
          <w:tab w:val="left" w:pos="1300"/>
        </w:tabs>
        <w:ind w:leftChars="350" w:left="1300" w:hanging="600"/>
        <w:jc w:val="both"/>
        <w:rPr>
          <w:b w:val="0"/>
          <w:bCs w:val="0"/>
          <w:color w:val="000000"/>
        </w:rPr>
      </w:pPr>
      <w:r w:rsidRPr="00246F06">
        <w:rPr>
          <w:b w:val="0"/>
          <w:bCs w:val="0"/>
          <w:color w:val="000000"/>
        </w:rPr>
        <w:t xml:space="preserve">Prepare process designs (where required), preliminary designs including preliminary drawings and plans, and related documentation for approval by authorities and </w:t>
      </w:r>
      <w:r w:rsidRPr="00246F06">
        <w:rPr>
          <w:bCs w:val="0"/>
          <w:color w:val="000000"/>
        </w:rPr>
        <w:t>client</w:t>
      </w:r>
      <w:r w:rsidRPr="00246F06">
        <w:rPr>
          <w:b w:val="0"/>
          <w:bCs w:val="0"/>
          <w:color w:val="000000"/>
        </w:rPr>
        <w:t>, including costing of the aforementioned.</w:t>
      </w:r>
    </w:p>
    <w:p w:rsidR="00A35629" w:rsidRPr="00246F06" w:rsidRDefault="00A35629" w:rsidP="00A35629">
      <w:pPr>
        <w:pStyle w:val="Heading4"/>
        <w:keepNext w:val="0"/>
        <w:numPr>
          <w:ilvl w:val="0"/>
          <w:numId w:val="48"/>
        </w:numPr>
        <w:tabs>
          <w:tab w:val="left" w:pos="1300"/>
        </w:tabs>
        <w:ind w:leftChars="350" w:left="1300" w:hanging="600"/>
        <w:jc w:val="both"/>
        <w:rPr>
          <w:b w:val="0"/>
          <w:bCs w:val="0"/>
          <w:color w:val="000000"/>
        </w:rPr>
      </w:pPr>
      <w:r w:rsidRPr="00246F06">
        <w:rPr>
          <w:b w:val="0"/>
          <w:bCs w:val="0"/>
          <w:color w:val="000000"/>
        </w:rPr>
        <w:t>Provide cost estimates and life cycle costs including financial implications and preliminary programmes.</w:t>
      </w:r>
    </w:p>
    <w:p w:rsidR="00A35629" w:rsidRPr="00246F06" w:rsidRDefault="00A35629" w:rsidP="00A35629">
      <w:pPr>
        <w:pStyle w:val="Heading4"/>
        <w:keepNext w:val="0"/>
        <w:numPr>
          <w:ilvl w:val="0"/>
          <w:numId w:val="48"/>
        </w:numPr>
        <w:tabs>
          <w:tab w:val="left" w:pos="1300"/>
        </w:tabs>
        <w:ind w:leftChars="350" w:left="1300" w:hanging="600"/>
        <w:jc w:val="both"/>
        <w:rPr>
          <w:b w:val="0"/>
          <w:color w:val="000000"/>
        </w:rPr>
      </w:pPr>
      <w:r w:rsidRPr="00246F06">
        <w:rPr>
          <w:b w:val="0"/>
          <w:color w:val="000000"/>
        </w:rPr>
        <w:t xml:space="preserve">Liaise, co-operate and provide necessary information to the </w:t>
      </w:r>
      <w:r w:rsidRPr="00246F06">
        <w:rPr>
          <w:color w:val="000000"/>
        </w:rPr>
        <w:t>client</w:t>
      </w:r>
      <w:r w:rsidRPr="00246F06">
        <w:rPr>
          <w:b w:val="0"/>
          <w:color w:val="000000"/>
        </w:rPr>
        <w:t>, principal consultant and other consultants involved.</w:t>
      </w:r>
    </w:p>
    <w:p w:rsidR="00A35629" w:rsidRPr="00246F06" w:rsidRDefault="00A35629" w:rsidP="00A35629">
      <w:pPr>
        <w:ind w:left="720"/>
        <w:jc w:val="both"/>
        <w:rPr>
          <w:rFonts w:ascii="Arial" w:hAnsi="Arial" w:cs="Arial"/>
          <w:color w:val="000000"/>
        </w:rPr>
      </w:pPr>
    </w:p>
    <w:p w:rsidR="00A35629" w:rsidRPr="00246F06" w:rsidRDefault="00A35629" w:rsidP="00A35629">
      <w:pPr>
        <w:pStyle w:val="BodyTextIndent"/>
        <w:tabs>
          <w:tab w:val="left" w:pos="1260"/>
        </w:tabs>
        <w:ind w:left="1260" w:hanging="540"/>
        <w:jc w:val="both"/>
        <w:rPr>
          <w:rFonts w:ascii="Arial" w:hAnsi="Arial" w:cs="Arial"/>
          <w:b/>
          <w:color w:val="000000"/>
        </w:rPr>
      </w:pPr>
      <w:r w:rsidRPr="00246F06">
        <w:rPr>
          <w:rFonts w:ascii="Arial" w:hAnsi="Arial" w:cs="Arial"/>
          <w:b/>
          <w:color w:val="000000"/>
        </w:rPr>
        <w:t>Deliverables:</w:t>
      </w:r>
    </w:p>
    <w:p w:rsidR="00A35629" w:rsidRPr="00246F06" w:rsidRDefault="00A35629" w:rsidP="00A35629">
      <w:pPr>
        <w:pStyle w:val="BodyTextIndent"/>
        <w:numPr>
          <w:ilvl w:val="1"/>
          <w:numId w:val="39"/>
        </w:numPr>
        <w:tabs>
          <w:tab w:val="clear" w:pos="2160"/>
          <w:tab w:val="left" w:pos="1620"/>
        </w:tabs>
        <w:spacing w:after="0"/>
        <w:ind w:left="1620"/>
        <w:jc w:val="both"/>
        <w:rPr>
          <w:rFonts w:ascii="Arial" w:hAnsi="Arial" w:cs="Arial"/>
          <w:color w:val="000000"/>
        </w:rPr>
      </w:pPr>
      <w:r w:rsidRPr="00246F06">
        <w:rPr>
          <w:rFonts w:ascii="Arial" w:hAnsi="Arial" w:cs="Arial"/>
          <w:color w:val="000000"/>
        </w:rPr>
        <w:t xml:space="preserve">Submission of a report for consideration by the </w:t>
      </w:r>
      <w:r w:rsidRPr="00246F06">
        <w:rPr>
          <w:rFonts w:ascii="Arial" w:hAnsi="Arial" w:cs="Arial"/>
          <w:b/>
          <w:color w:val="000000"/>
        </w:rPr>
        <w:t>client</w:t>
      </w:r>
      <w:r w:rsidRPr="00246F06">
        <w:rPr>
          <w:rFonts w:ascii="Arial" w:hAnsi="Arial" w:cs="Arial"/>
          <w:color w:val="000000"/>
        </w:rPr>
        <w:t>, including all or any of the above, with emphasis on the following:</w:t>
      </w:r>
    </w:p>
    <w:p w:rsidR="00A35629" w:rsidRPr="00246F06" w:rsidRDefault="00A35629" w:rsidP="00A35629">
      <w:pPr>
        <w:pStyle w:val="BodyTextIndent"/>
        <w:tabs>
          <w:tab w:val="left" w:pos="1620"/>
        </w:tabs>
        <w:spacing w:after="0"/>
        <w:ind w:left="1259"/>
        <w:jc w:val="both"/>
        <w:rPr>
          <w:rFonts w:ascii="Arial" w:hAnsi="Arial" w:cs="Arial"/>
          <w:color w:val="000000"/>
        </w:rPr>
      </w:pPr>
    </w:p>
    <w:p w:rsidR="00A35629" w:rsidRPr="00246F06" w:rsidRDefault="00A35629" w:rsidP="00A35629">
      <w:pPr>
        <w:pStyle w:val="Heading7"/>
        <w:keepNext w:val="0"/>
        <w:numPr>
          <w:ilvl w:val="0"/>
          <w:numId w:val="40"/>
        </w:numPr>
        <w:tabs>
          <w:tab w:val="clear" w:pos="2160"/>
          <w:tab w:val="left" w:pos="1620"/>
          <w:tab w:val="num" w:pos="1980"/>
        </w:tabs>
        <w:ind w:left="1620" w:firstLine="0"/>
        <w:jc w:val="both"/>
        <w:rPr>
          <w:b w:val="0"/>
          <w:color w:val="000000"/>
        </w:rPr>
      </w:pPr>
      <w:r w:rsidRPr="00246F06">
        <w:rPr>
          <w:b w:val="0"/>
          <w:color w:val="000000"/>
        </w:rPr>
        <w:t>Concept design report.</w:t>
      </w:r>
    </w:p>
    <w:p w:rsidR="00A35629" w:rsidRPr="00246F06" w:rsidRDefault="00A35629" w:rsidP="00A35629">
      <w:pPr>
        <w:pStyle w:val="Heading7"/>
        <w:keepNext w:val="0"/>
        <w:numPr>
          <w:ilvl w:val="0"/>
          <w:numId w:val="40"/>
        </w:numPr>
        <w:tabs>
          <w:tab w:val="clear" w:pos="2160"/>
          <w:tab w:val="left" w:pos="1620"/>
          <w:tab w:val="num" w:pos="1980"/>
        </w:tabs>
        <w:ind w:left="1620" w:firstLine="0"/>
        <w:jc w:val="both"/>
        <w:rPr>
          <w:b w:val="0"/>
          <w:color w:val="000000"/>
        </w:rPr>
      </w:pPr>
      <w:r w:rsidRPr="00246F06">
        <w:rPr>
          <w:b w:val="0"/>
          <w:color w:val="000000"/>
        </w:rPr>
        <w:t>Schedule of required surveys, tests and other investigations and related reports.</w:t>
      </w:r>
    </w:p>
    <w:p w:rsidR="00A35629" w:rsidRPr="00246F06" w:rsidRDefault="00A35629" w:rsidP="00A35629">
      <w:pPr>
        <w:pStyle w:val="Heading7"/>
        <w:keepNext w:val="0"/>
        <w:numPr>
          <w:ilvl w:val="0"/>
          <w:numId w:val="40"/>
        </w:numPr>
        <w:tabs>
          <w:tab w:val="clear" w:pos="2160"/>
          <w:tab w:val="left" w:pos="1620"/>
          <w:tab w:val="num" w:pos="1980"/>
        </w:tabs>
        <w:ind w:left="1620" w:firstLine="0"/>
        <w:jc w:val="both"/>
        <w:rPr>
          <w:b w:val="0"/>
          <w:color w:val="000000"/>
        </w:rPr>
      </w:pPr>
      <w:r w:rsidRPr="00246F06">
        <w:rPr>
          <w:b w:val="0"/>
          <w:color w:val="000000"/>
        </w:rPr>
        <w:t>Process design report.</w:t>
      </w:r>
    </w:p>
    <w:p w:rsidR="00A35629" w:rsidRPr="00246F06" w:rsidRDefault="00A35629" w:rsidP="00A35629">
      <w:pPr>
        <w:pStyle w:val="Heading7"/>
        <w:keepNext w:val="0"/>
        <w:numPr>
          <w:ilvl w:val="0"/>
          <w:numId w:val="40"/>
        </w:numPr>
        <w:tabs>
          <w:tab w:val="clear" w:pos="2160"/>
          <w:tab w:val="left" w:pos="1620"/>
          <w:tab w:val="num" w:pos="1980"/>
        </w:tabs>
        <w:ind w:left="1620" w:firstLine="0"/>
        <w:jc w:val="both"/>
        <w:rPr>
          <w:b w:val="0"/>
          <w:color w:val="000000"/>
        </w:rPr>
      </w:pPr>
      <w:r w:rsidRPr="00246F06">
        <w:rPr>
          <w:b w:val="0"/>
          <w:color w:val="000000"/>
        </w:rPr>
        <w:t>Preliminary design report.</w:t>
      </w:r>
    </w:p>
    <w:p w:rsidR="00A35629" w:rsidRPr="00246F06" w:rsidRDefault="00A35629" w:rsidP="00A35629">
      <w:pPr>
        <w:pStyle w:val="Heading7"/>
        <w:keepNext w:val="0"/>
        <w:numPr>
          <w:ilvl w:val="0"/>
          <w:numId w:val="40"/>
        </w:numPr>
        <w:tabs>
          <w:tab w:val="clear" w:pos="2160"/>
          <w:tab w:val="left" w:pos="1620"/>
          <w:tab w:val="num" w:pos="1980"/>
        </w:tabs>
        <w:ind w:left="1620" w:firstLine="0"/>
        <w:jc w:val="both"/>
        <w:rPr>
          <w:b w:val="0"/>
          <w:color w:val="000000"/>
        </w:rPr>
      </w:pPr>
      <w:r w:rsidRPr="00246F06">
        <w:rPr>
          <w:b w:val="0"/>
          <w:color w:val="000000"/>
        </w:rPr>
        <w:t>Cost estimates, concept and viability reports which include all or any of the above.</w:t>
      </w:r>
    </w:p>
    <w:p w:rsidR="00A35629" w:rsidRPr="00246F06" w:rsidRDefault="00A35629" w:rsidP="00A35629">
      <w:pPr>
        <w:jc w:val="both"/>
        <w:rPr>
          <w:rFonts w:ascii="Arial" w:hAnsi="Arial" w:cs="Arial"/>
          <w:color w:val="000000"/>
        </w:rPr>
      </w:pPr>
    </w:p>
    <w:p w:rsidR="00A35629" w:rsidRPr="00246F06" w:rsidRDefault="00A35629" w:rsidP="00A35629">
      <w:pPr>
        <w:pStyle w:val="Heading3"/>
        <w:numPr>
          <w:ilvl w:val="2"/>
          <w:numId w:val="0"/>
        </w:numPr>
        <w:tabs>
          <w:tab w:val="left" w:pos="709"/>
        </w:tabs>
        <w:rPr>
          <w:rFonts w:cs="Arial"/>
          <w:b/>
          <w:color w:val="000000"/>
          <w:sz w:val="24"/>
          <w:szCs w:val="24"/>
          <w:u w:val="none"/>
        </w:rPr>
      </w:pPr>
      <w:r w:rsidRPr="00246F06">
        <w:rPr>
          <w:rFonts w:cs="Arial"/>
          <w:b/>
          <w:color w:val="000000"/>
          <w:sz w:val="24"/>
          <w:szCs w:val="24"/>
          <w:u w:val="none"/>
        </w:rPr>
        <w:t>3.2.3</w:t>
      </w:r>
      <w:r w:rsidRPr="00246F06">
        <w:rPr>
          <w:rFonts w:cs="Arial"/>
          <w:b/>
          <w:color w:val="000000"/>
          <w:sz w:val="24"/>
          <w:szCs w:val="24"/>
          <w:u w:val="none"/>
        </w:rPr>
        <w:tab/>
        <w:t>Stage 3 – Detail Design</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 xml:space="preserve">(Defined as: Finalise the design, outline specifications, cost plan, financial viability and programme for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pStyle w:val="BodyTextIndent"/>
        <w:tabs>
          <w:tab w:val="left" w:pos="1300"/>
        </w:tabs>
        <w:spacing w:after="0"/>
        <w:ind w:left="1300" w:hanging="600"/>
        <w:jc w:val="both"/>
        <w:rPr>
          <w:rFonts w:cs="Arial"/>
          <w:color w:val="000000"/>
        </w:rPr>
      </w:pPr>
    </w:p>
    <w:p w:rsidR="00A35629" w:rsidRPr="00246F06" w:rsidRDefault="00A35629" w:rsidP="00A35629">
      <w:pPr>
        <w:pStyle w:val="Heading4"/>
        <w:keepNext w:val="0"/>
        <w:numPr>
          <w:ilvl w:val="0"/>
          <w:numId w:val="49"/>
        </w:numPr>
        <w:tabs>
          <w:tab w:val="left" w:pos="1300"/>
        </w:tabs>
        <w:ind w:left="1300" w:hanging="600"/>
        <w:jc w:val="both"/>
        <w:rPr>
          <w:b w:val="0"/>
          <w:bCs w:val="0"/>
          <w:color w:val="000000"/>
        </w:rPr>
      </w:pPr>
      <w:r w:rsidRPr="00246F06">
        <w:rPr>
          <w:b w:val="0"/>
          <w:bCs w:val="0"/>
          <w:color w:val="000000"/>
        </w:rPr>
        <w:t>Review documentation programme with principal consultant and other consultants involved.</w:t>
      </w:r>
    </w:p>
    <w:p w:rsidR="00A35629" w:rsidRPr="00246F06" w:rsidRDefault="00A35629" w:rsidP="00A35629">
      <w:pPr>
        <w:pStyle w:val="Heading4"/>
        <w:keepNext w:val="0"/>
        <w:numPr>
          <w:ilvl w:val="0"/>
          <w:numId w:val="49"/>
        </w:numPr>
        <w:tabs>
          <w:tab w:val="left" w:pos="1300"/>
        </w:tabs>
        <w:ind w:left="1300" w:hanging="600"/>
        <w:jc w:val="both"/>
        <w:rPr>
          <w:b w:val="0"/>
          <w:bCs w:val="0"/>
          <w:color w:val="000000"/>
        </w:rPr>
      </w:pPr>
      <w:r w:rsidRPr="00246F06">
        <w:rPr>
          <w:b w:val="0"/>
          <w:bCs w:val="0"/>
          <w:color w:val="000000"/>
        </w:rPr>
        <w:t>Attend design and consultants’ meetings.</w:t>
      </w:r>
    </w:p>
    <w:p w:rsidR="00A35629" w:rsidRPr="00246F06" w:rsidRDefault="00A35629" w:rsidP="00A35629">
      <w:pPr>
        <w:pStyle w:val="Heading4"/>
        <w:keepNext w:val="0"/>
        <w:numPr>
          <w:ilvl w:val="0"/>
          <w:numId w:val="49"/>
        </w:numPr>
        <w:tabs>
          <w:tab w:val="left" w:pos="1300"/>
        </w:tabs>
        <w:ind w:left="1300" w:hanging="600"/>
        <w:jc w:val="both"/>
        <w:rPr>
          <w:b w:val="0"/>
          <w:bCs w:val="0"/>
          <w:color w:val="000000"/>
        </w:rPr>
      </w:pPr>
      <w:r w:rsidRPr="00246F06">
        <w:rPr>
          <w:b w:val="0"/>
          <w:bCs w:val="0"/>
          <w:color w:val="000000"/>
        </w:rPr>
        <w:t xml:space="preserve">Incorporate </w:t>
      </w:r>
      <w:r w:rsidRPr="00246F06">
        <w:rPr>
          <w:bCs w:val="0"/>
          <w:color w:val="000000"/>
        </w:rPr>
        <w:t>client</w:t>
      </w:r>
      <w:r w:rsidRPr="00246F06">
        <w:rPr>
          <w:b w:val="0"/>
          <w:bCs w:val="0"/>
          <w:color w:val="000000"/>
        </w:rPr>
        <w:t>’s and authorities’ detailed requirements into the design.</w:t>
      </w:r>
    </w:p>
    <w:p w:rsidR="00A35629" w:rsidRPr="00246F06" w:rsidRDefault="00A35629" w:rsidP="00A35629">
      <w:pPr>
        <w:pStyle w:val="Heading4"/>
        <w:keepNext w:val="0"/>
        <w:numPr>
          <w:ilvl w:val="0"/>
          <w:numId w:val="49"/>
        </w:numPr>
        <w:tabs>
          <w:tab w:val="left" w:pos="1300"/>
        </w:tabs>
        <w:ind w:left="1300" w:hanging="600"/>
        <w:jc w:val="both"/>
        <w:rPr>
          <w:b w:val="0"/>
          <w:bCs w:val="0"/>
          <w:color w:val="000000"/>
        </w:rPr>
      </w:pPr>
      <w:r w:rsidRPr="00246F06">
        <w:rPr>
          <w:b w:val="0"/>
          <w:bCs w:val="0"/>
          <w:color w:val="000000"/>
        </w:rPr>
        <w:t>Incorporate other consultant’s designs and requirements into the design.</w:t>
      </w:r>
    </w:p>
    <w:p w:rsidR="00A35629" w:rsidRPr="00246F06" w:rsidRDefault="00A35629" w:rsidP="00A35629">
      <w:pPr>
        <w:pStyle w:val="Heading4"/>
        <w:keepNext w:val="0"/>
        <w:numPr>
          <w:ilvl w:val="0"/>
          <w:numId w:val="49"/>
        </w:numPr>
        <w:tabs>
          <w:tab w:val="left" w:pos="1300"/>
        </w:tabs>
        <w:ind w:left="1300" w:hanging="600"/>
        <w:jc w:val="both"/>
        <w:rPr>
          <w:b w:val="0"/>
          <w:bCs w:val="0"/>
          <w:color w:val="000000"/>
        </w:rPr>
      </w:pPr>
      <w:r w:rsidRPr="00246F06">
        <w:rPr>
          <w:b w:val="0"/>
          <w:color w:val="000000"/>
        </w:rPr>
        <w:t>Prepare design development drawings including draft technical details and specifications.</w:t>
      </w:r>
    </w:p>
    <w:p w:rsidR="00A35629" w:rsidRPr="00246F06" w:rsidRDefault="00A35629" w:rsidP="00A35629">
      <w:pPr>
        <w:pStyle w:val="Heading4"/>
        <w:keepNext w:val="0"/>
        <w:numPr>
          <w:ilvl w:val="0"/>
          <w:numId w:val="49"/>
        </w:numPr>
        <w:tabs>
          <w:tab w:val="left" w:pos="1300"/>
        </w:tabs>
        <w:ind w:left="1300" w:hanging="600"/>
        <w:jc w:val="both"/>
        <w:rPr>
          <w:b w:val="0"/>
          <w:color w:val="000000"/>
        </w:rPr>
      </w:pPr>
      <w:r w:rsidRPr="00246F06">
        <w:rPr>
          <w:b w:val="0"/>
          <w:color w:val="000000"/>
        </w:rPr>
        <w:t>Prepare detail designs, and design drawings including draft technical details and specifications:</w:t>
      </w:r>
    </w:p>
    <w:p w:rsidR="00A35629" w:rsidRPr="00246F06" w:rsidRDefault="00A35629" w:rsidP="00A35629">
      <w:pPr>
        <w:numPr>
          <w:ilvl w:val="0"/>
          <w:numId w:val="25"/>
        </w:numPr>
        <w:tabs>
          <w:tab w:val="clear" w:pos="3174"/>
          <w:tab w:val="left" w:pos="1276"/>
          <w:tab w:val="left" w:pos="1700"/>
        </w:tabs>
        <w:ind w:left="1700" w:hanging="400"/>
        <w:jc w:val="both"/>
        <w:rPr>
          <w:rFonts w:ascii="Arial" w:hAnsi="Arial" w:cs="Arial"/>
          <w:color w:val="000000"/>
        </w:rPr>
      </w:pPr>
      <w:r w:rsidRPr="00246F06">
        <w:rPr>
          <w:rFonts w:ascii="Arial" w:hAnsi="Arial" w:cs="Arial"/>
          <w:color w:val="000000"/>
        </w:rPr>
        <w:t xml:space="preserve">In the case of reinforced concrete </w:t>
      </w:r>
      <w:r w:rsidRPr="00246F06">
        <w:rPr>
          <w:rFonts w:ascii="Arial" w:hAnsi="Arial" w:cs="Arial"/>
          <w:b/>
          <w:color w:val="000000"/>
        </w:rPr>
        <w:t>works</w:t>
      </w:r>
      <w:r w:rsidRPr="00246F06">
        <w:rPr>
          <w:rFonts w:ascii="Arial" w:hAnsi="Arial" w:cs="Arial"/>
          <w:color w:val="000000"/>
        </w:rPr>
        <w:t>, drawings must include bending schedules.</w:t>
      </w:r>
    </w:p>
    <w:p w:rsidR="00A35629" w:rsidRPr="00246F06" w:rsidRDefault="00A35629" w:rsidP="00A35629">
      <w:pPr>
        <w:numPr>
          <w:ilvl w:val="0"/>
          <w:numId w:val="25"/>
        </w:numPr>
        <w:tabs>
          <w:tab w:val="clear" w:pos="3174"/>
          <w:tab w:val="left" w:pos="1276"/>
          <w:tab w:val="left" w:pos="1700"/>
        </w:tabs>
        <w:ind w:left="1700" w:hanging="400"/>
        <w:jc w:val="both"/>
        <w:rPr>
          <w:rFonts w:ascii="Arial" w:hAnsi="Arial" w:cs="Arial"/>
          <w:color w:val="000000"/>
        </w:rPr>
      </w:pPr>
      <w:r w:rsidRPr="00246F06">
        <w:rPr>
          <w:rFonts w:ascii="Arial" w:hAnsi="Arial" w:cs="Arial"/>
          <w:color w:val="000000"/>
        </w:rPr>
        <w:t xml:space="preserve">In the case of structural steel </w:t>
      </w:r>
      <w:r w:rsidRPr="00246F06">
        <w:rPr>
          <w:rFonts w:ascii="Arial" w:hAnsi="Arial" w:cs="Arial"/>
          <w:b/>
          <w:color w:val="000000"/>
        </w:rPr>
        <w:t>works</w:t>
      </w:r>
      <w:r w:rsidRPr="00246F06">
        <w:rPr>
          <w:rFonts w:ascii="Arial" w:hAnsi="Arial" w:cs="Arial"/>
          <w:color w:val="000000"/>
        </w:rPr>
        <w:t xml:space="preserve">, drawings and details provided by the </w:t>
      </w:r>
      <w:r w:rsidRPr="00246F06">
        <w:rPr>
          <w:rFonts w:ascii="Arial" w:hAnsi="Arial" w:cs="Arial"/>
          <w:b/>
          <w:color w:val="000000"/>
        </w:rPr>
        <w:t xml:space="preserve">consulting engineer </w:t>
      </w:r>
      <w:r w:rsidRPr="00246F06">
        <w:rPr>
          <w:rFonts w:ascii="Arial" w:hAnsi="Arial" w:cs="Arial"/>
          <w:color w:val="000000"/>
        </w:rPr>
        <w:t xml:space="preserve">must include full information, dimensions and specifications on all sections, connections, plates, fasteners, bolts and welding, to such an extent that no further designs by </w:t>
      </w:r>
      <w:r w:rsidRPr="00246F06">
        <w:rPr>
          <w:rFonts w:ascii="Arial" w:hAnsi="Arial" w:cs="Arial"/>
          <w:b/>
          <w:color w:val="000000"/>
        </w:rPr>
        <w:t>contractor(s)</w:t>
      </w:r>
      <w:r w:rsidRPr="00246F06">
        <w:rPr>
          <w:rFonts w:ascii="Arial" w:hAnsi="Arial" w:cs="Arial"/>
          <w:color w:val="000000"/>
        </w:rPr>
        <w:t xml:space="preserve"> or other parties are required.  The </w:t>
      </w:r>
      <w:r w:rsidRPr="00246F06">
        <w:rPr>
          <w:rFonts w:ascii="Arial" w:hAnsi="Arial" w:cs="Arial"/>
          <w:b/>
          <w:color w:val="000000"/>
        </w:rPr>
        <w:t xml:space="preserve">consulting engineer </w:t>
      </w:r>
      <w:r w:rsidRPr="00246F06">
        <w:rPr>
          <w:rFonts w:ascii="Arial" w:hAnsi="Arial" w:cs="Arial"/>
          <w:color w:val="000000"/>
        </w:rPr>
        <w:t xml:space="preserve">need not provide shop drawings for the manufacture of the structural steel </w:t>
      </w:r>
      <w:r w:rsidRPr="00246F06">
        <w:rPr>
          <w:rFonts w:ascii="Arial" w:hAnsi="Arial" w:cs="Arial"/>
          <w:b/>
          <w:color w:val="000000"/>
        </w:rPr>
        <w:t>works</w:t>
      </w:r>
      <w:r w:rsidRPr="00246F06">
        <w:rPr>
          <w:rFonts w:ascii="Arial" w:hAnsi="Arial" w:cs="Arial"/>
          <w:color w:val="000000"/>
        </w:rPr>
        <w:t>.</w:t>
      </w:r>
    </w:p>
    <w:p w:rsidR="00A35629" w:rsidRPr="00246F06" w:rsidRDefault="00A35629" w:rsidP="00A35629">
      <w:pPr>
        <w:pStyle w:val="Heading4"/>
        <w:keepNext w:val="0"/>
        <w:numPr>
          <w:ilvl w:val="0"/>
          <w:numId w:val="49"/>
        </w:numPr>
        <w:tabs>
          <w:tab w:val="left" w:pos="1276"/>
        </w:tabs>
        <w:ind w:left="1276" w:hanging="567"/>
        <w:jc w:val="both"/>
        <w:rPr>
          <w:b w:val="0"/>
          <w:bCs w:val="0"/>
          <w:color w:val="000000"/>
        </w:rPr>
      </w:pPr>
      <w:r w:rsidRPr="00246F06">
        <w:rPr>
          <w:b w:val="0"/>
          <w:bCs w:val="0"/>
          <w:color w:val="000000"/>
        </w:rPr>
        <w:t xml:space="preserve">Review and evaluate design, specifications and estimates of the </w:t>
      </w:r>
      <w:r w:rsidRPr="00246F06">
        <w:rPr>
          <w:bCs w:val="0"/>
          <w:color w:val="000000"/>
        </w:rPr>
        <w:t>cost of works</w:t>
      </w:r>
      <w:r w:rsidRPr="00246F06">
        <w:rPr>
          <w:b w:val="0"/>
          <w:bCs w:val="0"/>
          <w:color w:val="000000"/>
        </w:rPr>
        <w:t xml:space="preserve"> in order to finalise the detail design </w:t>
      </w:r>
      <w:r w:rsidRPr="00246F06">
        <w:rPr>
          <w:bCs w:val="0"/>
          <w:color w:val="000000"/>
        </w:rPr>
        <w:t>stage</w:t>
      </w:r>
      <w:r w:rsidRPr="00246F06">
        <w:rPr>
          <w:b w:val="0"/>
          <w:bCs w:val="0"/>
          <w:color w:val="000000"/>
        </w:rPr>
        <w:t>.</w:t>
      </w:r>
    </w:p>
    <w:p w:rsidR="00A35629" w:rsidRPr="00246F06" w:rsidRDefault="00A35629" w:rsidP="00A35629">
      <w:pPr>
        <w:pStyle w:val="Heading4"/>
        <w:keepNext w:val="0"/>
        <w:numPr>
          <w:ilvl w:val="0"/>
          <w:numId w:val="49"/>
        </w:numPr>
        <w:tabs>
          <w:tab w:val="left" w:pos="1276"/>
        </w:tabs>
        <w:ind w:left="1276" w:hanging="567"/>
        <w:jc w:val="both"/>
        <w:rPr>
          <w:b w:val="0"/>
          <w:bCs w:val="0"/>
          <w:color w:val="000000"/>
        </w:rPr>
      </w:pPr>
      <w:r w:rsidRPr="00246F06">
        <w:rPr>
          <w:b w:val="0"/>
          <w:color w:val="000000"/>
        </w:rPr>
        <w:t xml:space="preserve">Advice to the </w:t>
      </w:r>
      <w:r w:rsidRPr="00246F06">
        <w:rPr>
          <w:color w:val="000000"/>
        </w:rPr>
        <w:t>client</w:t>
      </w:r>
      <w:r w:rsidRPr="00246F06">
        <w:rPr>
          <w:b w:val="0"/>
          <w:color w:val="000000"/>
        </w:rPr>
        <w:t xml:space="preserve"> on any alternative designs and tenders, but excluding detailed inspection, reviewing and checking of alternative designs and drawings not prepared by the </w:t>
      </w:r>
      <w:r w:rsidRPr="00246F06">
        <w:rPr>
          <w:color w:val="000000"/>
        </w:rPr>
        <w:t>consulting engineer</w:t>
      </w:r>
      <w:r w:rsidRPr="00246F06">
        <w:rPr>
          <w:b w:val="0"/>
          <w:color w:val="000000"/>
        </w:rPr>
        <w:t xml:space="preserve"> and submitted by any </w:t>
      </w:r>
      <w:r w:rsidRPr="00246F06">
        <w:rPr>
          <w:color w:val="000000"/>
        </w:rPr>
        <w:t>contractor</w:t>
      </w:r>
      <w:r w:rsidRPr="00246F06">
        <w:rPr>
          <w:b w:val="0"/>
          <w:color w:val="000000"/>
        </w:rPr>
        <w:t xml:space="preserve"> or potential </w:t>
      </w:r>
      <w:r w:rsidRPr="00246F06">
        <w:rPr>
          <w:color w:val="000000"/>
        </w:rPr>
        <w:t>contractor</w:t>
      </w:r>
      <w:r w:rsidRPr="00246F06">
        <w:rPr>
          <w:b w:val="0"/>
          <w:color w:val="000000"/>
        </w:rPr>
        <w:t>.</w:t>
      </w:r>
    </w:p>
    <w:p w:rsidR="00A35629" w:rsidRPr="00246F06" w:rsidRDefault="00A35629" w:rsidP="00A35629">
      <w:pPr>
        <w:pStyle w:val="Heading4"/>
        <w:keepNext w:val="0"/>
        <w:numPr>
          <w:ilvl w:val="0"/>
          <w:numId w:val="49"/>
        </w:numPr>
        <w:tabs>
          <w:tab w:val="left" w:pos="1276"/>
        </w:tabs>
        <w:ind w:left="1276" w:hanging="567"/>
        <w:jc w:val="both"/>
        <w:rPr>
          <w:b w:val="0"/>
          <w:bCs w:val="0"/>
          <w:color w:val="000000"/>
        </w:rPr>
      </w:pPr>
      <w:r w:rsidRPr="00246F06">
        <w:rPr>
          <w:b w:val="0"/>
          <w:bCs w:val="0"/>
          <w:color w:val="000000"/>
        </w:rPr>
        <w:t>Liaise, co-operate and provide necessary information to the principal consultant and other consultants involved.</w:t>
      </w:r>
    </w:p>
    <w:p w:rsidR="00A35629" w:rsidRPr="00246F06" w:rsidRDefault="00A35629" w:rsidP="00A35629">
      <w:pPr>
        <w:pStyle w:val="Heading4"/>
        <w:keepNext w:val="0"/>
        <w:numPr>
          <w:ilvl w:val="0"/>
          <w:numId w:val="49"/>
        </w:numPr>
        <w:tabs>
          <w:tab w:val="left" w:pos="1276"/>
        </w:tabs>
        <w:ind w:left="1276" w:hanging="567"/>
        <w:jc w:val="both"/>
        <w:rPr>
          <w:b w:val="0"/>
          <w:bCs w:val="0"/>
          <w:color w:val="000000"/>
        </w:rPr>
      </w:pPr>
      <w:r w:rsidRPr="00246F06">
        <w:rPr>
          <w:b w:val="0"/>
          <w:color w:val="000000"/>
        </w:rPr>
        <w:t>Submit the necessary design documentation to local and other authorities for approval and obtain said approval or alternatively for record purposes where approval is not required by Building Regulations.</w:t>
      </w:r>
    </w:p>
    <w:p w:rsidR="00A35629" w:rsidRPr="00246F06" w:rsidRDefault="00A35629" w:rsidP="00A35629">
      <w:pPr>
        <w:pStyle w:val="Heading4"/>
        <w:keepNext w:val="0"/>
        <w:numPr>
          <w:ilvl w:val="0"/>
          <w:numId w:val="49"/>
        </w:numPr>
        <w:tabs>
          <w:tab w:val="left" w:pos="1260"/>
        </w:tabs>
        <w:ind w:left="1300" w:hanging="600"/>
        <w:jc w:val="both"/>
        <w:rPr>
          <w:b w:val="0"/>
          <w:color w:val="000000"/>
        </w:rPr>
      </w:pPr>
      <w:r w:rsidRPr="00246F06">
        <w:rPr>
          <w:b w:val="0"/>
          <w:color w:val="000000"/>
        </w:rPr>
        <w:lastRenderedPageBreak/>
        <w:t>Accommodate services design.</w:t>
      </w:r>
    </w:p>
    <w:p w:rsidR="00A35629" w:rsidRPr="00246F06" w:rsidRDefault="00A35629" w:rsidP="00A35629">
      <w:pPr>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b/>
          <w:color w:val="000000"/>
        </w:rPr>
      </w:pPr>
      <w:r w:rsidRPr="00246F06">
        <w:rPr>
          <w:rFonts w:ascii="Arial" w:hAnsi="Arial" w:cs="Arial"/>
          <w:b/>
          <w:color w:val="000000"/>
        </w:rPr>
        <w:t>Deliverables:</w:t>
      </w:r>
    </w:p>
    <w:p w:rsidR="00A35629" w:rsidRPr="00246F06" w:rsidRDefault="00A35629" w:rsidP="00A35629">
      <w:pPr>
        <w:pStyle w:val="BodyTextIndent"/>
        <w:numPr>
          <w:ilvl w:val="1"/>
          <w:numId w:val="39"/>
        </w:numPr>
        <w:tabs>
          <w:tab w:val="clear" w:pos="2160"/>
          <w:tab w:val="left" w:pos="1620"/>
        </w:tabs>
        <w:spacing w:after="0"/>
        <w:ind w:left="1620"/>
        <w:jc w:val="both"/>
        <w:rPr>
          <w:rFonts w:ascii="Arial" w:hAnsi="Arial" w:cs="Arial"/>
          <w:color w:val="000000"/>
        </w:rPr>
      </w:pPr>
      <w:r w:rsidRPr="00246F06">
        <w:rPr>
          <w:rFonts w:ascii="Arial" w:hAnsi="Arial" w:cs="Arial"/>
          <w:color w:val="000000"/>
        </w:rPr>
        <w:t xml:space="preserve">Submission of a report for consideration by the </w:t>
      </w:r>
      <w:r w:rsidRPr="00246F06">
        <w:rPr>
          <w:rFonts w:ascii="Arial" w:hAnsi="Arial" w:cs="Arial"/>
          <w:b/>
          <w:color w:val="000000"/>
        </w:rPr>
        <w:t>client</w:t>
      </w:r>
      <w:r w:rsidRPr="00246F06">
        <w:rPr>
          <w:rFonts w:ascii="Arial" w:hAnsi="Arial" w:cs="Arial"/>
          <w:color w:val="000000"/>
        </w:rPr>
        <w:t>, including all or any of the above, with emphasis on the following:</w:t>
      </w:r>
    </w:p>
    <w:p w:rsidR="00A35629" w:rsidRPr="00246F06" w:rsidRDefault="00A35629" w:rsidP="00A35629">
      <w:pPr>
        <w:pStyle w:val="BodyTextIndent"/>
        <w:tabs>
          <w:tab w:val="left" w:pos="1620"/>
        </w:tabs>
        <w:spacing w:after="0"/>
        <w:ind w:left="1259"/>
        <w:jc w:val="both"/>
        <w:rPr>
          <w:rFonts w:ascii="Arial" w:hAnsi="Arial" w:cs="Arial"/>
          <w:color w:val="000000"/>
        </w:rPr>
      </w:pPr>
    </w:p>
    <w:p w:rsidR="00A35629" w:rsidRPr="00246F06" w:rsidRDefault="00A35629" w:rsidP="00A35629">
      <w:pPr>
        <w:pStyle w:val="Heading9"/>
        <w:numPr>
          <w:ilvl w:val="8"/>
          <w:numId w:val="30"/>
        </w:numPr>
        <w:tabs>
          <w:tab w:val="clear" w:pos="1260"/>
          <w:tab w:val="left" w:pos="1620"/>
          <w:tab w:val="num" w:pos="1980"/>
        </w:tabs>
        <w:spacing w:before="0" w:after="0"/>
        <w:ind w:left="1620" w:firstLine="0"/>
        <w:rPr>
          <w:color w:val="000000"/>
        </w:rPr>
      </w:pPr>
      <w:r w:rsidRPr="00246F06">
        <w:rPr>
          <w:color w:val="000000"/>
        </w:rPr>
        <w:t>Detail design drawings.</w:t>
      </w:r>
    </w:p>
    <w:p w:rsidR="00A35629" w:rsidRPr="00246F06" w:rsidRDefault="00A35629" w:rsidP="00A35629">
      <w:pPr>
        <w:pStyle w:val="Heading9"/>
        <w:numPr>
          <w:ilvl w:val="8"/>
          <w:numId w:val="30"/>
        </w:numPr>
        <w:tabs>
          <w:tab w:val="clear" w:pos="1260"/>
          <w:tab w:val="left" w:pos="1620"/>
          <w:tab w:val="num" w:pos="1980"/>
        </w:tabs>
        <w:spacing w:before="0" w:after="0"/>
        <w:ind w:left="1620" w:firstLine="0"/>
        <w:rPr>
          <w:color w:val="000000"/>
        </w:rPr>
      </w:pPr>
      <w:r w:rsidRPr="00246F06">
        <w:rPr>
          <w:color w:val="000000"/>
        </w:rPr>
        <w:t>Outline specifications.</w:t>
      </w:r>
    </w:p>
    <w:p w:rsidR="00A35629" w:rsidRPr="00246F06" w:rsidRDefault="00A35629" w:rsidP="00A35629">
      <w:pPr>
        <w:pStyle w:val="Heading9"/>
        <w:numPr>
          <w:ilvl w:val="8"/>
          <w:numId w:val="30"/>
        </w:numPr>
        <w:tabs>
          <w:tab w:val="clear" w:pos="1260"/>
          <w:tab w:val="left" w:pos="1620"/>
          <w:tab w:val="num" w:pos="1980"/>
        </w:tabs>
        <w:spacing w:before="0" w:after="0"/>
        <w:ind w:left="1620" w:firstLine="0"/>
        <w:rPr>
          <w:color w:val="000000"/>
        </w:rPr>
      </w:pPr>
      <w:r w:rsidRPr="00246F06">
        <w:rPr>
          <w:color w:val="000000"/>
        </w:rPr>
        <w:t>Local and other authority submission drawings, reports and approvals.</w:t>
      </w:r>
    </w:p>
    <w:p w:rsidR="00A35629" w:rsidRPr="00246F06" w:rsidRDefault="00A35629" w:rsidP="00A35629">
      <w:pPr>
        <w:pStyle w:val="Heading9"/>
        <w:numPr>
          <w:ilvl w:val="8"/>
          <w:numId w:val="30"/>
        </w:numPr>
        <w:tabs>
          <w:tab w:val="clear" w:pos="1260"/>
          <w:tab w:val="left" w:pos="1620"/>
          <w:tab w:val="num" w:pos="1980"/>
        </w:tabs>
        <w:spacing w:before="0" w:after="0"/>
        <w:ind w:left="1620" w:firstLine="0"/>
        <w:rPr>
          <w:color w:val="000000"/>
        </w:rPr>
      </w:pPr>
      <w:r w:rsidRPr="00246F06">
        <w:rPr>
          <w:color w:val="000000"/>
        </w:rPr>
        <w:t>Detailed estimates of construction costs.</w:t>
      </w:r>
    </w:p>
    <w:p w:rsidR="00A35629" w:rsidRPr="00246F06" w:rsidRDefault="00A35629" w:rsidP="00A35629">
      <w:pPr>
        <w:pStyle w:val="BodyTextIndent"/>
        <w:spacing w:after="0"/>
        <w:ind w:left="0"/>
        <w:jc w:val="both"/>
        <w:rPr>
          <w:rFonts w:cs="Arial"/>
          <w:color w:val="000000"/>
        </w:rPr>
      </w:pPr>
    </w:p>
    <w:p w:rsidR="00A35629" w:rsidRPr="00246F06" w:rsidRDefault="00A35629" w:rsidP="00A35629">
      <w:pPr>
        <w:pStyle w:val="Heading3"/>
        <w:numPr>
          <w:ilvl w:val="2"/>
          <w:numId w:val="0"/>
        </w:numPr>
        <w:tabs>
          <w:tab w:val="left" w:pos="709"/>
        </w:tabs>
        <w:rPr>
          <w:rFonts w:cs="Arial"/>
          <w:b/>
          <w:color w:val="000000"/>
          <w:sz w:val="24"/>
          <w:szCs w:val="24"/>
          <w:u w:val="none"/>
        </w:rPr>
      </w:pPr>
      <w:r w:rsidRPr="00246F06">
        <w:rPr>
          <w:rFonts w:cs="Arial"/>
          <w:b/>
          <w:color w:val="000000"/>
          <w:sz w:val="24"/>
          <w:szCs w:val="24"/>
          <w:u w:val="none"/>
        </w:rPr>
        <w:t>3.2.4</w:t>
      </w:r>
      <w:r w:rsidRPr="00246F06">
        <w:rPr>
          <w:rFonts w:cs="Arial"/>
          <w:b/>
          <w:color w:val="000000"/>
          <w:sz w:val="24"/>
          <w:szCs w:val="24"/>
          <w:u w:val="none"/>
        </w:rPr>
        <w:tab/>
        <w:t>Stage 4 – Documentation and Procurement</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 xml:space="preserve">(Defined as: Prepare procurement and construction documentation, confirm and implement the procurement strategies and procedures for effective and timeous procurement of necessary resources for execution of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Attend design and consultants’ meetings.</w:t>
      </w:r>
    </w:p>
    <w:p w:rsidR="00A35629" w:rsidRPr="00246F06" w:rsidRDefault="00A35629" w:rsidP="00A35629">
      <w:pPr>
        <w:pStyle w:val="Heading4"/>
        <w:keepNext w:val="0"/>
        <w:numPr>
          <w:ilvl w:val="3"/>
          <w:numId w:val="50"/>
        </w:numPr>
        <w:tabs>
          <w:tab w:val="left" w:pos="709"/>
          <w:tab w:val="left" w:pos="1276"/>
        </w:tabs>
        <w:ind w:left="1276" w:hanging="567"/>
        <w:jc w:val="both"/>
        <w:rPr>
          <w:b w:val="0"/>
          <w:color w:val="000000"/>
        </w:rPr>
      </w:pPr>
      <w:r w:rsidRPr="00246F06">
        <w:rPr>
          <w:b w:val="0"/>
          <w:bCs w:val="0"/>
          <w:color w:val="000000"/>
        </w:rPr>
        <w:t>Prepare</w:t>
      </w:r>
      <w:r w:rsidRPr="00246F06">
        <w:rPr>
          <w:b w:val="0"/>
          <w:color w:val="000000"/>
        </w:rPr>
        <w:t xml:space="preserve"> and finalise specifications, schedule of quantities and preambles for the </w:t>
      </w:r>
      <w:r w:rsidRPr="00246F06">
        <w:rPr>
          <w:color w:val="000000"/>
        </w:rPr>
        <w:t>works</w:t>
      </w:r>
      <w:r w:rsidRPr="00246F06">
        <w:rPr>
          <w:b w:val="0"/>
          <w:color w:val="000000"/>
        </w:rPr>
        <w:t>.</w:t>
      </w:r>
    </w:p>
    <w:p w:rsidR="00A35629" w:rsidRPr="00246F06" w:rsidRDefault="00A35629" w:rsidP="00A35629">
      <w:pPr>
        <w:pStyle w:val="Heading4"/>
        <w:keepNext w:val="0"/>
        <w:numPr>
          <w:ilvl w:val="3"/>
          <w:numId w:val="50"/>
        </w:numPr>
        <w:tabs>
          <w:tab w:val="left" w:pos="709"/>
          <w:tab w:val="left" w:pos="1276"/>
        </w:tabs>
        <w:ind w:left="1276" w:hanging="567"/>
        <w:jc w:val="both"/>
        <w:rPr>
          <w:b w:val="0"/>
          <w:color w:val="000000"/>
        </w:rPr>
      </w:pPr>
      <w:r w:rsidRPr="00246F06">
        <w:rPr>
          <w:b w:val="0"/>
          <w:color w:val="000000"/>
        </w:rPr>
        <w:t>Submission of</w:t>
      </w:r>
      <w:r>
        <w:rPr>
          <w:b w:val="0"/>
          <w:color w:val="000000"/>
        </w:rPr>
        <w:t xml:space="preserve"> priced document with a</w:t>
      </w:r>
      <w:r w:rsidRPr="00246F06">
        <w:rPr>
          <w:b w:val="0"/>
          <w:color w:val="000000"/>
        </w:rPr>
        <w:t xml:space="preserve"> detailed estimate, capital and life cycle costs, financial implications and programmes for implementation of the </w:t>
      </w:r>
      <w:r w:rsidRPr="00246F06">
        <w:rPr>
          <w:color w:val="000000"/>
        </w:rPr>
        <w:t>works</w:t>
      </w:r>
      <w:r w:rsidRPr="00246F06">
        <w:rPr>
          <w:b w:val="0"/>
          <w:color w:val="000000"/>
        </w:rPr>
        <w: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Reaffirm detailed cost estimates and adjust designs and documents if necessary to remain within approved budget.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 xml:space="preserve">Prepare and finalise the procurement strategy for </w:t>
      </w:r>
      <w:r w:rsidRPr="00246F06">
        <w:rPr>
          <w:bCs w:val="0"/>
          <w:color w:val="000000"/>
        </w:rPr>
        <w:t>contractor(s)</w:t>
      </w:r>
      <w:r w:rsidRPr="00246F06">
        <w:rPr>
          <w:b w:val="0"/>
          <w:bCs w:val="0"/>
          <w:color w:val="000000"/>
        </w:rPr>
        <w:t xml:space="preserve"> or assist the principal consultant where relevant.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 xml:space="preserve">Prepare documentation for </w:t>
      </w:r>
      <w:r w:rsidRPr="00246F06">
        <w:rPr>
          <w:bCs w:val="0"/>
          <w:color w:val="000000"/>
        </w:rPr>
        <w:t>contractor</w:t>
      </w:r>
      <w:r w:rsidRPr="00246F06">
        <w:rPr>
          <w:b w:val="0"/>
          <w:bCs w:val="0"/>
          <w:color w:val="000000"/>
        </w:rPr>
        <w:t xml:space="preserve"> procurement.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Assist in calling for tenders/bids and/or negotiation of prices and/or assist the principal consultant where relevant.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Liaise, co-operate and provide necessary information to the principal consultant and the other consultants as required.</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bCs w:val="0"/>
          <w:color w:val="000000"/>
        </w:rPr>
        <w:t>Assist in the evaluation of tenders/bids.</w:t>
      </w:r>
    </w:p>
    <w:p w:rsidR="00A35629" w:rsidRPr="00246F06" w:rsidRDefault="00A35629" w:rsidP="00A35629">
      <w:pPr>
        <w:pStyle w:val="Heading4"/>
        <w:keepNext w:val="0"/>
        <w:numPr>
          <w:ilvl w:val="3"/>
          <w:numId w:val="50"/>
        </w:numPr>
        <w:tabs>
          <w:tab w:val="left" w:pos="709"/>
          <w:tab w:val="left" w:pos="1276"/>
        </w:tabs>
        <w:ind w:left="1276" w:hanging="567"/>
        <w:jc w:val="both"/>
        <w:rPr>
          <w:b w:val="0"/>
          <w:color w:val="000000"/>
        </w:rPr>
      </w:pPr>
      <w:r w:rsidRPr="00246F06">
        <w:rPr>
          <w:b w:val="0"/>
          <w:bCs w:val="0"/>
          <w:color w:val="000000"/>
        </w:rPr>
        <w:t>Assist</w:t>
      </w:r>
      <w:r w:rsidRPr="00246F06">
        <w:rPr>
          <w:b w:val="0"/>
          <w:color w:val="000000"/>
        </w:rPr>
        <w:t xml:space="preserve"> with the preparation of contract documentation for signature.</w:t>
      </w:r>
    </w:p>
    <w:p w:rsidR="00A35629" w:rsidRPr="00246F06" w:rsidRDefault="00A35629" w:rsidP="00A35629">
      <w:pPr>
        <w:pStyle w:val="Heading4"/>
        <w:keepNext w:val="0"/>
        <w:numPr>
          <w:ilvl w:val="3"/>
          <w:numId w:val="50"/>
        </w:numPr>
        <w:tabs>
          <w:tab w:val="left" w:pos="709"/>
          <w:tab w:val="left" w:pos="1276"/>
        </w:tabs>
        <w:ind w:left="1276" w:hanging="567"/>
        <w:jc w:val="both"/>
        <w:rPr>
          <w:b w:val="0"/>
          <w:color w:val="000000"/>
        </w:rPr>
      </w:pPr>
      <w:r w:rsidRPr="00246F06">
        <w:rPr>
          <w:b w:val="0"/>
          <w:color w:val="000000"/>
        </w:rPr>
        <w:t>Assess samples and products for compliance and design intent.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color w:val="000000"/>
        </w:rPr>
        <w:t xml:space="preserve">Advice to the </w:t>
      </w:r>
      <w:r w:rsidRPr="00246F06">
        <w:rPr>
          <w:color w:val="000000"/>
        </w:rPr>
        <w:t>client</w:t>
      </w:r>
      <w:r w:rsidRPr="00246F06">
        <w:rPr>
          <w:b w:val="0"/>
          <w:color w:val="000000"/>
        </w:rPr>
        <w:t xml:space="preserve"> on any alternative designs and tenders, but excluding detailed inspection, reviewing and checking of alternative designs and drawings not prepared by the </w:t>
      </w:r>
      <w:r w:rsidRPr="00246F06">
        <w:rPr>
          <w:color w:val="000000"/>
        </w:rPr>
        <w:t>consulting engineer</w:t>
      </w:r>
      <w:r w:rsidRPr="00246F06">
        <w:rPr>
          <w:b w:val="0"/>
          <w:color w:val="000000"/>
        </w:rPr>
        <w:t xml:space="preserve"> and submitted by any </w:t>
      </w:r>
      <w:r w:rsidRPr="00246F06">
        <w:rPr>
          <w:color w:val="000000"/>
        </w:rPr>
        <w:t>contractor</w:t>
      </w:r>
      <w:r w:rsidRPr="00246F06">
        <w:rPr>
          <w:b w:val="0"/>
          <w:color w:val="000000"/>
        </w:rPr>
        <w:t xml:space="preserve"> or potential </w:t>
      </w:r>
      <w:r w:rsidRPr="00246F06">
        <w:rPr>
          <w:color w:val="000000"/>
        </w:rPr>
        <w:t>contractor</w:t>
      </w:r>
      <w:r w:rsidRPr="00246F06">
        <w:rPr>
          <w:b w:val="0"/>
          <w:color w:val="000000"/>
        </w:rPr>
        <w:t>.</w:t>
      </w:r>
    </w:p>
    <w:p w:rsidR="00A35629" w:rsidRPr="00246F06" w:rsidRDefault="00A35629" w:rsidP="00A35629">
      <w:pPr>
        <w:pStyle w:val="Heading4"/>
        <w:keepNext w:val="0"/>
        <w:numPr>
          <w:ilvl w:val="3"/>
          <w:numId w:val="50"/>
        </w:numPr>
        <w:tabs>
          <w:tab w:val="left" w:pos="709"/>
          <w:tab w:val="left" w:pos="1276"/>
        </w:tabs>
        <w:ind w:left="1276" w:hanging="567"/>
        <w:jc w:val="both"/>
        <w:rPr>
          <w:b w:val="0"/>
          <w:bCs w:val="0"/>
          <w:color w:val="000000"/>
        </w:rPr>
      </w:pPr>
      <w:r w:rsidRPr="00246F06">
        <w:rPr>
          <w:b w:val="0"/>
          <w:color w:val="000000"/>
        </w:rPr>
        <w:t xml:space="preserve">Placing orders for the </w:t>
      </w:r>
      <w:r w:rsidRPr="00246F06">
        <w:rPr>
          <w:color w:val="000000"/>
        </w:rPr>
        <w:t>works</w:t>
      </w:r>
      <w:r w:rsidRPr="00246F06">
        <w:rPr>
          <w:b w:val="0"/>
          <w:color w:val="000000"/>
        </w:rPr>
        <w:t xml:space="preserve"> on behalf of the </w:t>
      </w:r>
      <w:r w:rsidRPr="00246F06">
        <w:rPr>
          <w:color w:val="000000"/>
        </w:rPr>
        <w:t>client</w:t>
      </w:r>
      <w:r w:rsidRPr="00246F06">
        <w:rPr>
          <w:b w:val="0"/>
          <w:color w:val="000000"/>
        </w:rPr>
        <w:t>.</w:t>
      </w:r>
    </w:p>
    <w:p w:rsidR="00A35629" w:rsidRPr="00246F06" w:rsidRDefault="00A35629" w:rsidP="00A35629">
      <w:pPr>
        <w:jc w:val="both"/>
        <w:rPr>
          <w:rFonts w:ascii="Arial" w:hAnsi="Arial" w:cs="Arial"/>
          <w:color w:val="000000"/>
        </w:rPr>
      </w:pPr>
    </w:p>
    <w:p w:rsidR="00A35629" w:rsidRPr="00246F06" w:rsidRDefault="00A35629" w:rsidP="00A35629">
      <w:pPr>
        <w:pStyle w:val="BodyTextIndent"/>
        <w:spacing w:after="0"/>
        <w:ind w:left="0" w:firstLine="720"/>
        <w:jc w:val="both"/>
        <w:rPr>
          <w:rFonts w:ascii="Arial" w:hAnsi="Arial" w:cs="Arial"/>
          <w:b/>
          <w:color w:val="000000"/>
        </w:rPr>
      </w:pPr>
      <w:r w:rsidRPr="00246F06">
        <w:rPr>
          <w:rFonts w:ascii="Arial" w:hAnsi="Arial" w:cs="Arial"/>
          <w:b/>
          <w:color w:val="000000"/>
        </w:rPr>
        <w:t>Deliverables:</w:t>
      </w:r>
    </w:p>
    <w:p w:rsidR="00A35629" w:rsidRPr="00246F06" w:rsidRDefault="00A35629" w:rsidP="00A35629">
      <w:pPr>
        <w:pStyle w:val="BodyTextIndent"/>
        <w:numPr>
          <w:ilvl w:val="1"/>
          <w:numId w:val="39"/>
        </w:numPr>
        <w:tabs>
          <w:tab w:val="clear" w:pos="2160"/>
          <w:tab w:val="left" w:pos="1620"/>
        </w:tabs>
        <w:spacing w:after="0"/>
        <w:ind w:left="1620"/>
        <w:jc w:val="both"/>
        <w:rPr>
          <w:rFonts w:ascii="Arial" w:hAnsi="Arial" w:cs="Arial"/>
          <w:color w:val="000000"/>
        </w:rPr>
      </w:pPr>
      <w:r w:rsidRPr="00246F06">
        <w:rPr>
          <w:rFonts w:ascii="Arial" w:hAnsi="Arial" w:cs="Arial"/>
          <w:color w:val="000000"/>
        </w:rPr>
        <w:t xml:space="preserve">Submission of a report for consideration by the </w:t>
      </w:r>
      <w:r w:rsidRPr="00246F06">
        <w:rPr>
          <w:rFonts w:ascii="Arial" w:hAnsi="Arial" w:cs="Arial"/>
          <w:b/>
          <w:color w:val="000000"/>
        </w:rPr>
        <w:t>client</w:t>
      </w:r>
      <w:r w:rsidRPr="00246F06">
        <w:rPr>
          <w:rFonts w:ascii="Arial" w:hAnsi="Arial" w:cs="Arial"/>
          <w:color w:val="000000"/>
        </w:rPr>
        <w:t>, including all or any of the above, with emphasis on  the following:</w:t>
      </w:r>
    </w:p>
    <w:p w:rsidR="00A35629" w:rsidRPr="00246F06" w:rsidRDefault="00A35629" w:rsidP="00A35629">
      <w:pPr>
        <w:pStyle w:val="BodyTextIndent"/>
        <w:tabs>
          <w:tab w:val="left" w:pos="1620"/>
        </w:tabs>
        <w:spacing w:after="0"/>
        <w:ind w:left="1260"/>
        <w:jc w:val="both"/>
        <w:rPr>
          <w:rFonts w:ascii="Arial" w:hAnsi="Arial" w:cs="Arial"/>
          <w:color w:val="000000"/>
        </w:rPr>
      </w:pPr>
    </w:p>
    <w:p w:rsidR="00A35629" w:rsidRPr="00246F06" w:rsidRDefault="00A35629" w:rsidP="00A35629">
      <w:pPr>
        <w:pStyle w:val="BodyTextIndent"/>
        <w:numPr>
          <w:ilvl w:val="0"/>
          <w:numId w:val="43"/>
        </w:numPr>
        <w:tabs>
          <w:tab w:val="clear" w:pos="2160"/>
          <w:tab w:val="left" w:pos="1620"/>
          <w:tab w:val="num" w:pos="1980"/>
        </w:tabs>
        <w:spacing w:after="0"/>
        <w:ind w:hanging="540"/>
        <w:jc w:val="both"/>
        <w:rPr>
          <w:rFonts w:ascii="Arial" w:hAnsi="Arial" w:cs="Arial"/>
          <w:color w:val="000000"/>
        </w:rPr>
      </w:pPr>
      <w:r w:rsidRPr="00246F06">
        <w:rPr>
          <w:rFonts w:ascii="Arial" w:hAnsi="Arial" w:cs="Arial"/>
          <w:color w:val="000000"/>
        </w:rPr>
        <w:t>Finalised Specifications.</w:t>
      </w:r>
    </w:p>
    <w:p w:rsidR="00A35629" w:rsidRPr="00246F06" w:rsidRDefault="00A35629" w:rsidP="00A35629">
      <w:pPr>
        <w:pStyle w:val="BodyTextIndent"/>
        <w:numPr>
          <w:ilvl w:val="0"/>
          <w:numId w:val="43"/>
        </w:numPr>
        <w:tabs>
          <w:tab w:val="clear" w:pos="2160"/>
          <w:tab w:val="left" w:pos="1620"/>
          <w:tab w:val="num" w:pos="1980"/>
        </w:tabs>
        <w:spacing w:after="0"/>
        <w:ind w:hanging="540"/>
        <w:jc w:val="both"/>
        <w:rPr>
          <w:rFonts w:ascii="Arial" w:hAnsi="Arial" w:cs="Arial"/>
          <w:color w:val="000000"/>
        </w:rPr>
      </w:pPr>
      <w:r w:rsidRPr="00246F06">
        <w:rPr>
          <w:rFonts w:ascii="Arial" w:hAnsi="Arial" w:cs="Arial"/>
          <w:color w:val="000000"/>
        </w:rPr>
        <w:t>Service co-ordination.</w:t>
      </w:r>
    </w:p>
    <w:p w:rsidR="00A35629" w:rsidRPr="00246F06" w:rsidRDefault="00A35629" w:rsidP="00A35629">
      <w:pPr>
        <w:pStyle w:val="Heading9"/>
        <w:numPr>
          <w:ilvl w:val="0"/>
          <w:numId w:val="43"/>
        </w:numPr>
        <w:tabs>
          <w:tab w:val="clear" w:pos="2160"/>
          <w:tab w:val="left" w:pos="1620"/>
          <w:tab w:val="num" w:pos="1980"/>
        </w:tabs>
        <w:spacing w:before="0" w:after="0"/>
        <w:ind w:hanging="540"/>
        <w:rPr>
          <w:rFonts w:cs="Arial"/>
          <w:color w:val="000000"/>
        </w:rPr>
      </w:pPr>
      <w:r w:rsidRPr="00246F06">
        <w:rPr>
          <w:rFonts w:cs="Arial"/>
          <w:color w:val="000000"/>
        </w:rPr>
        <w:t>Detail design drawings.</w:t>
      </w:r>
    </w:p>
    <w:p w:rsidR="00A35629" w:rsidRPr="00246F06" w:rsidRDefault="00A35629" w:rsidP="00A35629">
      <w:pPr>
        <w:pStyle w:val="Heading9"/>
        <w:numPr>
          <w:ilvl w:val="0"/>
          <w:numId w:val="43"/>
        </w:numPr>
        <w:tabs>
          <w:tab w:val="clear" w:pos="2160"/>
          <w:tab w:val="left" w:pos="1620"/>
          <w:tab w:val="num" w:pos="1980"/>
        </w:tabs>
        <w:spacing w:before="0" w:after="0"/>
        <w:ind w:hanging="540"/>
        <w:rPr>
          <w:rFonts w:cs="Arial"/>
          <w:color w:val="000000"/>
        </w:rPr>
      </w:pPr>
      <w:r w:rsidRPr="00246F06">
        <w:rPr>
          <w:rFonts w:cs="Arial"/>
          <w:color w:val="000000"/>
        </w:rPr>
        <w:t>Tender/bid documentation.</w:t>
      </w:r>
    </w:p>
    <w:p w:rsidR="00A35629" w:rsidRPr="00246F06" w:rsidRDefault="00A35629" w:rsidP="00A35629">
      <w:pPr>
        <w:pStyle w:val="Heading9"/>
        <w:numPr>
          <w:ilvl w:val="0"/>
          <w:numId w:val="43"/>
        </w:numPr>
        <w:tabs>
          <w:tab w:val="clear" w:pos="2160"/>
          <w:tab w:val="left" w:pos="1620"/>
          <w:tab w:val="num" w:pos="1980"/>
        </w:tabs>
        <w:spacing w:before="0" w:after="0"/>
        <w:ind w:hanging="540"/>
        <w:rPr>
          <w:rFonts w:cs="Arial"/>
          <w:color w:val="000000"/>
        </w:rPr>
      </w:pPr>
      <w:r w:rsidRPr="00246F06">
        <w:rPr>
          <w:rFonts w:cs="Arial"/>
          <w:color w:val="000000"/>
        </w:rPr>
        <w:t>Tender/bid evaluation and report.</w:t>
      </w:r>
    </w:p>
    <w:p w:rsidR="00A35629" w:rsidRPr="00246F06" w:rsidRDefault="00A35629" w:rsidP="00A35629">
      <w:pPr>
        <w:pStyle w:val="Heading9"/>
        <w:numPr>
          <w:ilvl w:val="0"/>
          <w:numId w:val="43"/>
        </w:numPr>
        <w:tabs>
          <w:tab w:val="clear" w:pos="2160"/>
          <w:tab w:val="left" w:pos="1620"/>
          <w:tab w:val="num" w:pos="1980"/>
        </w:tabs>
        <w:spacing w:before="0" w:after="0"/>
        <w:ind w:hanging="540"/>
        <w:rPr>
          <w:rFonts w:cs="Arial"/>
          <w:color w:val="000000"/>
        </w:rPr>
      </w:pPr>
      <w:r w:rsidRPr="00246F06">
        <w:rPr>
          <w:rFonts w:cs="Arial"/>
          <w:color w:val="000000"/>
        </w:rPr>
        <w:t>Tender/bid recommendation.</w:t>
      </w:r>
    </w:p>
    <w:p w:rsidR="00A35629" w:rsidRPr="00246F06" w:rsidRDefault="00A35629" w:rsidP="00A35629">
      <w:pPr>
        <w:pStyle w:val="Heading9"/>
        <w:numPr>
          <w:ilvl w:val="0"/>
          <w:numId w:val="43"/>
        </w:numPr>
        <w:tabs>
          <w:tab w:val="clear" w:pos="2160"/>
          <w:tab w:val="left" w:pos="1620"/>
          <w:tab w:val="num" w:pos="1980"/>
        </w:tabs>
        <w:spacing w:before="0" w:after="0"/>
        <w:ind w:hanging="540"/>
        <w:rPr>
          <w:color w:val="000000"/>
        </w:rPr>
      </w:pPr>
      <w:r w:rsidRPr="00246F06">
        <w:rPr>
          <w:rFonts w:cs="Arial"/>
          <w:color w:val="000000"/>
        </w:rPr>
        <w:t>Priced co</w:t>
      </w:r>
      <w:r w:rsidRPr="00246F06">
        <w:rPr>
          <w:color w:val="000000"/>
        </w:rPr>
        <w:t>ntract documentation.</w:t>
      </w:r>
    </w:p>
    <w:p w:rsidR="00A35629" w:rsidRPr="00246F06" w:rsidRDefault="00A35629" w:rsidP="00A35629">
      <w:pPr>
        <w:pStyle w:val="BodyTextIndent"/>
        <w:tabs>
          <w:tab w:val="num" w:pos="1980"/>
        </w:tabs>
        <w:spacing w:after="0"/>
        <w:ind w:left="1979" w:hanging="357"/>
        <w:jc w:val="both"/>
        <w:rPr>
          <w:rFonts w:cs="Arial"/>
          <w:color w:val="000000"/>
        </w:rPr>
      </w:pPr>
    </w:p>
    <w:p w:rsidR="00A35629" w:rsidRPr="00246F06" w:rsidRDefault="00A35629" w:rsidP="00A35629">
      <w:pPr>
        <w:pStyle w:val="Heading3"/>
        <w:numPr>
          <w:ilvl w:val="2"/>
          <w:numId w:val="71"/>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Stage 5 – Contract Administration and Inspection</w:t>
      </w:r>
    </w:p>
    <w:p w:rsidR="00A35629" w:rsidRPr="00246F06" w:rsidRDefault="00A35629" w:rsidP="00A35629">
      <w:pPr>
        <w:rPr>
          <w:rFonts w:ascii="Arial" w:hAnsi="Arial" w:cs="Arial"/>
          <w:color w:val="000000"/>
        </w:rPr>
      </w:pPr>
    </w:p>
    <w:p w:rsidR="00A35629" w:rsidRPr="00246F06" w:rsidRDefault="00A35629" w:rsidP="00A35629">
      <w:pPr>
        <w:pStyle w:val="BodyTextIndent"/>
        <w:spacing w:after="0"/>
        <w:ind w:left="720"/>
        <w:jc w:val="both"/>
        <w:rPr>
          <w:rFonts w:ascii="Arial" w:hAnsi="Arial" w:cs="Arial"/>
          <w:color w:val="000000"/>
        </w:rPr>
      </w:pPr>
      <w:r w:rsidRPr="00246F06">
        <w:rPr>
          <w:rFonts w:ascii="Arial" w:hAnsi="Arial" w:cs="Arial"/>
          <w:color w:val="000000"/>
        </w:rPr>
        <w:t xml:space="preserve">(Defined as: Manage, administer and monitor the construction contracts and processes including preparation and coordination of procedures and documentation to facilitate practical completion of the </w:t>
      </w:r>
      <w:r w:rsidRPr="00246F06">
        <w:rPr>
          <w:rFonts w:ascii="Arial" w:hAnsi="Arial" w:cs="Arial"/>
          <w:b/>
          <w:color w:val="000000"/>
        </w:rPr>
        <w:t>works</w:t>
      </w:r>
      <w:r w:rsidRPr="00246F06">
        <w:rPr>
          <w:rFonts w:ascii="Arial" w:hAnsi="Arial" w:cs="Arial"/>
          <w:color w:val="000000"/>
        </w:rPr>
        <w:t>.)</w:t>
      </w:r>
    </w:p>
    <w:p w:rsidR="00A35629" w:rsidRPr="00246F06" w:rsidRDefault="00A35629" w:rsidP="00A35629">
      <w:pPr>
        <w:pStyle w:val="BodyTextIndent"/>
        <w:spacing w:after="0"/>
        <w:ind w:left="720"/>
        <w:jc w:val="both"/>
        <w:rPr>
          <w:rFonts w:ascii="Arial" w:hAnsi="Arial" w:cs="Arial"/>
          <w:color w:val="000000"/>
        </w:rPr>
      </w:pPr>
    </w:p>
    <w:p w:rsidR="00A35629" w:rsidRPr="00246F06" w:rsidRDefault="00A35629" w:rsidP="00A35629">
      <w:pPr>
        <w:pStyle w:val="Heading4"/>
        <w:keepNext w:val="0"/>
        <w:numPr>
          <w:ilvl w:val="0"/>
          <w:numId w:val="51"/>
        </w:numPr>
        <w:tabs>
          <w:tab w:val="left" w:pos="1276"/>
        </w:tabs>
        <w:ind w:left="1276" w:hanging="567"/>
        <w:jc w:val="both"/>
        <w:rPr>
          <w:b w:val="0"/>
          <w:bCs w:val="0"/>
          <w:color w:val="000000"/>
        </w:rPr>
      </w:pPr>
      <w:r w:rsidRPr="00246F06">
        <w:rPr>
          <w:b w:val="0"/>
          <w:bCs w:val="0"/>
          <w:color w:val="000000"/>
        </w:rPr>
        <w:t>Attend site handover.</w:t>
      </w:r>
    </w:p>
    <w:p w:rsidR="00A35629" w:rsidRPr="00246F06" w:rsidRDefault="00A35629" w:rsidP="00A35629">
      <w:pPr>
        <w:pStyle w:val="Heading4"/>
        <w:keepNext w:val="0"/>
        <w:numPr>
          <w:ilvl w:val="0"/>
          <w:numId w:val="51"/>
        </w:numPr>
        <w:tabs>
          <w:tab w:val="left" w:pos="1260"/>
        </w:tabs>
        <w:ind w:left="1276" w:hanging="567"/>
        <w:jc w:val="both"/>
        <w:rPr>
          <w:b w:val="0"/>
          <w:bCs w:val="0"/>
          <w:color w:val="000000"/>
        </w:rPr>
      </w:pPr>
      <w:r w:rsidRPr="00246F06">
        <w:rPr>
          <w:b w:val="0"/>
          <w:bCs w:val="0"/>
          <w:color w:val="000000"/>
        </w:rPr>
        <w:lastRenderedPageBreak/>
        <w:t>Issue construction documentation in accordance with the documentation schedule including, in the case of structural engineering, reinforcing bending schedules and detailing and specifications of structural steel sections and connections.</w:t>
      </w:r>
    </w:p>
    <w:p w:rsidR="00A35629" w:rsidRPr="00246F06" w:rsidRDefault="00A35629" w:rsidP="00A35629">
      <w:pPr>
        <w:pStyle w:val="Heading4"/>
        <w:keepNext w:val="0"/>
        <w:numPr>
          <w:ilvl w:val="0"/>
          <w:numId w:val="51"/>
        </w:numPr>
        <w:tabs>
          <w:tab w:val="left" w:pos="1260"/>
        </w:tabs>
        <w:ind w:left="1276" w:hanging="567"/>
        <w:jc w:val="both"/>
        <w:rPr>
          <w:b w:val="0"/>
          <w:bCs w:val="0"/>
          <w:color w:val="000000"/>
        </w:rPr>
      </w:pPr>
      <w:r w:rsidRPr="00246F06">
        <w:rPr>
          <w:b w:val="0"/>
          <w:bCs w:val="0"/>
          <w:color w:val="000000"/>
        </w:rPr>
        <w:t xml:space="preserve">Execute the contract administration in terms of the contract between the </w:t>
      </w:r>
      <w:r w:rsidRPr="00246F06">
        <w:rPr>
          <w:bCs w:val="0"/>
          <w:color w:val="000000"/>
        </w:rPr>
        <w:t>client</w:t>
      </w:r>
      <w:r w:rsidRPr="00246F06">
        <w:rPr>
          <w:b w:val="0"/>
          <w:bCs w:val="0"/>
          <w:color w:val="000000"/>
        </w:rPr>
        <w:t xml:space="preserve"> and the </w:t>
      </w:r>
      <w:r w:rsidRPr="00246F06">
        <w:rPr>
          <w:bCs w:val="0"/>
          <w:color w:val="000000"/>
        </w:rPr>
        <w:t>contractor</w:t>
      </w:r>
      <w:r w:rsidRPr="00246F06">
        <w:rPr>
          <w:b w:val="0"/>
          <w:bCs w:val="0"/>
          <w:color w:val="000000"/>
        </w:rPr>
        <w:t>.</w:t>
      </w:r>
    </w:p>
    <w:p w:rsidR="00A35629" w:rsidRPr="00246F06" w:rsidRDefault="00A35629" w:rsidP="00A35629">
      <w:pPr>
        <w:pStyle w:val="Heading4"/>
        <w:keepNext w:val="0"/>
        <w:numPr>
          <w:ilvl w:val="0"/>
          <w:numId w:val="51"/>
        </w:numPr>
        <w:tabs>
          <w:tab w:val="left" w:pos="1260"/>
        </w:tabs>
        <w:ind w:left="1276" w:hanging="567"/>
        <w:jc w:val="both"/>
        <w:rPr>
          <w:b w:val="0"/>
          <w:bCs w:val="0"/>
          <w:color w:val="000000"/>
        </w:rPr>
      </w:pPr>
      <w:r w:rsidRPr="00246F06">
        <w:rPr>
          <w:b w:val="0"/>
          <w:bCs w:val="0"/>
          <w:color w:val="000000"/>
        </w:rPr>
        <w:t>Prepare schedules of predicted cash flow.</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Prepare pro-active estimates of proposed variations for </w:t>
      </w:r>
      <w:r w:rsidRPr="00246F06">
        <w:rPr>
          <w:bCs w:val="0"/>
          <w:color w:val="000000"/>
        </w:rPr>
        <w:t>client</w:t>
      </w:r>
      <w:r w:rsidRPr="00246F06">
        <w:rPr>
          <w:b w:val="0"/>
          <w:bCs w:val="0"/>
          <w:color w:val="000000"/>
        </w:rPr>
        <w:t xml:space="preserve"> decision making.</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color w:val="000000"/>
        </w:rPr>
        <w:t xml:space="preserve">Preparation of and issuing variation orders on behalf of and after consultation with the </w:t>
      </w:r>
      <w:r w:rsidRPr="00246F06">
        <w:rPr>
          <w:color w:val="000000"/>
        </w:rPr>
        <w:t>client</w:t>
      </w:r>
      <w:r w:rsidRPr="00246F06">
        <w:rPr>
          <w:b w:val="0"/>
          <w:color w:val="000000"/>
        </w:rPr>
        <w:t>.</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Attend regular site, technical and progress meetings.</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Inspect </w:t>
      </w:r>
      <w:r w:rsidRPr="00246F06">
        <w:rPr>
          <w:bCs w:val="0"/>
          <w:color w:val="000000"/>
        </w:rPr>
        <w:t>works</w:t>
      </w:r>
      <w:r w:rsidRPr="00246F06">
        <w:rPr>
          <w:b w:val="0"/>
          <w:bCs w:val="0"/>
          <w:color w:val="000000"/>
        </w:rPr>
        <w:t xml:space="preserve"> for conformity to contract documentation.</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Adjudicate and resolve financial claims by </w:t>
      </w:r>
      <w:r w:rsidRPr="00246F06">
        <w:rPr>
          <w:bCs w:val="0"/>
          <w:color w:val="000000"/>
        </w:rPr>
        <w:t>contractor(s)</w:t>
      </w:r>
      <w:r w:rsidRPr="00246F06">
        <w:rPr>
          <w:b w:val="0"/>
          <w:bCs w:val="0"/>
          <w:color w:val="000000"/>
        </w:rPr>
        <w:t>.</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Assist in the resolution of contractual claims by the </w:t>
      </w:r>
      <w:r w:rsidRPr="00246F06">
        <w:rPr>
          <w:bCs w:val="0"/>
          <w:color w:val="000000"/>
        </w:rPr>
        <w:t>contractor</w:t>
      </w:r>
      <w:r w:rsidRPr="00246F06">
        <w:rPr>
          <w:b w:val="0"/>
          <w:bCs w:val="0"/>
          <w:color w:val="000000"/>
        </w:rPr>
        <w:t>.</w:t>
      </w:r>
    </w:p>
    <w:p w:rsidR="00A35629" w:rsidRPr="00246F06" w:rsidRDefault="00A35629" w:rsidP="00A35629">
      <w:pPr>
        <w:pStyle w:val="Heading4"/>
        <w:keepNext w:val="0"/>
        <w:numPr>
          <w:ilvl w:val="0"/>
          <w:numId w:val="51"/>
        </w:numPr>
        <w:tabs>
          <w:tab w:val="left" w:pos="1260"/>
        </w:tabs>
        <w:ind w:left="1260" w:hanging="551"/>
        <w:jc w:val="both"/>
        <w:rPr>
          <w:b w:val="0"/>
          <w:bCs w:val="0"/>
          <w:color w:val="000000"/>
        </w:rPr>
      </w:pPr>
      <w:r w:rsidRPr="00246F06">
        <w:rPr>
          <w:b w:val="0"/>
          <w:color w:val="000000"/>
        </w:rPr>
        <w:t xml:space="preserve">Assist the </w:t>
      </w:r>
      <w:r w:rsidRPr="00246F06">
        <w:rPr>
          <w:color w:val="000000"/>
        </w:rPr>
        <w:t>client</w:t>
      </w:r>
      <w:r w:rsidRPr="00246F06">
        <w:rPr>
          <w:b w:val="0"/>
          <w:color w:val="000000"/>
        </w:rPr>
        <w:t xml:space="preserve"> in the resolution of disputes or differences that may arise between the </w:t>
      </w:r>
      <w:r w:rsidRPr="00246F06">
        <w:rPr>
          <w:color w:val="000000"/>
        </w:rPr>
        <w:t>client</w:t>
      </w:r>
      <w:r w:rsidRPr="00246F06">
        <w:rPr>
          <w:b w:val="0"/>
          <w:color w:val="000000"/>
        </w:rPr>
        <w:t xml:space="preserve"> and the </w:t>
      </w:r>
      <w:r w:rsidRPr="00246F06">
        <w:rPr>
          <w:color w:val="000000"/>
        </w:rPr>
        <w:t>contractor</w:t>
      </w:r>
      <w:r w:rsidRPr="00246F06">
        <w:rPr>
          <w:b w:val="0"/>
          <w:color w:val="000000"/>
        </w:rPr>
        <w:t>, except mediation, arbitration and/or litigation.</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Establish and maintain a financial control system.</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Clarify details and descriptions during construction as required.</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Assist and/or prepare valuations for payment certificates to be issued by the </w:t>
      </w:r>
      <w:r w:rsidRPr="00246F06">
        <w:rPr>
          <w:bCs w:val="0"/>
          <w:color w:val="000000"/>
        </w:rPr>
        <w:t>principal agent</w:t>
      </w:r>
      <w:r w:rsidRPr="00246F06">
        <w:rPr>
          <w:b w:val="0"/>
          <w:bCs w:val="0"/>
          <w:color w:val="000000"/>
        </w:rPr>
        <w:t>.</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Witness and review of all tests and mock ups carried out both on and off site.</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Check and approve </w:t>
      </w:r>
      <w:r w:rsidRPr="00246F06">
        <w:rPr>
          <w:bCs w:val="0"/>
          <w:color w:val="000000"/>
        </w:rPr>
        <w:t>contractor</w:t>
      </w:r>
      <w:r w:rsidRPr="00246F06">
        <w:rPr>
          <w:b w:val="0"/>
          <w:bCs w:val="0"/>
          <w:color w:val="000000"/>
        </w:rPr>
        <w:t xml:space="preserve"> drawings for design intent.</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Update and issue drawings and drawings register.</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Issue contract instructions as and when required.</w:t>
      </w:r>
    </w:p>
    <w:p w:rsidR="00A35629" w:rsidRPr="00246F06" w:rsidRDefault="00A35629" w:rsidP="00A35629">
      <w:pPr>
        <w:pStyle w:val="Heading4"/>
        <w:keepNext w:val="0"/>
        <w:numPr>
          <w:ilvl w:val="0"/>
          <w:numId w:val="51"/>
        </w:numPr>
        <w:tabs>
          <w:tab w:val="left" w:pos="1260"/>
        </w:tabs>
        <w:ind w:left="1134" w:hanging="425"/>
        <w:jc w:val="both"/>
        <w:rPr>
          <w:b w:val="0"/>
          <w:bCs w:val="0"/>
          <w:color w:val="000000"/>
        </w:rPr>
      </w:pPr>
      <w:r w:rsidRPr="00246F06">
        <w:rPr>
          <w:b w:val="0"/>
          <w:bCs w:val="0"/>
          <w:color w:val="000000"/>
        </w:rPr>
        <w:t xml:space="preserve">Agreeing and verifying final quantities during construction with the </w:t>
      </w:r>
      <w:r w:rsidRPr="00246F06">
        <w:rPr>
          <w:bCs w:val="0"/>
          <w:color w:val="000000"/>
        </w:rPr>
        <w:t>contractor</w:t>
      </w:r>
      <w:r w:rsidRPr="00246F06">
        <w:rPr>
          <w:b w:val="0"/>
          <w:bCs w:val="0"/>
          <w:color w:val="000000"/>
        </w:rPr>
        <w:t>.</w:t>
      </w:r>
    </w:p>
    <w:p w:rsidR="00A35629" w:rsidRPr="00246F06" w:rsidRDefault="00A35629" w:rsidP="00A35629">
      <w:pPr>
        <w:pStyle w:val="Heading4"/>
        <w:keepNext w:val="0"/>
        <w:numPr>
          <w:ilvl w:val="0"/>
          <w:numId w:val="51"/>
        </w:numPr>
        <w:tabs>
          <w:tab w:val="left" w:pos="1260"/>
        </w:tabs>
        <w:ind w:left="1260" w:hanging="551"/>
        <w:jc w:val="both"/>
        <w:rPr>
          <w:b w:val="0"/>
          <w:bCs w:val="0"/>
          <w:color w:val="000000"/>
        </w:rPr>
      </w:pPr>
      <w:r w:rsidRPr="00246F06">
        <w:rPr>
          <w:b w:val="0"/>
          <w:bCs w:val="0"/>
          <w:color w:val="000000"/>
        </w:rPr>
        <w:t>Review and comment on operation and maintenance manuals, guarantee certificates and warranties.</w:t>
      </w:r>
    </w:p>
    <w:p w:rsidR="00A35629" w:rsidRPr="00246F06" w:rsidRDefault="00A35629" w:rsidP="00A35629">
      <w:pPr>
        <w:pStyle w:val="Heading4"/>
        <w:keepNext w:val="0"/>
        <w:numPr>
          <w:ilvl w:val="0"/>
          <w:numId w:val="51"/>
        </w:numPr>
        <w:tabs>
          <w:tab w:val="left" w:pos="1260"/>
        </w:tabs>
        <w:ind w:left="1260" w:hanging="551"/>
        <w:jc w:val="both"/>
        <w:rPr>
          <w:b w:val="0"/>
          <w:bCs w:val="0"/>
          <w:color w:val="000000"/>
        </w:rPr>
      </w:pPr>
      <w:r w:rsidRPr="00246F06">
        <w:rPr>
          <w:b w:val="0"/>
          <w:bCs w:val="0"/>
          <w:color w:val="000000"/>
        </w:rPr>
        <w:t xml:space="preserve">Inspect the </w:t>
      </w:r>
      <w:r w:rsidRPr="00246F06">
        <w:rPr>
          <w:bCs w:val="0"/>
          <w:color w:val="000000"/>
        </w:rPr>
        <w:t>works</w:t>
      </w:r>
      <w:r w:rsidRPr="00246F06">
        <w:rPr>
          <w:b w:val="0"/>
          <w:bCs w:val="0"/>
          <w:color w:val="000000"/>
        </w:rPr>
        <w:t xml:space="preserve"> and issue practical completion certificates and defects lists.</w:t>
      </w:r>
    </w:p>
    <w:p w:rsidR="00A35629" w:rsidRPr="00246F06" w:rsidRDefault="00A35629" w:rsidP="00A35629">
      <w:pPr>
        <w:pStyle w:val="Heading4"/>
        <w:keepNext w:val="0"/>
        <w:numPr>
          <w:ilvl w:val="0"/>
          <w:numId w:val="51"/>
        </w:numPr>
        <w:tabs>
          <w:tab w:val="left" w:pos="1260"/>
        </w:tabs>
        <w:ind w:left="1260" w:hanging="551"/>
        <w:jc w:val="both"/>
        <w:rPr>
          <w:b w:val="0"/>
          <w:color w:val="000000"/>
        </w:rPr>
      </w:pPr>
      <w:r w:rsidRPr="00246F06">
        <w:rPr>
          <w:b w:val="0"/>
          <w:color w:val="000000"/>
        </w:rPr>
        <w:t>Arranging for the delivery of all test certificates, including the Electrical Certificate of Compliance, statutory and other approvals, as built drawings and operating manuals.</w:t>
      </w:r>
    </w:p>
    <w:p w:rsidR="00A35629" w:rsidRPr="00246F06" w:rsidRDefault="00A35629" w:rsidP="00A35629">
      <w:pPr>
        <w:pStyle w:val="Heading4"/>
        <w:keepNext w:val="0"/>
        <w:numPr>
          <w:ilvl w:val="0"/>
          <w:numId w:val="51"/>
        </w:numPr>
        <w:tabs>
          <w:tab w:val="left" w:pos="1260"/>
        </w:tabs>
        <w:ind w:left="1260" w:hanging="551"/>
        <w:jc w:val="both"/>
        <w:rPr>
          <w:b w:val="0"/>
          <w:color w:val="000000"/>
        </w:rPr>
      </w:pPr>
      <w:r w:rsidRPr="00246F06">
        <w:rPr>
          <w:b w:val="0"/>
          <w:color w:val="000000"/>
        </w:rPr>
        <w:t xml:space="preserve">Advice to the </w:t>
      </w:r>
      <w:r w:rsidRPr="00246F06">
        <w:rPr>
          <w:color w:val="000000"/>
        </w:rPr>
        <w:t>client</w:t>
      </w:r>
      <w:r w:rsidRPr="00246F06">
        <w:rPr>
          <w:b w:val="0"/>
          <w:color w:val="000000"/>
        </w:rPr>
        <w:t xml:space="preserve"> on any further alternative designs, but excluding detailed inspection, reviewing and checking of alternative designs and drawings not prepared by the </w:t>
      </w:r>
      <w:r w:rsidRPr="00246F06">
        <w:rPr>
          <w:color w:val="000000"/>
        </w:rPr>
        <w:t>consulting engineer</w:t>
      </w:r>
      <w:r w:rsidRPr="00246F06">
        <w:rPr>
          <w:b w:val="0"/>
          <w:color w:val="000000"/>
        </w:rPr>
        <w:t xml:space="preserve"> and submitted by any </w:t>
      </w:r>
      <w:r w:rsidRPr="00246F06">
        <w:rPr>
          <w:color w:val="000000"/>
        </w:rPr>
        <w:t>contractor</w:t>
      </w:r>
      <w:r w:rsidRPr="00246F06">
        <w:rPr>
          <w:b w:val="0"/>
          <w:color w:val="000000"/>
        </w:rPr>
        <w:t>.</w:t>
      </w:r>
    </w:p>
    <w:p w:rsidR="00A35629" w:rsidRPr="00246F06" w:rsidRDefault="00A35629" w:rsidP="00A35629">
      <w:pPr>
        <w:pStyle w:val="BodyTextIndent"/>
        <w:tabs>
          <w:tab w:val="num" w:pos="1260"/>
        </w:tabs>
        <w:spacing w:after="0"/>
        <w:jc w:val="both"/>
        <w:rPr>
          <w:rFonts w:ascii="Arial" w:hAnsi="Arial" w:cs="Arial"/>
          <w:color w:val="000000"/>
        </w:rPr>
      </w:pPr>
    </w:p>
    <w:p w:rsidR="00A35629" w:rsidRPr="00246F06" w:rsidRDefault="00A35629" w:rsidP="00A35629">
      <w:pPr>
        <w:pStyle w:val="BodyTextIndent"/>
        <w:spacing w:after="0"/>
        <w:ind w:left="700"/>
        <w:jc w:val="both"/>
        <w:rPr>
          <w:rFonts w:ascii="Arial" w:hAnsi="Arial" w:cs="Arial"/>
          <w:b/>
          <w:color w:val="000000"/>
        </w:rPr>
      </w:pPr>
      <w:r w:rsidRPr="00246F06">
        <w:rPr>
          <w:rFonts w:ascii="Arial" w:hAnsi="Arial" w:cs="Arial"/>
          <w:b/>
          <w:color w:val="000000"/>
        </w:rPr>
        <w:t>Deliverables:</w:t>
      </w:r>
    </w:p>
    <w:p w:rsidR="00A35629" w:rsidRPr="00246F06" w:rsidRDefault="00A35629" w:rsidP="00A35629">
      <w:pPr>
        <w:pStyle w:val="BodyTextIndent"/>
        <w:numPr>
          <w:ilvl w:val="1"/>
          <w:numId w:val="39"/>
        </w:numPr>
        <w:tabs>
          <w:tab w:val="clear" w:pos="2160"/>
          <w:tab w:val="left" w:pos="1620"/>
        </w:tabs>
        <w:spacing w:after="0"/>
        <w:ind w:left="1620"/>
        <w:jc w:val="both"/>
        <w:rPr>
          <w:rFonts w:ascii="Arial" w:hAnsi="Arial" w:cs="Arial"/>
          <w:color w:val="000000"/>
        </w:rPr>
      </w:pPr>
      <w:r w:rsidRPr="00246F06">
        <w:rPr>
          <w:rFonts w:ascii="Arial" w:hAnsi="Arial" w:cs="Arial"/>
          <w:color w:val="000000"/>
        </w:rPr>
        <w:t xml:space="preserve">Submission of a report for consideration by the </w:t>
      </w:r>
      <w:r w:rsidRPr="00246F06">
        <w:rPr>
          <w:rFonts w:ascii="Arial" w:hAnsi="Arial" w:cs="Arial"/>
          <w:b/>
          <w:color w:val="000000"/>
        </w:rPr>
        <w:t>client</w:t>
      </w:r>
      <w:r w:rsidRPr="00246F06">
        <w:rPr>
          <w:rFonts w:ascii="Arial" w:hAnsi="Arial" w:cs="Arial"/>
          <w:color w:val="000000"/>
        </w:rPr>
        <w:t>, including all or any of the above, with emphasis on  the following:</w:t>
      </w:r>
    </w:p>
    <w:p w:rsidR="00A35629" w:rsidRPr="00246F06" w:rsidRDefault="00A35629" w:rsidP="00A35629">
      <w:pPr>
        <w:pStyle w:val="BodyTextIndent"/>
        <w:tabs>
          <w:tab w:val="left" w:pos="1620"/>
        </w:tabs>
        <w:spacing w:after="0"/>
        <w:ind w:left="1260"/>
        <w:jc w:val="both"/>
        <w:rPr>
          <w:rFonts w:ascii="Arial" w:hAnsi="Arial" w:cs="Arial"/>
          <w:color w:val="000000"/>
        </w:rPr>
      </w:pP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Schedules of predicted cash flow.</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Construction documentation.</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Register of drawings issued.</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Estimates for proposed variations.</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Contract instructions.</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Financial control reports.</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Valuations for payment certificates.</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Progressive and draft final account(s).</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sidRPr="00246F06">
        <w:rPr>
          <w:b w:val="0"/>
          <w:color w:val="000000"/>
        </w:rPr>
        <w:t>Practical completion and defects list.</w:t>
      </w:r>
    </w:p>
    <w:p w:rsidR="00A35629" w:rsidRPr="00246F06" w:rsidRDefault="00A35629" w:rsidP="00A35629">
      <w:pPr>
        <w:pStyle w:val="Heading7"/>
        <w:keepNext w:val="0"/>
        <w:numPr>
          <w:ilvl w:val="0"/>
          <w:numId w:val="44"/>
        </w:numPr>
        <w:tabs>
          <w:tab w:val="clear" w:pos="2160"/>
          <w:tab w:val="left" w:pos="1620"/>
        </w:tabs>
        <w:ind w:left="1980"/>
        <w:jc w:val="both"/>
        <w:rPr>
          <w:b w:val="0"/>
          <w:color w:val="000000"/>
        </w:rPr>
      </w:pPr>
      <w:r>
        <w:rPr>
          <w:b w:val="0"/>
          <w:color w:val="000000"/>
        </w:rPr>
        <w:t xml:space="preserve">All statutory certificates and </w:t>
      </w:r>
      <w:r w:rsidRPr="00246F06">
        <w:rPr>
          <w:b w:val="0"/>
          <w:color w:val="000000"/>
        </w:rPr>
        <w:t xml:space="preserve"> </w:t>
      </w:r>
      <w:r>
        <w:rPr>
          <w:b w:val="0"/>
          <w:color w:val="000000"/>
        </w:rPr>
        <w:t>c</w:t>
      </w:r>
      <w:r w:rsidRPr="00246F06">
        <w:rPr>
          <w:b w:val="0"/>
          <w:color w:val="000000"/>
        </w:rPr>
        <w:t xml:space="preserve">ertificate of </w:t>
      </w:r>
      <w:r>
        <w:rPr>
          <w:b w:val="0"/>
          <w:color w:val="000000"/>
        </w:rPr>
        <w:t>c</w:t>
      </w:r>
      <w:r w:rsidRPr="00246F06">
        <w:rPr>
          <w:b w:val="0"/>
          <w:color w:val="000000"/>
        </w:rPr>
        <w:t>ompliance</w:t>
      </w:r>
      <w:r>
        <w:rPr>
          <w:b w:val="0"/>
          <w:color w:val="000000"/>
        </w:rPr>
        <w:t xml:space="preserve"> as required by the local authorities and by the department</w:t>
      </w:r>
      <w:r w:rsidRPr="00246F06">
        <w:rPr>
          <w:b w:val="0"/>
          <w:color w:val="000000"/>
        </w:rPr>
        <w:t>.</w:t>
      </w:r>
    </w:p>
    <w:p w:rsidR="00A35629" w:rsidRPr="00246F06" w:rsidRDefault="00A35629" w:rsidP="00A35629">
      <w:pPr>
        <w:rPr>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Where a quantity surveyor is included in the project team in Multi-Disciplinary works, items 4, 5, 9 and 12 will not be required from the engineer.</w:t>
      </w:r>
    </w:p>
    <w:p w:rsidR="00A35629" w:rsidRDefault="00A35629" w:rsidP="00A35629">
      <w:pPr>
        <w:pStyle w:val="BodyTextIndent"/>
        <w:spacing w:after="0"/>
        <w:ind w:left="709"/>
        <w:jc w:val="both"/>
        <w:rPr>
          <w:rFonts w:ascii="Arial" w:hAnsi="Arial" w:cs="Arial"/>
          <w:color w:val="000000"/>
        </w:rPr>
      </w:pPr>
    </w:p>
    <w:p w:rsidR="00A35629" w:rsidRDefault="00A35629" w:rsidP="00A35629">
      <w:pPr>
        <w:pStyle w:val="BodyTextIndent"/>
        <w:spacing w:after="0"/>
        <w:ind w:left="709"/>
        <w:jc w:val="both"/>
        <w:rPr>
          <w:rFonts w:ascii="Arial" w:hAnsi="Arial" w:cs="Arial"/>
          <w:color w:val="000000"/>
        </w:rPr>
      </w:pPr>
    </w:p>
    <w:p w:rsidR="00A35629"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3"/>
        <w:keepLines/>
        <w:numPr>
          <w:ilvl w:val="2"/>
          <w:numId w:val="71"/>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Stage 6 – Close-Out</w:t>
      </w:r>
    </w:p>
    <w:p w:rsidR="00A35629" w:rsidRPr="00246F06" w:rsidRDefault="00A35629" w:rsidP="00A35629">
      <w:pPr>
        <w:keepLines/>
        <w:rPr>
          <w:rFonts w:ascii="Arial" w:hAnsi="Arial" w:cs="Arial"/>
          <w:b/>
          <w:color w:val="000000"/>
        </w:rPr>
      </w:pPr>
    </w:p>
    <w:p w:rsidR="00A35629" w:rsidRPr="00246F06" w:rsidRDefault="00A35629" w:rsidP="00A35629">
      <w:pPr>
        <w:pStyle w:val="BodyTextIndent"/>
        <w:keepLines/>
        <w:spacing w:after="0"/>
        <w:ind w:left="709"/>
        <w:jc w:val="both"/>
        <w:rPr>
          <w:rFonts w:ascii="Arial" w:hAnsi="Arial" w:cs="Arial"/>
          <w:color w:val="000000"/>
        </w:rPr>
      </w:pPr>
      <w:r w:rsidRPr="00246F06">
        <w:rPr>
          <w:rFonts w:ascii="Arial" w:hAnsi="Arial" w:cs="Arial"/>
          <w:color w:val="000000"/>
        </w:rPr>
        <w:t xml:space="preserve">(Defined as: Fulfil and complete the </w:t>
      </w:r>
      <w:r w:rsidRPr="00246F06">
        <w:rPr>
          <w:rFonts w:ascii="Arial" w:hAnsi="Arial" w:cs="Arial"/>
          <w:b/>
          <w:color w:val="000000"/>
        </w:rPr>
        <w:t>project</w:t>
      </w:r>
      <w:r w:rsidRPr="00246F06">
        <w:rPr>
          <w:rFonts w:ascii="Arial" w:hAnsi="Arial" w:cs="Arial"/>
          <w:color w:val="000000"/>
        </w:rPr>
        <w:t xml:space="preserve"> close-out including necessary documentation to facilitate effective completion, handover and operation of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4"/>
        <w:keepNext w:val="0"/>
        <w:numPr>
          <w:ilvl w:val="0"/>
          <w:numId w:val="52"/>
        </w:numPr>
        <w:ind w:left="1134" w:hanging="425"/>
        <w:jc w:val="both"/>
        <w:rPr>
          <w:b w:val="0"/>
          <w:bCs w:val="0"/>
          <w:color w:val="000000"/>
        </w:rPr>
      </w:pPr>
      <w:r w:rsidRPr="00246F06">
        <w:rPr>
          <w:b w:val="0"/>
          <w:bCs w:val="0"/>
          <w:color w:val="000000"/>
        </w:rPr>
        <w:t>Inspect and verify the rectification of defects.</w:t>
      </w:r>
    </w:p>
    <w:p w:rsidR="00A35629" w:rsidRPr="00246F06" w:rsidRDefault="00A35629" w:rsidP="00A35629">
      <w:pPr>
        <w:pStyle w:val="Heading4"/>
        <w:keepNext w:val="0"/>
        <w:numPr>
          <w:ilvl w:val="0"/>
          <w:numId w:val="52"/>
        </w:numPr>
        <w:ind w:left="1134" w:hanging="425"/>
        <w:jc w:val="both"/>
        <w:rPr>
          <w:b w:val="0"/>
          <w:bCs w:val="0"/>
          <w:color w:val="000000"/>
        </w:rPr>
      </w:pPr>
      <w:r w:rsidRPr="00246F06">
        <w:rPr>
          <w:b w:val="0"/>
          <w:bCs w:val="0"/>
          <w:color w:val="000000"/>
        </w:rPr>
        <w:lastRenderedPageBreak/>
        <w:t>Prepare comments for relevant payment valuations and completion certificates.</w:t>
      </w:r>
    </w:p>
    <w:p w:rsidR="00A35629" w:rsidRPr="00246F06" w:rsidRDefault="00A35629" w:rsidP="00A35629">
      <w:pPr>
        <w:pStyle w:val="Heading4"/>
        <w:keepNext w:val="0"/>
        <w:numPr>
          <w:ilvl w:val="0"/>
          <w:numId w:val="52"/>
        </w:numPr>
        <w:ind w:left="1134" w:hanging="425"/>
        <w:jc w:val="both"/>
        <w:rPr>
          <w:b w:val="0"/>
          <w:bCs w:val="0"/>
          <w:color w:val="000000"/>
        </w:rPr>
      </w:pPr>
      <w:r w:rsidRPr="00246F06">
        <w:rPr>
          <w:b w:val="0"/>
          <w:bCs w:val="0"/>
          <w:color w:val="000000"/>
        </w:rPr>
        <w:t>Prepare and/or procure operations and maintenance manuals, guarantees and warranties.</w:t>
      </w:r>
    </w:p>
    <w:p w:rsidR="00A35629" w:rsidRPr="00246F06" w:rsidRDefault="00A35629" w:rsidP="00A35629">
      <w:pPr>
        <w:pStyle w:val="Heading4"/>
        <w:keepNext w:val="0"/>
        <w:numPr>
          <w:ilvl w:val="0"/>
          <w:numId w:val="52"/>
        </w:numPr>
        <w:ind w:left="1134" w:hanging="425"/>
        <w:jc w:val="both"/>
        <w:rPr>
          <w:b w:val="0"/>
          <w:bCs w:val="0"/>
          <w:color w:val="000000"/>
        </w:rPr>
      </w:pPr>
      <w:r w:rsidRPr="00246F06">
        <w:rPr>
          <w:b w:val="0"/>
          <w:bCs w:val="0"/>
          <w:color w:val="000000"/>
        </w:rPr>
        <w:t>Prepare and/or procure as-built drawings and documentation.</w:t>
      </w:r>
    </w:p>
    <w:p w:rsidR="00A35629" w:rsidRPr="00246F06" w:rsidRDefault="00A35629" w:rsidP="00A35629">
      <w:pPr>
        <w:pStyle w:val="Heading4"/>
        <w:keepNext w:val="0"/>
        <w:numPr>
          <w:ilvl w:val="0"/>
          <w:numId w:val="52"/>
        </w:numPr>
        <w:ind w:left="1134" w:hanging="425"/>
        <w:jc w:val="both"/>
        <w:rPr>
          <w:b w:val="0"/>
          <w:color w:val="000000"/>
        </w:rPr>
      </w:pPr>
      <w:r w:rsidRPr="00246F06">
        <w:rPr>
          <w:b w:val="0"/>
          <w:color w:val="000000"/>
        </w:rPr>
        <w:t xml:space="preserve">Agreeing final quantities with </w:t>
      </w:r>
      <w:r w:rsidRPr="00246F06">
        <w:rPr>
          <w:color w:val="000000"/>
        </w:rPr>
        <w:t>contractor(s),</w:t>
      </w:r>
      <w:r w:rsidRPr="00246F06">
        <w:rPr>
          <w:b w:val="0"/>
          <w:color w:val="000000"/>
        </w:rPr>
        <w:t xml:space="preserve"> compiling final accounts and issuing final payment certificates.</w:t>
      </w:r>
    </w:p>
    <w:p w:rsidR="00A35629" w:rsidRPr="00246F06" w:rsidRDefault="00A35629" w:rsidP="00A35629">
      <w:pPr>
        <w:ind w:left="1134" w:hanging="425"/>
        <w:jc w:val="both"/>
        <w:rPr>
          <w:rFonts w:ascii="Arial" w:hAnsi="Arial" w:cs="Arial"/>
          <w:color w:val="000000"/>
        </w:rPr>
      </w:pPr>
    </w:p>
    <w:p w:rsidR="00A35629" w:rsidRPr="00246F06" w:rsidRDefault="00A35629" w:rsidP="00A35629">
      <w:pPr>
        <w:pStyle w:val="BodyTextIndent"/>
        <w:spacing w:after="0"/>
        <w:ind w:left="709"/>
        <w:jc w:val="both"/>
        <w:rPr>
          <w:rFonts w:ascii="Arial" w:hAnsi="Arial" w:cs="Arial"/>
          <w:b/>
          <w:color w:val="000000"/>
        </w:rPr>
      </w:pPr>
      <w:r w:rsidRPr="00246F06">
        <w:rPr>
          <w:rFonts w:ascii="Arial" w:hAnsi="Arial" w:cs="Arial"/>
          <w:b/>
          <w:color w:val="000000"/>
        </w:rPr>
        <w:t>Deliverables:</w:t>
      </w:r>
    </w:p>
    <w:p w:rsidR="00A35629" w:rsidRPr="00246F06" w:rsidRDefault="00A35629" w:rsidP="00A35629">
      <w:pPr>
        <w:pStyle w:val="BodyTextIndent"/>
        <w:spacing w:after="0"/>
        <w:ind w:left="709"/>
        <w:jc w:val="both"/>
        <w:rPr>
          <w:rFonts w:ascii="Arial" w:hAnsi="Arial" w:cs="Arial"/>
          <w:b/>
          <w:color w:val="000000"/>
        </w:rPr>
      </w:pPr>
    </w:p>
    <w:p w:rsidR="00A35629" w:rsidRPr="00246F06" w:rsidRDefault="00A35629" w:rsidP="00A35629">
      <w:pPr>
        <w:pStyle w:val="Heading9"/>
        <w:numPr>
          <w:ilvl w:val="8"/>
          <w:numId w:val="31"/>
        </w:numPr>
        <w:tabs>
          <w:tab w:val="clear" w:pos="1260"/>
          <w:tab w:val="left" w:pos="1620"/>
        </w:tabs>
        <w:spacing w:before="0" w:after="0"/>
        <w:ind w:left="1620"/>
        <w:rPr>
          <w:color w:val="000000"/>
        </w:rPr>
      </w:pPr>
      <w:r w:rsidRPr="00246F06">
        <w:rPr>
          <w:color w:val="000000"/>
        </w:rPr>
        <w:t>Valuations for payment certificates.</w:t>
      </w:r>
    </w:p>
    <w:p w:rsidR="00A35629" w:rsidRPr="00246F06" w:rsidRDefault="00A35629" w:rsidP="00A35629">
      <w:pPr>
        <w:pStyle w:val="Heading9"/>
        <w:numPr>
          <w:ilvl w:val="8"/>
          <w:numId w:val="31"/>
        </w:numPr>
        <w:tabs>
          <w:tab w:val="clear" w:pos="1260"/>
          <w:tab w:val="left" w:pos="1620"/>
        </w:tabs>
        <w:spacing w:before="0" w:after="0"/>
        <w:ind w:left="1620"/>
        <w:rPr>
          <w:color w:val="000000"/>
        </w:rPr>
      </w:pPr>
      <w:r w:rsidRPr="00246F06">
        <w:rPr>
          <w:color w:val="000000"/>
        </w:rPr>
        <w:t>Works and final completion lists.</w:t>
      </w:r>
    </w:p>
    <w:p w:rsidR="00A35629" w:rsidRPr="00246F06" w:rsidRDefault="00A35629" w:rsidP="00A35629">
      <w:pPr>
        <w:pStyle w:val="Heading9"/>
        <w:numPr>
          <w:ilvl w:val="8"/>
          <w:numId w:val="31"/>
        </w:numPr>
        <w:tabs>
          <w:tab w:val="clear" w:pos="1260"/>
          <w:tab w:val="left" w:pos="1620"/>
        </w:tabs>
        <w:spacing w:before="0" w:after="0"/>
        <w:ind w:left="1620"/>
        <w:rPr>
          <w:color w:val="000000"/>
        </w:rPr>
      </w:pPr>
      <w:r w:rsidRPr="00246F06">
        <w:rPr>
          <w:color w:val="000000"/>
        </w:rPr>
        <w:t>Operations and maintenance manuals, guarantees and warranties.</w:t>
      </w:r>
    </w:p>
    <w:p w:rsidR="00A35629" w:rsidRPr="00246F06" w:rsidRDefault="00A35629" w:rsidP="00A35629">
      <w:pPr>
        <w:pStyle w:val="Heading9"/>
        <w:numPr>
          <w:ilvl w:val="8"/>
          <w:numId w:val="31"/>
        </w:numPr>
        <w:tabs>
          <w:tab w:val="clear" w:pos="1260"/>
          <w:tab w:val="left" w:pos="1620"/>
        </w:tabs>
        <w:spacing w:before="0" w:after="0"/>
        <w:ind w:left="1620"/>
        <w:rPr>
          <w:color w:val="000000"/>
        </w:rPr>
      </w:pPr>
      <w:r w:rsidRPr="00246F06">
        <w:rPr>
          <w:color w:val="000000"/>
        </w:rPr>
        <w:t>As-built drawings and documentation.</w:t>
      </w:r>
    </w:p>
    <w:p w:rsidR="00A35629" w:rsidRPr="00246F06" w:rsidRDefault="00A35629" w:rsidP="00A35629">
      <w:pPr>
        <w:pStyle w:val="Heading9"/>
        <w:numPr>
          <w:ilvl w:val="8"/>
          <w:numId w:val="31"/>
        </w:numPr>
        <w:tabs>
          <w:tab w:val="clear" w:pos="1260"/>
          <w:tab w:val="left" w:pos="1620"/>
        </w:tabs>
        <w:spacing w:before="0" w:after="0"/>
        <w:ind w:left="1620"/>
        <w:rPr>
          <w:color w:val="000000"/>
        </w:rPr>
      </w:pPr>
      <w:r w:rsidRPr="00246F06">
        <w:rPr>
          <w:color w:val="000000"/>
        </w:rPr>
        <w:t>Final accounts.</w:t>
      </w:r>
    </w:p>
    <w:p w:rsidR="00A35629" w:rsidRPr="00246F06" w:rsidRDefault="00A35629" w:rsidP="00A35629">
      <w:pPr>
        <w:pStyle w:val="Heading9"/>
        <w:numPr>
          <w:ilvl w:val="0"/>
          <w:numId w:val="0"/>
        </w:numPr>
        <w:tabs>
          <w:tab w:val="left" w:pos="1620"/>
        </w:tabs>
        <w:spacing w:before="0" w:after="0"/>
        <w:ind w:left="1260"/>
        <w:rPr>
          <w:color w:val="000000"/>
        </w:rPr>
      </w:pPr>
    </w:p>
    <w:p w:rsidR="00A35629" w:rsidRPr="00246F06" w:rsidRDefault="00A35629" w:rsidP="00A35629">
      <w:pPr>
        <w:pStyle w:val="Heading3"/>
        <w:numPr>
          <w:ilvl w:val="2"/>
          <w:numId w:val="71"/>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Targeted (Preferential) Procurement</w:t>
      </w:r>
    </w:p>
    <w:p w:rsidR="00A35629" w:rsidRPr="00246F06" w:rsidRDefault="00A35629" w:rsidP="00A35629">
      <w:pPr>
        <w:rPr>
          <w:color w:val="000000"/>
        </w:rPr>
      </w:pPr>
    </w:p>
    <w:p w:rsidR="00A35629" w:rsidRPr="00246F06" w:rsidRDefault="00A35629" w:rsidP="00A35629">
      <w:pPr>
        <w:ind w:left="720"/>
        <w:jc w:val="both"/>
        <w:rPr>
          <w:rFonts w:ascii="Arial" w:hAnsi="Arial" w:cs="Arial"/>
          <w:color w:val="000000"/>
        </w:rPr>
      </w:pPr>
      <w:r w:rsidRPr="00246F06">
        <w:rPr>
          <w:rFonts w:ascii="Arial" w:hAnsi="Arial" w:cs="Arial"/>
          <w:color w:val="000000"/>
        </w:rPr>
        <w:t xml:space="preserve">Should the </w:t>
      </w:r>
      <w:r w:rsidRPr="00246F06">
        <w:rPr>
          <w:rFonts w:ascii="Arial" w:hAnsi="Arial" w:cs="Arial"/>
          <w:b/>
          <w:color w:val="000000"/>
        </w:rPr>
        <w:t>client</w:t>
      </w:r>
      <w:r w:rsidRPr="00246F06">
        <w:rPr>
          <w:rFonts w:ascii="Arial" w:hAnsi="Arial" w:cs="Arial"/>
          <w:color w:val="000000"/>
        </w:rPr>
        <w:t xml:space="preserve"> during any </w:t>
      </w:r>
      <w:r w:rsidRPr="00246F06">
        <w:rPr>
          <w:rFonts w:ascii="Arial" w:hAnsi="Arial" w:cs="Arial"/>
          <w:b/>
          <w:color w:val="000000"/>
        </w:rPr>
        <w:t>stage</w:t>
      </w:r>
      <w:r w:rsidRPr="00246F06">
        <w:rPr>
          <w:rFonts w:ascii="Arial" w:hAnsi="Arial" w:cs="Arial"/>
          <w:color w:val="000000"/>
        </w:rPr>
        <w:t xml:space="preserve"> of the </w:t>
      </w:r>
      <w:r w:rsidRPr="00246F06">
        <w:rPr>
          <w:rFonts w:ascii="Arial" w:hAnsi="Arial" w:cs="Arial"/>
          <w:b/>
          <w:color w:val="000000"/>
        </w:rPr>
        <w:t>project</w:t>
      </w:r>
      <w:r w:rsidRPr="00246F06">
        <w:rPr>
          <w:rFonts w:ascii="Arial" w:hAnsi="Arial" w:cs="Arial"/>
          <w:color w:val="000000"/>
        </w:rPr>
        <w:t xml:space="preserve">, require the </w:t>
      </w:r>
      <w:r w:rsidRPr="00246F06">
        <w:rPr>
          <w:rFonts w:ascii="Arial" w:hAnsi="Arial" w:cs="Arial"/>
          <w:b/>
          <w:color w:val="000000"/>
        </w:rPr>
        <w:t xml:space="preserve">consulting engineer </w:t>
      </w:r>
      <w:r w:rsidRPr="00246F06">
        <w:rPr>
          <w:rFonts w:ascii="Arial" w:hAnsi="Arial" w:cs="Arial"/>
          <w:color w:val="000000"/>
        </w:rPr>
        <w:t xml:space="preserve">to perform work or </w:t>
      </w:r>
      <w:r w:rsidRPr="00246F06">
        <w:rPr>
          <w:rFonts w:ascii="Arial" w:hAnsi="Arial" w:cs="Arial"/>
          <w:b/>
          <w:color w:val="000000"/>
        </w:rPr>
        <w:t>services</w:t>
      </w:r>
      <w:r w:rsidRPr="00246F06">
        <w:rPr>
          <w:rFonts w:ascii="Arial" w:hAnsi="Arial" w:cs="Arial"/>
          <w:color w:val="000000"/>
        </w:rPr>
        <w:t xml:space="preserve"> pertaining to targeted procurement, such work and or </w:t>
      </w:r>
      <w:r w:rsidRPr="00246F06">
        <w:rPr>
          <w:rFonts w:ascii="Arial" w:hAnsi="Arial" w:cs="Arial"/>
          <w:b/>
          <w:color w:val="000000"/>
        </w:rPr>
        <w:t>services</w:t>
      </w:r>
      <w:r w:rsidRPr="00246F06">
        <w:rPr>
          <w:rFonts w:ascii="Arial" w:hAnsi="Arial" w:cs="Arial"/>
          <w:color w:val="000000"/>
        </w:rPr>
        <w:t xml:space="preserve"> could entail, but are not limited to, any or all of the following:</w:t>
      </w:r>
    </w:p>
    <w:p w:rsidR="00A35629" w:rsidRPr="00246F06" w:rsidRDefault="00A35629" w:rsidP="00A35629">
      <w:pPr>
        <w:tabs>
          <w:tab w:val="num" w:pos="1260"/>
        </w:tabs>
        <w:ind w:left="1260" w:hanging="54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incorporation of any targeted (preferential) participation goals;</w:t>
      </w:r>
    </w:p>
    <w:p w:rsidR="00A35629" w:rsidRPr="00246F06" w:rsidRDefault="00A35629" w:rsidP="00A35629">
      <w:pPr>
        <w:tabs>
          <w:tab w:val="num" w:pos="1260"/>
        </w:tabs>
        <w:ind w:left="1260" w:hanging="54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the measuring of key participation indicators;</w:t>
      </w:r>
    </w:p>
    <w:p w:rsidR="00A35629" w:rsidRPr="00246F06" w:rsidRDefault="00A35629" w:rsidP="00A35629">
      <w:pPr>
        <w:tabs>
          <w:tab w:val="num" w:pos="1260"/>
        </w:tabs>
        <w:ind w:left="1260" w:hanging="540"/>
        <w:jc w:val="both"/>
        <w:rPr>
          <w:rFonts w:ascii="Arial" w:hAnsi="Arial" w:cs="Arial"/>
          <w:color w:val="000000"/>
        </w:rPr>
      </w:pPr>
      <w:r w:rsidRPr="00246F06">
        <w:rPr>
          <w:rFonts w:ascii="Arial" w:hAnsi="Arial" w:cs="Arial"/>
          <w:color w:val="000000"/>
        </w:rPr>
        <w:t>(3)</w:t>
      </w:r>
      <w:r w:rsidRPr="00246F06">
        <w:rPr>
          <w:rFonts w:ascii="Arial" w:hAnsi="Arial" w:cs="Arial"/>
          <w:color w:val="000000"/>
        </w:rPr>
        <w:tab/>
        <w:t>the selection, appointment and administration of participation and;</w:t>
      </w:r>
    </w:p>
    <w:p w:rsidR="00A35629" w:rsidRPr="00246F06" w:rsidRDefault="00A35629" w:rsidP="00A35629">
      <w:pPr>
        <w:tabs>
          <w:tab w:val="num" w:pos="1260"/>
        </w:tabs>
        <w:ind w:left="1260" w:hanging="540"/>
        <w:jc w:val="both"/>
        <w:rPr>
          <w:rFonts w:ascii="Arial" w:hAnsi="Arial" w:cs="Arial"/>
          <w:color w:val="000000"/>
        </w:rPr>
      </w:pPr>
      <w:r w:rsidRPr="00246F06">
        <w:rPr>
          <w:rFonts w:ascii="Arial" w:hAnsi="Arial" w:cs="Arial"/>
          <w:color w:val="000000"/>
        </w:rPr>
        <w:t>(4)</w:t>
      </w:r>
      <w:r w:rsidRPr="00246F06">
        <w:rPr>
          <w:rFonts w:ascii="Arial" w:hAnsi="Arial" w:cs="Arial"/>
          <w:color w:val="000000"/>
        </w:rPr>
        <w:tab/>
        <w:t xml:space="preserve">auditing compliance to the above by any </w:t>
      </w:r>
      <w:r w:rsidRPr="00246F06">
        <w:rPr>
          <w:rFonts w:ascii="Arial" w:hAnsi="Arial" w:cs="Arial"/>
          <w:b/>
          <w:color w:val="000000"/>
        </w:rPr>
        <w:t xml:space="preserve">contractor </w:t>
      </w:r>
      <w:r w:rsidRPr="00246F06">
        <w:rPr>
          <w:rFonts w:ascii="Arial" w:hAnsi="Arial" w:cs="Arial"/>
          <w:color w:val="000000"/>
        </w:rPr>
        <w:t>s and/or professional consultant.</w:t>
      </w:r>
    </w:p>
    <w:p w:rsidR="00A35629" w:rsidRPr="00246F06" w:rsidRDefault="00A35629" w:rsidP="00A35629">
      <w:pPr>
        <w:tabs>
          <w:tab w:val="left" w:pos="1418"/>
          <w:tab w:val="left" w:pos="1800"/>
        </w:tabs>
        <w:ind w:left="1440" w:hanging="720"/>
        <w:jc w:val="both"/>
        <w:rPr>
          <w:rFonts w:ascii="Arial" w:hAnsi="Arial" w:cs="Arial"/>
          <w:color w:val="000000"/>
        </w:rPr>
      </w:pPr>
    </w:p>
    <w:p w:rsidR="00A35629" w:rsidRPr="00246F06" w:rsidRDefault="00A35629" w:rsidP="00A35629">
      <w:pPr>
        <w:pStyle w:val="Heading2"/>
        <w:numPr>
          <w:ilvl w:val="1"/>
          <w:numId w:val="0"/>
        </w:numPr>
        <w:tabs>
          <w:tab w:val="num" w:pos="720"/>
        </w:tabs>
        <w:ind w:left="720" w:hanging="720"/>
        <w:jc w:val="both"/>
        <w:rPr>
          <w:rFonts w:cs="Arial"/>
          <w:b/>
          <w:color w:val="000000"/>
          <w:szCs w:val="24"/>
        </w:rPr>
      </w:pPr>
      <w:r w:rsidRPr="00246F06">
        <w:rPr>
          <w:rFonts w:cs="Arial"/>
          <w:b/>
          <w:color w:val="000000"/>
          <w:szCs w:val="24"/>
        </w:rPr>
        <w:t>3.3</w:t>
      </w:r>
      <w:r w:rsidRPr="00246F06">
        <w:rPr>
          <w:rFonts w:cs="Arial"/>
          <w:b/>
          <w:color w:val="000000"/>
          <w:szCs w:val="24"/>
        </w:rPr>
        <w:tab/>
        <w:t>Additional Services</w:t>
      </w:r>
    </w:p>
    <w:p w:rsidR="00A35629" w:rsidRPr="00246F06" w:rsidRDefault="00A35629" w:rsidP="00A35629">
      <w:pPr>
        <w:pStyle w:val="BodyTextIndent"/>
        <w:spacing w:after="0"/>
        <w:jc w:val="both"/>
        <w:rPr>
          <w:rFonts w:ascii="Arial" w:hAnsi="Arial" w:cs="Arial"/>
          <w:color w:val="000000"/>
        </w:rPr>
      </w:pPr>
    </w:p>
    <w:p w:rsidR="00A35629" w:rsidRPr="00246F06" w:rsidRDefault="00A35629" w:rsidP="00A35629">
      <w:pPr>
        <w:pStyle w:val="BodyTextIndent"/>
        <w:spacing w:after="0"/>
        <w:ind w:left="720"/>
        <w:jc w:val="both"/>
        <w:rPr>
          <w:rFonts w:ascii="Arial" w:hAnsi="Arial" w:cs="Arial"/>
          <w:color w:val="000000"/>
        </w:rPr>
      </w:pPr>
      <w:r w:rsidRPr="00246F06">
        <w:rPr>
          <w:rFonts w:ascii="Arial" w:hAnsi="Arial" w:cs="Arial"/>
          <w:color w:val="000000"/>
        </w:rPr>
        <w:t xml:space="preserve">The following </w:t>
      </w:r>
      <w:r w:rsidRPr="00246F06">
        <w:rPr>
          <w:rFonts w:ascii="Arial" w:hAnsi="Arial" w:cs="Arial"/>
          <w:b/>
          <w:color w:val="000000"/>
        </w:rPr>
        <w:t>services</w:t>
      </w:r>
      <w:r w:rsidRPr="00246F06">
        <w:rPr>
          <w:rFonts w:ascii="Arial" w:hAnsi="Arial" w:cs="Arial"/>
          <w:color w:val="000000"/>
        </w:rPr>
        <w:t xml:space="preserve"> are additional to the </w:t>
      </w:r>
      <w:r w:rsidRPr="00246F06">
        <w:rPr>
          <w:rFonts w:ascii="Arial" w:hAnsi="Arial" w:cs="Arial"/>
          <w:b/>
          <w:color w:val="000000"/>
        </w:rPr>
        <w:t>normal services</w:t>
      </w:r>
      <w:r w:rsidRPr="00246F06">
        <w:rPr>
          <w:rFonts w:ascii="Arial" w:hAnsi="Arial" w:cs="Arial"/>
          <w:color w:val="000000"/>
        </w:rPr>
        <w:t xml:space="preserve"> provided by the </w:t>
      </w:r>
      <w:r w:rsidRPr="00246F06">
        <w:rPr>
          <w:rFonts w:ascii="Arial" w:hAnsi="Arial" w:cs="Arial"/>
          <w:b/>
          <w:color w:val="000000"/>
        </w:rPr>
        <w:t>consulting engineer</w:t>
      </w:r>
      <w:r w:rsidRPr="00246F06">
        <w:rPr>
          <w:rFonts w:ascii="Arial" w:hAnsi="Arial" w:cs="Arial"/>
          <w:color w:val="000000"/>
        </w:rPr>
        <w:t xml:space="preserve">, unless specifically agreed otherwise between the </w:t>
      </w:r>
      <w:r w:rsidRPr="00246F06">
        <w:rPr>
          <w:rFonts w:ascii="Arial" w:hAnsi="Arial" w:cs="Arial"/>
          <w:b/>
          <w:color w:val="000000"/>
        </w:rPr>
        <w:t xml:space="preserve">consulting engineer </w:t>
      </w:r>
      <w:r w:rsidRPr="00246F06">
        <w:rPr>
          <w:rFonts w:ascii="Arial" w:hAnsi="Arial" w:cs="Arial"/>
          <w:color w:val="000000"/>
        </w:rPr>
        <w:t xml:space="preserve">and the </w:t>
      </w:r>
      <w:r w:rsidRPr="00246F06">
        <w:rPr>
          <w:rFonts w:ascii="Arial" w:hAnsi="Arial" w:cs="Arial"/>
          <w:b/>
          <w:color w:val="000000"/>
        </w:rPr>
        <w:t>client</w:t>
      </w:r>
      <w:r w:rsidRPr="00246F06">
        <w:rPr>
          <w:rFonts w:ascii="Arial" w:hAnsi="Arial" w:cs="Arial"/>
          <w:color w:val="000000"/>
        </w:rPr>
        <w:t xml:space="preserve">.  The </w:t>
      </w:r>
      <w:r w:rsidRPr="00246F06">
        <w:rPr>
          <w:rFonts w:ascii="Arial" w:hAnsi="Arial" w:cs="Arial"/>
          <w:b/>
          <w:color w:val="000000"/>
        </w:rPr>
        <w:t>agreement</w:t>
      </w:r>
      <w:r w:rsidRPr="00246F06">
        <w:rPr>
          <w:rFonts w:ascii="Arial" w:hAnsi="Arial" w:cs="Arial"/>
          <w:color w:val="000000"/>
        </w:rPr>
        <w:t xml:space="preserve"> on the scope of </w:t>
      </w:r>
      <w:r w:rsidRPr="00246F06">
        <w:rPr>
          <w:rFonts w:ascii="Arial" w:hAnsi="Arial" w:cs="Arial"/>
          <w:b/>
          <w:color w:val="000000"/>
        </w:rPr>
        <w:t>services</w:t>
      </w:r>
      <w:r w:rsidRPr="00246F06">
        <w:rPr>
          <w:rFonts w:ascii="Arial" w:hAnsi="Arial" w:cs="Arial"/>
          <w:color w:val="000000"/>
        </w:rPr>
        <w:t xml:space="preserve"> and remuneration shall be in writing and should, if at all possible, be concluded before such </w:t>
      </w:r>
      <w:r w:rsidRPr="00246F06">
        <w:rPr>
          <w:rFonts w:ascii="Arial" w:hAnsi="Arial" w:cs="Arial"/>
          <w:b/>
          <w:color w:val="000000"/>
        </w:rPr>
        <w:t>services</w:t>
      </w:r>
      <w:r w:rsidRPr="00246F06">
        <w:rPr>
          <w:rFonts w:ascii="Arial" w:hAnsi="Arial" w:cs="Arial"/>
          <w:color w:val="000000"/>
        </w:rPr>
        <w:t xml:space="preserve"> are rendered.</w:t>
      </w:r>
    </w:p>
    <w:p w:rsidR="00A35629" w:rsidRPr="00246F06" w:rsidRDefault="00A35629" w:rsidP="00A35629">
      <w:pPr>
        <w:pStyle w:val="BodyTextIndent"/>
        <w:spacing w:after="0"/>
        <w:jc w:val="both"/>
        <w:rPr>
          <w:rFonts w:ascii="Arial" w:hAnsi="Arial" w:cs="Arial"/>
          <w:color w:val="000000"/>
        </w:rPr>
      </w:pPr>
    </w:p>
    <w:p w:rsidR="00A35629" w:rsidRPr="00246F06" w:rsidRDefault="00A35629" w:rsidP="00A35629">
      <w:pPr>
        <w:pStyle w:val="Heading3"/>
        <w:numPr>
          <w:ilvl w:val="2"/>
          <w:numId w:val="72"/>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Additional Services pertaining to all Stages of the Project</w:t>
      </w:r>
    </w:p>
    <w:p w:rsidR="00A35629" w:rsidRPr="00246F06" w:rsidRDefault="00A35629" w:rsidP="00A35629">
      <w:pPr>
        <w:rPr>
          <w:color w:val="000000"/>
        </w:rPr>
      </w:pP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Enquiries not directly concerned with the </w:t>
      </w:r>
      <w:r w:rsidRPr="00246F06">
        <w:rPr>
          <w:color w:val="000000"/>
        </w:rPr>
        <w:t>works</w:t>
      </w:r>
      <w:r w:rsidRPr="00246F06">
        <w:rPr>
          <w:b w:val="0"/>
          <w:color w:val="000000"/>
        </w:rPr>
        <w:t xml:space="preserve"> and its subsequent utilisation.</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Valuation for purchase, sale or leasing of plant, equipment, material, systems, land or buildings or arranging for such valuation.</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Making arrangements for way leaves, servitudes or expropriations.</w:t>
      </w:r>
    </w:p>
    <w:p w:rsidR="00A35629" w:rsidRPr="00246F06" w:rsidRDefault="00A35629" w:rsidP="00A35629">
      <w:pPr>
        <w:pStyle w:val="Heading4"/>
        <w:keepNext w:val="0"/>
        <w:numPr>
          <w:ilvl w:val="0"/>
          <w:numId w:val="53"/>
        </w:numPr>
        <w:tabs>
          <w:tab w:val="left" w:pos="1276"/>
        </w:tabs>
        <w:ind w:left="1276" w:hanging="576"/>
        <w:jc w:val="both"/>
        <w:rPr>
          <w:b w:val="0"/>
          <w:iCs/>
          <w:color w:val="000000"/>
        </w:rPr>
      </w:pPr>
      <w:r w:rsidRPr="00246F06">
        <w:rPr>
          <w:b w:val="0"/>
          <w:color w:val="000000"/>
        </w:rPr>
        <w:t xml:space="preserve">Negotiating and arranging for the provision or diversion of services not forming part of the </w:t>
      </w:r>
      <w:r w:rsidRPr="00246F06">
        <w:rPr>
          <w:color w:val="000000"/>
        </w:rPr>
        <w:t>works</w:t>
      </w:r>
      <w:r w:rsidRPr="00246F06">
        <w:rPr>
          <w:b w:val="0"/>
          <w:color w:val="000000"/>
        </w:rPr>
        <w: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Additional work in obtaining the formal approval of the appropriate Government Departments or Public Authorities, including the making of such revisions as may be required as a result of decisions of such Departments or Authorities arising out of changes in policy, undue delay, or other causes beyond the </w:t>
      </w:r>
      <w:r w:rsidRPr="00246F06">
        <w:rPr>
          <w:color w:val="000000"/>
        </w:rPr>
        <w:t>consulting engineer</w:t>
      </w:r>
      <w:r w:rsidRPr="00246F06">
        <w:rPr>
          <w:b w:val="0"/>
          <w:color w:val="000000"/>
        </w:rPr>
        <w:t>’s control.</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Topographical and environmental surveys, analyses, tests and site or foundation or other investigations, model tests, laboratory tests and analyses carried out or procured on behalf of the </w:t>
      </w:r>
      <w:r w:rsidRPr="00246F06">
        <w:rPr>
          <w:color w:val="000000"/>
        </w:rPr>
        <w:t>client</w:t>
      </w:r>
      <w:r w:rsidRPr="00246F06">
        <w:rPr>
          <w:b w:val="0"/>
          <w:color w:val="000000"/>
        </w:rPr>
        <w: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Setting out or staking out the </w:t>
      </w:r>
      <w:r w:rsidRPr="00246F06">
        <w:rPr>
          <w:color w:val="000000"/>
        </w:rPr>
        <w:t>works</w:t>
      </w:r>
      <w:r w:rsidRPr="00246F06">
        <w:rPr>
          <w:b w:val="0"/>
          <w:color w:val="000000"/>
        </w:rPr>
        <w:t xml:space="preserve"> and indicating any boundary beacons and other reference marks.</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Preparation of drawings for manufacture and installation or detailed checking of such for erection or installation fit.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Detailed inspection, reviewing and checking of designs and drawings not prepared by the </w:t>
      </w:r>
      <w:r w:rsidRPr="00246F06">
        <w:rPr>
          <w:color w:val="000000"/>
        </w:rPr>
        <w:t>consulting engineer</w:t>
      </w:r>
      <w:r w:rsidRPr="00246F06">
        <w:rPr>
          <w:b w:val="0"/>
          <w:color w:val="000000"/>
        </w:rPr>
        <w:t xml:space="preserve"> and submitted by any </w:t>
      </w:r>
      <w:r w:rsidRPr="00246F06">
        <w:rPr>
          <w:color w:val="000000"/>
        </w:rPr>
        <w:t>contractor</w:t>
      </w:r>
      <w:r w:rsidRPr="00246F06">
        <w:rPr>
          <w:b w:val="0"/>
          <w:color w:val="000000"/>
        </w:rPr>
        <w:t xml:space="preserve"> or potential </w:t>
      </w:r>
      <w:r w:rsidRPr="00246F06">
        <w:rPr>
          <w:color w:val="000000"/>
        </w:rPr>
        <w:t>contractor</w:t>
      </w:r>
      <w:r w:rsidRPr="00246F06">
        <w:rPr>
          <w:b w:val="0"/>
          <w:color w:val="000000"/>
        </w:rPr>
        <w:t xml:space="preserve"> as alternative to those embodied in tender or similar documents prepared by the </w:t>
      </w:r>
      <w:r w:rsidRPr="00246F06">
        <w:rPr>
          <w:color w:val="000000"/>
        </w:rPr>
        <w:t>consulting engineer</w:t>
      </w:r>
      <w:r w:rsidRPr="00246F06">
        <w:rPr>
          <w:b w:val="0"/>
          <w:color w:val="000000"/>
        </w:rPr>
        <w: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Preparing and setting out particulars and calculations in a special form required by any relevant authority.</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Abnormal additional </w:t>
      </w:r>
      <w:r w:rsidRPr="00246F06">
        <w:rPr>
          <w:color w:val="000000"/>
        </w:rPr>
        <w:t>services</w:t>
      </w:r>
      <w:r w:rsidRPr="00246F06">
        <w:rPr>
          <w:b w:val="0"/>
          <w:color w:val="000000"/>
        </w:rPr>
        <w:t xml:space="preserve"> by or costs to the </w:t>
      </w:r>
      <w:r w:rsidRPr="00246F06">
        <w:rPr>
          <w:color w:val="000000"/>
        </w:rPr>
        <w:t>consulting engineer</w:t>
      </w:r>
      <w:r w:rsidRPr="00246F06">
        <w:rPr>
          <w:b w:val="0"/>
          <w:color w:val="000000"/>
        </w:rPr>
        <w:t xml:space="preserve"> due to the failure of a </w:t>
      </w:r>
      <w:r w:rsidRPr="00246F06">
        <w:rPr>
          <w:color w:val="000000"/>
        </w:rPr>
        <w:t>contractor</w:t>
      </w:r>
      <w:r w:rsidRPr="00246F06">
        <w:rPr>
          <w:b w:val="0"/>
          <w:color w:val="000000"/>
        </w:rPr>
        <w:t xml:space="preserve"> or others to perform their required duties adequately and on time.</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Executing or arranging for the periodic monitoring and adjustment of the </w:t>
      </w:r>
      <w:r w:rsidRPr="00246F06">
        <w:rPr>
          <w:color w:val="000000"/>
        </w:rPr>
        <w:t>works</w:t>
      </w:r>
      <w:r w:rsidRPr="00246F06">
        <w:rPr>
          <w:b w:val="0"/>
          <w:iCs/>
          <w:color w:val="000000"/>
        </w:rPr>
        <w:t>,</w:t>
      </w:r>
      <w:r w:rsidRPr="00246F06">
        <w:rPr>
          <w:b w:val="0"/>
          <w:color w:val="000000"/>
        </w:rPr>
        <w:t xml:space="preserve"> after final handover and completion of construction and commissioning, in order to optimise or maintain proper functioning of any process or system.</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lastRenderedPageBreak/>
        <w:t xml:space="preserve">Investigating or reporting on tariffs or charges leviable by or to the </w:t>
      </w:r>
      <w:r w:rsidRPr="00246F06">
        <w:rPr>
          <w:color w:val="000000"/>
        </w:rPr>
        <w:t>client</w:t>
      </w:r>
      <w:r w:rsidRPr="00246F06">
        <w:rPr>
          <w:b w:val="0"/>
          <w:color w:val="000000"/>
        </w:rPr>
        <w: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Advance ordering or reservation of materials and obtaining licenses and permit.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Additional </w:t>
      </w:r>
      <w:r w:rsidRPr="00246F06">
        <w:rPr>
          <w:color w:val="000000"/>
        </w:rPr>
        <w:t>services</w:t>
      </w:r>
      <w:r w:rsidRPr="00246F06">
        <w:rPr>
          <w:b w:val="0"/>
          <w:color w:val="000000"/>
        </w:rPr>
        <w:t xml:space="preserve">, duties and/or work resulting from project scope changes, alterations and/or instructions by the </w:t>
      </w:r>
      <w:r w:rsidRPr="00246F06">
        <w:rPr>
          <w:color w:val="000000"/>
        </w:rPr>
        <w:t>client</w:t>
      </w:r>
      <w:r w:rsidRPr="00246F06">
        <w:rPr>
          <w:b w:val="0"/>
          <w:color w:val="000000"/>
        </w:rPr>
        <w:t xml:space="preserve">, or his duly authorized agents, requiring the </w:t>
      </w:r>
      <w:r w:rsidRPr="00246F06">
        <w:rPr>
          <w:color w:val="000000"/>
        </w:rPr>
        <w:t>consulting</w:t>
      </w:r>
      <w:r w:rsidRPr="00246F06">
        <w:rPr>
          <w:b w:val="0"/>
          <w:color w:val="000000"/>
        </w:rPr>
        <w:t xml:space="preserve"> </w:t>
      </w:r>
      <w:r w:rsidRPr="00246F06">
        <w:rPr>
          <w:color w:val="000000"/>
        </w:rPr>
        <w:t>engineer</w:t>
      </w:r>
      <w:r w:rsidRPr="00246F06">
        <w:rPr>
          <w:b w:val="0"/>
          <w:color w:val="000000"/>
        </w:rPr>
        <w:t xml:space="preserve"> to advice upon, review, adapt and/or alter his completed designs and/or any other documentation and/or change the scope of his </w:t>
      </w:r>
      <w:r w:rsidRPr="00246F06">
        <w:rPr>
          <w:color w:val="000000"/>
        </w:rPr>
        <w:t>services</w:t>
      </w:r>
      <w:r w:rsidRPr="00246F06">
        <w:rPr>
          <w:b w:val="0"/>
          <w:color w:val="000000"/>
        </w:rPr>
        <w:t xml:space="preserve"> and/or duties.  Such additional </w:t>
      </w:r>
      <w:r w:rsidRPr="00246F06">
        <w:rPr>
          <w:color w:val="000000"/>
        </w:rPr>
        <w:t>services</w:t>
      </w:r>
      <w:r w:rsidRPr="00246F06">
        <w:rPr>
          <w:b w:val="0"/>
          <w:color w:val="000000"/>
        </w:rPr>
        <w:t xml:space="preserve"> are subject to </w:t>
      </w:r>
      <w:r w:rsidRPr="00246F06">
        <w:rPr>
          <w:color w:val="000000"/>
        </w:rPr>
        <w:t>agreement</w:t>
      </w:r>
      <w:r w:rsidRPr="00246F06">
        <w:rPr>
          <w:b w:val="0"/>
          <w:color w:val="000000"/>
        </w:rPr>
        <w:t xml:space="preserve"> in writing between the </w:t>
      </w:r>
      <w:r w:rsidRPr="00246F06">
        <w:rPr>
          <w:color w:val="000000"/>
        </w:rPr>
        <w:t>consulting engineer</w:t>
      </w:r>
      <w:r w:rsidRPr="00246F06">
        <w:rPr>
          <w:b w:val="0"/>
          <w:color w:val="000000"/>
        </w:rPr>
        <w:t xml:space="preserve"> and the </w:t>
      </w:r>
      <w:r w:rsidRPr="00246F06">
        <w:rPr>
          <w:color w:val="000000"/>
        </w:rPr>
        <w:t>client</w:t>
      </w:r>
      <w:r w:rsidRPr="00246F06">
        <w:rPr>
          <w:b w:val="0"/>
          <w:color w:val="000000"/>
        </w:rPr>
        <w:t xml:space="preserve"> prior to the execution thereof.</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Exceptional arrangements, communication, facilitation and agreements with any stakeholders other than the </w:t>
      </w:r>
      <w:r w:rsidRPr="00246F06">
        <w:rPr>
          <w:color w:val="000000"/>
        </w:rPr>
        <w:t>client</w:t>
      </w:r>
      <w:r w:rsidRPr="00246F06">
        <w:rPr>
          <w:b w:val="0"/>
          <w:color w:val="000000"/>
        </w:rPr>
        <w:t xml:space="preserve"> and </w:t>
      </w:r>
      <w:r w:rsidRPr="00246F06">
        <w:rPr>
          <w:color w:val="000000"/>
        </w:rPr>
        <w:t>contractor(s)</w:t>
      </w:r>
      <w:r w:rsidRPr="00246F06">
        <w:rPr>
          <w:b w:val="0"/>
          <w:color w:val="000000"/>
        </w:rPr>
        <w:t xml:space="preserve"> appointed for the </w:t>
      </w:r>
      <w:r w:rsidRPr="00246F06">
        <w:rPr>
          <w:color w:val="000000"/>
        </w:rPr>
        <w:t>works</w:t>
      </w:r>
      <w:r w:rsidRPr="00246F06">
        <w:rPr>
          <w:b w:val="0"/>
          <w:color w:val="000000"/>
        </w:rPr>
        <w:t xml:space="preserve"> on which the </w:t>
      </w:r>
      <w:r w:rsidRPr="00246F06">
        <w:rPr>
          <w:color w:val="000000"/>
        </w:rPr>
        <w:t>consulting</w:t>
      </w:r>
      <w:r w:rsidRPr="00246F06">
        <w:rPr>
          <w:b w:val="0"/>
          <w:color w:val="000000"/>
        </w:rPr>
        <w:t xml:space="preserve"> </w:t>
      </w:r>
      <w:r w:rsidRPr="00246F06">
        <w:rPr>
          <w:color w:val="000000"/>
        </w:rPr>
        <w:t>engineer</w:t>
      </w:r>
      <w:r w:rsidRPr="00246F06">
        <w:rPr>
          <w:b w:val="0"/>
          <w:color w:val="000000"/>
        </w:rPr>
        <w:t xml:space="preserve"> provides </w:t>
      </w:r>
      <w:r w:rsidRPr="00246F06">
        <w:rPr>
          <w:color w:val="000000"/>
        </w:rPr>
        <w:t>services</w:t>
      </w:r>
      <w:r w:rsidRPr="00246F06">
        <w:rPr>
          <w:b w:val="0"/>
          <w:color w:val="000000"/>
        </w:rPr>
        <w:t>.</w:t>
      </w:r>
    </w:p>
    <w:p w:rsidR="00A35629" w:rsidRPr="00246F06" w:rsidRDefault="00A35629" w:rsidP="00A35629">
      <w:pPr>
        <w:pStyle w:val="Heading4"/>
        <w:keepNext w:val="0"/>
        <w:numPr>
          <w:ilvl w:val="0"/>
          <w:numId w:val="53"/>
        </w:numPr>
        <w:tabs>
          <w:tab w:val="left" w:pos="1276"/>
        </w:tabs>
        <w:ind w:left="1276" w:hanging="576"/>
        <w:jc w:val="both"/>
        <w:rPr>
          <w:b w:val="0"/>
          <w:color w:val="000000"/>
        </w:rPr>
      </w:pPr>
      <w:r w:rsidRPr="00246F06">
        <w:rPr>
          <w:b w:val="0"/>
          <w:color w:val="000000"/>
        </w:rPr>
        <w:t xml:space="preserve">Any other additional </w:t>
      </w:r>
      <w:r w:rsidRPr="00246F06">
        <w:rPr>
          <w:color w:val="000000"/>
        </w:rPr>
        <w:t>services</w:t>
      </w:r>
      <w:r w:rsidRPr="00246F06">
        <w:rPr>
          <w:b w:val="0"/>
          <w:color w:val="000000"/>
        </w:rPr>
        <w:t xml:space="preserve">, of whatever nature, specifically agreed to in writing between the </w:t>
      </w:r>
      <w:r w:rsidRPr="00246F06">
        <w:rPr>
          <w:color w:val="000000"/>
        </w:rPr>
        <w:t>consulting engineer</w:t>
      </w:r>
      <w:r w:rsidRPr="00246F06">
        <w:rPr>
          <w:b w:val="0"/>
          <w:color w:val="000000"/>
        </w:rPr>
        <w:t xml:space="preserve"> and the </w:t>
      </w:r>
      <w:r w:rsidRPr="00246F06">
        <w:rPr>
          <w:color w:val="000000"/>
        </w:rPr>
        <w:t>client</w:t>
      </w:r>
      <w:r w:rsidRPr="00246F06">
        <w:rPr>
          <w:b w:val="0"/>
          <w:color w:val="000000"/>
        </w:rPr>
        <w:t xml:space="preserve"> prior to the execution thereof.</w:t>
      </w:r>
    </w:p>
    <w:p w:rsidR="00A35629" w:rsidRPr="00246F06" w:rsidRDefault="00A35629" w:rsidP="00A35629">
      <w:pPr>
        <w:rPr>
          <w:color w:val="000000"/>
        </w:rPr>
      </w:pPr>
    </w:p>
    <w:p w:rsidR="00A35629" w:rsidRPr="00246F06" w:rsidRDefault="00A35629" w:rsidP="00A35629">
      <w:pPr>
        <w:pStyle w:val="Heading4"/>
        <w:keepNext w:val="0"/>
        <w:widowControl w:val="0"/>
        <w:numPr>
          <w:ilvl w:val="2"/>
          <w:numId w:val="7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jc w:val="both"/>
        <w:rPr>
          <w:color w:val="000000"/>
          <w:sz w:val="24"/>
          <w:szCs w:val="24"/>
        </w:rPr>
      </w:pPr>
      <w:r w:rsidRPr="00246F06">
        <w:rPr>
          <w:color w:val="000000"/>
          <w:sz w:val="24"/>
          <w:szCs w:val="24"/>
        </w:rPr>
        <w:t>Construction Monitoring</w:t>
      </w:r>
    </w:p>
    <w:p w:rsidR="00A35629" w:rsidRPr="00246F06" w:rsidRDefault="00A35629" w:rsidP="00A35629">
      <w:pPr>
        <w:rPr>
          <w:color w:val="000000"/>
        </w:rPr>
      </w:pPr>
    </w:p>
    <w:p w:rsidR="00A35629" w:rsidRPr="00246F06" w:rsidRDefault="00A35629" w:rsidP="00A35629">
      <w:pPr>
        <w:pStyle w:val="Heading4"/>
        <w:keepNext w:val="0"/>
        <w:numPr>
          <w:ilvl w:val="0"/>
          <w:numId w:val="54"/>
        </w:numPr>
        <w:tabs>
          <w:tab w:val="left" w:pos="1276"/>
        </w:tabs>
        <w:ind w:left="1276" w:hanging="576"/>
        <w:jc w:val="both"/>
        <w:rPr>
          <w:b w:val="0"/>
          <w:iCs/>
          <w:color w:val="000000"/>
        </w:rPr>
      </w:pPr>
      <w:r w:rsidRPr="00246F06">
        <w:rPr>
          <w:b w:val="0"/>
          <w:color w:val="000000"/>
        </w:rPr>
        <w:t xml:space="preserve">If the </w:t>
      </w:r>
      <w:r w:rsidRPr="00246F06">
        <w:rPr>
          <w:color w:val="000000"/>
        </w:rPr>
        <w:t>construction</w:t>
      </w:r>
      <w:r w:rsidRPr="00246F06">
        <w:rPr>
          <w:b w:val="0"/>
          <w:color w:val="000000"/>
        </w:rPr>
        <w:t xml:space="preserve"> </w:t>
      </w:r>
      <w:r w:rsidRPr="00246F06">
        <w:rPr>
          <w:color w:val="000000"/>
        </w:rPr>
        <w:t>monitoring</w:t>
      </w:r>
      <w:r w:rsidRPr="00246F06">
        <w:rPr>
          <w:b w:val="0"/>
          <w:color w:val="000000"/>
        </w:rPr>
        <w:t xml:space="preserve">, as set out in clause 3.2.5(3), is deemed to be insufficient by the </w:t>
      </w:r>
      <w:r w:rsidRPr="00246F06">
        <w:rPr>
          <w:color w:val="000000"/>
        </w:rPr>
        <w:t>consulting engineer</w:t>
      </w:r>
      <w:r w:rsidRPr="00246F06">
        <w:rPr>
          <w:b w:val="0"/>
          <w:color w:val="000000"/>
        </w:rPr>
        <w:t xml:space="preserve">, the </w:t>
      </w:r>
      <w:r w:rsidRPr="00246F06">
        <w:rPr>
          <w:color w:val="000000"/>
        </w:rPr>
        <w:t>consulting engineer</w:t>
      </w:r>
      <w:r w:rsidRPr="00246F06">
        <w:rPr>
          <w:b w:val="0"/>
          <w:color w:val="000000"/>
        </w:rPr>
        <w:t xml:space="preserve"> may, with prior written approval having been obtained from the </w:t>
      </w:r>
      <w:r w:rsidRPr="00246F06">
        <w:rPr>
          <w:color w:val="000000"/>
        </w:rPr>
        <w:t>client</w:t>
      </w:r>
      <w:r w:rsidRPr="00246F06">
        <w:rPr>
          <w:b w:val="0"/>
          <w:color w:val="000000"/>
        </w:rPr>
        <w:t xml:space="preserve">, appoint or make available additional staff for such </w:t>
      </w:r>
      <w:r w:rsidRPr="00246F06">
        <w:rPr>
          <w:color w:val="000000"/>
        </w:rPr>
        <w:t>construction monitoring</w:t>
      </w:r>
      <w:r w:rsidRPr="00246F06">
        <w:rPr>
          <w:b w:val="0"/>
          <w:color w:val="000000"/>
        </w:rPr>
        <w:t xml:space="preserve"> as are necessary to undertake additional </w:t>
      </w:r>
      <w:r w:rsidRPr="00246F06">
        <w:rPr>
          <w:color w:val="000000"/>
        </w:rPr>
        <w:t xml:space="preserve">construction monitoring </w:t>
      </w:r>
      <w:r w:rsidRPr="00246F06">
        <w:rPr>
          <w:b w:val="0"/>
          <w:color w:val="000000"/>
        </w:rPr>
        <w:t xml:space="preserve">on site to the extent specifically defined and agreed with the </w:t>
      </w:r>
      <w:r w:rsidRPr="00246F06">
        <w:rPr>
          <w:iCs/>
          <w:color w:val="000000"/>
        </w:rPr>
        <w:t>client</w:t>
      </w:r>
      <w:r w:rsidRPr="00246F06">
        <w:rPr>
          <w:b w:val="0"/>
          <w:iCs/>
          <w:color w:val="000000"/>
        </w:rPr>
        <w:t xml:space="preserve">.  The functions in respect of additional </w:t>
      </w:r>
      <w:r w:rsidRPr="00246F06">
        <w:rPr>
          <w:iCs/>
          <w:color w:val="000000"/>
        </w:rPr>
        <w:t>construction monitoring</w:t>
      </w:r>
      <w:r w:rsidRPr="00246F06">
        <w:rPr>
          <w:b w:val="0"/>
          <w:iCs/>
          <w:color w:val="000000"/>
        </w:rPr>
        <w:t xml:space="preserve"> are to be limited to detailed inspections and exclude those mentioned under clause 3.2.5.</w:t>
      </w:r>
    </w:p>
    <w:p w:rsidR="00A35629" w:rsidRPr="00246F06" w:rsidRDefault="00A35629" w:rsidP="00A35629">
      <w:pPr>
        <w:tabs>
          <w:tab w:val="left" w:pos="1276"/>
        </w:tabs>
        <w:ind w:left="1276" w:hanging="576"/>
        <w:rPr>
          <w:color w:val="000000"/>
        </w:rPr>
      </w:pPr>
    </w:p>
    <w:p w:rsidR="00A35629" w:rsidRPr="00246F06" w:rsidRDefault="00A35629" w:rsidP="00A35629">
      <w:pPr>
        <w:tabs>
          <w:tab w:val="left" w:pos="1276"/>
        </w:tabs>
        <w:ind w:left="1276"/>
        <w:jc w:val="both"/>
        <w:rPr>
          <w:rFonts w:ascii="Arial" w:hAnsi="Arial" w:cs="Arial"/>
          <w:color w:val="000000"/>
        </w:rPr>
      </w:pPr>
      <w:r w:rsidRPr="00246F06">
        <w:rPr>
          <w:rFonts w:ascii="Arial" w:hAnsi="Arial" w:cs="Arial"/>
          <w:color w:val="000000"/>
        </w:rPr>
        <w:t xml:space="preserve">Applications for additional staff must be made on the department’s prescribed format, together with which the </w:t>
      </w:r>
      <w:r w:rsidRPr="00246F06">
        <w:rPr>
          <w:rFonts w:ascii="Arial" w:hAnsi="Arial" w:cs="Arial"/>
          <w:b/>
          <w:color w:val="000000"/>
        </w:rPr>
        <w:t>consulting engineer</w:t>
      </w:r>
      <w:r w:rsidRPr="00246F06">
        <w:rPr>
          <w:rFonts w:ascii="Arial" w:hAnsi="Arial" w:cs="Arial"/>
          <w:color w:val="000000"/>
        </w:rPr>
        <w:t xml:space="preserve"> must submit a proper motivation, containing </w:t>
      </w:r>
      <w:r w:rsidRPr="00246F06">
        <w:rPr>
          <w:rFonts w:ascii="Arial" w:hAnsi="Arial" w:cs="Arial"/>
          <w:i/>
          <w:color w:val="000000"/>
        </w:rPr>
        <w:t>inter alia</w:t>
      </w:r>
      <w:r w:rsidRPr="00246F06">
        <w:rPr>
          <w:rFonts w:ascii="Arial" w:hAnsi="Arial" w:cs="Arial"/>
          <w:color w:val="000000"/>
        </w:rPr>
        <w:t xml:space="preserve">, a schedule indicating the envisaged time to be spent on additional </w:t>
      </w:r>
      <w:r w:rsidRPr="00246F06">
        <w:rPr>
          <w:rFonts w:ascii="Arial" w:hAnsi="Arial" w:cs="Arial"/>
          <w:b/>
          <w:color w:val="000000"/>
        </w:rPr>
        <w:t>construction monitoring</w:t>
      </w:r>
      <w:r w:rsidRPr="00246F06">
        <w:rPr>
          <w:rFonts w:ascii="Arial" w:hAnsi="Arial" w:cs="Arial"/>
          <w:color w:val="000000"/>
        </w:rPr>
        <w:t xml:space="preserve"> as applied for, as well as the envisaged time to be spent on normal </w:t>
      </w:r>
      <w:r w:rsidRPr="00246F06">
        <w:rPr>
          <w:rFonts w:ascii="Arial" w:hAnsi="Arial" w:cs="Arial"/>
          <w:b/>
          <w:color w:val="000000"/>
        </w:rPr>
        <w:t>construction monitoring</w:t>
      </w:r>
      <w:r w:rsidRPr="00246F06">
        <w:rPr>
          <w:rFonts w:ascii="Arial" w:hAnsi="Arial" w:cs="Arial"/>
          <w:color w:val="000000"/>
        </w:rPr>
        <w:t xml:space="preserve"> as set out in clause 3.2.5(3).</w:t>
      </w:r>
    </w:p>
    <w:p w:rsidR="00A35629" w:rsidRPr="00246F06" w:rsidRDefault="00A35629" w:rsidP="00A35629">
      <w:pPr>
        <w:pStyle w:val="Heading4"/>
        <w:keepNext w:val="0"/>
        <w:numPr>
          <w:ilvl w:val="0"/>
          <w:numId w:val="54"/>
        </w:numPr>
        <w:tabs>
          <w:tab w:val="left" w:pos="1276"/>
        </w:tabs>
        <w:ind w:left="1276" w:hanging="576"/>
        <w:jc w:val="both"/>
        <w:rPr>
          <w:b w:val="0"/>
          <w:color w:val="000000"/>
        </w:rPr>
      </w:pPr>
      <w:r w:rsidRPr="00246F06">
        <w:rPr>
          <w:b w:val="0"/>
          <w:color w:val="000000"/>
        </w:rPr>
        <w:t xml:space="preserve">Alternatively, the </w:t>
      </w:r>
      <w:r w:rsidRPr="00246F06">
        <w:rPr>
          <w:color w:val="000000"/>
        </w:rPr>
        <w:t>client</w:t>
      </w:r>
      <w:r w:rsidRPr="00246F06">
        <w:rPr>
          <w:b w:val="0"/>
          <w:iCs/>
          <w:color w:val="000000"/>
        </w:rPr>
        <w:t xml:space="preserve"> </w:t>
      </w:r>
      <w:r w:rsidRPr="00246F06">
        <w:rPr>
          <w:b w:val="0"/>
          <w:color w:val="000000"/>
        </w:rPr>
        <w:t xml:space="preserve">may appoint or make available staff, as intended in clause 3.3.2(1), subject to approval by the </w:t>
      </w:r>
      <w:r w:rsidRPr="00246F06">
        <w:rPr>
          <w:color w:val="000000"/>
        </w:rPr>
        <w:t>consulting engineer</w:t>
      </w:r>
      <w:r w:rsidRPr="00246F06">
        <w:rPr>
          <w:b w:val="0"/>
          <w:color w:val="000000"/>
        </w:rPr>
        <w:t>.</w:t>
      </w:r>
    </w:p>
    <w:p w:rsidR="00A35629" w:rsidRPr="00246F06" w:rsidRDefault="00A35629" w:rsidP="00A35629">
      <w:pPr>
        <w:pStyle w:val="Heading4"/>
        <w:keepNext w:val="0"/>
        <w:numPr>
          <w:ilvl w:val="0"/>
          <w:numId w:val="54"/>
        </w:numPr>
        <w:tabs>
          <w:tab w:val="left" w:pos="1276"/>
        </w:tabs>
        <w:ind w:left="1276" w:hanging="576"/>
        <w:jc w:val="both"/>
        <w:rPr>
          <w:b w:val="0"/>
          <w:color w:val="000000"/>
        </w:rPr>
      </w:pPr>
      <w:r w:rsidRPr="00246F06">
        <w:rPr>
          <w:b w:val="0"/>
          <w:color w:val="000000"/>
        </w:rPr>
        <w:t xml:space="preserve">Staff, as intended in clauses 3.3.2(1) and 3.3.2(2), shall report to and take instructions from the </w:t>
      </w:r>
      <w:r w:rsidRPr="00246F06">
        <w:rPr>
          <w:color w:val="000000"/>
        </w:rPr>
        <w:t>consulting engineer</w:t>
      </w:r>
      <w:r w:rsidRPr="00246F06">
        <w:rPr>
          <w:b w:val="0"/>
          <w:color w:val="000000"/>
        </w:rPr>
        <w:t xml:space="preserve"> or an authorized representative of the </w:t>
      </w:r>
      <w:r w:rsidRPr="00246F06">
        <w:rPr>
          <w:color w:val="000000"/>
        </w:rPr>
        <w:t>consulting engineer</w:t>
      </w:r>
      <w:r w:rsidRPr="00246F06">
        <w:rPr>
          <w:b w:val="0"/>
          <w:color w:val="000000"/>
        </w:rPr>
        <w:t xml:space="preserve"> only and shall be deemed to be in the employ of the </w:t>
      </w:r>
      <w:r w:rsidRPr="00246F06">
        <w:rPr>
          <w:color w:val="000000"/>
        </w:rPr>
        <w:t>consulting engineer</w:t>
      </w:r>
      <w:r w:rsidRPr="00246F06">
        <w:rPr>
          <w:b w:val="0"/>
          <w:color w:val="000000"/>
        </w:rPr>
        <w:t>.</w:t>
      </w:r>
    </w:p>
    <w:p w:rsidR="00A35629" w:rsidRPr="00246F06" w:rsidRDefault="00A35629" w:rsidP="00A35629">
      <w:pPr>
        <w:pStyle w:val="Heading4"/>
        <w:keepNext w:val="0"/>
        <w:numPr>
          <w:ilvl w:val="0"/>
          <w:numId w:val="54"/>
        </w:numPr>
        <w:tabs>
          <w:tab w:val="left" w:pos="1276"/>
        </w:tabs>
        <w:ind w:left="1276" w:hanging="576"/>
        <w:jc w:val="both"/>
        <w:rPr>
          <w:b w:val="0"/>
          <w:color w:val="000000"/>
        </w:rPr>
      </w:pPr>
      <w:r w:rsidRPr="00246F06">
        <w:rPr>
          <w:b w:val="0"/>
          <w:color w:val="000000"/>
        </w:rPr>
        <w:t xml:space="preserve">Should any change regarding the persons utilized for additional on-site monitoring or their remuneration or duration of services be necessary, the utilization of such persons and/or their remuneration must be agreed to in writing with the </w:t>
      </w:r>
      <w:r w:rsidRPr="00246F06">
        <w:rPr>
          <w:color w:val="000000"/>
        </w:rPr>
        <w:t>client</w:t>
      </w:r>
      <w:r w:rsidRPr="00246F06">
        <w:rPr>
          <w:b w:val="0"/>
          <w:color w:val="000000"/>
        </w:rPr>
        <w:t xml:space="preserve"> prior to the implementation thereof.</w:t>
      </w:r>
    </w:p>
    <w:p w:rsidR="00A35629" w:rsidRPr="00246F06" w:rsidRDefault="00A35629" w:rsidP="00A35629">
      <w:pPr>
        <w:pStyle w:val="Heading4"/>
        <w:keepNext w:val="0"/>
        <w:numPr>
          <w:ilvl w:val="0"/>
          <w:numId w:val="54"/>
        </w:numPr>
        <w:tabs>
          <w:tab w:val="left" w:pos="1276"/>
        </w:tabs>
        <w:ind w:left="1276" w:hanging="576"/>
        <w:jc w:val="both"/>
        <w:rPr>
          <w:b w:val="0"/>
          <w:color w:val="000000"/>
        </w:rPr>
      </w:pPr>
      <w:r w:rsidRPr="00246F06">
        <w:rPr>
          <w:b w:val="0"/>
          <w:color w:val="000000"/>
        </w:rPr>
        <w:t xml:space="preserve">If, for any reason, no additional staff or inadequate staff for </w:t>
      </w:r>
      <w:r w:rsidRPr="00246F06">
        <w:rPr>
          <w:color w:val="000000"/>
        </w:rPr>
        <w:t>construction monitoring</w:t>
      </w:r>
      <w:r w:rsidRPr="00246F06">
        <w:rPr>
          <w:b w:val="0"/>
          <w:color w:val="000000"/>
        </w:rPr>
        <w:t xml:space="preserve"> is appointed, the </w:t>
      </w:r>
      <w:r w:rsidRPr="00246F06">
        <w:rPr>
          <w:color w:val="000000"/>
        </w:rPr>
        <w:t>consulting engineer</w:t>
      </w:r>
      <w:r w:rsidRPr="00246F06">
        <w:rPr>
          <w:b w:val="0"/>
          <w:color w:val="000000"/>
        </w:rPr>
        <w:t xml:space="preserve"> </w:t>
      </w:r>
      <w:r w:rsidRPr="00246F06">
        <w:rPr>
          <w:b w:val="0"/>
          <w:iCs/>
          <w:color w:val="000000"/>
        </w:rPr>
        <w:t>shall provide</w:t>
      </w:r>
      <w:r w:rsidRPr="00246F06">
        <w:rPr>
          <w:b w:val="0"/>
          <w:color w:val="000000"/>
        </w:rPr>
        <w:t xml:space="preserve"> additional </w:t>
      </w:r>
      <w:r w:rsidRPr="00246F06">
        <w:rPr>
          <w:iCs/>
          <w:color w:val="000000"/>
        </w:rPr>
        <w:t>services</w:t>
      </w:r>
      <w:r w:rsidRPr="00246F06">
        <w:rPr>
          <w:b w:val="0"/>
          <w:iCs/>
          <w:color w:val="000000"/>
        </w:rPr>
        <w:t>,</w:t>
      </w:r>
      <w:r w:rsidRPr="00246F06">
        <w:rPr>
          <w:b w:val="0"/>
          <w:color w:val="000000"/>
        </w:rPr>
        <w:t xml:space="preserve"> including additional site visits, as required and agreed to in writing with the </w:t>
      </w:r>
      <w:r w:rsidRPr="00246F06">
        <w:rPr>
          <w:color w:val="000000"/>
        </w:rPr>
        <w:t>client</w:t>
      </w:r>
      <w:r w:rsidRPr="00246F06">
        <w:rPr>
          <w:b w:val="0"/>
          <w:color w:val="000000"/>
        </w:rPr>
        <w:t xml:space="preserve"> prior to commencement thereof.</w:t>
      </w:r>
    </w:p>
    <w:p w:rsidR="00A35629" w:rsidRPr="00246F06" w:rsidRDefault="00A35629" w:rsidP="00A35629">
      <w:pPr>
        <w:pStyle w:val="Heading4"/>
        <w:keepNext w:val="0"/>
        <w:numPr>
          <w:ilvl w:val="0"/>
          <w:numId w:val="54"/>
        </w:numPr>
        <w:tabs>
          <w:tab w:val="left" w:pos="1276"/>
        </w:tabs>
        <w:ind w:left="1276" w:hanging="576"/>
        <w:jc w:val="both"/>
        <w:rPr>
          <w:b w:val="0"/>
          <w:color w:val="000000"/>
        </w:rPr>
      </w:pPr>
      <w:r w:rsidRPr="00246F06">
        <w:rPr>
          <w:b w:val="0"/>
          <w:color w:val="000000"/>
        </w:rPr>
        <w:t xml:space="preserve">Where provided for in the </w:t>
      </w:r>
      <w:r w:rsidRPr="00246F06">
        <w:rPr>
          <w:color w:val="000000"/>
        </w:rPr>
        <w:t>agreement</w:t>
      </w:r>
      <w:r w:rsidRPr="00246F06">
        <w:rPr>
          <w:b w:val="0"/>
          <w:color w:val="000000"/>
        </w:rPr>
        <w:t xml:space="preserve">, the duties of the </w:t>
      </w:r>
      <w:r w:rsidRPr="00246F06">
        <w:rPr>
          <w:color w:val="000000"/>
        </w:rPr>
        <w:t>consulting engineer</w:t>
      </w:r>
      <w:r w:rsidRPr="00246F06">
        <w:rPr>
          <w:b w:val="0"/>
          <w:color w:val="000000"/>
        </w:rPr>
        <w:t xml:space="preserve"> for the following defined levels of </w:t>
      </w:r>
      <w:r w:rsidRPr="00246F06">
        <w:rPr>
          <w:color w:val="000000"/>
        </w:rPr>
        <w:t>construction monitoring</w:t>
      </w:r>
      <w:r w:rsidRPr="00246F06">
        <w:rPr>
          <w:b w:val="0"/>
          <w:color w:val="000000"/>
        </w:rPr>
        <w:t>, respectively, are as follows:</w:t>
      </w:r>
    </w:p>
    <w:p w:rsidR="00A35629" w:rsidRPr="00246F06" w:rsidRDefault="00A35629" w:rsidP="00A35629">
      <w:pPr>
        <w:tabs>
          <w:tab w:val="left" w:pos="1276"/>
        </w:tabs>
        <w:ind w:left="1276" w:hanging="576"/>
        <w:jc w:val="both"/>
        <w:rPr>
          <w:rFonts w:ascii="Arial" w:hAnsi="Arial" w:cs="Arial"/>
          <w:color w:val="000000"/>
        </w:rPr>
      </w:pPr>
    </w:p>
    <w:p w:rsidR="00A35629" w:rsidRPr="00246F06" w:rsidRDefault="00A35629" w:rsidP="00A35629">
      <w:pPr>
        <w:pStyle w:val="Heading5"/>
        <w:keepNext w:val="0"/>
        <w:numPr>
          <w:ilvl w:val="0"/>
          <w:numId w:val="55"/>
        </w:numPr>
        <w:tabs>
          <w:tab w:val="left" w:pos="1701"/>
        </w:tabs>
        <w:ind w:left="1701" w:hanging="425"/>
        <w:jc w:val="both"/>
        <w:rPr>
          <w:rFonts w:cs="Arial"/>
          <w:color w:val="000000"/>
        </w:rPr>
      </w:pPr>
      <w:r w:rsidRPr="00246F06">
        <w:rPr>
          <w:rFonts w:cs="Arial"/>
          <w:color w:val="000000"/>
        </w:rPr>
        <w:t>Level 1:</w:t>
      </w:r>
    </w:p>
    <w:p w:rsidR="00A35629" w:rsidRPr="00246F06" w:rsidRDefault="00A35629" w:rsidP="00A35629">
      <w:pPr>
        <w:rPr>
          <w:color w:val="000000"/>
        </w:rPr>
      </w:pPr>
    </w:p>
    <w:p w:rsidR="00A35629" w:rsidRPr="00246F06" w:rsidRDefault="00A35629" w:rsidP="00A35629">
      <w:pPr>
        <w:ind w:left="1620" w:firstLine="81"/>
        <w:jc w:val="both"/>
        <w:rPr>
          <w:rFonts w:ascii="Arial" w:hAnsi="Arial" w:cs="Arial"/>
          <w:color w:val="000000"/>
        </w:rPr>
      </w:pPr>
      <w:r w:rsidRPr="00246F06">
        <w:rPr>
          <w:rFonts w:ascii="Arial" w:hAnsi="Arial" w:cs="Arial"/>
          <w:color w:val="000000"/>
        </w:rPr>
        <w:t xml:space="preserve">The </w:t>
      </w:r>
      <w:r w:rsidRPr="00246F06">
        <w:rPr>
          <w:rFonts w:ascii="Arial" w:hAnsi="Arial" w:cs="Arial"/>
          <w:b/>
          <w:bCs/>
          <w:color w:val="000000"/>
        </w:rPr>
        <w:t>construction</w:t>
      </w:r>
      <w:r w:rsidRPr="00246F06">
        <w:rPr>
          <w:rFonts w:ascii="Arial" w:hAnsi="Arial" w:cs="Arial"/>
          <w:b/>
          <w:color w:val="000000"/>
        </w:rPr>
        <w:t xml:space="preserve"> </w:t>
      </w:r>
      <w:r w:rsidRPr="00246F06">
        <w:rPr>
          <w:rFonts w:ascii="Arial" w:hAnsi="Arial" w:cs="Arial"/>
          <w:b/>
          <w:bCs/>
          <w:color w:val="000000"/>
        </w:rPr>
        <w:t>monitoring</w:t>
      </w:r>
      <w:r w:rsidRPr="00246F06">
        <w:rPr>
          <w:rFonts w:ascii="Arial" w:hAnsi="Arial" w:cs="Arial"/>
          <w:color w:val="000000"/>
        </w:rPr>
        <w:t xml:space="preserve"> staff shall:-</w:t>
      </w:r>
    </w:p>
    <w:p w:rsidR="00A35629" w:rsidRPr="00246F06" w:rsidRDefault="00A35629" w:rsidP="00A35629">
      <w:pPr>
        <w:pStyle w:val="Heading6"/>
        <w:keepNext w:val="0"/>
        <w:numPr>
          <w:ilvl w:val="2"/>
          <w:numId w:val="56"/>
        </w:numPr>
        <w:tabs>
          <w:tab w:val="clear" w:pos="2760"/>
          <w:tab w:val="num" w:pos="2410"/>
        </w:tabs>
        <w:ind w:left="2410" w:hanging="709"/>
        <w:jc w:val="both"/>
        <w:rPr>
          <w:rFonts w:cs="Arial"/>
          <w:i w:val="0"/>
          <w:color w:val="000000"/>
        </w:rPr>
      </w:pPr>
      <w:r w:rsidRPr="00246F06">
        <w:rPr>
          <w:rFonts w:cs="Arial"/>
          <w:i w:val="0"/>
          <w:color w:val="000000"/>
        </w:rPr>
        <w:t xml:space="preserve">Maintain a part-time presence on site as agreed with the </w:t>
      </w:r>
      <w:r w:rsidRPr="00246F06">
        <w:rPr>
          <w:rFonts w:cs="Arial"/>
          <w:b/>
          <w:i w:val="0"/>
          <w:color w:val="000000"/>
        </w:rPr>
        <w:t>client</w:t>
      </w:r>
      <w:r w:rsidRPr="00246F06">
        <w:rPr>
          <w:rFonts w:cs="Arial"/>
          <w:i w:val="0"/>
          <w:color w:val="000000"/>
        </w:rPr>
        <w:t xml:space="preserve"> to review random samples and review important completed work prior to enclosure or on completion as appropriate.</w:t>
      </w:r>
    </w:p>
    <w:p w:rsidR="00A35629" w:rsidRPr="00246F06" w:rsidRDefault="00A35629" w:rsidP="00A35629">
      <w:pPr>
        <w:pStyle w:val="Heading6"/>
        <w:keepNext w:val="0"/>
        <w:numPr>
          <w:ilvl w:val="0"/>
          <w:numId w:val="56"/>
        </w:numPr>
        <w:tabs>
          <w:tab w:val="num" w:pos="2410"/>
        </w:tabs>
        <w:ind w:left="2410" w:hanging="709"/>
        <w:jc w:val="both"/>
        <w:rPr>
          <w:rFonts w:cs="Arial"/>
          <w:i w:val="0"/>
          <w:color w:val="000000"/>
        </w:rPr>
      </w:pPr>
      <w:r w:rsidRPr="00246F06">
        <w:rPr>
          <w:rFonts w:cs="Arial"/>
          <w:i w:val="0"/>
          <w:color w:val="000000"/>
        </w:rPr>
        <w:t xml:space="preserve">Where the </w:t>
      </w:r>
      <w:r w:rsidRPr="00246F06">
        <w:rPr>
          <w:rFonts w:cs="Arial"/>
          <w:b/>
          <w:i w:val="0"/>
          <w:color w:val="000000"/>
        </w:rPr>
        <w:t xml:space="preserve">consulting engineer </w:t>
      </w:r>
      <w:r w:rsidRPr="00246F06">
        <w:rPr>
          <w:rFonts w:cs="Arial"/>
          <w:i w:val="0"/>
          <w:color w:val="000000"/>
        </w:rPr>
        <w:t xml:space="preserve">is the sole consultant or </w:t>
      </w:r>
      <w:r w:rsidRPr="00246F06">
        <w:rPr>
          <w:rFonts w:cs="Arial"/>
          <w:b/>
          <w:i w:val="0"/>
          <w:color w:val="000000"/>
        </w:rPr>
        <w:t>principal agent</w:t>
      </w:r>
      <w:r w:rsidRPr="00246F06">
        <w:rPr>
          <w:rFonts w:cs="Arial"/>
          <w:i w:val="0"/>
          <w:color w:val="000000"/>
        </w:rPr>
        <w:t xml:space="preserve">, carry out such administration of the </w:t>
      </w:r>
      <w:r w:rsidRPr="00246F06">
        <w:rPr>
          <w:rFonts w:cs="Arial"/>
          <w:b/>
          <w:i w:val="0"/>
          <w:color w:val="000000"/>
        </w:rPr>
        <w:t>project</w:t>
      </w:r>
      <w:r w:rsidRPr="00246F06">
        <w:rPr>
          <w:rFonts w:cs="Arial"/>
          <w:i w:val="0"/>
          <w:color w:val="000000"/>
        </w:rPr>
        <w:t xml:space="preserve"> as is necessary on behalf of the </w:t>
      </w:r>
      <w:r w:rsidRPr="00246F06">
        <w:rPr>
          <w:rFonts w:cs="Arial"/>
          <w:b/>
          <w:i w:val="0"/>
          <w:color w:val="000000"/>
        </w:rPr>
        <w:t>client</w:t>
      </w:r>
      <w:r w:rsidRPr="00246F06">
        <w:rPr>
          <w:rFonts w:cs="Arial"/>
          <w:i w:val="0"/>
          <w:color w:val="000000"/>
        </w:rPr>
        <w:t>.</w:t>
      </w:r>
    </w:p>
    <w:p w:rsidR="00A35629" w:rsidRPr="00246F06" w:rsidRDefault="00A35629" w:rsidP="00A35629">
      <w:pPr>
        <w:pStyle w:val="Heading6"/>
        <w:keepNext w:val="0"/>
        <w:numPr>
          <w:ilvl w:val="0"/>
          <w:numId w:val="56"/>
        </w:numPr>
        <w:tabs>
          <w:tab w:val="num" w:pos="2410"/>
        </w:tabs>
        <w:ind w:left="2410" w:hanging="709"/>
        <w:jc w:val="both"/>
        <w:rPr>
          <w:rFonts w:cs="Arial"/>
          <w:i w:val="0"/>
          <w:color w:val="000000"/>
        </w:rPr>
      </w:pPr>
      <w:r w:rsidRPr="00246F06">
        <w:rPr>
          <w:rFonts w:cs="Arial"/>
          <w:i w:val="0"/>
          <w:color w:val="000000"/>
        </w:rPr>
        <w:t xml:space="preserve">Where the </w:t>
      </w:r>
      <w:r w:rsidRPr="00246F06">
        <w:rPr>
          <w:rFonts w:cs="Arial"/>
          <w:b/>
          <w:i w:val="0"/>
          <w:color w:val="000000"/>
        </w:rPr>
        <w:t>principal agent</w:t>
      </w:r>
      <w:r w:rsidRPr="00246F06">
        <w:rPr>
          <w:rFonts w:cs="Arial"/>
          <w:i w:val="0"/>
          <w:color w:val="000000"/>
        </w:rPr>
        <w:t xml:space="preserve">, other than the </w:t>
      </w:r>
      <w:r w:rsidRPr="00246F06">
        <w:rPr>
          <w:rFonts w:cs="Arial"/>
          <w:b/>
          <w:i w:val="0"/>
          <w:color w:val="000000"/>
        </w:rPr>
        <w:t>consulting engineer</w:t>
      </w:r>
      <w:r w:rsidRPr="00246F06">
        <w:rPr>
          <w:rFonts w:cs="Arial"/>
          <w:i w:val="0"/>
          <w:color w:val="000000"/>
        </w:rPr>
        <w:t xml:space="preserve">, has been appointed for the </w:t>
      </w:r>
      <w:r w:rsidRPr="00246F06">
        <w:rPr>
          <w:rFonts w:cs="Arial"/>
          <w:b/>
          <w:i w:val="0"/>
          <w:color w:val="000000"/>
        </w:rPr>
        <w:t>project</w:t>
      </w:r>
      <w:r w:rsidRPr="00246F06">
        <w:rPr>
          <w:rFonts w:cs="Arial"/>
          <w:i w:val="0"/>
          <w:color w:val="000000"/>
        </w:rPr>
        <w:t xml:space="preserve">, provide such information as to enable the </w:t>
      </w:r>
      <w:r w:rsidRPr="00246F06">
        <w:rPr>
          <w:rFonts w:cs="Arial"/>
          <w:b/>
          <w:i w:val="0"/>
          <w:color w:val="000000"/>
        </w:rPr>
        <w:t>principal agent</w:t>
      </w:r>
      <w:r w:rsidRPr="00246F06">
        <w:rPr>
          <w:rFonts w:cs="Arial"/>
          <w:i w:val="0"/>
          <w:color w:val="000000"/>
        </w:rPr>
        <w:t xml:space="preserve"> to fulfil his responsibilities.</w:t>
      </w:r>
    </w:p>
    <w:p w:rsidR="00A35629" w:rsidRPr="00246F06" w:rsidRDefault="00A35629" w:rsidP="00A35629">
      <w:pPr>
        <w:pStyle w:val="Heading6"/>
        <w:keepNext w:val="0"/>
        <w:numPr>
          <w:ilvl w:val="0"/>
          <w:numId w:val="56"/>
        </w:numPr>
        <w:tabs>
          <w:tab w:val="num" w:pos="2410"/>
        </w:tabs>
        <w:ind w:left="2410" w:hanging="709"/>
        <w:jc w:val="both"/>
        <w:rPr>
          <w:rFonts w:cs="Arial"/>
          <w:i w:val="0"/>
          <w:color w:val="000000"/>
        </w:rPr>
      </w:pPr>
      <w:r w:rsidRPr="00246F06">
        <w:rPr>
          <w:rFonts w:cs="Arial"/>
          <w:i w:val="0"/>
          <w:color w:val="000000"/>
        </w:rPr>
        <w:t xml:space="preserve">Be available to provide the </w:t>
      </w:r>
      <w:r w:rsidRPr="00246F06">
        <w:rPr>
          <w:rFonts w:cs="Arial"/>
          <w:b/>
          <w:i w:val="0"/>
          <w:color w:val="000000"/>
        </w:rPr>
        <w:t>contractor</w:t>
      </w:r>
      <w:r w:rsidRPr="00246F06">
        <w:rPr>
          <w:rFonts w:cs="Arial"/>
          <w:i w:val="0"/>
          <w:color w:val="000000"/>
        </w:rPr>
        <w:t xml:space="preserve"> with technical interpretation of the plans and specifications.</w:t>
      </w:r>
    </w:p>
    <w:p w:rsidR="00A35629" w:rsidRPr="00246F06" w:rsidRDefault="00A35629" w:rsidP="00A35629">
      <w:pPr>
        <w:tabs>
          <w:tab w:val="num" w:pos="1260"/>
          <w:tab w:val="num" w:pos="2410"/>
        </w:tabs>
        <w:ind w:left="2410" w:hanging="709"/>
        <w:jc w:val="both"/>
        <w:rPr>
          <w:rFonts w:ascii="Arial" w:hAnsi="Arial" w:cs="Arial"/>
          <w:color w:val="000000"/>
        </w:rPr>
      </w:pPr>
    </w:p>
    <w:p w:rsidR="00A35629" w:rsidRPr="00246F06" w:rsidRDefault="00A35629" w:rsidP="00A35629">
      <w:pPr>
        <w:pStyle w:val="Heading5"/>
        <w:keepNext w:val="0"/>
        <w:numPr>
          <w:ilvl w:val="0"/>
          <w:numId w:val="55"/>
        </w:numPr>
        <w:ind w:left="1701" w:hanging="401"/>
        <w:jc w:val="both"/>
        <w:rPr>
          <w:rFonts w:cs="Arial"/>
          <w:color w:val="000000"/>
        </w:rPr>
      </w:pPr>
      <w:r w:rsidRPr="00246F06">
        <w:rPr>
          <w:rFonts w:cs="Arial"/>
          <w:color w:val="000000"/>
        </w:rPr>
        <w:t>Level 2:</w:t>
      </w:r>
    </w:p>
    <w:p w:rsidR="00A35629" w:rsidRPr="00246F06" w:rsidRDefault="00A35629" w:rsidP="00A35629">
      <w:pPr>
        <w:rPr>
          <w:color w:val="000000"/>
        </w:rPr>
      </w:pPr>
    </w:p>
    <w:p w:rsidR="00A35629" w:rsidRPr="00246F06" w:rsidRDefault="00A35629" w:rsidP="00A35629">
      <w:pPr>
        <w:tabs>
          <w:tab w:val="num" w:pos="1980"/>
        </w:tabs>
        <w:ind w:left="1980" w:hanging="279"/>
        <w:jc w:val="both"/>
        <w:rPr>
          <w:rFonts w:ascii="Arial" w:hAnsi="Arial" w:cs="Arial"/>
          <w:color w:val="000000"/>
        </w:rPr>
      </w:pPr>
      <w:r w:rsidRPr="00246F06">
        <w:rPr>
          <w:rFonts w:ascii="Arial" w:hAnsi="Arial" w:cs="Arial"/>
          <w:color w:val="000000"/>
        </w:rPr>
        <w:lastRenderedPageBreak/>
        <w:t xml:space="preserve">The </w:t>
      </w:r>
      <w:r w:rsidRPr="00246F06">
        <w:rPr>
          <w:rFonts w:ascii="Arial" w:hAnsi="Arial" w:cs="Arial"/>
          <w:b/>
          <w:bCs/>
          <w:color w:val="000000"/>
        </w:rPr>
        <w:t>construction</w:t>
      </w:r>
      <w:r w:rsidRPr="00246F06">
        <w:rPr>
          <w:rFonts w:ascii="Arial" w:hAnsi="Arial" w:cs="Arial"/>
          <w:color w:val="000000"/>
        </w:rPr>
        <w:t xml:space="preserve"> </w:t>
      </w:r>
      <w:r w:rsidRPr="00246F06">
        <w:rPr>
          <w:rFonts w:ascii="Arial" w:hAnsi="Arial" w:cs="Arial"/>
          <w:b/>
          <w:bCs/>
          <w:color w:val="000000"/>
        </w:rPr>
        <w:t>monitoring</w:t>
      </w:r>
      <w:r w:rsidRPr="00246F06">
        <w:rPr>
          <w:rFonts w:ascii="Arial" w:hAnsi="Arial" w:cs="Arial"/>
          <w:color w:val="000000"/>
        </w:rPr>
        <w:t xml:space="preserve"> staff shall:-</w:t>
      </w:r>
    </w:p>
    <w:p w:rsidR="00A35629" w:rsidRPr="00246F06" w:rsidRDefault="00A35629" w:rsidP="00A35629">
      <w:pPr>
        <w:pStyle w:val="Heading6"/>
        <w:keepNext w:val="0"/>
        <w:numPr>
          <w:ilvl w:val="0"/>
          <w:numId w:val="57"/>
        </w:numPr>
        <w:tabs>
          <w:tab w:val="left" w:pos="2400"/>
        </w:tabs>
        <w:ind w:left="2400" w:hanging="699"/>
        <w:jc w:val="both"/>
        <w:rPr>
          <w:rFonts w:cs="Arial"/>
          <w:i w:val="0"/>
          <w:color w:val="000000"/>
        </w:rPr>
      </w:pPr>
      <w:r w:rsidRPr="00246F06">
        <w:rPr>
          <w:rFonts w:cs="Arial"/>
          <w:i w:val="0"/>
          <w:color w:val="000000"/>
        </w:rPr>
        <w:t>Maintain a full time presence on site to constantly review –</w:t>
      </w:r>
    </w:p>
    <w:p w:rsidR="00A35629" w:rsidRPr="00246F06" w:rsidRDefault="00A35629" w:rsidP="00A35629">
      <w:pPr>
        <w:pStyle w:val="BULLET2"/>
        <w:numPr>
          <w:ilvl w:val="3"/>
          <w:numId w:val="57"/>
        </w:numPr>
        <w:tabs>
          <w:tab w:val="left" w:pos="2400"/>
        </w:tabs>
        <w:spacing w:before="0" w:after="0"/>
        <w:ind w:left="2835" w:hanging="425"/>
        <w:rPr>
          <w:rFonts w:cs="Arial"/>
          <w:color w:val="000000"/>
        </w:rPr>
      </w:pPr>
      <w:r w:rsidRPr="00246F06">
        <w:rPr>
          <w:rFonts w:cs="Arial"/>
          <w:color w:val="000000"/>
        </w:rPr>
        <w:t>Work procedures</w:t>
      </w:r>
    </w:p>
    <w:p w:rsidR="00A35629" w:rsidRPr="00246F06" w:rsidRDefault="00A35629" w:rsidP="00A35629">
      <w:pPr>
        <w:pStyle w:val="BULLET2"/>
        <w:numPr>
          <w:ilvl w:val="3"/>
          <w:numId w:val="57"/>
        </w:numPr>
        <w:tabs>
          <w:tab w:val="left" w:pos="2400"/>
        </w:tabs>
        <w:spacing w:before="0" w:after="0"/>
        <w:ind w:left="2835" w:hanging="425"/>
        <w:rPr>
          <w:rFonts w:cs="Arial"/>
          <w:color w:val="000000"/>
        </w:rPr>
      </w:pPr>
      <w:r w:rsidRPr="00246F06">
        <w:rPr>
          <w:rFonts w:cs="Arial"/>
          <w:color w:val="000000"/>
        </w:rPr>
        <w:t>Construction materials</w:t>
      </w:r>
    </w:p>
    <w:p w:rsidR="00A35629" w:rsidRPr="00246F06" w:rsidRDefault="00A35629" w:rsidP="00A35629">
      <w:pPr>
        <w:pStyle w:val="BodyTextIndent4"/>
        <w:tabs>
          <w:tab w:val="left" w:pos="2400"/>
        </w:tabs>
        <w:spacing w:before="0" w:after="0"/>
        <w:ind w:left="2400" w:firstLine="10"/>
        <w:rPr>
          <w:rFonts w:cs="Arial"/>
          <w:color w:val="000000"/>
        </w:rPr>
      </w:pPr>
      <w:r w:rsidRPr="00246F06">
        <w:rPr>
          <w:rFonts w:cs="Arial"/>
          <w:color w:val="000000"/>
        </w:rPr>
        <w:t>for compliance with the requirements of the plans and specifications and review completed work prior to enclosure or on completion as appropriate.</w:t>
      </w:r>
    </w:p>
    <w:p w:rsidR="00A35629" w:rsidRPr="00246F06" w:rsidRDefault="00A35629" w:rsidP="00A35629">
      <w:pPr>
        <w:pStyle w:val="Heading6"/>
        <w:keepNext w:val="0"/>
        <w:numPr>
          <w:ilvl w:val="0"/>
          <w:numId w:val="57"/>
        </w:numPr>
        <w:tabs>
          <w:tab w:val="left" w:pos="2400"/>
        </w:tabs>
        <w:ind w:left="2400" w:hanging="699"/>
        <w:jc w:val="both"/>
        <w:rPr>
          <w:rFonts w:cs="Arial"/>
          <w:i w:val="0"/>
          <w:color w:val="000000"/>
        </w:rPr>
      </w:pPr>
      <w:r w:rsidRPr="00246F06">
        <w:rPr>
          <w:rFonts w:cs="Arial"/>
          <w:i w:val="0"/>
          <w:color w:val="000000"/>
        </w:rPr>
        <w:t xml:space="preserve">Where the </w:t>
      </w:r>
      <w:r w:rsidRPr="00246F06">
        <w:rPr>
          <w:rFonts w:cs="Arial"/>
          <w:b/>
          <w:bCs/>
          <w:i w:val="0"/>
          <w:color w:val="000000"/>
        </w:rPr>
        <w:t xml:space="preserve">consulting engineer </w:t>
      </w:r>
      <w:r w:rsidRPr="00246F06">
        <w:rPr>
          <w:rFonts w:cs="Arial"/>
          <w:i w:val="0"/>
          <w:color w:val="000000"/>
        </w:rPr>
        <w:t xml:space="preserve">is the sole consultant or </w:t>
      </w:r>
      <w:r w:rsidRPr="00246F06">
        <w:rPr>
          <w:rFonts w:cs="Arial"/>
          <w:b/>
          <w:i w:val="0"/>
          <w:color w:val="000000"/>
        </w:rPr>
        <w:t>principal agent</w:t>
      </w:r>
      <w:r w:rsidRPr="00246F06">
        <w:rPr>
          <w:rFonts w:cs="Arial"/>
          <w:i w:val="0"/>
          <w:color w:val="000000"/>
        </w:rPr>
        <w:t xml:space="preserve">, carry out such administration of the </w:t>
      </w:r>
      <w:r w:rsidRPr="00246F06">
        <w:rPr>
          <w:rFonts w:cs="Arial"/>
          <w:b/>
          <w:bCs/>
          <w:i w:val="0"/>
          <w:color w:val="000000"/>
        </w:rPr>
        <w:t>project</w:t>
      </w:r>
      <w:r w:rsidRPr="00246F06">
        <w:rPr>
          <w:rFonts w:cs="Arial"/>
          <w:i w:val="0"/>
          <w:color w:val="000000"/>
        </w:rPr>
        <w:t xml:space="preserve"> as is necessary on behalf of the </w:t>
      </w:r>
      <w:r w:rsidRPr="00246F06">
        <w:rPr>
          <w:rFonts w:cs="Arial"/>
          <w:b/>
          <w:bCs/>
          <w:i w:val="0"/>
          <w:color w:val="000000"/>
        </w:rPr>
        <w:t>client</w:t>
      </w:r>
      <w:r w:rsidRPr="00246F06">
        <w:rPr>
          <w:rFonts w:cs="Arial"/>
          <w:bCs/>
          <w:i w:val="0"/>
          <w:color w:val="000000"/>
        </w:rPr>
        <w:t>.</w:t>
      </w:r>
    </w:p>
    <w:p w:rsidR="00A35629" w:rsidRPr="00246F06" w:rsidRDefault="00A35629" w:rsidP="00A35629">
      <w:pPr>
        <w:pStyle w:val="Heading6"/>
        <w:keepNext w:val="0"/>
        <w:numPr>
          <w:ilvl w:val="0"/>
          <w:numId w:val="57"/>
        </w:numPr>
        <w:tabs>
          <w:tab w:val="left" w:pos="2400"/>
        </w:tabs>
        <w:ind w:left="2400" w:hanging="699"/>
        <w:jc w:val="both"/>
        <w:rPr>
          <w:rFonts w:cs="Arial"/>
          <w:i w:val="0"/>
          <w:color w:val="000000"/>
        </w:rPr>
      </w:pPr>
      <w:r w:rsidRPr="00246F06">
        <w:rPr>
          <w:rFonts w:cs="Arial"/>
          <w:i w:val="0"/>
          <w:color w:val="000000"/>
        </w:rPr>
        <w:t xml:space="preserve">Where the </w:t>
      </w:r>
      <w:r w:rsidRPr="00246F06">
        <w:rPr>
          <w:rFonts w:cs="Arial"/>
          <w:b/>
          <w:i w:val="0"/>
          <w:color w:val="000000"/>
        </w:rPr>
        <w:t>principal agent</w:t>
      </w:r>
      <w:r w:rsidRPr="00246F06">
        <w:rPr>
          <w:rFonts w:cs="Arial"/>
          <w:i w:val="0"/>
          <w:color w:val="000000"/>
        </w:rPr>
        <w:t xml:space="preserve">, other than the </w:t>
      </w:r>
      <w:r w:rsidRPr="00246F06">
        <w:rPr>
          <w:rFonts w:cs="Arial"/>
          <w:b/>
          <w:i w:val="0"/>
          <w:color w:val="000000"/>
        </w:rPr>
        <w:t>consulting engineer</w:t>
      </w:r>
      <w:r w:rsidRPr="00246F06">
        <w:rPr>
          <w:rFonts w:cs="Arial"/>
          <w:i w:val="0"/>
          <w:color w:val="000000"/>
        </w:rPr>
        <w:t xml:space="preserve"> has been appointed for the </w:t>
      </w:r>
      <w:r w:rsidRPr="00246F06">
        <w:rPr>
          <w:rFonts w:cs="Arial"/>
          <w:b/>
          <w:i w:val="0"/>
          <w:color w:val="000000"/>
        </w:rPr>
        <w:t>project</w:t>
      </w:r>
      <w:r w:rsidRPr="00246F06">
        <w:rPr>
          <w:rFonts w:cs="Arial"/>
          <w:i w:val="0"/>
          <w:color w:val="000000"/>
        </w:rPr>
        <w:t xml:space="preserve">, provide such information as to enable the </w:t>
      </w:r>
      <w:r w:rsidRPr="00246F06">
        <w:rPr>
          <w:rFonts w:cs="Arial"/>
          <w:b/>
          <w:i w:val="0"/>
          <w:color w:val="000000"/>
        </w:rPr>
        <w:t>principal agent</w:t>
      </w:r>
      <w:r w:rsidRPr="00246F06">
        <w:rPr>
          <w:rFonts w:cs="Arial"/>
          <w:i w:val="0"/>
          <w:color w:val="000000"/>
        </w:rPr>
        <w:t xml:space="preserve"> to fulfil his responsibilities.</w:t>
      </w:r>
    </w:p>
    <w:p w:rsidR="00A35629" w:rsidRPr="00246F06" w:rsidRDefault="00A35629" w:rsidP="00A35629">
      <w:pPr>
        <w:pStyle w:val="Heading6"/>
        <w:keepNext w:val="0"/>
        <w:numPr>
          <w:ilvl w:val="0"/>
          <w:numId w:val="57"/>
        </w:numPr>
        <w:tabs>
          <w:tab w:val="left" w:pos="2400"/>
        </w:tabs>
        <w:ind w:left="2400" w:hanging="699"/>
        <w:jc w:val="both"/>
        <w:rPr>
          <w:rFonts w:cs="Arial"/>
          <w:i w:val="0"/>
          <w:color w:val="000000"/>
        </w:rPr>
      </w:pPr>
      <w:r w:rsidRPr="00246F06">
        <w:rPr>
          <w:rFonts w:cs="Arial"/>
          <w:i w:val="0"/>
          <w:color w:val="000000"/>
        </w:rPr>
        <w:t xml:space="preserve">Be available to provide the </w:t>
      </w:r>
      <w:r w:rsidRPr="00246F06">
        <w:rPr>
          <w:rFonts w:cs="Arial"/>
          <w:b/>
          <w:bCs/>
          <w:i w:val="0"/>
          <w:color w:val="000000"/>
        </w:rPr>
        <w:t xml:space="preserve">contractor </w:t>
      </w:r>
      <w:r w:rsidRPr="00246F06">
        <w:rPr>
          <w:rFonts w:cs="Arial"/>
          <w:i w:val="0"/>
          <w:color w:val="000000"/>
        </w:rPr>
        <w:t>with technical interpretation of the plans and specifications.</w:t>
      </w:r>
    </w:p>
    <w:p w:rsidR="00A35629" w:rsidRPr="00246F06" w:rsidRDefault="00A35629" w:rsidP="00A35629">
      <w:pPr>
        <w:rPr>
          <w:color w:val="000000"/>
        </w:rPr>
      </w:pPr>
    </w:p>
    <w:p w:rsidR="00A35629" w:rsidRPr="00246F06" w:rsidRDefault="00A35629" w:rsidP="00A35629">
      <w:pPr>
        <w:pStyle w:val="Heading3"/>
        <w:numPr>
          <w:ilvl w:val="2"/>
          <w:numId w:val="72"/>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Occupational Health and Safety Act, 1993 (Act No.85 of 1993)</w:t>
      </w:r>
    </w:p>
    <w:p w:rsidR="00A35629" w:rsidRPr="00246F06" w:rsidRDefault="00A35629" w:rsidP="00A35629">
      <w:pPr>
        <w:rPr>
          <w:rFonts w:ascii="Arial" w:hAnsi="Arial" w:cs="Arial"/>
          <w:color w:val="000000"/>
        </w:rPr>
      </w:pPr>
    </w:p>
    <w:p w:rsidR="00A35629" w:rsidRPr="00246F06" w:rsidRDefault="00A35629" w:rsidP="00A35629">
      <w:pPr>
        <w:pStyle w:val="BodyTextIndent"/>
        <w:spacing w:after="0"/>
        <w:ind w:left="709"/>
        <w:jc w:val="both"/>
        <w:rPr>
          <w:rFonts w:ascii="Arial" w:hAnsi="Arial" w:cs="Arial"/>
          <w:color w:val="000000"/>
        </w:rPr>
      </w:pPr>
      <w:r w:rsidRPr="00246F06">
        <w:rPr>
          <w:rFonts w:ascii="Arial" w:hAnsi="Arial" w:cs="Arial"/>
          <w:color w:val="000000"/>
        </w:rPr>
        <w:t xml:space="preserve">Should the </w:t>
      </w:r>
      <w:r w:rsidRPr="00246F06">
        <w:rPr>
          <w:rFonts w:ascii="Arial" w:hAnsi="Arial" w:cs="Arial"/>
          <w:b/>
          <w:color w:val="000000"/>
        </w:rPr>
        <w:t>client</w:t>
      </w:r>
      <w:r w:rsidRPr="00246F06">
        <w:rPr>
          <w:rFonts w:ascii="Arial" w:hAnsi="Arial" w:cs="Arial"/>
          <w:color w:val="000000"/>
        </w:rPr>
        <w:t xml:space="preserve"> require the </w:t>
      </w:r>
      <w:r w:rsidRPr="00246F06">
        <w:rPr>
          <w:rFonts w:ascii="Arial" w:hAnsi="Arial" w:cs="Arial"/>
          <w:b/>
          <w:color w:val="000000"/>
        </w:rPr>
        <w:t xml:space="preserve">consulting engineer </w:t>
      </w:r>
      <w:r w:rsidRPr="00246F06">
        <w:rPr>
          <w:rFonts w:ascii="Arial" w:hAnsi="Arial" w:cs="Arial"/>
          <w:color w:val="000000"/>
        </w:rPr>
        <w:t xml:space="preserve">to undertake duties falling under the Occupational Health and Safety Act, 1993 (Act No.85 of 1993) and the Construction Regulations in terms thereof, on behalf of the </w:t>
      </w:r>
      <w:r w:rsidRPr="00246F06">
        <w:rPr>
          <w:rFonts w:ascii="Arial" w:hAnsi="Arial" w:cs="Arial"/>
          <w:b/>
          <w:color w:val="000000"/>
        </w:rPr>
        <w:t>client</w:t>
      </w:r>
      <w:r w:rsidRPr="00246F06">
        <w:rPr>
          <w:rFonts w:ascii="Arial" w:hAnsi="Arial" w:cs="Arial"/>
          <w:color w:val="000000"/>
        </w:rPr>
        <w:t xml:space="preserve">, the additional </w:t>
      </w:r>
      <w:r w:rsidRPr="00246F06">
        <w:rPr>
          <w:rFonts w:ascii="Arial" w:hAnsi="Arial" w:cs="Arial"/>
          <w:b/>
          <w:color w:val="000000"/>
        </w:rPr>
        <w:t>services</w:t>
      </w:r>
      <w:r w:rsidRPr="00246F06">
        <w:rPr>
          <w:rFonts w:ascii="Arial" w:hAnsi="Arial" w:cs="Arial"/>
          <w:color w:val="000000"/>
        </w:rPr>
        <w:t xml:space="preserve"> may include the following:</w:t>
      </w:r>
    </w:p>
    <w:p w:rsidR="00A35629" w:rsidRPr="00246F06" w:rsidRDefault="00A35629" w:rsidP="00A35629">
      <w:pPr>
        <w:pStyle w:val="BodyTextIndent"/>
        <w:spacing w:after="0"/>
        <w:ind w:left="709"/>
        <w:jc w:val="both"/>
        <w:rPr>
          <w:rFonts w:ascii="Arial" w:hAnsi="Arial" w:cs="Arial"/>
          <w:color w:val="000000"/>
        </w:rPr>
      </w:pPr>
    </w:p>
    <w:p w:rsidR="00A35629" w:rsidRPr="00246F06" w:rsidRDefault="00A35629" w:rsidP="00A35629">
      <w:pPr>
        <w:pStyle w:val="Heading4"/>
        <w:keepNext w:val="0"/>
        <w:numPr>
          <w:ilvl w:val="0"/>
          <w:numId w:val="58"/>
        </w:numPr>
        <w:tabs>
          <w:tab w:val="left" w:pos="1276"/>
        </w:tabs>
        <w:ind w:left="1276" w:hanging="576"/>
        <w:jc w:val="both"/>
        <w:rPr>
          <w:b w:val="0"/>
          <w:color w:val="000000"/>
        </w:rPr>
      </w:pPr>
      <w:r w:rsidRPr="00246F06">
        <w:rPr>
          <w:b w:val="0"/>
          <w:color w:val="000000"/>
        </w:rPr>
        <w:t xml:space="preserve">The </w:t>
      </w:r>
      <w:r w:rsidRPr="00246F06">
        <w:rPr>
          <w:color w:val="000000"/>
        </w:rPr>
        <w:t>consulting engineer</w:t>
      </w:r>
      <w:r w:rsidRPr="00246F06">
        <w:rPr>
          <w:b w:val="0"/>
          <w:color w:val="000000"/>
        </w:rPr>
        <w:t xml:space="preserve"> must arrange, formally and in writing, for the </w:t>
      </w:r>
      <w:r w:rsidRPr="00246F06">
        <w:rPr>
          <w:color w:val="000000"/>
        </w:rPr>
        <w:t>contractor</w:t>
      </w:r>
      <w:r w:rsidRPr="00246F06">
        <w:rPr>
          <w:b w:val="0"/>
          <w:color w:val="000000"/>
        </w:rPr>
        <w:t xml:space="preserve"> to provide documentary evidence of compliance with all the requirements of the Occupational Health and Safety Act, 1993 (Act No.85 of 1993).</w:t>
      </w:r>
    </w:p>
    <w:p w:rsidR="00A35629" w:rsidRPr="00246F06" w:rsidRDefault="00A35629" w:rsidP="00A35629">
      <w:pPr>
        <w:pStyle w:val="Heading4"/>
        <w:keepNext w:val="0"/>
        <w:numPr>
          <w:ilvl w:val="0"/>
          <w:numId w:val="58"/>
        </w:numPr>
        <w:tabs>
          <w:tab w:val="left" w:pos="1276"/>
        </w:tabs>
        <w:ind w:left="1276" w:hanging="576"/>
        <w:jc w:val="both"/>
        <w:rPr>
          <w:b w:val="0"/>
          <w:color w:val="000000"/>
        </w:rPr>
      </w:pPr>
      <w:r w:rsidRPr="00246F06">
        <w:rPr>
          <w:b w:val="0"/>
          <w:color w:val="000000"/>
        </w:rPr>
        <w:t xml:space="preserve">The </w:t>
      </w:r>
      <w:r w:rsidRPr="00246F06">
        <w:rPr>
          <w:color w:val="000000"/>
        </w:rPr>
        <w:t>consulting engineer</w:t>
      </w:r>
      <w:r w:rsidRPr="00246F06">
        <w:rPr>
          <w:b w:val="0"/>
          <w:color w:val="000000"/>
        </w:rPr>
        <w:t xml:space="preserve"> must execute the duties of the </w:t>
      </w:r>
      <w:r w:rsidRPr="00246F06">
        <w:rPr>
          <w:color w:val="000000"/>
        </w:rPr>
        <w:t>client</w:t>
      </w:r>
      <w:r w:rsidRPr="00246F06">
        <w:rPr>
          <w:b w:val="0"/>
          <w:color w:val="000000"/>
        </w:rPr>
        <w:t>, as his appointed agent, as contemplated in the Construction Regulations to the Occupational Health and Safety Act, 1993 (Act No.85 of 1993).</w:t>
      </w:r>
    </w:p>
    <w:p w:rsidR="00A35629" w:rsidRPr="00246F06" w:rsidRDefault="00A35629" w:rsidP="00A35629">
      <w:pPr>
        <w:rPr>
          <w:color w:val="000000"/>
        </w:rPr>
      </w:pPr>
    </w:p>
    <w:p w:rsidR="00A35629" w:rsidRPr="00246F06" w:rsidRDefault="00A35629" w:rsidP="00A35629">
      <w:pPr>
        <w:pStyle w:val="Heading3"/>
        <w:numPr>
          <w:ilvl w:val="2"/>
          <w:numId w:val="72"/>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Quality Assurance System</w:t>
      </w:r>
    </w:p>
    <w:p w:rsidR="00A35629" w:rsidRPr="00246F06" w:rsidRDefault="00A35629" w:rsidP="00A35629">
      <w:pPr>
        <w:rPr>
          <w:color w:val="000000"/>
        </w:rPr>
      </w:pPr>
    </w:p>
    <w:p w:rsidR="00A35629" w:rsidRPr="00246F06" w:rsidRDefault="00A35629" w:rsidP="00A35629">
      <w:pPr>
        <w:pStyle w:val="BodyTextIndent"/>
        <w:spacing w:after="0"/>
        <w:ind w:left="720"/>
        <w:jc w:val="both"/>
        <w:rPr>
          <w:rFonts w:ascii="Arial" w:hAnsi="Arial" w:cs="Arial"/>
          <w:color w:val="000000"/>
        </w:rPr>
      </w:pPr>
      <w:r w:rsidRPr="00246F06">
        <w:rPr>
          <w:rFonts w:ascii="Arial" w:hAnsi="Arial" w:cs="Arial"/>
          <w:color w:val="000000"/>
        </w:rPr>
        <w:t xml:space="preserve">Where the </w:t>
      </w:r>
      <w:r w:rsidRPr="00246F06">
        <w:rPr>
          <w:rFonts w:ascii="Arial" w:hAnsi="Arial" w:cs="Arial"/>
          <w:b/>
          <w:color w:val="000000"/>
        </w:rPr>
        <w:t>client</w:t>
      </w:r>
      <w:r w:rsidRPr="00246F06">
        <w:rPr>
          <w:rFonts w:ascii="Arial" w:hAnsi="Arial" w:cs="Arial"/>
          <w:color w:val="000000"/>
        </w:rPr>
        <w:t xml:space="preserve"> requires that a quality management system or quality assurance services, over and above </w:t>
      </w:r>
      <w:r w:rsidRPr="00246F06">
        <w:rPr>
          <w:rFonts w:ascii="Arial" w:hAnsi="Arial" w:cs="Arial"/>
          <w:b/>
          <w:color w:val="000000"/>
        </w:rPr>
        <w:t>construction monitoring</w:t>
      </w:r>
      <w:r w:rsidRPr="00246F06">
        <w:rPr>
          <w:rFonts w:ascii="Arial" w:hAnsi="Arial" w:cs="Arial"/>
          <w:color w:val="000000"/>
        </w:rPr>
        <w:t xml:space="preserve"> services, be applied to the </w:t>
      </w:r>
      <w:r w:rsidRPr="00246F06">
        <w:rPr>
          <w:rFonts w:ascii="Arial" w:hAnsi="Arial" w:cs="Arial"/>
          <w:b/>
          <w:color w:val="000000"/>
        </w:rPr>
        <w:t>project</w:t>
      </w:r>
      <w:r w:rsidRPr="00246F06">
        <w:rPr>
          <w:rFonts w:ascii="Arial" w:hAnsi="Arial" w:cs="Arial"/>
          <w:color w:val="000000"/>
        </w:rPr>
        <w:t xml:space="preserve">, these are in addition to </w:t>
      </w:r>
      <w:r w:rsidRPr="00246F06">
        <w:rPr>
          <w:rFonts w:ascii="Arial" w:hAnsi="Arial" w:cs="Arial"/>
          <w:b/>
          <w:color w:val="000000"/>
        </w:rPr>
        <w:t>normal services</w:t>
      </w:r>
      <w:r w:rsidRPr="00246F06">
        <w:rPr>
          <w:rFonts w:ascii="Arial" w:hAnsi="Arial" w:cs="Arial"/>
          <w:color w:val="000000"/>
        </w:rPr>
        <w:t xml:space="preserve"> provided by the </w:t>
      </w:r>
      <w:r w:rsidRPr="00246F06">
        <w:rPr>
          <w:rFonts w:ascii="Arial" w:hAnsi="Arial" w:cs="Arial"/>
          <w:b/>
          <w:color w:val="000000"/>
        </w:rPr>
        <w:t xml:space="preserve">consulting engineer </w:t>
      </w:r>
      <w:r w:rsidRPr="00246F06">
        <w:rPr>
          <w:rFonts w:ascii="Arial" w:hAnsi="Arial" w:cs="Arial"/>
          <w:color w:val="000000"/>
        </w:rPr>
        <w:t>and to be specifically defined and separately agreed in writing prior to commencement thereof.</w:t>
      </w:r>
    </w:p>
    <w:p w:rsidR="00A35629" w:rsidRPr="00246F06" w:rsidRDefault="00A35629" w:rsidP="00A35629">
      <w:pPr>
        <w:pStyle w:val="BodyTextIndent"/>
        <w:spacing w:after="0"/>
        <w:ind w:left="720"/>
        <w:jc w:val="both"/>
        <w:rPr>
          <w:rFonts w:ascii="Arial" w:hAnsi="Arial" w:cs="Arial"/>
          <w:color w:val="000000"/>
        </w:rPr>
      </w:pPr>
    </w:p>
    <w:p w:rsidR="00A35629" w:rsidRPr="00246F06" w:rsidRDefault="00A35629" w:rsidP="00A35629">
      <w:pPr>
        <w:pStyle w:val="Heading3"/>
        <w:numPr>
          <w:ilvl w:val="2"/>
          <w:numId w:val="72"/>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Lead Consulting Engineer</w:t>
      </w:r>
    </w:p>
    <w:p w:rsidR="00A35629" w:rsidRPr="00246F06" w:rsidRDefault="00A35629" w:rsidP="00A35629">
      <w:pPr>
        <w:rPr>
          <w:rFonts w:ascii="Arial" w:hAnsi="Arial" w:cs="Arial"/>
          <w:color w:val="000000"/>
        </w:rPr>
      </w:pPr>
    </w:p>
    <w:p w:rsidR="00A35629" w:rsidRPr="00246F06" w:rsidRDefault="00A35629" w:rsidP="00A35629">
      <w:pPr>
        <w:pStyle w:val="BodyTextIndent"/>
        <w:spacing w:after="0"/>
        <w:ind w:left="720"/>
        <w:jc w:val="both"/>
        <w:rPr>
          <w:rFonts w:ascii="Arial" w:hAnsi="Arial" w:cs="Arial"/>
          <w:color w:val="000000"/>
        </w:rPr>
      </w:pPr>
      <w:r w:rsidRPr="00246F06">
        <w:rPr>
          <w:rFonts w:ascii="Arial" w:hAnsi="Arial" w:cs="Arial"/>
          <w:color w:val="000000"/>
        </w:rPr>
        <w:t xml:space="preserve">Should the </w:t>
      </w:r>
      <w:r w:rsidRPr="00246F06">
        <w:rPr>
          <w:rFonts w:ascii="Arial" w:hAnsi="Arial" w:cs="Arial"/>
          <w:b/>
          <w:color w:val="000000"/>
        </w:rPr>
        <w:t>client</w:t>
      </w:r>
      <w:r w:rsidRPr="00246F06">
        <w:rPr>
          <w:rFonts w:ascii="Arial" w:hAnsi="Arial" w:cs="Arial"/>
          <w:color w:val="000000"/>
        </w:rPr>
        <w:t xml:space="preserve"> require the </w:t>
      </w:r>
      <w:r w:rsidRPr="00246F06">
        <w:rPr>
          <w:rFonts w:ascii="Arial" w:hAnsi="Arial" w:cs="Arial"/>
          <w:b/>
          <w:color w:val="000000"/>
        </w:rPr>
        <w:t xml:space="preserve">consulting engineer </w:t>
      </w:r>
      <w:r w:rsidRPr="00246F06">
        <w:rPr>
          <w:rFonts w:ascii="Arial" w:hAnsi="Arial" w:cs="Arial"/>
          <w:color w:val="000000"/>
        </w:rPr>
        <w:t xml:space="preserve">to assume the leadership of a joint venture, consortium or team of consulting engineers, of the same discipline, prescribed or requested by the </w:t>
      </w:r>
      <w:r w:rsidRPr="00246F06">
        <w:rPr>
          <w:rFonts w:ascii="Arial" w:hAnsi="Arial" w:cs="Arial"/>
          <w:b/>
          <w:color w:val="000000"/>
        </w:rPr>
        <w:t>client</w:t>
      </w:r>
      <w:r w:rsidRPr="00246F06">
        <w:rPr>
          <w:rFonts w:ascii="Arial" w:hAnsi="Arial" w:cs="Arial"/>
          <w:color w:val="000000"/>
        </w:rPr>
        <w:t xml:space="preserve">, the additional </w:t>
      </w:r>
      <w:r w:rsidRPr="00246F06">
        <w:rPr>
          <w:rFonts w:ascii="Arial" w:hAnsi="Arial" w:cs="Arial"/>
          <w:b/>
          <w:color w:val="000000"/>
        </w:rPr>
        <w:t>services</w:t>
      </w:r>
      <w:r w:rsidRPr="00246F06">
        <w:rPr>
          <w:rFonts w:ascii="Arial" w:hAnsi="Arial" w:cs="Arial"/>
          <w:color w:val="000000"/>
        </w:rPr>
        <w:t xml:space="preserve"> may include the following:</w:t>
      </w:r>
    </w:p>
    <w:p w:rsidR="00A35629" w:rsidRPr="00246F06" w:rsidRDefault="00A35629" w:rsidP="00A35629">
      <w:pPr>
        <w:pStyle w:val="BodyTextIndent"/>
        <w:spacing w:after="0"/>
        <w:ind w:left="720"/>
        <w:jc w:val="both"/>
        <w:rPr>
          <w:rFonts w:ascii="Arial" w:hAnsi="Arial" w:cs="Arial"/>
          <w:color w:val="000000"/>
        </w:rPr>
      </w:pPr>
    </w:p>
    <w:p w:rsidR="00A35629" w:rsidRPr="00246F06" w:rsidRDefault="00A35629" w:rsidP="00A35629">
      <w:pPr>
        <w:pStyle w:val="Heading4"/>
        <w:keepNext w:val="0"/>
        <w:numPr>
          <w:ilvl w:val="0"/>
          <w:numId w:val="59"/>
        </w:numPr>
        <w:tabs>
          <w:tab w:val="left" w:pos="1276"/>
        </w:tabs>
        <w:ind w:left="1276" w:hanging="576"/>
        <w:jc w:val="both"/>
        <w:rPr>
          <w:b w:val="0"/>
          <w:color w:val="000000"/>
        </w:rPr>
      </w:pPr>
      <w:r w:rsidRPr="00246F06">
        <w:rPr>
          <w:b w:val="0"/>
          <w:color w:val="000000"/>
        </w:rPr>
        <w:t xml:space="preserve">Responsibility for the overall administration of all sections of the </w:t>
      </w:r>
      <w:r w:rsidRPr="00246F06">
        <w:rPr>
          <w:color w:val="000000"/>
        </w:rPr>
        <w:t>services</w:t>
      </w:r>
      <w:r w:rsidRPr="00246F06">
        <w:rPr>
          <w:b w:val="0"/>
          <w:color w:val="000000"/>
        </w:rPr>
        <w:t xml:space="preserve">, including those portions of the </w:t>
      </w:r>
      <w:r w:rsidRPr="00246F06">
        <w:rPr>
          <w:color w:val="000000"/>
        </w:rPr>
        <w:t>services</w:t>
      </w:r>
      <w:r w:rsidRPr="00246F06">
        <w:rPr>
          <w:b w:val="0"/>
          <w:color w:val="000000"/>
        </w:rPr>
        <w:t>, which fall within the ambit of the other consulting engineers.</w:t>
      </w:r>
    </w:p>
    <w:p w:rsidR="00A35629" w:rsidRPr="00246F06" w:rsidRDefault="00A35629" w:rsidP="00A35629">
      <w:pPr>
        <w:pStyle w:val="Heading4"/>
        <w:keepNext w:val="0"/>
        <w:numPr>
          <w:ilvl w:val="0"/>
          <w:numId w:val="59"/>
        </w:numPr>
        <w:tabs>
          <w:tab w:val="left" w:pos="1276"/>
        </w:tabs>
        <w:ind w:left="1276" w:hanging="576"/>
        <w:jc w:val="both"/>
        <w:rPr>
          <w:b w:val="0"/>
          <w:color w:val="000000"/>
        </w:rPr>
      </w:pPr>
      <w:r w:rsidRPr="00246F06">
        <w:rPr>
          <w:b w:val="0"/>
          <w:color w:val="000000"/>
        </w:rPr>
        <w:t xml:space="preserve">Responsibility for the overall co-ordination, programming of design and financial control of all the </w:t>
      </w:r>
      <w:r w:rsidRPr="00246F06">
        <w:rPr>
          <w:color w:val="000000"/>
        </w:rPr>
        <w:t>works</w:t>
      </w:r>
      <w:r w:rsidRPr="00246F06">
        <w:rPr>
          <w:b w:val="0"/>
          <w:bCs w:val="0"/>
          <w:color w:val="000000"/>
        </w:rPr>
        <w:t xml:space="preserve"> included in the </w:t>
      </w:r>
      <w:r w:rsidRPr="00246F06">
        <w:rPr>
          <w:color w:val="000000"/>
        </w:rPr>
        <w:t>services</w:t>
      </w:r>
      <w:r w:rsidRPr="00246F06">
        <w:rPr>
          <w:b w:val="0"/>
          <w:bCs w:val="0"/>
          <w:color w:val="000000"/>
        </w:rPr>
        <w:t>.</w:t>
      </w:r>
    </w:p>
    <w:p w:rsidR="00A35629" w:rsidRPr="00246F06" w:rsidRDefault="00A35629" w:rsidP="00A35629">
      <w:pPr>
        <w:pStyle w:val="Heading4"/>
        <w:keepNext w:val="0"/>
        <w:numPr>
          <w:ilvl w:val="0"/>
          <w:numId w:val="59"/>
        </w:numPr>
        <w:tabs>
          <w:tab w:val="left" w:pos="1276"/>
        </w:tabs>
        <w:ind w:left="1276" w:hanging="576"/>
        <w:jc w:val="both"/>
        <w:rPr>
          <w:b w:val="0"/>
          <w:bCs w:val="0"/>
          <w:color w:val="000000"/>
        </w:rPr>
      </w:pPr>
      <w:r w:rsidRPr="00246F06">
        <w:rPr>
          <w:b w:val="0"/>
          <w:color w:val="000000"/>
        </w:rPr>
        <w:t xml:space="preserve">Processing certificates or recommendations for payment of </w:t>
      </w:r>
      <w:r w:rsidRPr="00246F06">
        <w:rPr>
          <w:color w:val="000000"/>
        </w:rPr>
        <w:t>contractor(s)</w:t>
      </w:r>
      <w:r w:rsidRPr="00246F06">
        <w:rPr>
          <w:b w:val="0"/>
          <w:color w:val="000000"/>
        </w:rPr>
        <w:t>.</w:t>
      </w:r>
    </w:p>
    <w:p w:rsidR="00A35629" w:rsidRPr="00246F06" w:rsidRDefault="00A35629" w:rsidP="00A35629">
      <w:pPr>
        <w:jc w:val="both"/>
        <w:rPr>
          <w:rFonts w:ascii="Arial" w:hAnsi="Arial" w:cs="Arial"/>
          <w:color w:val="000000"/>
        </w:rPr>
      </w:pPr>
    </w:p>
    <w:p w:rsidR="00A35629" w:rsidRPr="00246F06" w:rsidRDefault="00A35629" w:rsidP="00A35629">
      <w:pPr>
        <w:pStyle w:val="Heading3"/>
        <w:keepLines/>
        <w:numPr>
          <w:ilvl w:val="2"/>
          <w:numId w:val="72"/>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Principal Agent of the Client</w:t>
      </w:r>
    </w:p>
    <w:p w:rsidR="00A35629" w:rsidRPr="00246F06" w:rsidRDefault="00A35629" w:rsidP="00A35629">
      <w:pPr>
        <w:keepNext/>
        <w:keepLines/>
        <w:rPr>
          <w:rFonts w:ascii="Arial" w:hAnsi="Arial" w:cs="Arial"/>
          <w:color w:val="000000"/>
        </w:rPr>
      </w:pPr>
    </w:p>
    <w:p w:rsidR="00A35629" w:rsidRPr="00246F06" w:rsidRDefault="00A35629" w:rsidP="00A35629">
      <w:pPr>
        <w:pStyle w:val="BodyTextIndent"/>
        <w:keepNext/>
        <w:keepLines/>
        <w:spacing w:after="0"/>
        <w:ind w:left="720"/>
        <w:jc w:val="both"/>
        <w:rPr>
          <w:rFonts w:ascii="Arial" w:hAnsi="Arial" w:cs="Arial"/>
          <w:color w:val="000000"/>
        </w:rPr>
      </w:pPr>
      <w:r w:rsidRPr="00246F06">
        <w:rPr>
          <w:rFonts w:ascii="Arial" w:hAnsi="Arial" w:cs="Arial"/>
          <w:color w:val="000000"/>
        </w:rPr>
        <w:t xml:space="preserve">When a </w:t>
      </w:r>
      <w:r w:rsidRPr="00246F06">
        <w:rPr>
          <w:rFonts w:ascii="Arial" w:hAnsi="Arial" w:cs="Arial"/>
          <w:b/>
          <w:color w:val="000000"/>
        </w:rPr>
        <w:t xml:space="preserve">consulting engineer </w:t>
      </w:r>
      <w:r w:rsidRPr="00246F06">
        <w:rPr>
          <w:rFonts w:ascii="Arial" w:hAnsi="Arial" w:cs="Arial"/>
          <w:color w:val="000000"/>
        </w:rPr>
        <w:t xml:space="preserve">is, in addition to his normal functions as </w:t>
      </w:r>
      <w:r w:rsidRPr="00246F06">
        <w:rPr>
          <w:rFonts w:ascii="Arial" w:hAnsi="Arial" w:cs="Arial"/>
          <w:b/>
          <w:color w:val="000000"/>
        </w:rPr>
        <w:t>consulting engineer</w:t>
      </w:r>
      <w:r w:rsidRPr="00246F06">
        <w:rPr>
          <w:rFonts w:ascii="Arial" w:hAnsi="Arial" w:cs="Arial"/>
          <w:color w:val="000000"/>
        </w:rPr>
        <w:t xml:space="preserve">, appointed as the </w:t>
      </w:r>
      <w:r w:rsidRPr="00246F06">
        <w:rPr>
          <w:rFonts w:ascii="Arial" w:hAnsi="Arial" w:cs="Arial"/>
          <w:b/>
          <w:color w:val="000000"/>
        </w:rPr>
        <w:t>principal agent</w:t>
      </w:r>
      <w:r w:rsidRPr="00246F06">
        <w:rPr>
          <w:rFonts w:ascii="Arial" w:hAnsi="Arial" w:cs="Arial"/>
          <w:color w:val="000000"/>
        </w:rPr>
        <w:t xml:space="preserve"> of the </w:t>
      </w:r>
      <w:r w:rsidRPr="00246F06">
        <w:rPr>
          <w:rFonts w:ascii="Arial" w:hAnsi="Arial" w:cs="Arial"/>
          <w:b/>
          <w:color w:val="000000"/>
        </w:rPr>
        <w:t>client</w:t>
      </w:r>
      <w:r w:rsidRPr="00246F06">
        <w:rPr>
          <w:rFonts w:ascii="Arial" w:hAnsi="Arial" w:cs="Arial"/>
          <w:color w:val="000000"/>
        </w:rPr>
        <w:t xml:space="preserve"> on a project, the </w:t>
      </w:r>
      <w:r w:rsidRPr="00246F06">
        <w:rPr>
          <w:rFonts w:ascii="Arial" w:hAnsi="Arial" w:cs="Arial"/>
          <w:b/>
          <w:color w:val="000000"/>
        </w:rPr>
        <w:t xml:space="preserve">consulting engineer </w:t>
      </w:r>
      <w:r w:rsidRPr="00246F06">
        <w:rPr>
          <w:rFonts w:ascii="Arial" w:hAnsi="Arial" w:cs="Arial"/>
          <w:color w:val="000000"/>
        </w:rPr>
        <w:t>will also be responsible for the following:</w:t>
      </w:r>
    </w:p>
    <w:p w:rsidR="00A35629" w:rsidRPr="00246F06" w:rsidRDefault="00A35629" w:rsidP="00A35629">
      <w:pPr>
        <w:pStyle w:val="BodyTextIndent"/>
        <w:spacing w:after="0"/>
        <w:ind w:left="720"/>
        <w:jc w:val="both"/>
        <w:rPr>
          <w:rFonts w:ascii="Arial" w:hAnsi="Arial" w:cs="Arial"/>
          <w:color w:val="000000"/>
        </w:rPr>
      </w:pP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Leadership of the professional team.</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 xml:space="preserve">Submission of preliminary and developed proposals in the form of consolidated reports, drawings and specifications together with estimates of time required and </w:t>
      </w:r>
      <w:r w:rsidRPr="00246F06">
        <w:rPr>
          <w:rFonts w:ascii="Arial" w:hAnsi="Arial" w:cs="Arial"/>
          <w:b/>
          <w:color w:val="000000"/>
        </w:rPr>
        <w:t>cost of the works</w:t>
      </w:r>
      <w:r w:rsidRPr="00246F06">
        <w:rPr>
          <w:rFonts w:ascii="Arial" w:hAnsi="Arial" w:cs="Arial"/>
          <w:color w:val="000000"/>
        </w:rPr>
        <w:t>.</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(3)</w:t>
      </w:r>
      <w:r w:rsidRPr="00246F06">
        <w:rPr>
          <w:rFonts w:ascii="Arial" w:hAnsi="Arial" w:cs="Arial"/>
          <w:color w:val="000000"/>
        </w:rPr>
        <w:tab/>
        <w:t xml:space="preserve">The overall administration of all sections of the </w:t>
      </w:r>
      <w:r w:rsidRPr="00246F06">
        <w:rPr>
          <w:rFonts w:ascii="Arial" w:hAnsi="Arial" w:cs="Arial"/>
          <w:b/>
          <w:color w:val="000000"/>
        </w:rPr>
        <w:t>project</w:t>
      </w:r>
      <w:r w:rsidRPr="00246F06">
        <w:rPr>
          <w:rFonts w:ascii="Arial" w:hAnsi="Arial" w:cs="Arial"/>
          <w:color w:val="000000"/>
        </w:rPr>
        <w:t xml:space="preserve"> including those, which fall within the ambit of the other professional members in the team.</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(4)</w:t>
      </w:r>
      <w:r w:rsidRPr="00246F06">
        <w:rPr>
          <w:rFonts w:ascii="Arial" w:hAnsi="Arial" w:cs="Arial"/>
          <w:color w:val="000000"/>
        </w:rPr>
        <w:tab/>
        <w:t xml:space="preserve">The overall coordination, programming of design and financial control of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lastRenderedPageBreak/>
        <w:t>(5)</w:t>
      </w:r>
      <w:r w:rsidRPr="00246F06">
        <w:rPr>
          <w:rFonts w:ascii="Arial" w:hAnsi="Arial" w:cs="Arial"/>
          <w:color w:val="000000"/>
        </w:rPr>
        <w:tab/>
        <w:t xml:space="preserve">Resolving differences that may arise between the </w:t>
      </w:r>
      <w:r w:rsidRPr="00246F06">
        <w:rPr>
          <w:rFonts w:ascii="Arial" w:hAnsi="Arial" w:cs="Arial"/>
          <w:b/>
          <w:color w:val="000000"/>
        </w:rPr>
        <w:t>client</w:t>
      </w:r>
      <w:r w:rsidRPr="00246F06">
        <w:rPr>
          <w:rFonts w:ascii="Arial" w:hAnsi="Arial" w:cs="Arial"/>
          <w:color w:val="000000"/>
        </w:rPr>
        <w:t xml:space="preserve"> and the </w:t>
      </w:r>
      <w:r w:rsidRPr="00246F06">
        <w:rPr>
          <w:rFonts w:ascii="Arial" w:hAnsi="Arial" w:cs="Arial"/>
          <w:b/>
          <w:color w:val="000000"/>
        </w:rPr>
        <w:t>contractor(s)</w:t>
      </w:r>
      <w:r w:rsidRPr="00246F06">
        <w:rPr>
          <w:rFonts w:ascii="Arial" w:hAnsi="Arial" w:cs="Arial"/>
          <w:color w:val="000000"/>
        </w:rPr>
        <w:t>, excluding mediation, arbitration or litigation.</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(6)</w:t>
      </w:r>
      <w:r w:rsidRPr="00246F06">
        <w:rPr>
          <w:rFonts w:ascii="Arial" w:hAnsi="Arial" w:cs="Arial"/>
          <w:color w:val="000000"/>
        </w:rPr>
        <w:tab/>
        <w:t xml:space="preserve">Approval of certificates for payment to </w:t>
      </w:r>
      <w:r w:rsidRPr="00246F06">
        <w:rPr>
          <w:rFonts w:ascii="Arial" w:hAnsi="Arial" w:cs="Arial"/>
          <w:b/>
          <w:color w:val="000000"/>
        </w:rPr>
        <w:t>contractor(s)</w:t>
      </w:r>
      <w:r w:rsidRPr="00246F06">
        <w:rPr>
          <w:rFonts w:ascii="Arial" w:hAnsi="Arial" w:cs="Arial"/>
          <w:color w:val="000000"/>
        </w:rPr>
        <w:t xml:space="preserve"> issued by the other professional members in the team before their presentation to the </w:t>
      </w:r>
      <w:r w:rsidRPr="00246F06">
        <w:rPr>
          <w:rFonts w:ascii="Arial" w:hAnsi="Arial" w:cs="Arial"/>
          <w:b/>
          <w:color w:val="000000"/>
        </w:rPr>
        <w:t>client</w:t>
      </w:r>
      <w:r w:rsidRPr="00246F06">
        <w:rPr>
          <w:rFonts w:ascii="Arial" w:hAnsi="Arial" w:cs="Arial"/>
          <w:color w:val="000000"/>
        </w:rPr>
        <w:t xml:space="preserve"> for settlement.</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(7)</w:t>
      </w:r>
      <w:r w:rsidRPr="00246F06">
        <w:rPr>
          <w:rFonts w:ascii="Arial" w:hAnsi="Arial" w:cs="Arial"/>
          <w:color w:val="000000"/>
        </w:rPr>
        <w:tab/>
        <w:t xml:space="preserve">Making arrangements to provide the </w:t>
      </w:r>
      <w:r w:rsidRPr="00246F06">
        <w:rPr>
          <w:rFonts w:ascii="Arial" w:hAnsi="Arial" w:cs="Arial"/>
          <w:b/>
          <w:color w:val="000000"/>
        </w:rPr>
        <w:t>client</w:t>
      </w:r>
      <w:r w:rsidRPr="00246F06">
        <w:rPr>
          <w:rFonts w:ascii="Arial" w:hAnsi="Arial" w:cs="Arial"/>
          <w:color w:val="000000"/>
        </w:rPr>
        <w:t xml:space="preserve">, on completion of the </w:t>
      </w:r>
      <w:r w:rsidRPr="00246F06">
        <w:rPr>
          <w:rFonts w:ascii="Arial" w:hAnsi="Arial" w:cs="Arial"/>
          <w:b/>
          <w:color w:val="000000"/>
        </w:rPr>
        <w:t>works</w:t>
      </w:r>
      <w:r w:rsidRPr="00246F06">
        <w:rPr>
          <w:rFonts w:ascii="Arial" w:hAnsi="Arial" w:cs="Arial"/>
          <w:color w:val="000000"/>
        </w:rPr>
        <w:t xml:space="preserve">, with such record drawings as may be required for a proper record of the </w:t>
      </w:r>
      <w:r w:rsidRPr="00246F06">
        <w:rPr>
          <w:rFonts w:ascii="Arial" w:hAnsi="Arial" w:cs="Arial"/>
          <w:b/>
          <w:color w:val="000000"/>
        </w:rPr>
        <w:t>works</w:t>
      </w:r>
      <w:r w:rsidRPr="00246F06">
        <w:rPr>
          <w:rFonts w:ascii="Arial" w:hAnsi="Arial" w:cs="Arial"/>
          <w:color w:val="000000"/>
        </w:rPr>
        <w:t xml:space="preserve"> as constructed and such manuals as may be required for the operation and maintenance of the relevant parts of the </w:t>
      </w:r>
      <w:r w:rsidRPr="00246F06">
        <w:rPr>
          <w:rFonts w:ascii="Arial" w:hAnsi="Arial" w:cs="Arial"/>
          <w:b/>
          <w:color w:val="000000"/>
        </w:rPr>
        <w:t>works</w:t>
      </w:r>
      <w:r w:rsidRPr="00246F06">
        <w:rPr>
          <w:rFonts w:ascii="Arial" w:hAnsi="Arial" w:cs="Arial"/>
          <w:color w:val="000000"/>
        </w:rPr>
        <w:t>.</w:t>
      </w:r>
    </w:p>
    <w:p w:rsidR="00A35629" w:rsidRPr="00246F06" w:rsidRDefault="00A35629" w:rsidP="00A35629">
      <w:pPr>
        <w:tabs>
          <w:tab w:val="num" w:pos="1260"/>
          <w:tab w:val="left" w:pos="1800"/>
        </w:tabs>
        <w:ind w:left="1260" w:hanging="540"/>
        <w:jc w:val="both"/>
        <w:rPr>
          <w:rFonts w:ascii="Arial" w:hAnsi="Arial" w:cs="Arial"/>
          <w:b/>
          <w:color w:val="000000"/>
        </w:rPr>
      </w:pPr>
      <w:r w:rsidRPr="00246F06">
        <w:rPr>
          <w:rFonts w:ascii="Arial" w:hAnsi="Arial" w:cs="Arial"/>
          <w:color w:val="000000"/>
        </w:rPr>
        <w:t>(8)</w:t>
      </w:r>
      <w:r w:rsidRPr="00246F06">
        <w:rPr>
          <w:rFonts w:ascii="Arial" w:hAnsi="Arial" w:cs="Arial"/>
          <w:color w:val="000000"/>
        </w:rPr>
        <w:tab/>
        <w:t xml:space="preserve">Approval of the final contract account and provision of a close out report for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tabs>
          <w:tab w:val="num" w:pos="1260"/>
          <w:tab w:val="left" w:pos="1800"/>
        </w:tabs>
        <w:ind w:left="1260" w:hanging="540"/>
        <w:jc w:val="both"/>
        <w:rPr>
          <w:rFonts w:ascii="Arial" w:hAnsi="Arial" w:cs="Arial"/>
          <w:color w:val="000000"/>
        </w:rPr>
      </w:pPr>
      <w:r w:rsidRPr="00246F06">
        <w:rPr>
          <w:rFonts w:ascii="Arial" w:hAnsi="Arial" w:cs="Arial"/>
          <w:color w:val="000000"/>
        </w:rPr>
        <w:t>(9)</w:t>
      </w:r>
      <w:r w:rsidRPr="00246F06">
        <w:rPr>
          <w:rFonts w:ascii="Arial" w:hAnsi="Arial" w:cs="Arial"/>
          <w:color w:val="000000"/>
        </w:rPr>
        <w:tab/>
        <w:t xml:space="preserve">Manage targeted procurement </w:t>
      </w:r>
      <w:r w:rsidRPr="00246F06">
        <w:rPr>
          <w:rFonts w:ascii="Arial" w:hAnsi="Arial" w:cs="Arial"/>
          <w:b/>
          <w:color w:val="000000"/>
        </w:rPr>
        <w:t>services</w:t>
      </w:r>
      <w:r w:rsidRPr="00246F06">
        <w:rPr>
          <w:rFonts w:ascii="Arial" w:hAnsi="Arial" w:cs="Arial"/>
          <w:color w:val="000000"/>
        </w:rPr>
        <w:t xml:space="preserve"> as indicated in clause 3.2.7.</w:t>
      </w:r>
    </w:p>
    <w:p w:rsidR="00A35629" w:rsidRPr="00246F06" w:rsidRDefault="00A35629" w:rsidP="00A35629">
      <w:pPr>
        <w:tabs>
          <w:tab w:val="num" w:pos="1260"/>
          <w:tab w:val="left" w:pos="1800"/>
        </w:tabs>
        <w:ind w:left="1260" w:hanging="540"/>
        <w:jc w:val="both"/>
        <w:rPr>
          <w:rFonts w:ascii="Arial" w:hAnsi="Arial" w:cs="Arial"/>
          <w:color w:val="000000"/>
        </w:rPr>
      </w:pPr>
    </w:p>
    <w:p w:rsidR="00A35629" w:rsidRPr="00246F06" w:rsidRDefault="00A35629" w:rsidP="00A35629">
      <w:pPr>
        <w:pStyle w:val="Heading3"/>
        <w:numPr>
          <w:ilvl w:val="2"/>
          <w:numId w:val="72"/>
        </w:numPr>
        <w:tabs>
          <w:tab w:val="left" w:pos="-72"/>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9360"/>
        </w:tabs>
        <w:jc w:val="both"/>
        <w:rPr>
          <w:rFonts w:cs="Arial"/>
          <w:b/>
          <w:color w:val="000000"/>
          <w:sz w:val="24"/>
          <w:szCs w:val="24"/>
          <w:u w:val="none"/>
        </w:rPr>
      </w:pPr>
      <w:r w:rsidRPr="00246F06">
        <w:rPr>
          <w:rFonts w:cs="Arial"/>
          <w:b/>
          <w:color w:val="000000"/>
          <w:sz w:val="24"/>
          <w:szCs w:val="24"/>
          <w:u w:val="none"/>
        </w:rPr>
        <w:t>Mediation, Arbitration and Litigation proceedings and similar Services</w:t>
      </w:r>
    </w:p>
    <w:p w:rsidR="00A35629" w:rsidRPr="00246F06" w:rsidRDefault="00A35629" w:rsidP="00A35629">
      <w:pPr>
        <w:rPr>
          <w:color w:val="000000"/>
        </w:rPr>
      </w:pPr>
    </w:p>
    <w:p w:rsidR="00A35629" w:rsidRPr="00246F06" w:rsidRDefault="00A35629" w:rsidP="00A35629">
      <w:pPr>
        <w:pStyle w:val="BodyTextIndent"/>
        <w:spacing w:after="0"/>
        <w:ind w:left="720"/>
        <w:jc w:val="both"/>
        <w:rPr>
          <w:rFonts w:ascii="Arial" w:hAnsi="Arial" w:cs="Arial"/>
          <w:color w:val="000000"/>
        </w:rPr>
      </w:pPr>
      <w:r w:rsidRPr="00246F06">
        <w:rPr>
          <w:rFonts w:ascii="Arial" w:hAnsi="Arial" w:cs="Arial"/>
          <w:color w:val="000000"/>
        </w:rPr>
        <w:t xml:space="preserve">Where the </w:t>
      </w:r>
      <w:r w:rsidRPr="00246F06">
        <w:rPr>
          <w:rFonts w:ascii="Arial" w:hAnsi="Arial" w:cs="Arial"/>
          <w:b/>
          <w:color w:val="000000"/>
        </w:rPr>
        <w:t>client</w:t>
      </w:r>
      <w:r w:rsidRPr="00246F06">
        <w:rPr>
          <w:rFonts w:ascii="Arial" w:hAnsi="Arial" w:cs="Arial"/>
          <w:color w:val="000000"/>
        </w:rPr>
        <w:t xml:space="preserve"> requires the </w:t>
      </w:r>
      <w:r w:rsidRPr="00246F06">
        <w:rPr>
          <w:rFonts w:ascii="Arial" w:hAnsi="Arial" w:cs="Arial"/>
          <w:b/>
          <w:color w:val="000000"/>
        </w:rPr>
        <w:t xml:space="preserve">consulting engineer </w:t>
      </w:r>
      <w:r w:rsidRPr="00246F06">
        <w:rPr>
          <w:rFonts w:ascii="Arial" w:hAnsi="Arial" w:cs="Arial"/>
          <w:color w:val="000000"/>
        </w:rPr>
        <w:t>to, on his behalf,</w:t>
      </w:r>
      <w:r w:rsidRPr="00246F06">
        <w:rPr>
          <w:rFonts w:ascii="Arial" w:hAnsi="Arial" w:cs="Arial"/>
          <w:i/>
          <w:iCs/>
          <w:color w:val="000000"/>
        </w:rPr>
        <w:t xml:space="preserve"> </w:t>
      </w:r>
      <w:r w:rsidRPr="00246F06">
        <w:rPr>
          <w:rFonts w:ascii="Arial" w:hAnsi="Arial" w:cs="Arial"/>
          <w:color w:val="000000"/>
        </w:rPr>
        <w:t xml:space="preserve">perform the </w:t>
      </w:r>
      <w:r w:rsidRPr="00246F06">
        <w:rPr>
          <w:rFonts w:ascii="Arial" w:hAnsi="Arial" w:cs="Arial"/>
          <w:b/>
          <w:color w:val="000000"/>
        </w:rPr>
        <w:t>services</w:t>
      </w:r>
      <w:r w:rsidRPr="00246F06">
        <w:rPr>
          <w:rFonts w:ascii="Arial" w:hAnsi="Arial" w:cs="Arial"/>
          <w:color w:val="000000"/>
        </w:rPr>
        <w:t xml:space="preserve"> listed hereunder or similar work, the extent thereof and remuneration therefore is subject to agreement between the </w:t>
      </w:r>
      <w:r w:rsidRPr="00246F06">
        <w:rPr>
          <w:rFonts w:ascii="Arial" w:hAnsi="Arial" w:cs="Arial"/>
          <w:b/>
          <w:color w:val="000000"/>
        </w:rPr>
        <w:t>client</w:t>
      </w:r>
      <w:r w:rsidRPr="00246F06">
        <w:rPr>
          <w:rFonts w:ascii="Arial" w:hAnsi="Arial" w:cs="Arial"/>
          <w:color w:val="000000"/>
        </w:rPr>
        <w:t xml:space="preserve"> and the </w:t>
      </w:r>
      <w:r w:rsidRPr="00246F06">
        <w:rPr>
          <w:rFonts w:ascii="Arial" w:hAnsi="Arial" w:cs="Arial"/>
          <w:b/>
          <w:color w:val="000000"/>
        </w:rPr>
        <w:t>consulting engineer</w:t>
      </w:r>
      <w:r w:rsidRPr="00246F06">
        <w:rPr>
          <w:rFonts w:ascii="Arial" w:hAnsi="Arial" w:cs="Arial"/>
          <w:color w:val="000000"/>
        </w:rPr>
        <w:t>:</w:t>
      </w:r>
    </w:p>
    <w:p w:rsidR="00A35629" w:rsidRPr="00246F06" w:rsidRDefault="00A35629" w:rsidP="00A35629">
      <w:pPr>
        <w:pStyle w:val="BodyTextIndent"/>
        <w:spacing w:after="0"/>
        <w:ind w:left="720"/>
        <w:jc w:val="both"/>
        <w:rPr>
          <w:rFonts w:ascii="Arial" w:hAnsi="Arial" w:cs="Arial"/>
          <w:color w:val="000000"/>
        </w:rPr>
      </w:pPr>
    </w:p>
    <w:p w:rsidR="00A35629" w:rsidRPr="00246F06" w:rsidRDefault="00A35629" w:rsidP="00A35629">
      <w:pPr>
        <w:pStyle w:val="Heading4"/>
        <w:keepNext w:val="0"/>
        <w:numPr>
          <w:ilvl w:val="0"/>
          <w:numId w:val="60"/>
        </w:numPr>
        <w:tabs>
          <w:tab w:val="left" w:pos="1276"/>
        </w:tabs>
        <w:ind w:left="1276" w:hanging="567"/>
        <w:jc w:val="both"/>
        <w:rPr>
          <w:b w:val="0"/>
          <w:color w:val="000000"/>
        </w:rPr>
      </w:pPr>
      <w:r w:rsidRPr="00246F06">
        <w:rPr>
          <w:b w:val="0"/>
          <w:color w:val="000000"/>
        </w:rPr>
        <w:t>Dealing with matters of law, obtaining parliamentary or other statutory approval, licenses or permits.</w:t>
      </w:r>
    </w:p>
    <w:p w:rsidR="00A35629" w:rsidRPr="00246F06" w:rsidRDefault="00A35629" w:rsidP="00A35629">
      <w:pPr>
        <w:pStyle w:val="Heading4"/>
        <w:keepNext w:val="0"/>
        <w:numPr>
          <w:ilvl w:val="0"/>
          <w:numId w:val="60"/>
        </w:numPr>
        <w:tabs>
          <w:tab w:val="left" w:pos="1276"/>
        </w:tabs>
        <w:ind w:left="1276" w:hanging="567"/>
        <w:jc w:val="both"/>
        <w:rPr>
          <w:b w:val="0"/>
          <w:color w:val="000000"/>
        </w:rPr>
      </w:pPr>
      <w:r w:rsidRPr="00246F06">
        <w:rPr>
          <w:b w:val="0"/>
          <w:color w:val="000000"/>
        </w:rPr>
        <w:t>Assisting with or participating in contemplated or actual mediation, arbitration or litigation proceedings.</w:t>
      </w:r>
    </w:p>
    <w:p w:rsidR="00A35629" w:rsidRPr="00246F06" w:rsidRDefault="00A35629" w:rsidP="00A35629">
      <w:pPr>
        <w:pStyle w:val="Heading4"/>
        <w:keepNext w:val="0"/>
        <w:numPr>
          <w:ilvl w:val="0"/>
          <w:numId w:val="60"/>
        </w:numPr>
        <w:tabs>
          <w:tab w:val="left" w:pos="1276"/>
        </w:tabs>
        <w:ind w:left="1276" w:hanging="567"/>
        <w:jc w:val="both"/>
        <w:rPr>
          <w:b w:val="0"/>
          <w:color w:val="000000"/>
        </w:rPr>
      </w:pPr>
      <w:r w:rsidRPr="00246F06">
        <w:rPr>
          <w:b w:val="0"/>
          <w:color w:val="000000"/>
        </w:rPr>
        <w:t>Officiating at or attending courts and commissions of enquiry, select committees and similar bodies convened by statute, regulation or decree.</w:t>
      </w:r>
    </w:p>
    <w:p w:rsidR="00A35629" w:rsidRPr="00246F06" w:rsidRDefault="00A35629" w:rsidP="00A35629">
      <w:pPr>
        <w:rPr>
          <w:rFonts w:ascii="Arial" w:hAnsi="Arial" w:cs="Arial"/>
          <w:color w:val="000000"/>
          <w:sz w:val="24"/>
          <w:szCs w:val="24"/>
        </w:rPr>
      </w:pPr>
    </w:p>
    <w:p w:rsidR="00A35629" w:rsidRPr="00246F06" w:rsidRDefault="00A35629" w:rsidP="00A35629">
      <w:pPr>
        <w:pStyle w:val="Heading1"/>
        <w:numPr>
          <w:ilvl w:val="0"/>
          <w:numId w:val="45"/>
        </w:numPr>
        <w:shd w:val="clear" w:color="auto" w:fill="F3F3F3"/>
        <w:tabs>
          <w:tab w:val="clear" w:pos="3119"/>
          <w:tab w:val="clear" w:pos="5954"/>
          <w:tab w:val="left" w:pos="709"/>
        </w:tabs>
        <w:ind w:hanging="720"/>
        <w:jc w:val="both"/>
        <w:rPr>
          <w:rFonts w:ascii="Arial Bold" w:hAnsi="Arial Bold" w:cs="Arial"/>
          <w:b/>
          <w:color w:val="000000"/>
          <w:position w:val="0"/>
          <w:szCs w:val="24"/>
        </w:rPr>
      </w:pPr>
      <w:r w:rsidRPr="00246F06">
        <w:rPr>
          <w:rFonts w:ascii="Arial Bold" w:hAnsi="Arial Bold" w:cs="Arial"/>
          <w:b/>
          <w:color w:val="000000"/>
          <w:position w:val="0"/>
          <w:szCs w:val="24"/>
        </w:rPr>
        <w:t>TARIFF OF FEES</w:t>
      </w:r>
    </w:p>
    <w:p w:rsidR="00A35629" w:rsidRPr="00246F06" w:rsidRDefault="00A35629" w:rsidP="00A35629">
      <w:pPr>
        <w:pStyle w:val="Heading2"/>
        <w:numPr>
          <w:ilvl w:val="1"/>
          <w:numId w:val="0"/>
        </w:numPr>
        <w:jc w:val="both"/>
        <w:rPr>
          <w:rFonts w:cs="Arial"/>
          <w:color w:val="000000"/>
          <w:sz w:val="20"/>
        </w:rPr>
      </w:pPr>
    </w:p>
    <w:p w:rsidR="00A35629" w:rsidRPr="00246F06" w:rsidRDefault="00A35629" w:rsidP="00A35629">
      <w:pPr>
        <w:pStyle w:val="Heading2"/>
        <w:numPr>
          <w:ilvl w:val="1"/>
          <w:numId w:val="69"/>
        </w:numPr>
        <w:tabs>
          <w:tab w:val="clear" w:pos="795"/>
          <w:tab w:val="left" w:pos="709"/>
          <w:tab w:val="left" w:pos="1276"/>
        </w:tabs>
        <w:ind w:left="709" w:hanging="709"/>
        <w:jc w:val="both"/>
        <w:rPr>
          <w:rFonts w:cs="Arial"/>
          <w:b/>
          <w:color w:val="000000"/>
          <w:szCs w:val="24"/>
        </w:rPr>
      </w:pPr>
      <w:r w:rsidRPr="00246F06">
        <w:rPr>
          <w:rFonts w:cs="Arial"/>
          <w:b/>
          <w:color w:val="000000"/>
          <w:szCs w:val="24"/>
        </w:rPr>
        <w:t>Application of Tariff of Fees</w:t>
      </w:r>
    </w:p>
    <w:p w:rsidR="00A35629" w:rsidRPr="00246F06" w:rsidRDefault="00A35629" w:rsidP="00A35629">
      <w:pPr>
        <w:ind w:left="360"/>
        <w:rPr>
          <w:color w:val="000000"/>
        </w:rPr>
      </w:pPr>
    </w:p>
    <w:p w:rsidR="00A35629" w:rsidRPr="00246F06" w:rsidRDefault="00A35629" w:rsidP="00A35629">
      <w:pPr>
        <w:pStyle w:val="Heading4"/>
        <w:keepNext w:val="0"/>
        <w:numPr>
          <w:ilvl w:val="0"/>
          <w:numId w:val="61"/>
        </w:numPr>
        <w:tabs>
          <w:tab w:val="left" w:pos="1276"/>
        </w:tabs>
        <w:ind w:left="1276" w:hanging="556"/>
        <w:jc w:val="both"/>
        <w:rPr>
          <w:b w:val="0"/>
          <w:color w:val="000000"/>
        </w:rPr>
      </w:pPr>
      <w:r w:rsidRPr="00246F06">
        <w:rPr>
          <w:b w:val="0"/>
          <w:color w:val="000000"/>
        </w:rPr>
        <w:t xml:space="preserve">The tariff of fees contained in this Schedule applies in respect of the </w:t>
      </w:r>
      <w:r w:rsidRPr="00246F06">
        <w:rPr>
          <w:color w:val="000000"/>
        </w:rPr>
        <w:t>services</w:t>
      </w:r>
      <w:r w:rsidRPr="00246F06">
        <w:rPr>
          <w:b w:val="0"/>
          <w:color w:val="000000"/>
        </w:rPr>
        <w:t xml:space="preserve"> set out in clause 3 “Scope of Services”.</w:t>
      </w:r>
    </w:p>
    <w:p w:rsidR="00A35629" w:rsidRPr="00246F06" w:rsidRDefault="00A35629" w:rsidP="00A35629">
      <w:pPr>
        <w:rPr>
          <w:color w:val="000000"/>
        </w:rPr>
      </w:pPr>
    </w:p>
    <w:p w:rsidR="00A35629" w:rsidRPr="00246F06" w:rsidRDefault="00A35629" w:rsidP="00A35629">
      <w:pPr>
        <w:pStyle w:val="Heading4"/>
        <w:keepNext w:val="0"/>
        <w:numPr>
          <w:ilvl w:val="0"/>
          <w:numId w:val="61"/>
        </w:numPr>
        <w:tabs>
          <w:tab w:val="left" w:pos="1276"/>
        </w:tabs>
        <w:ind w:left="1276" w:hanging="556"/>
        <w:jc w:val="both"/>
        <w:rPr>
          <w:b w:val="0"/>
          <w:color w:val="000000"/>
        </w:rPr>
      </w:pPr>
      <w:r w:rsidRPr="00246F06">
        <w:rPr>
          <w:b w:val="0"/>
          <w:color w:val="000000"/>
        </w:rPr>
        <w:t xml:space="preserve">The </w:t>
      </w:r>
      <w:r w:rsidRPr="00246F06">
        <w:rPr>
          <w:color w:val="000000"/>
        </w:rPr>
        <w:t>client</w:t>
      </w:r>
      <w:r w:rsidRPr="00246F06">
        <w:rPr>
          <w:b w:val="0"/>
          <w:color w:val="000000"/>
        </w:rPr>
        <w:t xml:space="preserve"> shall remunerate the </w:t>
      </w:r>
      <w:r w:rsidRPr="00246F06">
        <w:rPr>
          <w:color w:val="000000"/>
        </w:rPr>
        <w:t>consulting engineer</w:t>
      </w:r>
      <w:r w:rsidRPr="00246F06">
        <w:rPr>
          <w:b w:val="0"/>
          <w:color w:val="000000"/>
        </w:rPr>
        <w:t xml:space="preserve">, for the </w:t>
      </w:r>
      <w:r w:rsidRPr="00246F06">
        <w:rPr>
          <w:color w:val="000000"/>
        </w:rPr>
        <w:t>services</w:t>
      </w:r>
      <w:r w:rsidRPr="00246F06">
        <w:rPr>
          <w:b w:val="0"/>
          <w:color w:val="000000"/>
        </w:rPr>
        <w:t xml:space="preserve"> rendered, on the basis of clauses 4.2 and 4.5.  In cases where the </w:t>
      </w:r>
      <w:r w:rsidRPr="00246F06">
        <w:rPr>
          <w:color w:val="000000"/>
        </w:rPr>
        <w:t>client</w:t>
      </w:r>
      <w:r w:rsidRPr="00246F06">
        <w:rPr>
          <w:b w:val="0"/>
          <w:color w:val="000000"/>
        </w:rPr>
        <w:t xml:space="preserve"> and </w:t>
      </w:r>
      <w:r w:rsidRPr="00246F06">
        <w:rPr>
          <w:color w:val="000000"/>
        </w:rPr>
        <w:t>consulting engineer</w:t>
      </w:r>
      <w:r w:rsidRPr="00246F06">
        <w:rPr>
          <w:b w:val="0"/>
          <w:color w:val="000000"/>
        </w:rPr>
        <w:t xml:space="preserve"> have agreed that clauses 4.2 and 4.3 are not applicable, payment should be on the basis of clause 4.4 or as agreed according to clause 4.1(4).</w:t>
      </w:r>
    </w:p>
    <w:p w:rsidR="00A35629" w:rsidRPr="00246F06" w:rsidRDefault="00A35629" w:rsidP="00A35629">
      <w:pPr>
        <w:rPr>
          <w:color w:val="000000"/>
        </w:rPr>
      </w:pPr>
    </w:p>
    <w:p w:rsidR="00A35629" w:rsidRPr="00246F06" w:rsidRDefault="00A35629" w:rsidP="00A35629">
      <w:pPr>
        <w:pStyle w:val="Heading4"/>
        <w:keepNext w:val="0"/>
        <w:numPr>
          <w:ilvl w:val="0"/>
          <w:numId w:val="61"/>
        </w:numPr>
        <w:tabs>
          <w:tab w:val="left" w:pos="1276"/>
        </w:tabs>
        <w:ind w:left="1276" w:hanging="556"/>
        <w:jc w:val="both"/>
        <w:rPr>
          <w:b w:val="0"/>
          <w:color w:val="000000"/>
        </w:rPr>
      </w:pPr>
      <w:r w:rsidRPr="00246F06">
        <w:rPr>
          <w:b w:val="0"/>
          <w:color w:val="000000"/>
        </w:rPr>
        <w:t xml:space="preserve">The </w:t>
      </w:r>
      <w:r w:rsidRPr="00246F06">
        <w:rPr>
          <w:color w:val="000000"/>
        </w:rPr>
        <w:t>client</w:t>
      </w:r>
      <w:r w:rsidRPr="00246F06">
        <w:rPr>
          <w:b w:val="0"/>
          <w:color w:val="000000"/>
        </w:rPr>
        <w:t xml:space="preserve"> shall reimburse the </w:t>
      </w:r>
      <w:r w:rsidRPr="00246F06">
        <w:rPr>
          <w:color w:val="000000"/>
        </w:rPr>
        <w:t>consulting engineer</w:t>
      </w:r>
      <w:r w:rsidRPr="00246F06">
        <w:rPr>
          <w:b w:val="0"/>
          <w:color w:val="000000"/>
        </w:rPr>
        <w:t xml:space="preserve"> for all expenses and costs incurred in terms of clause 4.5 in performing his </w:t>
      </w:r>
      <w:r w:rsidRPr="00246F06">
        <w:rPr>
          <w:color w:val="000000"/>
        </w:rPr>
        <w:t>services</w:t>
      </w:r>
      <w:r w:rsidRPr="00246F06">
        <w:rPr>
          <w:b w:val="0"/>
          <w:color w:val="000000"/>
        </w:rPr>
        <w:t xml:space="preserve">, irrespective of whether fees are charged in terms of clauses 4.2 and 4.3 or clause 4.4 as well as for all costs incurred on behalf, and with the approval of the </w:t>
      </w:r>
      <w:r w:rsidRPr="00246F06">
        <w:rPr>
          <w:color w:val="000000"/>
        </w:rPr>
        <w:t>client</w:t>
      </w:r>
      <w:r w:rsidRPr="00246F06">
        <w:rPr>
          <w:b w:val="0"/>
          <w:color w:val="000000"/>
        </w:rPr>
        <w:t>.</w:t>
      </w:r>
    </w:p>
    <w:p w:rsidR="00A35629" w:rsidRPr="00246F06" w:rsidRDefault="00A35629" w:rsidP="00A35629">
      <w:pPr>
        <w:rPr>
          <w:color w:val="000000"/>
        </w:rPr>
      </w:pPr>
    </w:p>
    <w:p w:rsidR="00A35629" w:rsidRPr="00246F06" w:rsidRDefault="00A35629" w:rsidP="00A35629">
      <w:pPr>
        <w:pStyle w:val="Heading4"/>
        <w:keepNext w:val="0"/>
        <w:numPr>
          <w:ilvl w:val="0"/>
          <w:numId w:val="61"/>
        </w:numPr>
        <w:tabs>
          <w:tab w:val="left" w:pos="1276"/>
        </w:tabs>
        <w:ind w:left="1276" w:hanging="556"/>
        <w:jc w:val="both"/>
        <w:rPr>
          <w:b w:val="0"/>
          <w:color w:val="000000"/>
        </w:rPr>
      </w:pPr>
      <w:r w:rsidRPr="00246F06">
        <w:rPr>
          <w:b w:val="0"/>
          <w:color w:val="000000"/>
        </w:rPr>
        <w:t xml:space="preserve">While the tariff of fees contained in this document can be applied to many projects the factors that influence the fees to be paid for </w:t>
      </w:r>
      <w:r w:rsidRPr="00246F06">
        <w:rPr>
          <w:color w:val="000000"/>
        </w:rPr>
        <w:t>services</w:t>
      </w:r>
      <w:r w:rsidRPr="00246F06">
        <w:rPr>
          <w:b w:val="0"/>
          <w:color w:val="000000"/>
        </w:rPr>
        <w:t xml:space="preserve"> are complex and depend on a number of contributing factors  These contributing factors that should be taken into account may include, inter alia, all or any of the following:</w:t>
      </w:r>
    </w:p>
    <w:p w:rsidR="00A35629" w:rsidRPr="00246F06" w:rsidRDefault="00A35629" w:rsidP="00A35629">
      <w:pPr>
        <w:rPr>
          <w:color w:val="000000"/>
        </w:rPr>
      </w:pP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color w:val="000000"/>
          <w:u w:val="none"/>
        </w:rPr>
        <w:t>Project complexity:</w:t>
      </w:r>
      <w:r w:rsidRPr="00246F06">
        <w:rPr>
          <w:rFonts w:cs="Arial"/>
          <w:b w:val="0"/>
          <w:color w:val="000000"/>
          <w:u w:val="none"/>
        </w:rPr>
        <w:t xml:space="preserve">  Projects may range from relatively simple projects where it is based on well established, common practices to more complex projects where it calls for the application of new, unusual or untried practices.</w:t>
      </w: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color w:val="000000"/>
          <w:u w:val="none"/>
        </w:rPr>
        <w:t>Cost of the works:</w:t>
      </w:r>
      <w:r w:rsidRPr="00246F06">
        <w:rPr>
          <w:rFonts w:cs="Arial"/>
          <w:b w:val="0"/>
          <w:color w:val="000000"/>
          <w:u w:val="none"/>
        </w:rPr>
        <w:t xml:space="preserve">  This may range from a situation where the </w:t>
      </w:r>
      <w:r w:rsidRPr="00246F06">
        <w:rPr>
          <w:rFonts w:cs="Arial"/>
          <w:color w:val="000000"/>
          <w:u w:val="none"/>
        </w:rPr>
        <w:t>cost of the works</w:t>
      </w:r>
      <w:r w:rsidRPr="00246F06">
        <w:rPr>
          <w:rFonts w:cs="Arial"/>
          <w:b w:val="0"/>
          <w:color w:val="000000"/>
          <w:u w:val="none"/>
        </w:rPr>
        <w:t xml:space="preserve"> is abnormally high relative to the </w:t>
      </w:r>
      <w:r w:rsidRPr="00246F06">
        <w:rPr>
          <w:rFonts w:cs="Arial"/>
          <w:color w:val="000000"/>
          <w:u w:val="none"/>
        </w:rPr>
        <w:t>services</w:t>
      </w:r>
      <w:r w:rsidRPr="00246F06">
        <w:rPr>
          <w:rFonts w:cs="Arial"/>
          <w:b w:val="0"/>
          <w:color w:val="000000"/>
          <w:u w:val="none"/>
        </w:rPr>
        <w:t xml:space="preserve"> being rendered to a project where the </w:t>
      </w:r>
      <w:r w:rsidRPr="00246F06">
        <w:rPr>
          <w:rFonts w:cs="Arial"/>
          <w:color w:val="000000"/>
          <w:u w:val="none"/>
        </w:rPr>
        <w:t>cost of the works</w:t>
      </w:r>
      <w:r w:rsidRPr="00246F06">
        <w:rPr>
          <w:rFonts w:cs="Arial"/>
          <w:b w:val="0"/>
          <w:color w:val="000000"/>
          <w:u w:val="none"/>
        </w:rPr>
        <w:t xml:space="preserve"> is abnormally low relative to the </w:t>
      </w:r>
      <w:r w:rsidRPr="00246F06">
        <w:rPr>
          <w:rFonts w:cs="Arial"/>
          <w:color w:val="000000"/>
          <w:u w:val="none"/>
        </w:rPr>
        <w:t>services</w:t>
      </w:r>
      <w:r w:rsidRPr="00246F06">
        <w:rPr>
          <w:rFonts w:cs="Arial"/>
          <w:b w:val="0"/>
          <w:color w:val="000000"/>
          <w:u w:val="none"/>
        </w:rPr>
        <w:t xml:space="preserve"> required from the </w:t>
      </w:r>
      <w:r w:rsidRPr="00246F06">
        <w:rPr>
          <w:rFonts w:cs="Arial"/>
          <w:color w:val="000000"/>
          <w:u w:val="none"/>
        </w:rPr>
        <w:t>consulting engineer</w:t>
      </w:r>
      <w:r w:rsidRPr="00246F06">
        <w:rPr>
          <w:rFonts w:cs="Arial"/>
          <w:b w:val="0"/>
          <w:color w:val="000000"/>
          <w:u w:val="none"/>
        </w:rPr>
        <w:t>.</w:t>
      </w: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color w:val="000000"/>
          <w:u w:val="none"/>
        </w:rPr>
        <w:t>Time duration:</w:t>
      </w:r>
      <w:r w:rsidRPr="00246F06">
        <w:rPr>
          <w:rFonts w:cs="Arial"/>
          <w:b w:val="0"/>
          <w:color w:val="000000"/>
          <w:u w:val="none"/>
        </w:rPr>
        <w:t xml:space="preserve">  This may involve projects where the </w:t>
      </w:r>
      <w:r w:rsidRPr="00246F06">
        <w:rPr>
          <w:rFonts w:cs="Arial"/>
          <w:color w:val="000000"/>
          <w:u w:val="none"/>
        </w:rPr>
        <w:t>works</w:t>
      </w:r>
      <w:r w:rsidRPr="00246F06">
        <w:rPr>
          <w:rFonts w:cs="Arial"/>
          <w:b w:val="0"/>
          <w:color w:val="000000"/>
          <w:u w:val="none"/>
        </w:rPr>
        <w:t xml:space="preserve"> are executed over appreciably shorter or longer periods than would normally be expected for any of the </w:t>
      </w:r>
      <w:r w:rsidRPr="00246F06">
        <w:rPr>
          <w:rFonts w:cs="Arial"/>
          <w:color w:val="000000"/>
          <w:u w:val="none"/>
        </w:rPr>
        <w:t>stages</w:t>
      </w:r>
      <w:r w:rsidRPr="00246F06">
        <w:rPr>
          <w:rFonts w:cs="Arial"/>
          <w:b w:val="0"/>
          <w:color w:val="000000"/>
          <w:u w:val="none"/>
        </w:rPr>
        <w:t xml:space="preserve"> defined in 3 “Scope of Services”.</w:t>
      </w: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color w:val="000000"/>
          <w:u w:val="none"/>
        </w:rPr>
        <w:t>Level of responsibility, liability and risk:</w:t>
      </w:r>
      <w:r w:rsidRPr="00246F06">
        <w:rPr>
          <w:rFonts w:cs="Arial"/>
          <w:b w:val="0"/>
          <w:color w:val="000000"/>
          <w:u w:val="none"/>
        </w:rPr>
        <w:t xml:space="preserve">  These may range from relatively low levels of responsibility and/or risks to projects with unusually high responsibilities and/or risks that are expected to be carried by the </w:t>
      </w:r>
      <w:r w:rsidRPr="00246F06">
        <w:rPr>
          <w:rFonts w:cs="Arial"/>
          <w:color w:val="000000"/>
          <w:u w:val="none"/>
        </w:rPr>
        <w:t>consulting engineer</w:t>
      </w:r>
      <w:r w:rsidRPr="00246F06">
        <w:rPr>
          <w:rFonts w:cs="Arial"/>
          <w:b w:val="0"/>
          <w:color w:val="000000"/>
          <w:u w:val="none"/>
        </w:rPr>
        <w:t>.</w:t>
      </w: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color w:val="000000"/>
          <w:u w:val="none"/>
        </w:rPr>
        <w:lastRenderedPageBreak/>
        <w:t>Level of expertise, qualifications, skills and experience:</w:t>
      </w:r>
      <w:r w:rsidRPr="00246F06">
        <w:rPr>
          <w:rFonts w:cs="Arial"/>
          <w:b w:val="0"/>
          <w:color w:val="000000"/>
          <w:u w:val="none"/>
        </w:rPr>
        <w:t xml:space="preserve">  Some works do not require a high degree of expertise while other works may require more specialized expertise or substantial skills and experience that cost more to develop and retain.</w:t>
      </w: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color w:val="000000"/>
          <w:u w:val="none"/>
        </w:rPr>
        <w:t>Level of technology</w:t>
      </w:r>
      <w:r w:rsidRPr="00246F06">
        <w:rPr>
          <w:rFonts w:cs="Arial"/>
          <w:b w:val="0"/>
          <w:color w:val="000000"/>
          <w:u w:val="none"/>
        </w:rPr>
        <w:t xml:space="preserve"> required and changes in technology that may influence the costs of the </w:t>
      </w:r>
      <w:r w:rsidRPr="00246F06">
        <w:rPr>
          <w:rFonts w:cs="Arial"/>
          <w:color w:val="000000"/>
          <w:u w:val="none"/>
        </w:rPr>
        <w:t>services</w:t>
      </w:r>
      <w:r w:rsidRPr="00246F06">
        <w:rPr>
          <w:rFonts w:cs="Arial"/>
          <w:b w:val="0"/>
          <w:color w:val="000000"/>
          <w:u w:val="none"/>
        </w:rPr>
        <w:t xml:space="preserve"> provided.</w:t>
      </w:r>
    </w:p>
    <w:p w:rsidR="00A35629" w:rsidRPr="00246F06" w:rsidRDefault="00A35629" w:rsidP="00A35629">
      <w:pPr>
        <w:pStyle w:val="Heading5"/>
        <w:keepNext w:val="0"/>
        <w:numPr>
          <w:ilvl w:val="0"/>
          <w:numId w:val="62"/>
        </w:numPr>
        <w:tabs>
          <w:tab w:val="left" w:pos="1843"/>
        </w:tabs>
        <w:ind w:left="1843" w:hanging="543"/>
        <w:jc w:val="both"/>
        <w:rPr>
          <w:rFonts w:cs="Arial"/>
          <w:b w:val="0"/>
          <w:color w:val="000000"/>
          <w:u w:val="none"/>
        </w:rPr>
      </w:pPr>
      <w:r w:rsidRPr="00246F06">
        <w:rPr>
          <w:rFonts w:cs="Arial"/>
          <w:b w:val="0"/>
          <w:color w:val="000000"/>
          <w:u w:val="none"/>
        </w:rPr>
        <w:t>Whether aspects related to labour intensive works need to be considered in the design.</w:t>
      </w:r>
    </w:p>
    <w:p w:rsidR="00A35629" w:rsidRPr="00246F06" w:rsidRDefault="00A35629" w:rsidP="00A35629">
      <w:pPr>
        <w:rPr>
          <w:color w:val="000000"/>
        </w:rPr>
      </w:pPr>
    </w:p>
    <w:p w:rsidR="00A35629" w:rsidRPr="00246F06" w:rsidRDefault="00A35629" w:rsidP="00A35629">
      <w:pPr>
        <w:pStyle w:val="Heading4"/>
        <w:keepNext w:val="0"/>
        <w:numPr>
          <w:ilvl w:val="0"/>
          <w:numId w:val="63"/>
        </w:numPr>
        <w:tabs>
          <w:tab w:val="left" w:pos="1276"/>
        </w:tabs>
        <w:ind w:left="1276" w:hanging="576"/>
        <w:jc w:val="both"/>
        <w:rPr>
          <w:b w:val="0"/>
          <w:color w:val="000000"/>
        </w:rPr>
      </w:pPr>
      <w:r w:rsidRPr="00246F06">
        <w:rPr>
          <w:b w:val="0"/>
          <w:color w:val="000000"/>
        </w:rPr>
        <w:t xml:space="preserve">Combinations of one or more of the above factors may require an adjustment of the tariffs to fairly compensate the </w:t>
      </w:r>
      <w:r w:rsidRPr="00246F06">
        <w:rPr>
          <w:color w:val="000000"/>
        </w:rPr>
        <w:t>consulting engineer</w:t>
      </w:r>
      <w:r w:rsidRPr="00246F06">
        <w:rPr>
          <w:b w:val="0"/>
          <w:color w:val="000000"/>
        </w:rPr>
        <w:t xml:space="preserve"> and this adjustment should be negotiated in good faith by both parties.</w:t>
      </w:r>
    </w:p>
    <w:p w:rsidR="00A35629" w:rsidRPr="00246F06" w:rsidRDefault="00A35629" w:rsidP="00A35629">
      <w:pPr>
        <w:rPr>
          <w:color w:val="000000"/>
        </w:rPr>
      </w:pPr>
    </w:p>
    <w:p w:rsidR="00A35629" w:rsidRPr="00246F06" w:rsidRDefault="00A35629" w:rsidP="00A35629">
      <w:pPr>
        <w:pStyle w:val="Heading4"/>
        <w:keepNext w:val="0"/>
        <w:numPr>
          <w:ilvl w:val="0"/>
          <w:numId w:val="63"/>
        </w:numPr>
        <w:tabs>
          <w:tab w:val="left" w:pos="1276"/>
        </w:tabs>
        <w:ind w:left="1276" w:hanging="576"/>
        <w:jc w:val="both"/>
        <w:rPr>
          <w:b w:val="0"/>
          <w:color w:val="000000"/>
        </w:rPr>
      </w:pPr>
      <w:r w:rsidRPr="00246F06">
        <w:rPr>
          <w:b w:val="0"/>
          <w:color w:val="000000"/>
        </w:rPr>
        <w:t xml:space="preserve">Agreement on any adjustment of or special fees should be reached at the time of the engagement of the </w:t>
      </w:r>
      <w:r w:rsidRPr="00246F06">
        <w:rPr>
          <w:color w:val="000000"/>
        </w:rPr>
        <w:t>consulting engineer</w:t>
      </w:r>
      <w:r w:rsidRPr="00246F06">
        <w:rPr>
          <w:b w:val="0"/>
          <w:color w:val="000000"/>
        </w:rPr>
        <w:t xml:space="preserve"> or as soon after circumstances warrant such as practically possible, but in all cases prior to the </w:t>
      </w:r>
      <w:r w:rsidRPr="00246F06">
        <w:rPr>
          <w:color w:val="000000"/>
        </w:rPr>
        <w:t>consulting engineer</w:t>
      </w:r>
      <w:r w:rsidRPr="00246F06">
        <w:rPr>
          <w:b w:val="0"/>
          <w:color w:val="000000"/>
        </w:rPr>
        <w:t xml:space="preserve"> rendering </w:t>
      </w:r>
      <w:r w:rsidRPr="00246F06">
        <w:rPr>
          <w:color w:val="000000"/>
        </w:rPr>
        <w:t>services</w:t>
      </w:r>
      <w:r w:rsidRPr="00246F06">
        <w:rPr>
          <w:b w:val="0"/>
          <w:color w:val="000000"/>
        </w:rPr>
        <w:t xml:space="preserve"> which may be affected.</w:t>
      </w:r>
    </w:p>
    <w:p w:rsidR="00A35629" w:rsidRPr="00246F06" w:rsidRDefault="00A35629" w:rsidP="00A35629">
      <w:pPr>
        <w:rPr>
          <w:color w:val="000000"/>
        </w:rPr>
      </w:pPr>
    </w:p>
    <w:p w:rsidR="00A35629" w:rsidRPr="00246F06" w:rsidRDefault="00A35629" w:rsidP="00A35629">
      <w:pPr>
        <w:pStyle w:val="Heading4"/>
        <w:keepNext w:val="0"/>
        <w:numPr>
          <w:ilvl w:val="0"/>
          <w:numId w:val="63"/>
        </w:numPr>
        <w:tabs>
          <w:tab w:val="left" w:pos="1276"/>
        </w:tabs>
        <w:ind w:left="1276" w:hanging="576"/>
        <w:jc w:val="both"/>
        <w:rPr>
          <w:b w:val="0"/>
          <w:color w:val="000000"/>
        </w:rPr>
      </w:pPr>
      <w:r w:rsidRPr="00246F06">
        <w:rPr>
          <w:b w:val="0"/>
          <w:color w:val="000000"/>
        </w:rPr>
        <w:t xml:space="preserve">Where the </w:t>
      </w:r>
      <w:r w:rsidRPr="00246F06">
        <w:rPr>
          <w:color w:val="000000"/>
        </w:rPr>
        <w:t>normal services</w:t>
      </w:r>
      <w:r w:rsidRPr="00246F06">
        <w:rPr>
          <w:b w:val="0"/>
          <w:color w:val="000000"/>
        </w:rPr>
        <w:t xml:space="preserve"> relate to more than one of the disciplines of consulting engineering contemplated in clauses 4.2.1 to 4.2.7 namely civil, structural, mechanical, electrical and </w:t>
      </w:r>
      <w:r w:rsidRPr="00246F06">
        <w:rPr>
          <w:color w:val="000000"/>
        </w:rPr>
        <w:t>electronic engineering services</w:t>
      </w:r>
      <w:r w:rsidRPr="00246F06">
        <w:rPr>
          <w:b w:val="0"/>
          <w:color w:val="000000"/>
        </w:rPr>
        <w:t xml:space="preserve">, a separate fee for </w:t>
      </w:r>
      <w:r w:rsidRPr="00246F06">
        <w:rPr>
          <w:color w:val="000000"/>
        </w:rPr>
        <w:t>services</w:t>
      </w:r>
      <w:r w:rsidRPr="00246F06">
        <w:rPr>
          <w:b w:val="0"/>
          <w:color w:val="000000"/>
        </w:rPr>
        <w:t xml:space="preserve"> in each discipline should be calculated in accordance with the relevant clause.  Where a </w:t>
      </w:r>
      <w:r w:rsidRPr="00246F06">
        <w:rPr>
          <w:color w:val="000000"/>
        </w:rPr>
        <w:t>consulting engineer</w:t>
      </w:r>
      <w:r w:rsidRPr="00246F06">
        <w:rPr>
          <w:b w:val="0"/>
          <w:color w:val="000000"/>
        </w:rPr>
        <w:t xml:space="preserve"> is appointed for either or both electronic and electrical services, his payment shall be according to the electrical fee scales based on the combined value of these </w:t>
      </w:r>
      <w:r w:rsidRPr="00246F06">
        <w:rPr>
          <w:color w:val="000000"/>
        </w:rPr>
        <w:t>services</w:t>
      </w:r>
      <w:r w:rsidRPr="00246F06">
        <w:rPr>
          <w:b w:val="0"/>
          <w:color w:val="000000"/>
        </w:rPr>
        <w:t>.</w:t>
      </w:r>
    </w:p>
    <w:p w:rsidR="00A35629" w:rsidRPr="00246F06" w:rsidRDefault="00A35629" w:rsidP="00A35629">
      <w:pPr>
        <w:rPr>
          <w:color w:val="000000"/>
        </w:rPr>
      </w:pPr>
    </w:p>
    <w:p w:rsidR="00A35629" w:rsidRPr="00246F06" w:rsidRDefault="00A35629" w:rsidP="00A35629">
      <w:pPr>
        <w:pStyle w:val="Heading4"/>
        <w:keepNext w:val="0"/>
        <w:numPr>
          <w:ilvl w:val="0"/>
          <w:numId w:val="63"/>
        </w:numPr>
        <w:tabs>
          <w:tab w:val="left" w:pos="1276"/>
        </w:tabs>
        <w:ind w:left="1276" w:hanging="576"/>
        <w:jc w:val="both"/>
        <w:rPr>
          <w:b w:val="0"/>
          <w:color w:val="000000"/>
        </w:rPr>
      </w:pPr>
      <w:r w:rsidRPr="00246F06">
        <w:rPr>
          <w:b w:val="0"/>
          <w:color w:val="000000"/>
        </w:rPr>
        <w:t xml:space="preserve">Where at the instance and with the consent of the </w:t>
      </w:r>
      <w:r w:rsidRPr="00246F06">
        <w:rPr>
          <w:color w:val="000000"/>
        </w:rPr>
        <w:t>client</w:t>
      </w:r>
      <w:r w:rsidRPr="00246F06">
        <w:rPr>
          <w:b w:val="0"/>
          <w:color w:val="000000"/>
        </w:rPr>
        <w:t xml:space="preserve"> the </w:t>
      </w:r>
      <w:r w:rsidRPr="00246F06">
        <w:rPr>
          <w:color w:val="000000"/>
        </w:rPr>
        <w:t>works</w:t>
      </w:r>
      <w:r w:rsidRPr="00246F06">
        <w:rPr>
          <w:b w:val="0"/>
          <w:color w:val="000000"/>
        </w:rPr>
        <w:t xml:space="preserve"> are undertaken on separate non-contiguous sites, continuity is interrupted or are unusually fragmented or are constructed as separately documented phases or sections, the fee for </w:t>
      </w:r>
      <w:r w:rsidRPr="00246F06">
        <w:rPr>
          <w:i/>
          <w:color w:val="000000"/>
        </w:rPr>
        <w:t>normal services</w:t>
      </w:r>
      <w:r w:rsidRPr="00246F06">
        <w:rPr>
          <w:b w:val="0"/>
          <w:color w:val="000000"/>
        </w:rPr>
        <w:t xml:space="preserve"> is:</w:t>
      </w:r>
    </w:p>
    <w:p w:rsidR="00A35629" w:rsidRPr="00246F06" w:rsidRDefault="00A35629" w:rsidP="00A35629">
      <w:pPr>
        <w:pStyle w:val="Heading5"/>
        <w:keepNext w:val="0"/>
        <w:numPr>
          <w:ilvl w:val="0"/>
          <w:numId w:val="64"/>
        </w:numPr>
        <w:tabs>
          <w:tab w:val="left" w:pos="1843"/>
        </w:tabs>
        <w:ind w:left="1843" w:hanging="567"/>
        <w:jc w:val="both"/>
        <w:rPr>
          <w:rFonts w:cs="Arial"/>
          <w:b w:val="0"/>
          <w:color w:val="000000"/>
          <w:u w:val="none"/>
        </w:rPr>
      </w:pPr>
      <w:r w:rsidRPr="00246F06">
        <w:rPr>
          <w:rFonts w:cs="Arial"/>
          <w:b w:val="0"/>
          <w:color w:val="000000"/>
          <w:u w:val="none"/>
        </w:rPr>
        <w:t>The sum of the fees calculated separately for each site, contract, phase or section as if they were separate works; or</w:t>
      </w:r>
    </w:p>
    <w:p w:rsidR="00A35629" w:rsidRPr="00246F06" w:rsidRDefault="00A35629" w:rsidP="00A35629">
      <w:pPr>
        <w:pStyle w:val="Heading5"/>
        <w:keepNext w:val="0"/>
        <w:numPr>
          <w:ilvl w:val="0"/>
          <w:numId w:val="64"/>
        </w:numPr>
        <w:tabs>
          <w:tab w:val="left" w:pos="1843"/>
        </w:tabs>
        <w:ind w:left="1843" w:hanging="567"/>
        <w:jc w:val="both"/>
        <w:rPr>
          <w:rFonts w:cs="Arial"/>
          <w:b w:val="0"/>
          <w:color w:val="000000"/>
          <w:u w:val="none"/>
        </w:rPr>
      </w:pPr>
      <w:r w:rsidRPr="00246F06">
        <w:rPr>
          <w:rFonts w:cs="Arial"/>
          <w:b w:val="0"/>
          <w:color w:val="000000"/>
          <w:u w:val="none"/>
        </w:rPr>
        <w:t xml:space="preserve">A fee agreed to between the </w:t>
      </w:r>
      <w:r w:rsidRPr="00246F06">
        <w:rPr>
          <w:rFonts w:cs="Arial"/>
          <w:color w:val="000000"/>
          <w:u w:val="none"/>
        </w:rPr>
        <w:t>client</w:t>
      </w:r>
      <w:r w:rsidRPr="00246F06">
        <w:rPr>
          <w:rFonts w:cs="Arial"/>
          <w:b w:val="0"/>
          <w:color w:val="000000"/>
          <w:u w:val="none"/>
        </w:rPr>
        <w:t xml:space="preserve"> and the </w:t>
      </w:r>
      <w:r w:rsidRPr="00246F06">
        <w:rPr>
          <w:rFonts w:cs="Arial"/>
          <w:color w:val="000000"/>
          <w:u w:val="none"/>
        </w:rPr>
        <w:t>consulting engineer</w:t>
      </w:r>
      <w:r w:rsidRPr="00246F06">
        <w:rPr>
          <w:rFonts w:cs="Arial"/>
          <w:b w:val="0"/>
          <w:color w:val="000000"/>
          <w:u w:val="none"/>
        </w:rPr>
        <w:t xml:space="preserve"> and which fee lies between the fee calculated on the total </w:t>
      </w:r>
      <w:r w:rsidRPr="00246F06">
        <w:rPr>
          <w:rFonts w:cs="Arial"/>
          <w:color w:val="000000"/>
          <w:u w:val="none"/>
        </w:rPr>
        <w:t>cost of the works</w:t>
      </w:r>
      <w:r w:rsidRPr="00246F06">
        <w:rPr>
          <w:rFonts w:cs="Arial"/>
          <w:b w:val="0"/>
          <w:color w:val="000000"/>
          <w:u w:val="none"/>
        </w:rPr>
        <w:t xml:space="preserve"> and the sum of the fees contemplated in clause 4.1(8)(a) above.</w:t>
      </w:r>
    </w:p>
    <w:p w:rsidR="00A35629" w:rsidRPr="00246F06" w:rsidRDefault="00A35629" w:rsidP="00A35629">
      <w:pPr>
        <w:rPr>
          <w:color w:val="000000"/>
        </w:rPr>
      </w:pPr>
    </w:p>
    <w:p w:rsidR="00A35629" w:rsidRPr="00246F06" w:rsidRDefault="00A35629" w:rsidP="00A35629">
      <w:pPr>
        <w:pStyle w:val="Heading4"/>
        <w:keepNext w:val="0"/>
        <w:numPr>
          <w:ilvl w:val="0"/>
          <w:numId w:val="65"/>
        </w:numPr>
        <w:tabs>
          <w:tab w:val="left" w:pos="1276"/>
        </w:tabs>
        <w:ind w:left="1276" w:hanging="576"/>
        <w:jc w:val="both"/>
        <w:rPr>
          <w:b w:val="0"/>
          <w:color w:val="000000"/>
        </w:rPr>
      </w:pPr>
      <w:r w:rsidRPr="00246F06">
        <w:rPr>
          <w:b w:val="0"/>
          <w:color w:val="000000"/>
        </w:rPr>
        <w:t>For the calculation of fees, “duplication of works</w:t>
      </w:r>
      <w:r w:rsidRPr="00246F06">
        <w:rPr>
          <w:b w:val="0"/>
          <w:bCs w:val="0"/>
          <w:color w:val="000000"/>
        </w:rPr>
        <w:t xml:space="preserve">” is defined as the re-use of designs, drawings and details done by a </w:t>
      </w:r>
      <w:r w:rsidRPr="00246F06">
        <w:rPr>
          <w:b w:val="0"/>
          <w:color w:val="000000"/>
        </w:rPr>
        <w:t>consultant to duplicate a complete unit (e.g. a building or bridge).</w:t>
      </w:r>
    </w:p>
    <w:p w:rsidR="00A35629" w:rsidRPr="00246F06" w:rsidRDefault="00A35629" w:rsidP="00A35629">
      <w:pPr>
        <w:rPr>
          <w:color w:val="000000"/>
        </w:rPr>
      </w:pPr>
    </w:p>
    <w:p w:rsidR="00A35629" w:rsidRPr="00246F06" w:rsidRDefault="00A35629" w:rsidP="00A35629">
      <w:pPr>
        <w:pStyle w:val="Heading4"/>
        <w:keepNext w:val="0"/>
        <w:numPr>
          <w:ilvl w:val="0"/>
          <w:numId w:val="65"/>
        </w:numPr>
        <w:tabs>
          <w:tab w:val="left" w:pos="1276"/>
        </w:tabs>
        <w:ind w:left="1276" w:hanging="576"/>
        <w:jc w:val="both"/>
        <w:rPr>
          <w:b w:val="0"/>
          <w:color w:val="000000"/>
        </w:rPr>
      </w:pPr>
      <w:r w:rsidRPr="00246F06">
        <w:rPr>
          <w:b w:val="0"/>
          <w:color w:val="000000"/>
        </w:rPr>
        <w:t xml:space="preserve">The following fees may be claimed after each </w:t>
      </w:r>
      <w:r w:rsidRPr="00246F06">
        <w:rPr>
          <w:color w:val="000000"/>
        </w:rPr>
        <w:t>stage</w:t>
      </w:r>
      <w:r w:rsidRPr="00246F06">
        <w:rPr>
          <w:b w:val="0"/>
          <w:color w:val="000000"/>
        </w:rPr>
        <w:t xml:space="preserve"> of </w:t>
      </w:r>
      <w:r w:rsidRPr="00246F06">
        <w:rPr>
          <w:color w:val="000000"/>
        </w:rPr>
        <w:t>services</w:t>
      </w:r>
      <w:r w:rsidRPr="00246F06">
        <w:rPr>
          <w:b w:val="0"/>
          <w:color w:val="000000"/>
        </w:rPr>
        <w:t xml:space="preserve"> or monthly or as agreed between the </w:t>
      </w:r>
      <w:r w:rsidRPr="00246F06">
        <w:rPr>
          <w:color w:val="000000"/>
        </w:rPr>
        <w:t>consulting engineer</w:t>
      </w:r>
      <w:r w:rsidRPr="00246F06">
        <w:rPr>
          <w:b w:val="0"/>
          <w:color w:val="000000"/>
        </w:rPr>
        <w:t xml:space="preserve"> and the </w:t>
      </w:r>
      <w:r w:rsidRPr="00246F06">
        <w:rPr>
          <w:color w:val="000000"/>
        </w:rPr>
        <w:t>client</w:t>
      </w:r>
      <w:r w:rsidRPr="00246F06">
        <w:rPr>
          <w:b w:val="0"/>
          <w:color w:val="000000"/>
        </w:rPr>
        <w:t>:</w:t>
      </w:r>
    </w:p>
    <w:p w:rsidR="00A35629" w:rsidRPr="00246F06" w:rsidRDefault="00A35629" w:rsidP="00A35629">
      <w:pPr>
        <w:pStyle w:val="Heading5"/>
        <w:keepNext w:val="0"/>
        <w:numPr>
          <w:ilvl w:val="0"/>
          <w:numId w:val="66"/>
        </w:numPr>
        <w:tabs>
          <w:tab w:val="left" w:pos="1843"/>
        </w:tabs>
        <w:ind w:left="1843" w:hanging="567"/>
        <w:jc w:val="both"/>
        <w:rPr>
          <w:rFonts w:cs="Arial"/>
          <w:b w:val="0"/>
          <w:color w:val="000000"/>
          <w:u w:val="none"/>
        </w:rPr>
      </w:pPr>
      <w:r w:rsidRPr="00246F06">
        <w:rPr>
          <w:rFonts w:cs="Arial"/>
          <w:b w:val="0"/>
          <w:color w:val="000000"/>
          <w:u w:val="none"/>
        </w:rPr>
        <w:t xml:space="preserve">Percentage fees determined on the basis of the </w:t>
      </w:r>
      <w:r w:rsidRPr="00246F06">
        <w:rPr>
          <w:rFonts w:cs="Arial"/>
          <w:color w:val="000000"/>
          <w:u w:val="none"/>
        </w:rPr>
        <w:t>cost of the works</w:t>
      </w:r>
      <w:r w:rsidRPr="00246F06">
        <w:rPr>
          <w:rFonts w:cs="Arial"/>
          <w:b w:val="0"/>
          <w:color w:val="000000"/>
          <w:u w:val="none"/>
        </w:rPr>
        <w:t xml:space="preserve"> prevailing at the time of the fee calculation and </w:t>
      </w:r>
      <w:r w:rsidRPr="00246F06">
        <w:rPr>
          <w:rFonts w:cs="Arial"/>
          <w:b w:val="0"/>
          <w:i/>
          <w:color w:val="000000"/>
          <w:u w:val="none"/>
        </w:rPr>
        <w:t>pro rata</w:t>
      </w:r>
      <w:r w:rsidRPr="00246F06">
        <w:rPr>
          <w:rFonts w:cs="Arial"/>
          <w:b w:val="0"/>
          <w:color w:val="000000"/>
          <w:u w:val="none"/>
        </w:rPr>
        <w:t xml:space="preserve"> to the completed </w:t>
      </w:r>
      <w:r w:rsidRPr="00246F06">
        <w:rPr>
          <w:rFonts w:cs="Arial"/>
          <w:color w:val="000000"/>
          <w:u w:val="none"/>
        </w:rPr>
        <w:t>services</w:t>
      </w:r>
      <w:r w:rsidRPr="00246F06">
        <w:rPr>
          <w:rFonts w:cs="Arial"/>
          <w:b w:val="0"/>
          <w:color w:val="000000"/>
          <w:u w:val="none"/>
        </w:rPr>
        <w:t xml:space="preserve">, or a portion of the total fee based on completion of the </w:t>
      </w:r>
      <w:r w:rsidRPr="00246F06">
        <w:rPr>
          <w:rFonts w:cs="Arial"/>
          <w:color w:val="000000"/>
          <w:u w:val="none"/>
        </w:rPr>
        <w:t>stages</w:t>
      </w:r>
      <w:r w:rsidRPr="00246F06">
        <w:rPr>
          <w:rFonts w:cs="Arial"/>
          <w:b w:val="0"/>
          <w:color w:val="000000"/>
          <w:u w:val="none"/>
        </w:rPr>
        <w:t xml:space="preserve"> along the lines indicated in 4.2.8.</w:t>
      </w:r>
    </w:p>
    <w:p w:rsidR="00A35629" w:rsidRPr="00246F06" w:rsidRDefault="00A35629" w:rsidP="00A35629">
      <w:pPr>
        <w:pStyle w:val="Heading5"/>
        <w:keepNext w:val="0"/>
        <w:numPr>
          <w:ilvl w:val="0"/>
          <w:numId w:val="66"/>
        </w:numPr>
        <w:tabs>
          <w:tab w:val="left" w:pos="1843"/>
        </w:tabs>
        <w:ind w:left="1843" w:hanging="567"/>
        <w:jc w:val="both"/>
        <w:rPr>
          <w:rFonts w:cs="Arial"/>
          <w:b w:val="0"/>
          <w:color w:val="000000"/>
          <w:u w:val="none"/>
        </w:rPr>
      </w:pPr>
      <w:r w:rsidRPr="00246F06">
        <w:rPr>
          <w:rFonts w:cs="Arial"/>
          <w:b w:val="0"/>
          <w:color w:val="000000"/>
          <w:u w:val="none"/>
        </w:rPr>
        <w:t xml:space="preserve">Time based fees applicable when the </w:t>
      </w:r>
      <w:r w:rsidRPr="00246F06">
        <w:rPr>
          <w:rFonts w:cs="Arial"/>
          <w:color w:val="000000"/>
          <w:u w:val="none"/>
        </w:rPr>
        <w:t>services</w:t>
      </w:r>
      <w:r w:rsidRPr="00246F06">
        <w:rPr>
          <w:rFonts w:cs="Arial"/>
          <w:b w:val="0"/>
          <w:color w:val="000000"/>
          <w:u w:val="none"/>
        </w:rPr>
        <w:t xml:space="preserve"> were rendered.</w:t>
      </w:r>
    </w:p>
    <w:p w:rsidR="00A35629" w:rsidRPr="00246F06" w:rsidRDefault="00A35629" w:rsidP="00A35629">
      <w:pPr>
        <w:rPr>
          <w:color w:val="000000"/>
        </w:rPr>
      </w:pPr>
    </w:p>
    <w:p w:rsidR="00A35629" w:rsidRPr="00246F06" w:rsidRDefault="00A35629" w:rsidP="00A35629">
      <w:pPr>
        <w:pStyle w:val="Heading4"/>
        <w:keepNext w:val="0"/>
        <w:numPr>
          <w:ilvl w:val="0"/>
          <w:numId w:val="65"/>
        </w:numPr>
        <w:tabs>
          <w:tab w:val="left" w:pos="1276"/>
        </w:tabs>
        <w:ind w:left="1276" w:hanging="576"/>
        <w:jc w:val="both"/>
        <w:rPr>
          <w:b w:val="0"/>
          <w:color w:val="000000"/>
        </w:rPr>
      </w:pPr>
      <w:r w:rsidRPr="00246F06">
        <w:rPr>
          <w:b w:val="0"/>
          <w:color w:val="000000"/>
        </w:rPr>
        <w:t>Disbursements as set out in clause 4.1(3) may be claimed monthly.</w:t>
      </w:r>
    </w:p>
    <w:p w:rsidR="00A35629" w:rsidRPr="00246F06" w:rsidRDefault="00A35629" w:rsidP="00A35629">
      <w:pPr>
        <w:rPr>
          <w:color w:val="000000"/>
        </w:rPr>
      </w:pPr>
      <w:r w:rsidRPr="00246F06">
        <w:rPr>
          <w:color w:val="000000"/>
        </w:rPr>
        <w:br w:type="page"/>
      </w:r>
    </w:p>
    <w:p w:rsidR="00A35629" w:rsidRPr="00246F06" w:rsidRDefault="00A35629" w:rsidP="00A35629">
      <w:pPr>
        <w:numPr>
          <w:ilvl w:val="0"/>
          <w:numId w:val="32"/>
        </w:numPr>
        <w:tabs>
          <w:tab w:val="clear" w:pos="1440"/>
          <w:tab w:val="num" w:pos="720"/>
        </w:tabs>
        <w:ind w:hanging="1440"/>
        <w:jc w:val="both"/>
        <w:rPr>
          <w:rFonts w:ascii="Arial" w:hAnsi="Arial" w:cs="Arial"/>
          <w:b/>
          <w:color w:val="000000"/>
          <w:sz w:val="24"/>
          <w:szCs w:val="24"/>
        </w:rPr>
      </w:pPr>
      <w:r w:rsidRPr="00246F06">
        <w:rPr>
          <w:rFonts w:ascii="Arial" w:hAnsi="Arial" w:cs="Arial"/>
          <w:b/>
          <w:color w:val="000000"/>
          <w:sz w:val="24"/>
          <w:szCs w:val="24"/>
        </w:rPr>
        <w:lastRenderedPageBreak/>
        <w:t>Fees for Normal Services</w:t>
      </w:r>
    </w:p>
    <w:p w:rsidR="00A35629" w:rsidRPr="00246F06" w:rsidRDefault="00A35629" w:rsidP="00A35629">
      <w:pPr>
        <w:jc w:val="both"/>
        <w:rPr>
          <w:rFonts w:ascii="Arial" w:hAnsi="Arial" w:cs="Arial"/>
          <w:b/>
          <w:color w:val="000000"/>
        </w:rPr>
      </w:pPr>
    </w:p>
    <w:p w:rsidR="00A35629" w:rsidRPr="00246F06" w:rsidRDefault="00A35629" w:rsidP="00A35629">
      <w:pPr>
        <w:numPr>
          <w:ilvl w:val="1"/>
          <w:numId w:val="32"/>
        </w:numPr>
        <w:tabs>
          <w:tab w:val="clear" w:pos="1440"/>
          <w:tab w:val="num" w:pos="720"/>
        </w:tabs>
        <w:ind w:hanging="1440"/>
        <w:jc w:val="both"/>
        <w:rPr>
          <w:rFonts w:ascii="Arial" w:hAnsi="Arial" w:cs="Arial"/>
          <w:b/>
          <w:color w:val="000000"/>
          <w:sz w:val="24"/>
          <w:szCs w:val="24"/>
        </w:rPr>
      </w:pPr>
      <w:r w:rsidRPr="00246F06">
        <w:rPr>
          <w:rFonts w:ascii="Arial" w:hAnsi="Arial" w:cs="Arial"/>
          <w:b/>
          <w:color w:val="000000"/>
          <w:sz w:val="24"/>
          <w:szCs w:val="24"/>
        </w:rPr>
        <w:t>Civil and Structural Engineering Services pertaining to Engineering Projects</w:t>
      </w:r>
    </w:p>
    <w:p w:rsidR="00A35629" w:rsidRPr="00246F06" w:rsidRDefault="00A35629" w:rsidP="00A35629">
      <w:pPr>
        <w:jc w:val="both"/>
        <w:rPr>
          <w:rFonts w:ascii="Arial" w:hAnsi="Arial" w:cs="Arial"/>
          <w:b/>
          <w:color w:val="000000"/>
          <w:sz w:val="24"/>
          <w:szCs w:val="24"/>
        </w:rPr>
      </w:pPr>
    </w:p>
    <w:p w:rsidR="00A35629" w:rsidRPr="00246F06" w:rsidRDefault="00A35629" w:rsidP="00A35629">
      <w:pPr>
        <w:numPr>
          <w:ilvl w:val="2"/>
          <w:numId w:val="39"/>
        </w:numPr>
        <w:tabs>
          <w:tab w:val="clear" w:pos="3780"/>
          <w:tab w:val="left" w:pos="1276"/>
        </w:tabs>
        <w:ind w:left="1276" w:hanging="576"/>
        <w:jc w:val="both"/>
        <w:rPr>
          <w:rFonts w:ascii="Arial" w:hAnsi="Arial" w:cs="Arial"/>
          <w:color w:val="000000"/>
        </w:rPr>
      </w:pPr>
      <w:r w:rsidRPr="00246F06">
        <w:rPr>
          <w:rFonts w:ascii="Arial" w:hAnsi="Arial" w:cs="Arial"/>
          <w:color w:val="000000"/>
        </w:rPr>
        <w:t xml:space="preserve">The basic fee for </w:t>
      </w:r>
      <w:r w:rsidRPr="00246F06">
        <w:rPr>
          <w:rFonts w:ascii="Arial" w:hAnsi="Arial" w:cs="Arial"/>
          <w:b/>
          <w:color w:val="000000"/>
        </w:rPr>
        <w:t>normal services</w:t>
      </w:r>
      <w:r w:rsidRPr="00246F06">
        <w:rPr>
          <w:rFonts w:ascii="Arial" w:hAnsi="Arial" w:cs="Arial"/>
          <w:color w:val="000000"/>
        </w:rPr>
        <w:t xml:space="preserve"> in the disciplines of civil and structural engineering, pertaining to e</w:t>
      </w:r>
      <w:r w:rsidRPr="00246F06">
        <w:rPr>
          <w:rFonts w:ascii="Arial" w:hAnsi="Arial" w:cs="Arial"/>
          <w:b/>
          <w:color w:val="000000"/>
        </w:rPr>
        <w:t>ngineering projects</w:t>
      </w:r>
      <w:r w:rsidRPr="00246F06">
        <w:rPr>
          <w:rFonts w:ascii="Arial" w:hAnsi="Arial" w:cs="Arial"/>
          <w:color w:val="000000"/>
        </w:rPr>
        <w:t xml:space="preserve">, is determined from the table below.  The fee is the sum of the primary fee and the secondary fee applicable to the specific </w:t>
      </w:r>
      <w:r w:rsidRPr="00246F06">
        <w:rPr>
          <w:rFonts w:ascii="Arial" w:hAnsi="Arial" w:cs="Arial"/>
          <w:b/>
          <w:color w:val="000000"/>
        </w:rPr>
        <w:t>cost of the works</w:t>
      </w:r>
      <w:r w:rsidRPr="00246F06">
        <w:rPr>
          <w:rFonts w:ascii="Arial" w:hAnsi="Arial" w:cs="Arial"/>
          <w:color w:val="000000"/>
        </w:rPr>
        <w:t xml:space="preserve"> in respect of which the </w:t>
      </w:r>
      <w:r w:rsidRPr="00246F06">
        <w:rPr>
          <w:rFonts w:ascii="Arial" w:hAnsi="Arial" w:cs="Arial"/>
          <w:b/>
          <w:color w:val="000000"/>
        </w:rPr>
        <w:t>services</w:t>
      </w:r>
      <w:r w:rsidRPr="00246F06">
        <w:rPr>
          <w:rFonts w:ascii="Arial" w:hAnsi="Arial" w:cs="Arial"/>
          <w:color w:val="000000"/>
        </w:rPr>
        <w:t xml:space="preserve"> were rendered on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tabs>
          <w:tab w:val="left" w:pos="1080"/>
          <w:tab w:val="left" w:pos="1800"/>
        </w:tabs>
        <w:ind w:left="3420"/>
        <w:jc w:val="both"/>
        <w:rPr>
          <w:rFonts w:ascii="Arial" w:hAnsi="Arial" w:cs="Arial"/>
          <w:color w:val="000000"/>
        </w:rPr>
      </w:pPr>
    </w:p>
    <w:tbl>
      <w:tblPr>
        <w:tblW w:w="8848"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6"/>
        <w:gridCol w:w="16"/>
        <w:gridCol w:w="1782"/>
        <w:gridCol w:w="1530"/>
        <w:gridCol w:w="3904"/>
      </w:tblGrid>
      <w:tr w:rsidR="00A35629" w:rsidRPr="00246F06" w:rsidTr="009D69BB">
        <w:trPr>
          <w:cantSplit/>
          <w:trHeight w:val="270"/>
        </w:trPr>
        <w:tc>
          <w:tcPr>
            <w:tcW w:w="3414" w:type="dxa"/>
            <w:gridSpan w:val="3"/>
            <w:tcBorders>
              <w:top w:val="single" w:sz="4" w:space="0" w:color="auto"/>
              <w:left w:val="single" w:sz="4" w:space="0" w:color="auto"/>
              <w:bottom w:val="single" w:sz="4" w:space="0" w:color="auto"/>
              <w:right w:val="single" w:sz="4" w:space="0" w:color="auto"/>
            </w:tcBorders>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Cost of the Works</w:t>
            </w:r>
          </w:p>
        </w:tc>
        <w:tc>
          <w:tcPr>
            <w:tcW w:w="5434" w:type="dxa"/>
            <w:gridSpan w:val="2"/>
            <w:tcBorders>
              <w:top w:val="single" w:sz="4" w:space="0" w:color="auto"/>
              <w:left w:val="single" w:sz="4" w:space="0" w:color="auto"/>
              <w:bottom w:val="single" w:sz="4" w:space="0" w:color="auto"/>
              <w:right w:val="single" w:sz="4" w:space="0" w:color="auto"/>
            </w:tcBorders>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70"/>
        </w:trPr>
        <w:tc>
          <w:tcPr>
            <w:tcW w:w="3414" w:type="dxa"/>
            <w:gridSpan w:val="3"/>
            <w:tcBorders>
              <w:top w:val="single" w:sz="4" w:space="0" w:color="auto"/>
            </w:tcBorders>
            <w:noWrap/>
            <w:tcMar>
              <w:top w:w="15" w:type="dxa"/>
              <w:left w:w="15" w:type="dxa"/>
              <w:bottom w:w="0" w:type="dxa"/>
              <w:right w:w="15" w:type="dxa"/>
            </w:tcMar>
            <w:vAlign w:val="bottom"/>
          </w:tcPr>
          <w:p w:rsidR="00A35629" w:rsidRPr="00246F06" w:rsidRDefault="00A35629" w:rsidP="009D69BB">
            <w:pPr>
              <w:tabs>
                <w:tab w:val="left" w:pos="3235"/>
              </w:tabs>
              <w:ind w:right="165" w:firstLine="159"/>
              <w:jc w:val="center"/>
              <w:rPr>
                <w:rFonts w:ascii="Arial" w:hAnsi="Arial" w:cs="Arial"/>
                <w:b/>
                <w:bCs/>
                <w:color w:val="000000"/>
              </w:rPr>
            </w:pPr>
            <w:r w:rsidRPr="00246F06">
              <w:rPr>
                <w:rFonts w:ascii="Arial" w:hAnsi="Arial" w:cs="Arial"/>
                <w:b/>
                <w:bCs/>
                <w:color w:val="000000"/>
              </w:rPr>
              <w:t>Where the costs of the works:</w:t>
            </w:r>
          </w:p>
        </w:tc>
        <w:tc>
          <w:tcPr>
            <w:tcW w:w="1530" w:type="dxa"/>
            <w:vMerge w:val="restart"/>
            <w:tcBorders>
              <w:top w:val="single" w:sz="4" w:space="0" w:color="auto"/>
            </w:tcBorders>
            <w:noWrap/>
            <w:tcMar>
              <w:top w:w="15" w:type="dxa"/>
              <w:left w:w="15" w:type="dxa"/>
              <w:bottom w:w="0" w:type="dxa"/>
              <w:right w:w="15" w:type="dxa"/>
            </w:tcMar>
            <w:vAlign w:val="cente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Primary Fee</w:t>
            </w:r>
          </w:p>
        </w:tc>
        <w:tc>
          <w:tcPr>
            <w:tcW w:w="3904" w:type="dxa"/>
            <w:vMerge w:val="restart"/>
            <w:tcBorders>
              <w:top w:val="single" w:sz="4" w:space="0" w:color="auto"/>
            </w:tcBorders>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cantSplit/>
          <w:trHeight w:val="255"/>
        </w:trPr>
        <w:tc>
          <w:tcPr>
            <w:tcW w:w="1632" w:type="dxa"/>
            <w:gridSpan w:val="2"/>
            <w:noWrap/>
            <w:tcMar>
              <w:top w:w="15" w:type="dxa"/>
              <w:left w:w="15" w:type="dxa"/>
              <w:bottom w:w="0" w:type="dxa"/>
              <w:right w:w="15" w:type="dxa"/>
            </w:tcMar>
            <w:vAlign w:val="center"/>
          </w:tcPr>
          <w:p w:rsidR="00A35629" w:rsidRPr="00246F06" w:rsidRDefault="00A35629" w:rsidP="009D69BB">
            <w:pPr>
              <w:tabs>
                <w:tab w:val="right" w:pos="1836"/>
              </w:tabs>
              <w:jc w:val="center"/>
              <w:rPr>
                <w:rFonts w:ascii="Arial" w:hAnsi="Arial" w:cs="Arial"/>
                <w:b/>
                <w:bCs/>
                <w:color w:val="000000"/>
              </w:rPr>
            </w:pPr>
            <w:r w:rsidRPr="00246F06">
              <w:rPr>
                <w:rFonts w:ascii="Arial" w:hAnsi="Arial" w:cs="Arial"/>
                <w:b/>
                <w:bCs/>
                <w:color w:val="000000"/>
              </w:rPr>
              <w:t>Exceeds</w:t>
            </w:r>
          </w:p>
        </w:tc>
        <w:tc>
          <w:tcPr>
            <w:tcW w:w="1782" w:type="dxa"/>
            <w:noWrap/>
            <w:tcMar>
              <w:top w:w="15" w:type="dxa"/>
              <w:left w:w="15" w:type="dxa"/>
              <w:bottom w:w="0" w:type="dxa"/>
              <w:right w:w="15" w:type="dxa"/>
            </w:tcMar>
            <w:vAlign w:val="bottom"/>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530" w:type="dxa"/>
            <w:vMerge/>
            <w:noWrap/>
            <w:tcMar>
              <w:top w:w="15" w:type="dxa"/>
              <w:left w:w="15" w:type="dxa"/>
              <w:bottom w:w="0" w:type="dxa"/>
              <w:right w:w="15" w:type="dxa"/>
            </w:tcMar>
            <w:vAlign w:val="bottom"/>
          </w:tcPr>
          <w:p w:rsidR="00A35629" w:rsidRPr="00246F06" w:rsidRDefault="00A35629" w:rsidP="009D69BB">
            <w:pPr>
              <w:tabs>
                <w:tab w:val="right" w:pos="1425"/>
              </w:tabs>
              <w:jc w:val="center"/>
              <w:rPr>
                <w:rFonts w:ascii="Arial" w:eastAsia="Arial Unicode MS" w:hAnsi="Arial" w:cs="Arial"/>
                <w:b/>
                <w:bCs/>
                <w:color w:val="000000"/>
              </w:rPr>
            </w:pPr>
          </w:p>
        </w:tc>
        <w:tc>
          <w:tcPr>
            <w:tcW w:w="3904" w:type="dxa"/>
            <w:vMerge/>
            <w:noWrap/>
            <w:tcMar>
              <w:top w:w="15" w:type="dxa"/>
              <w:left w:w="15" w:type="dxa"/>
              <w:bottom w:w="0" w:type="dxa"/>
              <w:right w:w="15" w:type="dxa"/>
            </w:tcMar>
            <w:vAlign w:val="bottom"/>
          </w:tcPr>
          <w:p w:rsidR="00A35629" w:rsidRPr="00246F06" w:rsidRDefault="00A35629" w:rsidP="009D69BB">
            <w:pPr>
              <w:tabs>
                <w:tab w:val="right" w:pos="885"/>
              </w:tabs>
              <w:jc w:val="center"/>
              <w:rPr>
                <w:rFonts w:ascii="Arial" w:hAnsi="Arial" w:cs="Arial"/>
                <w:b/>
                <w:bCs/>
                <w:color w:val="000000"/>
              </w:rPr>
            </w:pPr>
          </w:p>
        </w:tc>
      </w:tr>
      <w:tr w:rsidR="00A35629" w:rsidRPr="00246F06" w:rsidTr="009D69BB">
        <w:trPr>
          <w:trHeight w:val="128"/>
        </w:trPr>
        <w:tc>
          <w:tcPr>
            <w:tcW w:w="1616" w:type="dxa"/>
            <w:noWrap/>
            <w:tcMar>
              <w:top w:w="15" w:type="dxa"/>
              <w:left w:w="15" w:type="dxa"/>
              <w:bottom w:w="0" w:type="dxa"/>
              <w:right w:w="15" w:type="dxa"/>
            </w:tcMar>
            <w:vAlign w:val="bottom"/>
          </w:tcPr>
          <w:p w:rsidR="00A35629" w:rsidRPr="004606D6" w:rsidRDefault="00A35629" w:rsidP="009D69BB">
            <w:pPr>
              <w:jc w:val="right"/>
              <w:rPr>
                <w:rFonts w:ascii="Arial" w:hAnsi="Arial" w:cs="Arial"/>
              </w:rPr>
            </w:pPr>
            <w:r w:rsidRPr="004606D6">
              <w:rPr>
                <w:rFonts w:ascii="Arial" w:hAnsi="Arial" w:cs="Arial"/>
              </w:rPr>
              <w:t>R 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910 000</w:t>
            </w:r>
          </w:p>
        </w:tc>
        <w:tc>
          <w:tcPr>
            <w:tcW w:w="1530" w:type="dxa"/>
            <w:shd w:val="clear" w:color="auto" w:fill="auto"/>
            <w:noWrap/>
            <w:tcMar>
              <w:top w:w="15" w:type="dxa"/>
              <w:left w:w="15" w:type="dxa"/>
              <w:bottom w:w="0" w:type="dxa"/>
              <w:right w:w="15" w:type="dxa"/>
            </w:tcMar>
            <w:vAlign w:val="bottom"/>
          </w:tcPr>
          <w:p w:rsidR="00A35629" w:rsidRPr="004606D6" w:rsidRDefault="00A35629" w:rsidP="009D69BB">
            <w:pPr>
              <w:jc w:val="right"/>
              <w:rPr>
                <w:rFonts w:ascii="Arial" w:hAnsi="Arial" w:cs="Arial"/>
              </w:rPr>
            </w:pPr>
            <w:r w:rsidRPr="004606D6">
              <w:rPr>
                <w:rFonts w:ascii="Arial" w:hAnsi="Arial" w:cs="Arial"/>
              </w:rPr>
              <w:t>R 0</w:t>
            </w:r>
          </w:p>
        </w:tc>
        <w:tc>
          <w:tcPr>
            <w:tcW w:w="3904" w:type="dxa"/>
            <w:shd w:val="clear" w:color="auto" w:fill="auto"/>
            <w:noWrap/>
            <w:tcMar>
              <w:top w:w="15" w:type="dxa"/>
              <w:left w:w="15" w:type="dxa"/>
              <w:bottom w:w="0" w:type="dxa"/>
              <w:right w:w="15" w:type="dxa"/>
            </w:tcMar>
            <w:vAlign w:val="center"/>
          </w:tcPr>
          <w:p w:rsidR="00A35629" w:rsidRPr="004606D6" w:rsidRDefault="00A35629" w:rsidP="009D69BB">
            <w:pPr>
              <w:rPr>
                <w:rFonts w:ascii="Arial" w:hAnsi="Arial" w:cs="Arial"/>
                <w:color w:val="000000"/>
              </w:rPr>
            </w:pPr>
            <w:r w:rsidRPr="004606D6">
              <w:rPr>
                <w:rFonts w:ascii="Arial" w:hAnsi="Arial" w:cs="Arial"/>
                <w:color w:val="000000"/>
              </w:rPr>
              <w:t>A Lump Sum or on Time Basis</w:t>
            </w:r>
          </w:p>
        </w:tc>
      </w:tr>
      <w:tr w:rsidR="00A35629" w:rsidRPr="00246F06" w:rsidTr="009D69BB">
        <w:trPr>
          <w:trHeight w:val="127"/>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910 000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2 162 000</w:t>
            </w:r>
          </w:p>
        </w:tc>
        <w:tc>
          <w:tcPr>
            <w:tcW w:w="1530" w:type="dxa"/>
            <w:shd w:val="clear" w:color="auto" w:fill="auto"/>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113 900 </w:t>
            </w:r>
          </w:p>
        </w:tc>
        <w:tc>
          <w:tcPr>
            <w:tcW w:w="3904"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12,5% on the balance over  R 910 000</w:t>
            </w:r>
          </w:p>
        </w:tc>
      </w:tr>
      <w:tr w:rsidR="00A35629" w:rsidRPr="00246F06" w:rsidTr="009D69BB">
        <w:trPr>
          <w:trHeight w:val="255"/>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2 162 000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10 640 000</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270 200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10,0% on the balance over  R 2 162 000 </w:t>
            </w:r>
          </w:p>
        </w:tc>
      </w:tr>
      <w:tr w:rsidR="00A35629" w:rsidRPr="00246F06" w:rsidTr="009D69BB">
        <w:trPr>
          <w:trHeight w:val="255"/>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10 640 000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21 705 000</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1 118 100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9,0% on the balance over  R 10 640 000</w:t>
            </w:r>
          </w:p>
        </w:tc>
      </w:tr>
      <w:tr w:rsidR="00A35629" w:rsidRPr="00246F06" w:rsidTr="009D69BB">
        <w:trPr>
          <w:trHeight w:val="255"/>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21 705 000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54 049 000</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2 113 800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8,0% on the balance over  R 21 705 000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54 049 000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 xml:space="preserve">108 099 000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4 701 300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6,0% on the balance over  R54 049 000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916C87">
              <w:rPr>
                <w:rFonts w:ascii="Arial" w:hAnsi="Arial" w:cs="Arial"/>
              </w:rPr>
              <w:t xml:space="preserve"> R</w:t>
            </w:r>
            <w:r>
              <w:rPr>
                <w:rFonts w:ascii="Arial" w:hAnsi="Arial" w:cs="Arial"/>
              </w:rPr>
              <w:t xml:space="preserve"> </w:t>
            </w:r>
            <w:r w:rsidRPr="00916C87">
              <w:rPr>
                <w:rFonts w:ascii="Arial" w:hAnsi="Arial" w:cs="Arial"/>
              </w:rPr>
              <w:t xml:space="preserve">651 125 000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7 944 500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5,5% on the balance over  R 108 099 000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798" w:type="dxa"/>
            <w:gridSpan w:val="2"/>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37 810 900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5.0% on the balance over  R 651 125 000</w:t>
            </w:r>
          </w:p>
        </w:tc>
      </w:tr>
    </w:tbl>
    <w:p w:rsidR="00A35629" w:rsidRPr="00246F06" w:rsidRDefault="00A35629" w:rsidP="00A35629">
      <w:pPr>
        <w:tabs>
          <w:tab w:val="left" w:pos="1276"/>
        </w:tabs>
        <w:ind w:left="696"/>
        <w:jc w:val="both"/>
        <w:rPr>
          <w:rFonts w:ascii="Arial" w:hAnsi="Arial" w:cs="Arial"/>
          <w:color w:val="000000"/>
        </w:rPr>
      </w:pPr>
    </w:p>
    <w:p w:rsidR="00A35629" w:rsidRPr="00246F06" w:rsidRDefault="00A35629" w:rsidP="00A35629">
      <w:pPr>
        <w:numPr>
          <w:ilvl w:val="3"/>
          <w:numId w:val="31"/>
        </w:numPr>
        <w:tabs>
          <w:tab w:val="clear" w:pos="1249"/>
          <w:tab w:val="left" w:pos="1276"/>
        </w:tabs>
        <w:ind w:left="1276" w:hanging="580"/>
        <w:jc w:val="both"/>
        <w:rPr>
          <w:rFonts w:ascii="Arial" w:hAnsi="Arial" w:cs="Arial"/>
          <w:color w:val="000000"/>
        </w:rPr>
      </w:pPr>
      <w:r w:rsidRPr="00246F06">
        <w:rPr>
          <w:rFonts w:ascii="Arial" w:hAnsi="Arial" w:cs="Arial"/>
          <w:color w:val="000000"/>
        </w:rPr>
        <w:t xml:space="preserve">The following additional fee shall be applicable to the value of the reinforced concrete and structural steel portions of the </w:t>
      </w:r>
      <w:r w:rsidRPr="00246F06">
        <w:rPr>
          <w:rFonts w:ascii="Arial" w:hAnsi="Arial" w:cs="Arial"/>
          <w:b/>
          <w:color w:val="000000"/>
        </w:rPr>
        <w:t>works</w:t>
      </w:r>
      <w:r w:rsidRPr="00246F06">
        <w:rPr>
          <w:rFonts w:ascii="Arial" w:hAnsi="Arial" w:cs="Arial"/>
          <w:color w:val="000000"/>
        </w:rPr>
        <w:t xml:space="preserve">, inclusive of the costs of concrete, reinforcing, formwork, structural steel work and any </w:t>
      </w:r>
      <w:r w:rsidRPr="00246F06">
        <w:rPr>
          <w:rFonts w:ascii="Arial" w:hAnsi="Arial" w:cs="Arial"/>
          <w:i/>
          <w:color w:val="000000"/>
        </w:rPr>
        <w:t>pro rata</w:t>
      </w:r>
      <w:r w:rsidRPr="00246F06">
        <w:rPr>
          <w:rFonts w:ascii="Arial" w:hAnsi="Arial" w:cs="Arial"/>
          <w:color w:val="000000"/>
        </w:rPr>
        <w:t xml:space="preserve"> preliminary and general amounts.  Where structures of identical design are repeated on the same </w:t>
      </w:r>
      <w:r w:rsidRPr="00246F06">
        <w:rPr>
          <w:rFonts w:ascii="Arial" w:hAnsi="Arial" w:cs="Arial"/>
          <w:b/>
          <w:color w:val="000000"/>
        </w:rPr>
        <w:t>project</w:t>
      </w:r>
      <w:r w:rsidRPr="00246F06">
        <w:rPr>
          <w:rFonts w:ascii="Arial" w:hAnsi="Arial" w:cs="Arial"/>
          <w:color w:val="000000"/>
        </w:rPr>
        <w:t>, the combined costs shall be cumulated for the determination of the cost of the reinforced concrete and structural steel works.</w:t>
      </w:r>
    </w:p>
    <w:p w:rsidR="00A35629" w:rsidRPr="00246F06" w:rsidRDefault="00A35629" w:rsidP="00A35629">
      <w:pPr>
        <w:tabs>
          <w:tab w:val="left" w:pos="1080"/>
          <w:tab w:val="left" w:pos="1800"/>
        </w:tabs>
        <w:ind w:left="720"/>
        <w:rPr>
          <w:rFonts w:ascii="Arial" w:hAnsi="Arial" w:cs="Arial"/>
          <w:color w:val="000000"/>
        </w:rPr>
      </w:pPr>
    </w:p>
    <w:tbl>
      <w:tblPr>
        <w:tblW w:w="8848"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6"/>
        <w:gridCol w:w="16"/>
        <w:gridCol w:w="1782"/>
        <w:gridCol w:w="1530"/>
        <w:gridCol w:w="3904"/>
      </w:tblGrid>
      <w:tr w:rsidR="00A35629" w:rsidRPr="00246F06" w:rsidTr="009D69BB">
        <w:trPr>
          <w:cantSplit/>
          <w:trHeight w:val="270"/>
        </w:trPr>
        <w:tc>
          <w:tcPr>
            <w:tcW w:w="3414" w:type="dxa"/>
            <w:gridSpan w:val="3"/>
            <w:shd w:val="clear" w:color="auto" w:fill="E6E6E6"/>
            <w:noWrap/>
            <w:tcMar>
              <w:top w:w="15" w:type="dxa"/>
              <w:left w:w="15" w:type="dxa"/>
              <w:bottom w:w="0" w:type="dxa"/>
              <w:right w:w="15" w:type="dxa"/>
            </w:tcMar>
          </w:tcPr>
          <w:p w:rsidR="00A35629" w:rsidRPr="004606D6" w:rsidRDefault="00A35629" w:rsidP="009D69BB">
            <w:pPr>
              <w:jc w:val="center"/>
              <w:rPr>
                <w:rFonts w:ascii="Arial" w:hAnsi="Arial" w:cs="Arial"/>
                <w:b/>
                <w:bCs/>
                <w:color w:val="000000"/>
              </w:rPr>
            </w:pPr>
            <w:r w:rsidRPr="004606D6">
              <w:rPr>
                <w:rFonts w:ascii="Arial" w:hAnsi="Arial" w:cs="Arial"/>
                <w:b/>
                <w:bCs/>
                <w:color w:val="000000"/>
              </w:rPr>
              <w:t>Cost of the Works</w:t>
            </w:r>
          </w:p>
        </w:tc>
        <w:tc>
          <w:tcPr>
            <w:tcW w:w="5434" w:type="dxa"/>
            <w:gridSpan w:val="2"/>
            <w:shd w:val="clear" w:color="auto" w:fill="E6E6E6"/>
            <w:noWrap/>
            <w:tcMar>
              <w:top w:w="15" w:type="dxa"/>
              <w:left w:w="15" w:type="dxa"/>
              <w:bottom w:w="0" w:type="dxa"/>
              <w:right w:w="15" w:type="dxa"/>
            </w:tcMar>
          </w:tcPr>
          <w:p w:rsidR="00A35629" w:rsidRPr="004606D6" w:rsidRDefault="00A35629" w:rsidP="009D69BB">
            <w:pPr>
              <w:jc w:val="center"/>
              <w:rPr>
                <w:rFonts w:ascii="Arial" w:hAnsi="Arial" w:cs="Arial"/>
                <w:b/>
                <w:bCs/>
                <w:color w:val="000000"/>
              </w:rPr>
            </w:pPr>
            <w:r w:rsidRPr="004606D6">
              <w:rPr>
                <w:rFonts w:ascii="Arial" w:hAnsi="Arial" w:cs="Arial"/>
                <w:b/>
                <w:bCs/>
                <w:color w:val="000000"/>
              </w:rPr>
              <w:t>Basis of Fee Calculation</w:t>
            </w:r>
          </w:p>
        </w:tc>
      </w:tr>
      <w:tr w:rsidR="00A35629" w:rsidRPr="00246F06" w:rsidTr="009D69BB">
        <w:trPr>
          <w:cantSplit/>
          <w:trHeight w:val="270"/>
        </w:trPr>
        <w:tc>
          <w:tcPr>
            <w:tcW w:w="3414" w:type="dxa"/>
            <w:gridSpan w:val="3"/>
            <w:noWrap/>
            <w:tcMar>
              <w:top w:w="15" w:type="dxa"/>
              <w:left w:w="15" w:type="dxa"/>
              <w:bottom w:w="0" w:type="dxa"/>
              <w:right w:w="15" w:type="dxa"/>
            </w:tcMar>
            <w:vAlign w:val="bottom"/>
          </w:tcPr>
          <w:p w:rsidR="00A35629" w:rsidRPr="004606D6" w:rsidRDefault="00A35629" w:rsidP="009D69BB">
            <w:pPr>
              <w:tabs>
                <w:tab w:val="left" w:pos="3235"/>
              </w:tabs>
              <w:ind w:right="165" w:firstLine="159"/>
              <w:jc w:val="center"/>
              <w:rPr>
                <w:rFonts w:ascii="Arial" w:hAnsi="Arial" w:cs="Arial"/>
                <w:b/>
                <w:bCs/>
                <w:color w:val="000000"/>
              </w:rPr>
            </w:pPr>
            <w:r w:rsidRPr="004606D6">
              <w:rPr>
                <w:rFonts w:ascii="Arial" w:hAnsi="Arial" w:cs="Arial"/>
                <w:b/>
                <w:bCs/>
                <w:color w:val="000000"/>
              </w:rPr>
              <w:t>Where the costs of the works:</w:t>
            </w:r>
          </w:p>
        </w:tc>
        <w:tc>
          <w:tcPr>
            <w:tcW w:w="1530" w:type="dxa"/>
            <w:vMerge w:val="restart"/>
            <w:noWrap/>
            <w:tcMar>
              <w:top w:w="15" w:type="dxa"/>
              <w:left w:w="15" w:type="dxa"/>
              <w:bottom w:w="0" w:type="dxa"/>
              <w:right w:w="15" w:type="dxa"/>
            </w:tcMar>
            <w:vAlign w:val="center"/>
          </w:tcPr>
          <w:p w:rsidR="00A35629" w:rsidRPr="004606D6" w:rsidRDefault="00A35629" w:rsidP="009D69BB">
            <w:pPr>
              <w:jc w:val="center"/>
              <w:rPr>
                <w:rFonts w:ascii="Arial" w:hAnsi="Arial" w:cs="Arial"/>
                <w:b/>
                <w:bCs/>
                <w:color w:val="000000"/>
              </w:rPr>
            </w:pPr>
            <w:r w:rsidRPr="004606D6">
              <w:rPr>
                <w:rFonts w:ascii="Arial" w:hAnsi="Arial" w:cs="Arial"/>
                <w:b/>
                <w:bCs/>
                <w:color w:val="000000"/>
              </w:rPr>
              <w:t>Primary Fee</w:t>
            </w:r>
          </w:p>
        </w:tc>
        <w:tc>
          <w:tcPr>
            <w:tcW w:w="3904" w:type="dxa"/>
            <w:vMerge w:val="restart"/>
            <w:noWrap/>
            <w:tcMar>
              <w:top w:w="15" w:type="dxa"/>
              <w:left w:w="15" w:type="dxa"/>
              <w:bottom w:w="0" w:type="dxa"/>
              <w:right w:w="15" w:type="dxa"/>
            </w:tcMar>
            <w:vAlign w:val="center"/>
          </w:tcPr>
          <w:p w:rsidR="00A35629" w:rsidRPr="004606D6" w:rsidRDefault="00A35629" w:rsidP="009D69BB">
            <w:pPr>
              <w:tabs>
                <w:tab w:val="right" w:pos="885"/>
              </w:tabs>
              <w:jc w:val="center"/>
              <w:rPr>
                <w:rFonts w:ascii="Arial" w:hAnsi="Arial" w:cs="Arial"/>
                <w:b/>
                <w:bCs/>
                <w:color w:val="000000"/>
              </w:rPr>
            </w:pPr>
            <w:r w:rsidRPr="004606D6">
              <w:rPr>
                <w:rFonts w:ascii="Arial" w:hAnsi="Arial" w:cs="Arial"/>
                <w:b/>
                <w:bCs/>
                <w:color w:val="000000"/>
              </w:rPr>
              <w:t>Secondary fee</w:t>
            </w:r>
          </w:p>
        </w:tc>
      </w:tr>
      <w:tr w:rsidR="00A35629" w:rsidRPr="00246F06" w:rsidTr="009D69BB">
        <w:trPr>
          <w:cantSplit/>
          <w:trHeight w:val="255"/>
        </w:trPr>
        <w:tc>
          <w:tcPr>
            <w:tcW w:w="1632" w:type="dxa"/>
            <w:gridSpan w:val="2"/>
            <w:noWrap/>
            <w:tcMar>
              <w:top w:w="15" w:type="dxa"/>
              <w:left w:w="15" w:type="dxa"/>
              <w:bottom w:w="0" w:type="dxa"/>
              <w:right w:w="15" w:type="dxa"/>
            </w:tcMar>
            <w:vAlign w:val="center"/>
          </w:tcPr>
          <w:p w:rsidR="00A35629" w:rsidRPr="004606D6" w:rsidRDefault="00A35629" w:rsidP="009D69BB">
            <w:pPr>
              <w:tabs>
                <w:tab w:val="right" w:pos="1836"/>
              </w:tabs>
              <w:jc w:val="center"/>
              <w:rPr>
                <w:rFonts w:ascii="Arial" w:hAnsi="Arial" w:cs="Arial"/>
                <w:b/>
                <w:bCs/>
                <w:color w:val="000000"/>
              </w:rPr>
            </w:pPr>
            <w:r w:rsidRPr="004606D6">
              <w:rPr>
                <w:rFonts w:ascii="Arial" w:hAnsi="Arial" w:cs="Arial"/>
                <w:b/>
                <w:bCs/>
                <w:color w:val="000000"/>
              </w:rPr>
              <w:t>Exceeds</w:t>
            </w:r>
          </w:p>
        </w:tc>
        <w:tc>
          <w:tcPr>
            <w:tcW w:w="1782" w:type="dxa"/>
            <w:noWrap/>
            <w:tcMar>
              <w:top w:w="15" w:type="dxa"/>
              <w:left w:w="15" w:type="dxa"/>
              <w:bottom w:w="0" w:type="dxa"/>
              <w:right w:w="15" w:type="dxa"/>
            </w:tcMar>
            <w:vAlign w:val="bottom"/>
          </w:tcPr>
          <w:p w:rsidR="00A35629" w:rsidRPr="004606D6" w:rsidRDefault="00A35629" w:rsidP="009D69BB">
            <w:pPr>
              <w:tabs>
                <w:tab w:val="right" w:pos="1605"/>
              </w:tabs>
              <w:jc w:val="center"/>
              <w:rPr>
                <w:rFonts w:ascii="Arial" w:hAnsi="Arial" w:cs="Arial"/>
                <w:b/>
                <w:bCs/>
                <w:color w:val="000000"/>
              </w:rPr>
            </w:pPr>
            <w:r w:rsidRPr="004606D6">
              <w:rPr>
                <w:rFonts w:ascii="Arial" w:hAnsi="Arial" w:cs="Arial"/>
                <w:b/>
                <w:bCs/>
                <w:color w:val="000000"/>
              </w:rPr>
              <w:t>But does not exceed</w:t>
            </w:r>
          </w:p>
        </w:tc>
        <w:tc>
          <w:tcPr>
            <w:tcW w:w="1530" w:type="dxa"/>
            <w:vMerge/>
            <w:noWrap/>
            <w:tcMar>
              <w:top w:w="15" w:type="dxa"/>
              <w:left w:w="15" w:type="dxa"/>
              <w:bottom w:w="0" w:type="dxa"/>
              <w:right w:w="15" w:type="dxa"/>
            </w:tcMar>
            <w:vAlign w:val="bottom"/>
          </w:tcPr>
          <w:p w:rsidR="00A35629" w:rsidRPr="004606D6" w:rsidRDefault="00A35629" w:rsidP="009D69BB">
            <w:pPr>
              <w:tabs>
                <w:tab w:val="right" w:pos="1425"/>
              </w:tabs>
              <w:jc w:val="center"/>
              <w:rPr>
                <w:rFonts w:ascii="Arial" w:eastAsia="Arial Unicode MS" w:hAnsi="Arial" w:cs="Arial"/>
                <w:b/>
                <w:bCs/>
                <w:color w:val="000000"/>
              </w:rPr>
            </w:pPr>
          </w:p>
        </w:tc>
        <w:tc>
          <w:tcPr>
            <w:tcW w:w="3904" w:type="dxa"/>
            <w:vMerge/>
            <w:noWrap/>
            <w:tcMar>
              <w:top w:w="15" w:type="dxa"/>
              <w:left w:w="15" w:type="dxa"/>
              <w:bottom w:w="0" w:type="dxa"/>
              <w:right w:w="15" w:type="dxa"/>
            </w:tcMar>
            <w:vAlign w:val="bottom"/>
          </w:tcPr>
          <w:p w:rsidR="00A35629" w:rsidRPr="004606D6" w:rsidRDefault="00A35629" w:rsidP="009D69BB">
            <w:pPr>
              <w:tabs>
                <w:tab w:val="right" w:pos="885"/>
              </w:tabs>
              <w:jc w:val="center"/>
              <w:rPr>
                <w:rFonts w:ascii="Arial" w:hAnsi="Arial" w:cs="Arial"/>
                <w:b/>
                <w:bCs/>
                <w:color w:val="000000"/>
              </w:rPr>
            </w:pPr>
          </w:p>
        </w:tc>
      </w:tr>
      <w:tr w:rsidR="00A35629" w:rsidRPr="00246F06" w:rsidTr="009D69BB">
        <w:trPr>
          <w:trHeight w:val="255"/>
        </w:trPr>
        <w:tc>
          <w:tcPr>
            <w:tcW w:w="1616" w:type="dxa"/>
            <w:noWrap/>
            <w:tcMar>
              <w:top w:w="15" w:type="dxa"/>
              <w:left w:w="15" w:type="dxa"/>
              <w:bottom w:w="0" w:type="dxa"/>
              <w:right w:w="15" w:type="dxa"/>
            </w:tcMar>
            <w:vAlign w:val="bottom"/>
          </w:tcPr>
          <w:p w:rsidR="00A35629" w:rsidRPr="004606D6" w:rsidRDefault="00A35629" w:rsidP="009D69BB">
            <w:pPr>
              <w:jc w:val="right"/>
              <w:rPr>
                <w:rFonts w:ascii="Arial" w:hAnsi="Arial" w:cs="Arial"/>
              </w:rPr>
            </w:pPr>
            <w:r w:rsidRPr="004606D6">
              <w:rPr>
                <w:rFonts w:ascii="Arial" w:hAnsi="Arial" w:cs="Arial"/>
              </w:rPr>
              <w:t>R 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910 000</w:t>
            </w:r>
          </w:p>
        </w:tc>
        <w:tc>
          <w:tcPr>
            <w:tcW w:w="1530" w:type="dxa"/>
            <w:noWrap/>
            <w:tcMar>
              <w:top w:w="15" w:type="dxa"/>
              <w:left w:w="15" w:type="dxa"/>
              <w:bottom w:w="0" w:type="dxa"/>
              <w:right w:w="15" w:type="dxa"/>
            </w:tcMar>
            <w:vAlign w:val="bottom"/>
          </w:tcPr>
          <w:p w:rsidR="00A35629" w:rsidRPr="004606D6" w:rsidRDefault="00A35629" w:rsidP="009D69BB">
            <w:pPr>
              <w:jc w:val="right"/>
              <w:rPr>
                <w:rFonts w:ascii="Arial" w:hAnsi="Arial" w:cs="Arial"/>
              </w:rPr>
            </w:pPr>
            <w:r w:rsidRPr="004606D6">
              <w:rPr>
                <w:rFonts w:ascii="Arial" w:hAnsi="Arial" w:cs="Arial"/>
              </w:rPr>
              <w:t>R 0</w:t>
            </w:r>
          </w:p>
        </w:tc>
        <w:tc>
          <w:tcPr>
            <w:tcW w:w="3904" w:type="dxa"/>
            <w:shd w:val="clear" w:color="auto" w:fill="auto"/>
            <w:noWrap/>
            <w:tcMar>
              <w:top w:w="15" w:type="dxa"/>
              <w:left w:w="15" w:type="dxa"/>
              <w:bottom w:w="0" w:type="dxa"/>
              <w:right w:w="15" w:type="dxa"/>
            </w:tcMar>
            <w:vAlign w:val="center"/>
          </w:tcPr>
          <w:p w:rsidR="00A35629" w:rsidRPr="004606D6" w:rsidRDefault="00A35629" w:rsidP="009D69BB">
            <w:pPr>
              <w:rPr>
                <w:rFonts w:ascii="Arial" w:hAnsi="Arial" w:cs="Arial"/>
                <w:color w:val="000000"/>
              </w:rPr>
            </w:pPr>
            <w:r w:rsidRPr="004606D6">
              <w:rPr>
                <w:rFonts w:ascii="Arial" w:hAnsi="Arial" w:cs="Arial"/>
                <w:color w:val="000000"/>
              </w:rPr>
              <w:t>A Lump Sum or on Time Basis</w:t>
            </w:r>
          </w:p>
        </w:tc>
      </w:tr>
      <w:tr w:rsidR="00A35629" w:rsidRPr="00246F06" w:rsidTr="009D69BB">
        <w:trPr>
          <w:trHeight w:val="255"/>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910 000</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 2 162 000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45 600 </w:t>
            </w:r>
          </w:p>
        </w:tc>
        <w:tc>
          <w:tcPr>
            <w:tcW w:w="3904"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5,0% on the balance over  R 910 000</w:t>
            </w:r>
          </w:p>
        </w:tc>
      </w:tr>
      <w:tr w:rsidR="00A35629" w:rsidRPr="00246F06" w:rsidTr="009D69BB">
        <w:trPr>
          <w:trHeight w:val="255"/>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 10 640 000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108 100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4,5% on the balance over  R 2 162 000</w:t>
            </w:r>
          </w:p>
        </w:tc>
      </w:tr>
      <w:tr w:rsidR="00A35629" w:rsidRPr="00246F06" w:rsidTr="009D69BB">
        <w:trPr>
          <w:trHeight w:val="255"/>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 21 705 000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489 600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4,0% on the balance over  R 10 640 000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 54 049 000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932 100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3,0% on the balance over  R 21 705 000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 108 099 000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1 902 400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2,0% on the balance over  R 54 049 000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798" w:type="dxa"/>
            <w:gridSpan w:val="2"/>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 651 125 000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2 983 500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1,5% on the balance over  R 108 099 000</w:t>
            </w:r>
          </w:p>
        </w:tc>
      </w:tr>
      <w:tr w:rsidR="00A35629" w:rsidRPr="00246F06" w:rsidTr="009D69BB">
        <w:trPr>
          <w:trHeight w:val="270"/>
        </w:trPr>
        <w:tc>
          <w:tcPr>
            <w:tcW w:w="1616"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798" w:type="dxa"/>
            <w:gridSpan w:val="2"/>
            <w:noWrap/>
            <w:tcMar>
              <w:top w:w="15" w:type="dxa"/>
              <w:left w:w="15" w:type="dxa"/>
              <w:bottom w:w="0" w:type="dxa"/>
              <w:right w:w="15" w:type="dxa"/>
            </w:tcMar>
            <w:vAlign w:val="bottom"/>
          </w:tcPr>
          <w:p w:rsidR="00A35629" w:rsidRPr="004606D6" w:rsidRDefault="00A35629" w:rsidP="009D69BB">
            <w:pPr>
              <w:jc w:val="right"/>
              <w:rPr>
                <w:rFonts w:ascii="Arial" w:hAnsi="Arial" w:cs="Arial"/>
                <w:color w:val="000000"/>
                <w:szCs w:val="12"/>
                <w:highlight w:val="yellow"/>
              </w:rPr>
            </w:pP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highlight w:val="yellow"/>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11 128 900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highlight w:val="yellow"/>
              </w:rPr>
            </w:pPr>
            <w:r w:rsidRPr="004606D6">
              <w:rPr>
                <w:rFonts w:ascii="Arial" w:hAnsi="Arial" w:cs="Arial"/>
              </w:rPr>
              <w:t>1.5% on the balance over  R 651 125 000</w:t>
            </w:r>
          </w:p>
        </w:tc>
      </w:tr>
    </w:tbl>
    <w:p w:rsidR="00A35629" w:rsidRPr="00246F06" w:rsidRDefault="00A35629" w:rsidP="00A35629">
      <w:pPr>
        <w:tabs>
          <w:tab w:val="left" w:pos="1300"/>
          <w:tab w:val="left" w:pos="1800"/>
        </w:tabs>
        <w:ind w:left="600"/>
        <w:jc w:val="both"/>
        <w:rPr>
          <w:rFonts w:ascii="Arial" w:hAnsi="Arial" w:cs="Arial"/>
          <w:color w:val="000000"/>
        </w:rPr>
      </w:pPr>
    </w:p>
    <w:p w:rsidR="00A35629" w:rsidRPr="00246F06" w:rsidRDefault="00A35629" w:rsidP="00A35629">
      <w:pPr>
        <w:numPr>
          <w:ilvl w:val="3"/>
          <w:numId w:val="31"/>
        </w:numPr>
        <w:tabs>
          <w:tab w:val="clear" w:pos="1249"/>
          <w:tab w:val="left" w:pos="1276"/>
        </w:tabs>
        <w:ind w:left="1276" w:hanging="576"/>
        <w:jc w:val="both"/>
        <w:rPr>
          <w:rFonts w:ascii="Arial" w:hAnsi="Arial" w:cs="Arial"/>
          <w:color w:val="000000"/>
        </w:rPr>
      </w:pPr>
      <w:r w:rsidRPr="00246F06">
        <w:rPr>
          <w:rFonts w:ascii="Arial" w:hAnsi="Arial" w:cs="Arial"/>
          <w:color w:val="000000"/>
        </w:rPr>
        <w:t xml:space="preserve">To calculate the fee for railway track work in terms of this item, 50 per cent of the cost of the permanent way materials is excluded from the </w:t>
      </w:r>
      <w:r w:rsidRPr="00246F06">
        <w:rPr>
          <w:rFonts w:ascii="Arial" w:hAnsi="Arial" w:cs="Arial"/>
          <w:b/>
          <w:color w:val="000000"/>
        </w:rPr>
        <w:t>cost of the works</w:t>
      </w:r>
      <w:r w:rsidRPr="00246F06">
        <w:rPr>
          <w:rFonts w:ascii="Arial" w:hAnsi="Arial" w:cs="Arial"/>
          <w:color w:val="000000"/>
        </w:rPr>
        <w:t xml:space="preserve">, but the full cost of ballast and equipment specially designed by the </w:t>
      </w:r>
      <w:r w:rsidRPr="00246F06">
        <w:rPr>
          <w:rFonts w:ascii="Arial" w:hAnsi="Arial" w:cs="Arial"/>
          <w:b/>
          <w:color w:val="000000"/>
        </w:rPr>
        <w:t>consultant</w:t>
      </w:r>
      <w:r w:rsidRPr="00246F06">
        <w:rPr>
          <w:rFonts w:ascii="Arial" w:hAnsi="Arial" w:cs="Arial"/>
          <w:color w:val="000000"/>
        </w:rPr>
        <w:t xml:space="preserve"> is included in the </w:t>
      </w:r>
      <w:r w:rsidRPr="00246F06">
        <w:rPr>
          <w:rFonts w:ascii="Arial" w:hAnsi="Arial" w:cs="Arial"/>
          <w:b/>
          <w:color w:val="000000"/>
        </w:rPr>
        <w:t>cost of the works</w:t>
      </w:r>
      <w:r w:rsidRPr="00246F06">
        <w:rPr>
          <w:rFonts w:ascii="Arial" w:hAnsi="Arial" w:cs="Arial"/>
          <w:color w:val="000000"/>
        </w:rPr>
        <w:t>.</w:t>
      </w:r>
    </w:p>
    <w:p w:rsidR="00A35629" w:rsidRPr="00246F06" w:rsidRDefault="00A35629" w:rsidP="00A35629">
      <w:pPr>
        <w:tabs>
          <w:tab w:val="left" w:pos="1276"/>
        </w:tabs>
        <w:ind w:left="1276" w:hanging="576"/>
        <w:jc w:val="both"/>
        <w:rPr>
          <w:rFonts w:ascii="Arial" w:hAnsi="Arial" w:cs="Arial"/>
          <w:color w:val="000000"/>
        </w:rPr>
      </w:pPr>
    </w:p>
    <w:p w:rsidR="00A35629" w:rsidRPr="00246F06" w:rsidRDefault="00A35629" w:rsidP="00A35629">
      <w:pPr>
        <w:numPr>
          <w:ilvl w:val="3"/>
          <w:numId w:val="31"/>
        </w:numPr>
        <w:tabs>
          <w:tab w:val="clear" w:pos="1249"/>
          <w:tab w:val="left" w:pos="1276"/>
        </w:tabs>
        <w:ind w:left="1276" w:hanging="576"/>
        <w:jc w:val="both"/>
        <w:rPr>
          <w:rFonts w:ascii="Arial" w:hAnsi="Arial" w:cs="Arial"/>
          <w:color w:val="000000"/>
        </w:rPr>
      </w:pPr>
      <w:r w:rsidRPr="00246F06">
        <w:rPr>
          <w:rFonts w:ascii="Arial" w:hAnsi="Arial" w:cs="Arial"/>
          <w:color w:val="000000"/>
        </w:rPr>
        <w:t xml:space="preserve">For </w:t>
      </w:r>
      <w:r w:rsidRPr="00246F06">
        <w:rPr>
          <w:rFonts w:ascii="Arial" w:hAnsi="Arial" w:cs="Arial"/>
          <w:b/>
          <w:color w:val="000000"/>
        </w:rPr>
        <w:t>normal services</w:t>
      </w:r>
      <w:r w:rsidRPr="00246F06">
        <w:rPr>
          <w:rFonts w:ascii="Arial" w:hAnsi="Arial" w:cs="Arial"/>
          <w:color w:val="000000"/>
        </w:rPr>
        <w:t xml:space="preserve"> relating to a description of the </w:t>
      </w:r>
      <w:r w:rsidRPr="00246F06">
        <w:rPr>
          <w:rFonts w:ascii="Arial" w:hAnsi="Arial" w:cs="Arial"/>
          <w:b/>
          <w:color w:val="000000"/>
        </w:rPr>
        <w:t>works</w:t>
      </w:r>
      <w:r w:rsidRPr="00246F06">
        <w:rPr>
          <w:rFonts w:ascii="Arial" w:hAnsi="Arial" w:cs="Arial"/>
          <w:color w:val="000000"/>
        </w:rPr>
        <w:t xml:space="preserve"> mentioned in the first column of the following table, the proportion of the basic fee relating to the specific item calculated in terms of clause 4.2.1(1) and 4.2.1(2) is multiplied by the category factor mentioned against that description in the second column of the table.  In case more than one of the descriptions below applies, the effective factor will be the product of the factors involved, except for the fee for targeted procurement.</w:t>
      </w:r>
    </w:p>
    <w:p w:rsidR="00A35629" w:rsidRPr="00246F06" w:rsidRDefault="00A35629" w:rsidP="00A35629">
      <w:pPr>
        <w:tabs>
          <w:tab w:val="left" w:pos="1276"/>
        </w:tabs>
        <w:ind w:left="1276" w:hanging="576"/>
        <w:jc w:val="both"/>
        <w:rPr>
          <w:rFonts w:ascii="Arial" w:hAnsi="Arial" w:cs="Arial"/>
          <w:color w:val="000000"/>
        </w:rPr>
      </w:pPr>
    </w:p>
    <w:p w:rsidR="00A35629" w:rsidRPr="00246F06" w:rsidRDefault="00A35629" w:rsidP="00A35629">
      <w:pPr>
        <w:numPr>
          <w:ilvl w:val="3"/>
          <w:numId w:val="31"/>
        </w:numPr>
        <w:tabs>
          <w:tab w:val="clear" w:pos="1249"/>
          <w:tab w:val="left" w:pos="1276"/>
        </w:tabs>
        <w:ind w:left="1276" w:hanging="576"/>
        <w:jc w:val="both"/>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tabs>
          <w:tab w:val="left" w:pos="1276"/>
        </w:tabs>
        <w:ind w:left="1276" w:hanging="576"/>
        <w:jc w:val="both"/>
        <w:rPr>
          <w:rFonts w:ascii="Arial" w:hAnsi="Arial" w:cs="Arial"/>
          <w:color w:val="000000"/>
        </w:rPr>
      </w:pPr>
    </w:p>
    <w:p w:rsidR="00A35629" w:rsidRPr="00246F06" w:rsidRDefault="00A35629" w:rsidP="00A35629">
      <w:pPr>
        <w:numPr>
          <w:ilvl w:val="3"/>
          <w:numId w:val="31"/>
        </w:numPr>
        <w:tabs>
          <w:tab w:val="clear" w:pos="1249"/>
          <w:tab w:val="left" w:pos="1276"/>
        </w:tabs>
        <w:ind w:left="1276" w:hanging="576"/>
        <w:jc w:val="both"/>
        <w:rPr>
          <w:rFonts w:ascii="Arial" w:hAnsi="Arial" w:cs="Arial"/>
          <w:color w:val="000000"/>
        </w:rPr>
      </w:pPr>
      <w:r w:rsidRPr="00246F06">
        <w:rPr>
          <w:rFonts w:ascii="Arial" w:hAnsi="Arial" w:cs="Arial"/>
          <w:color w:val="000000"/>
        </w:rPr>
        <w:lastRenderedPageBreak/>
        <w:t xml:space="preserve">In the case of road works, where the road traverses both rural and urban areas, an adjustment </w:t>
      </w:r>
      <w:r w:rsidRPr="00246F06">
        <w:rPr>
          <w:rFonts w:ascii="Arial" w:hAnsi="Arial" w:cs="Arial"/>
          <w:i/>
          <w:color w:val="000000"/>
        </w:rPr>
        <w:t>pro rata</w:t>
      </w:r>
      <w:r w:rsidRPr="00246F06">
        <w:rPr>
          <w:rFonts w:ascii="Arial" w:hAnsi="Arial" w:cs="Arial"/>
          <w:color w:val="000000"/>
        </w:rPr>
        <w:t xml:space="preserve"> to the length of road in rural and urban area should be made.</w:t>
      </w:r>
    </w:p>
    <w:p w:rsidR="00A35629" w:rsidRPr="00246F06" w:rsidRDefault="00A35629" w:rsidP="00A35629">
      <w:pPr>
        <w:tabs>
          <w:tab w:val="left" w:pos="1276"/>
        </w:tabs>
        <w:ind w:left="700"/>
        <w:jc w:val="both"/>
        <w:rPr>
          <w:rFonts w:ascii="Arial" w:hAnsi="Arial" w:cs="Arial"/>
          <w:color w:val="000000"/>
        </w:rPr>
      </w:pPr>
    </w:p>
    <w:p w:rsidR="00A35629" w:rsidRPr="00246F06" w:rsidRDefault="00A35629" w:rsidP="00A35629">
      <w:pPr>
        <w:numPr>
          <w:ilvl w:val="3"/>
          <w:numId w:val="31"/>
        </w:numPr>
        <w:tabs>
          <w:tab w:val="clear" w:pos="1249"/>
          <w:tab w:val="left" w:pos="1276"/>
        </w:tabs>
        <w:ind w:left="1276" w:hanging="576"/>
        <w:jc w:val="both"/>
        <w:rPr>
          <w:rFonts w:ascii="Arial" w:hAnsi="Arial" w:cs="Arial"/>
          <w:color w:val="000000"/>
        </w:rPr>
      </w:pPr>
      <w:r w:rsidRPr="00246F06">
        <w:rPr>
          <w:rFonts w:ascii="Arial" w:hAnsi="Arial" w:cs="Arial"/>
          <w:color w:val="000000"/>
        </w:rPr>
        <w:t>In the case of road rehabilitation a combination of factors applies depending on the situation of the road (rural or urban) and the category factor for alterations to existing works.</w:t>
      </w:r>
    </w:p>
    <w:p w:rsidR="00A35629" w:rsidRPr="00246F06" w:rsidRDefault="00A35629" w:rsidP="00A35629">
      <w:pPr>
        <w:tabs>
          <w:tab w:val="left" w:pos="1276"/>
        </w:tabs>
        <w:ind w:left="1276" w:hanging="576"/>
        <w:jc w:val="both"/>
        <w:rPr>
          <w:rFonts w:ascii="Arial" w:hAnsi="Arial" w:cs="Arial"/>
          <w:color w:val="000000"/>
        </w:rPr>
      </w:pPr>
    </w:p>
    <w:tbl>
      <w:tblPr>
        <w:tblW w:w="8919" w:type="dxa"/>
        <w:tblInd w:w="82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6300"/>
        <w:gridCol w:w="2619"/>
      </w:tblGrid>
      <w:tr w:rsidR="00A35629" w:rsidRPr="00246F06" w:rsidTr="009D69BB">
        <w:tc>
          <w:tcPr>
            <w:tcW w:w="6300" w:type="dxa"/>
            <w:tcBorders>
              <w:top w:val="single" w:sz="18" w:space="0" w:color="auto"/>
              <w:bottom w:val="single" w:sz="18" w:space="0" w:color="auto"/>
            </w:tcBorders>
            <w:shd w:val="clear" w:color="auto" w:fill="E6E6E6"/>
            <w:vAlign w:val="center"/>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Description of the Works</w:t>
            </w:r>
          </w:p>
        </w:tc>
        <w:tc>
          <w:tcPr>
            <w:tcW w:w="2619" w:type="dxa"/>
            <w:tcBorders>
              <w:top w:val="single" w:sz="18" w:space="0" w:color="auto"/>
              <w:bottom w:val="single" w:sz="18" w:space="0" w:color="auto"/>
            </w:tcBorders>
            <w:shd w:val="clear" w:color="auto" w:fill="E6E6E6"/>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Factor by which basic fee is multiplied</w:t>
            </w:r>
          </w:p>
        </w:tc>
      </w:tr>
      <w:tr w:rsidR="00A35629" w:rsidRPr="00246F06" w:rsidTr="009D69BB">
        <w:trPr>
          <w:trHeight w:val="316"/>
        </w:trPr>
        <w:tc>
          <w:tcPr>
            <w:tcW w:w="6300" w:type="dxa"/>
            <w:tcBorders>
              <w:top w:val="single" w:sz="18" w:space="0" w:color="auto"/>
              <w:bottom w:val="single" w:sz="8" w:space="0" w:color="auto"/>
            </w:tcBorders>
          </w:tcPr>
          <w:p w:rsidR="00A35629" w:rsidRPr="00246F06" w:rsidRDefault="00A35629" w:rsidP="009D69BB">
            <w:pPr>
              <w:ind w:left="72"/>
              <w:rPr>
                <w:rFonts w:ascii="Arial" w:hAnsi="Arial" w:cs="Arial"/>
                <w:color w:val="000000"/>
              </w:rPr>
            </w:pPr>
            <w:r w:rsidRPr="00246F06">
              <w:rPr>
                <w:rFonts w:ascii="Arial" w:hAnsi="Arial" w:cs="Arial"/>
                <w:color w:val="000000"/>
              </w:rPr>
              <w:t>Rural roads (single carriageways), excluding bridges</w:t>
            </w:r>
          </w:p>
        </w:tc>
        <w:tc>
          <w:tcPr>
            <w:tcW w:w="2619" w:type="dxa"/>
            <w:tcBorders>
              <w:top w:val="single" w:sz="18" w:space="0" w:color="auto"/>
              <w:bottom w:val="single" w:sz="8" w:space="0" w:color="auto"/>
            </w:tcBorders>
            <w:vAlign w:val="center"/>
          </w:tcPr>
          <w:p w:rsidR="00A35629" w:rsidRPr="00246F06" w:rsidRDefault="00A35629" w:rsidP="009D69BB">
            <w:pPr>
              <w:jc w:val="center"/>
              <w:rPr>
                <w:rFonts w:ascii="Arial" w:hAnsi="Arial" w:cs="Arial"/>
                <w:b/>
                <w:bCs/>
                <w:color w:val="000000"/>
              </w:rPr>
            </w:pPr>
            <w:r w:rsidRPr="00246F06">
              <w:rPr>
                <w:rFonts w:ascii="Arial" w:hAnsi="Arial" w:cs="Arial"/>
                <w:bCs/>
                <w:color w:val="000000"/>
              </w:rPr>
              <w:t>0,85</w:t>
            </w:r>
          </w:p>
        </w:tc>
      </w:tr>
      <w:tr w:rsidR="00A35629" w:rsidRPr="00246F06" w:rsidTr="009D69BB">
        <w:trPr>
          <w:trHeight w:val="335"/>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bCs/>
                <w:color w:val="000000"/>
              </w:rPr>
              <w:t>Rural freeways and dual carriageways, excluding bridges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0,95</w:t>
            </w:r>
          </w:p>
        </w:tc>
      </w:tr>
      <w:tr w:rsidR="00A35629" w:rsidRPr="00246F06" w:rsidTr="009D69BB">
        <w:trPr>
          <w:trHeight w:val="513"/>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bCs/>
                <w:color w:val="000000"/>
              </w:rPr>
              <w:t>Freeways and dual carriageways through existing peri-urban areas, excluding bridges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1,00</w:t>
            </w:r>
          </w:p>
        </w:tc>
      </w:tr>
      <w:tr w:rsidR="00A35629" w:rsidRPr="00246F06" w:rsidTr="009D69BB">
        <w:trPr>
          <w:trHeight w:val="328"/>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bCs/>
                <w:color w:val="000000"/>
              </w:rPr>
              <w:t>Single Carriageways through existing urban areas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1.00</w:t>
            </w:r>
          </w:p>
        </w:tc>
      </w:tr>
      <w:tr w:rsidR="00A35629" w:rsidRPr="00246F06" w:rsidTr="009D69BB">
        <w:trPr>
          <w:trHeight w:val="517"/>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bCs/>
                <w:color w:val="000000"/>
              </w:rPr>
              <w:t>Freeways and dual carriageways through existing urban areas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656"/>
        </w:trPr>
        <w:tc>
          <w:tcPr>
            <w:tcW w:w="6300" w:type="dxa"/>
            <w:tcBorders>
              <w:top w:val="single" w:sz="8" w:space="0" w:color="auto"/>
              <w:bottom w:val="single" w:sz="8" w:space="0" w:color="auto"/>
            </w:tcBorders>
          </w:tcPr>
          <w:p w:rsidR="00A35629" w:rsidRPr="00246F06" w:rsidRDefault="00A35629" w:rsidP="009D69BB">
            <w:pPr>
              <w:tabs>
                <w:tab w:val="left" w:pos="1800"/>
              </w:tabs>
              <w:ind w:left="72"/>
              <w:rPr>
                <w:rFonts w:ascii="Arial" w:hAnsi="Arial" w:cs="Arial"/>
                <w:bCs/>
                <w:color w:val="000000"/>
              </w:rPr>
            </w:pPr>
            <w:r w:rsidRPr="00246F06">
              <w:rPr>
                <w:rFonts w:ascii="Arial" w:hAnsi="Arial" w:cs="Arial"/>
                <w:bCs/>
                <w:color w:val="000000"/>
              </w:rPr>
              <w:t>Gravel roads:</w:t>
            </w:r>
            <w:r w:rsidRPr="00246F06">
              <w:rPr>
                <w:rFonts w:ascii="Arial" w:hAnsi="Arial" w:cs="Arial"/>
                <w:bCs/>
                <w:color w:val="000000"/>
              </w:rPr>
              <w:tab/>
              <w:t>Primary roads</w:t>
            </w:r>
            <w:r w:rsidRPr="00246F06">
              <w:rPr>
                <w:rFonts w:ascii="Arial" w:hAnsi="Arial" w:cs="Arial"/>
                <w:bCs/>
                <w:color w:val="000000"/>
              </w:rPr>
              <w:br/>
            </w:r>
            <w:r w:rsidRPr="00246F06">
              <w:rPr>
                <w:rFonts w:ascii="Arial" w:hAnsi="Arial" w:cs="Arial"/>
                <w:bCs/>
                <w:color w:val="000000"/>
              </w:rPr>
              <w:tab/>
              <w:t>Secondary roads</w:t>
            </w:r>
            <w:r w:rsidRPr="00246F06">
              <w:rPr>
                <w:rFonts w:ascii="Arial" w:hAnsi="Arial" w:cs="Arial"/>
                <w:bCs/>
                <w:color w:val="000000"/>
              </w:rPr>
              <w:br/>
            </w:r>
            <w:r w:rsidRPr="00246F06">
              <w:rPr>
                <w:rFonts w:ascii="Arial" w:hAnsi="Arial" w:cs="Arial"/>
                <w:bCs/>
                <w:color w:val="000000"/>
              </w:rPr>
              <w:tab/>
              <w:t>Informal roads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r w:rsidRPr="00246F06">
              <w:rPr>
                <w:rFonts w:ascii="Arial" w:hAnsi="Arial" w:cs="Arial"/>
                <w:bCs/>
                <w:color w:val="000000"/>
              </w:rPr>
              <w:br/>
              <w:t>1,00</w:t>
            </w:r>
            <w:r w:rsidRPr="00246F06">
              <w:rPr>
                <w:rFonts w:ascii="Arial" w:hAnsi="Arial" w:cs="Arial"/>
                <w:bCs/>
                <w:color w:val="000000"/>
              </w:rPr>
              <w:br/>
              <w:t>0,75</w:t>
            </w:r>
          </w:p>
        </w:tc>
      </w:tr>
      <w:tr w:rsidR="00A35629" w:rsidRPr="00246F06" w:rsidTr="009D69BB">
        <w:trPr>
          <w:trHeight w:val="315"/>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color w:val="000000"/>
              </w:rPr>
              <w:t>Water and waste water treatment works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570"/>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color w:val="000000"/>
              </w:rPr>
              <w:t>Services (Excluding roads for existing informal settlements including roads and to reduced standards or supplies)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405"/>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color w:val="000000"/>
              </w:rPr>
              <w:t>Water and sanitation in rural areas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1,35</w:t>
            </w:r>
          </w:p>
        </w:tc>
      </w:tr>
      <w:tr w:rsidR="00A35629" w:rsidRPr="00246F06" w:rsidTr="009D69BB">
        <w:trPr>
          <w:trHeight w:val="345"/>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color w:val="000000"/>
              </w:rPr>
            </w:pPr>
            <w:r w:rsidRPr="00246F06">
              <w:rPr>
                <w:rFonts w:ascii="Arial" w:hAnsi="Arial" w:cs="Arial"/>
                <w:color w:val="000000"/>
              </w:rPr>
              <w:t>Alterations to existing works</w:t>
            </w:r>
          </w:p>
          <w:p w:rsidR="00A35629" w:rsidRPr="00246F06" w:rsidRDefault="00A35629" w:rsidP="009D69BB">
            <w:pPr>
              <w:ind w:left="72"/>
              <w:rPr>
                <w:rFonts w:ascii="Arial" w:hAnsi="Arial" w:cs="Arial"/>
                <w:bCs/>
                <w:color w:val="000000"/>
              </w:rPr>
            </w:pP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color w:val="000000"/>
                <w:sz w:val="16"/>
              </w:rPr>
              <w:t xml:space="preserve"> </w:t>
            </w:r>
            <w:r w:rsidRPr="00246F06">
              <w:rPr>
                <w:rFonts w:ascii="Arial" w:hAnsi="Arial" w:cs="Arial"/>
                <w:bCs/>
                <w:color w:val="000000"/>
                <w:sz w:val="16"/>
              </w:rPr>
              <w:t>affected)</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345"/>
        </w:trPr>
        <w:tc>
          <w:tcPr>
            <w:tcW w:w="6300" w:type="dxa"/>
            <w:tcBorders>
              <w:top w:val="single" w:sz="8" w:space="0" w:color="auto"/>
              <w:bottom w:val="single" w:sz="8" w:space="0" w:color="auto"/>
            </w:tcBorders>
          </w:tcPr>
          <w:p w:rsidR="00A35629" w:rsidRPr="00246F06" w:rsidRDefault="00A35629" w:rsidP="009D69BB">
            <w:pPr>
              <w:ind w:left="72"/>
              <w:rPr>
                <w:rFonts w:ascii="Arial" w:hAnsi="Arial" w:cs="Arial"/>
                <w:bCs/>
                <w:color w:val="000000"/>
              </w:rPr>
            </w:pPr>
            <w:r w:rsidRPr="00246F06">
              <w:rPr>
                <w:rFonts w:ascii="Arial" w:hAnsi="Arial" w:cs="Arial"/>
                <w:color w:val="000000"/>
              </w:rPr>
              <w:t xml:space="preserve">Mass concrete foundations, brickwork and cladding designed and detailed by the </w:t>
            </w:r>
            <w:r w:rsidRPr="00246F06">
              <w:rPr>
                <w:rFonts w:ascii="Arial" w:hAnsi="Arial" w:cs="Arial"/>
                <w:b/>
                <w:color w:val="000000"/>
              </w:rPr>
              <w:t>consulting engineer</w:t>
            </w:r>
            <w:r w:rsidRPr="00246F06">
              <w:rPr>
                <w:rFonts w:ascii="Arial" w:hAnsi="Arial" w:cs="Arial"/>
                <w:color w:val="000000"/>
              </w:rPr>
              <w:br/>
            </w:r>
            <w:r w:rsidRPr="00246F06">
              <w:rPr>
                <w:rFonts w:ascii="Arial" w:hAnsi="Arial" w:cs="Arial"/>
                <w:bCs/>
                <w:color w:val="000000"/>
                <w:sz w:val="16"/>
              </w:rPr>
              <w:t xml:space="preserve">(Only applicable to the design portion of the fees on such </w:t>
            </w:r>
            <w:r w:rsidRPr="00246F06">
              <w:rPr>
                <w:rFonts w:ascii="Arial" w:hAnsi="Arial" w:cs="Arial"/>
                <w:b/>
                <w:color w:val="000000"/>
                <w:sz w:val="16"/>
              </w:rPr>
              <w:t>works</w:t>
            </w:r>
            <w:r w:rsidRPr="00246F06">
              <w:rPr>
                <w:rFonts w:ascii="Arial" w:hAnsi="Arial" w:cs="Arial"/>
                <w:color w:val="000000"/>
                <w:sz w:val="16"/>
              </w:rPr>
              <w:t>)</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0,33</w:t>
            </w:r>
          </w:p>
        </w:tc>
      </w:tr>
      <w:tr w:rsidR="00A35629" w:rsidRPr="00246F06" w:rsidTr="009D69BB">
        <w:trPr>
          <w:trHeight w:val="420"/>
        </w:trPr>
        <w:tc>
          <w:tcPr>
            <w:tcW w:w="6300" w:type="dxa"/>
            <w:tcBorders>
              <w:top w:val="single" w:sz="8" w:space="0" w:color="auto"/>
              <w:bottom w:val="single" w:sz="8" w:space="0" w:color="auto"/>
            </w:tcBorders>
            <w:vAlign w:val="center"/>
          </w:tcPr>
          <w:p w:rsidR="00A35629" w:rsidRPr="00246F06" w:rsidRDefault="00A35629" w:rsidP="009D69BB">
            <w:pPr>
              <w:ind w:left="72"/>
              <w:rPr>
                <w:rFonts w:ascii="Arial" w:hAnsi="Arial" w:cs="Arial"/>
                <w:bCs/>
                <w:color w:val="000000"/>
              </w:rPr>
            </w:pPr>
            <w:r w:rsidRPr="00246F06">
              <w:rPr>
                <w:rFonts w:ascii="Arial" w:hAnsi="Arial" w:cs="Arial"/>
                <w:color w:val="000000"/>
              </w:rPr>
              <w:t>Duplication of works</w:t>
            </w:r>
            <w:r w:rsidRPr="00246F06">
              <w:rPr>
                <w:rFonts w:ascii="Arial" w:hAnsi="Arial" w:cs="Arial"/>
                <w:color w:val="000000"/>
              </w:rPr>
              <w:br/>
            </w:r>
            <w:r w:rsidRPr="00246F06">
              <w:rPr>
                <w:rFonts w:ascii="Arial" w:hAnsi="Arial" w:cs="Arial"/>
                <w:bCs/>
                <w:color w:val="000000"/>
                <w:sz w:val="16"/>
              </w:rPr>
              <w:t>(Only applicable to the design portion of the fees on duplicated works)</w:t>
            </w:r>
          </w:p>
        </w:tc>
        <w:tc>
          <w:tcPr>
            <w:tcW w:w="2619" w:type="dxa"/>
            <w:tcBorders>
              <w:top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r w:rsidR="00A35629" w:rsidRPr="00246F06" w:rsidTr="009D69BB">
        <w:trPr>
          <w:trHeight w:val="420"/>
        </w:trPr>
        <w:tc>
          <w:tcPr>
            <w:tcW w:w="6300" w:type="dxa"/>
            <w:tcBorders>
              <w:top w:val="single" w:sz="8" w:space="0" w:color="auto"/>
              <w:left w:val="single" w:sz="18" w:space="0" w:color="auto"/>
              <w:bottom w:val="single" w:sz="18" w:space="0" w:color="auto"/>
              <w:right w:val="single" w:sz="8" w:space="0" w:color="auto"/>
            </w:tcBorders>
            <w:vAlign w:val="center"/>
          </w:tcPr>
          <w:p w:rsidR="00A35629" w:rsidRPr="00246F06" w:rsidRDefault="00A35629" w:rsidP="009D69BB">
            <w:pPr>
              <w:ind w:left="72"/>
              <w:rPr>
                <w:rFonts w:ascii="Arial" w:hAnsi="Arial" w:cs="Arial"/>
                <w:color w:val="000000"/>
              </w:rPr>
            </w:pPr>
            <w:r w:rsidRPr="00246F06">
              <w:rPr>
                <w:rFonts w:ascii="Arial" w:hAnsi="Arial" w:cs="Arial"/>
                <w:color w:val="000000"/>
              </w:rPr>
              <w:t>Targeted procurement</w:t>
            </w:r>
            <w:r w:rsidRPr="00246F06">
              <w:rPr>
                <w:rFonts w:ascii="Arial" w:hAnsi="Arial" w:cs="Arial"/>
                <w:color w:val="000000"/>
              </w:rPr>
              <w:br/>
            </w:r>
            <w:r w:rsidRPr="00246F06">
              <w:rPr>
                <w:rFonts w:ascii="Arial" w:hAnsi="Arial" w:cs="Arial"/>
                <w:color w:val="000000"/>
                <w:sz w:val="16"/>
                <w:szCs w:val="16"/>
              </w:rPr>
              <w:t>(Additional fee based on the basic fees before the application of any of the other factors. Only applicable where specifically appointed for service)</w:t>
            </w:r>
          </w:p>
        </w:tc>
        <w:tc>
          <w:tcPr>
            <w:tcW w:w="2619" w:type="dxa"/>
            <w:tcBorders>
              <w:top w:val="single" w:sz="8" w:space="0" w:color="auto"/>
              <w:left w:val="single" w:sz="8" w:space="0" w:color="auto"/>
              <w:bottom w:val="single" w:sz="18" w:space="0" w:color="auto"/>
              <w:right w:val="single" w:sz="1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0,07</w:t>
            </w:r>
          </w:p>
        </w:tc>
      </w:tr>
    </w:tbl>
    <w:p w:rsidR="00A35629" w:rsidRPr="00246F06" w:rsidRDefault="00A35629" w:rsidP="00A35629">
      <w:pPr>
        <w:rPr>
          <w:rFonts w:ascii="Arial" w:hAnsi="Arial" w:cs="Arial"/>
          <w:color w:val="000000"/>
        </w:rPr>
      </w:pPr>
    </w:p>
    <w:p w:rsidR="00A35629" w:rsidRPr="00CE36F6" w:rsidRDefault="00A35629" w:rsidP="00A35629">
      <w:pPr>
        <w:numPr>
          <w:ilvl w:val="2"/>
          <w:numId w:val="35"/>
        </w:numPr>
        <w:jc w:val="both"/>
        <w:rPr>
          <w:rFonts w:ascii="Arial" w:hAnsi="Arial" w:cs="Arial"/>
          <w:b/>
          <w:color w:val="000000"/>
          <w:sz w:val="24"/>
          <w:szCs w:val="24"/>
        </w:rPr>
      </w:pPr>
      <w:r w:rsidRPr="00246F06">
        <w:rPr>
          <w:rFonts w:ascii="Arial" w:hAnsi="Arial" w:cs="Arial"/>
          <w:color w:val="000000"/>
        </w:rPr>
        <w:br w:type="page"/>
      </w:r>
      <w:r w:rsidRPr="00CE36F6">
        <w:rPr>
          <w:rFonts w:ascii="Arial" w:hAnsi="Arial" w:cs="Arial"/>
          <w:b/>
          <w:color w:val="000000"/>
          <w:sz w:val="24"/>
          <w:szCs w:val="24"/>
        </w:rPr>
        <w:lastRenderedPageBreak/>
        <w:t>Civil Engineering Services pertaining to Multi-disciplinary Projects</w:t>
      </w:r>
    </w:p>
    <w:p w:rsidR="00A35629" w:rsidRPr="00246F06" w:rsidRDefault="00A35629" w:rsidP="00A35629">
      <w:pPr>
        <w:rPr>
          <w:rFonts w:ascii="Arial" w:hAnsi="Arial" w:cs="Arial"/>
          <w:b/>
          <w:color w:val="000000"/>
        </w:rPr>
      </w:pPr>
    </w:p>
    <w:p w:rsidR="00A35629" w:rsidRPr="00246F06" w:rsidRDefault="00A35629" w:rsidP="00A35629">
      <w:pPr>
        <w:widowControl w:val="0"/>
        <w:ind w:left="1300" w:hanging="58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 xml:space="preserve">The basic fee for </w:t>
      </w:r>
      <w:r w:rsidRPr="00246F06">
        <w:rPr>
          <w:rFonts w:ascii="Arial" w:hAnsi="Arial" w:cs="Arial"/>
          <w:b/>
          <w:color w:val="000000"/>
        </w:rPr>
        <w:t>normal services</w:t>
      </w:r>
      <w:r w:rsidRPr="00246F06">
        <w:rPr>
          <w:rFonts w:ascii="Arial" w:hAnsi="Arial" w:cs="Arial"/>
          <w:color w:val="000000"/>
        </w:rPr>
        <w:t xml:space="preserve"> in the discipline of civil engineering, pertaining to </w:t>
      </w:r>
      <w:r w:rsidRPr="00246F06">
        <w:rPr>
          <w:rFonts w:ascii="Arial" w:hAnsi="Arial" w:cs="Arial"/>
          <w:b/>
          <w:color w:val="000000"/>
        </w:rPr>
        <w:t>multi-disciplinary projects</w:t>
      </w:r>
      <w:r w:rsidRPr="00246F06">
        <w:rPr>
          <w:rFonts w:ascii="Arial" w:hAnsi="Arial" w:cs="Arial"/>
          <w:color w:val="000000"/>
        </w:rPr>
        <w:t xml:space="preserve">, is determined from the table below.  The fee is the sum of the primary fee and the secondary fee applicable to the specific </w:t>
      </w:r>
      <w:r w:rsidRPr="00246F06">
        <w:rPr>
          <w:rFonts w:ascii="Arial" w:hAnsi="Arial" w:cs="Arial"/>
          <w:b/>
          <w:color w:val="000000"/>
        </w:rPr>
        <w:t>cost of the works</w:t>
      </w:r>
      <w:r w:rsidRPr="00246F06">
        <w:rPr>
          <w:rFonts w:ascii="Arial" w:hAnsi="Arial" w:cs="Arial"/>
          <w:color w:val="000000"/>
        </w:rPr>
        <w:t xml:space="preserve"> in respect of which the </w:t>
      </w:r>
      <w:r w:rsidRPr="00246F06">
        <w:rPr>
          <w:rFonts w:ascii="Arial" w:hAnsi="Arial" w:cs="Arial"/>
          <w:b/>
          <w:color w:val="000000"/>
        </w:rPr>
        <w:t>services</w:t>
      </w:r>
      <w:r w:rsidRPr="00246F06">
        <w:rPr>
          <w:rFonts w:ascii="Arial" w:hAnsi="Arial" w:cs="Arial"/>
          <w:color w:val="000000"/>
        </w:rPr>
        <w:t xml:space="preserve"> were rendered on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widowControl w:val="0"/>
        <w:ind w:left="1300" w:hanging="580"/>
        <w:jc w:val="both"/>
        <w:rPr>
          <w:rFonts w:ascii="Arial" w:hAnsi="Arial" w:cs="Arial"/>
          <w:color w:val="000000"/>
        </w:rPr>
      </w:pPr>
    </w:p>
    <w:tbl>
      <w:tblPr>
        <w:tblpPr w:leftFromText="180" w:rightFromText="180" w:vertAnchor="text" w:horzAnchor="margin" w:tblpX="635" w:tblpY="-6"/>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3"/>
        <w:gridCol w:w="1678"/>
        <w:gridCol w:w="1559"/>
        <w:gridCol w:w="4111"/>
      </w:tblGrid>
      <w:tr w:rsidR="00A35629" w:rsidRPr="00246F06" w:rsidTr="009D69BB">
        <w:trPr>
          <w:cantSplit/>
          <w:trHeight w:val="270"/>
        </w:trPr>
        <w:tc>
          <w:tcPr>
            <w:tcW w:w="3261" w:type="dxa"/>
            <w:gridSpan w:val="2"/>
            <w:shd w:val="clear" w:color="auto" w:fill="E6E6E6"/>
            <w:noWrap/>
            <w:tcMar>
              <w:top w:w="15" w:type="dxa"/>
              <w:left w:w="15" w:type="dxa"/>
              <w:bottom w:w="0" w:type="dxa"/>
              <w:right w:w="15" w:type="dxa"/>
            </w:tcMar>
          </w:tcPr>
          <w:p w:rsidR="00A35629" w:rsidRPr="00246F06" w:rsidRDefault="00A35629" w:rsidP="009D69BB">
            <w:pPr>
              <w:widowControl w:val="0"/>
              <w:jc w:val="center"/>
              <w:rPr>
                <w:rFonts w:ascii="Arial" w:hAnsi="Arial" w:cs="Arial"/>
                <w:b/>
                <w:bCs/>
                <w:color w:val="000000"/>
              </w:rPr>
            </w:pPr>
            <w:r w:rsidRPr="00246F06">
              <w:rPr>
                <w:rFonts w:ascii="Arial" w:hAnsi="Arial" w:cs="Arial"/>
                <w:b/>
                <w:bCs/>
                <w:color w:val="000000"/>
              </w:rPr>
              <w:t>Cost of the Works</w:t>
            </w:r>
          </w:p>
        </w:tc>
        <w:tc>
          <w:tcPr>
            <w:tcW w:w="5670" w:type="dxa"/>
            <w:gridSpan w:val="2"/>
            <w:shd w:val="clear" w:color="auto" w:fill="E6E6E6"/>
            <w:noWrap/>
            <w:tcMar>
              <w:top w:w="15" w:type="dxa"/>
              <w:left w:w="15" w:type="dxa"/>
              <w:bottom w:w="0" w:type="dxa"/>
              <w:right w:w="15" w:type="dxa"/>
            </w:tcMar>
          </w:tcPr>
          <w:p w:rsidR="00A35629" w:rsidRPr="00246F06" w:rsidRDefault="00A35629" w:rsidP="009D69BB">
            <w:pPr>
              <w:widowControl w:val="0"/>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70"/>
        </w:trPr>
        <w:tc>
          <w:tcPr>
            <w:tcW w:w="3261" w:type="dxa"/>
            <w:gridSpan w:val="2"/>
            <w:noWrap/>
            <w:tcMar>
              <w:top w:w="15" w:type="dxa"/>
              <w:left w:w="15" w:type="dxa"/>
              <w:bottom w:w="0" w:type="dxa"/>
              <w:right w:w="15" w:type="dxa"/>
            </w:tcMar>
            <w:vAlign w:val="center"/>
          </w:tcPr>
          <w:p w:rsidR="00A35629" w:rsidRPr="00246F06" w:rsidRDefault="00A35629" w:rsidP="009D69BB">
            <w:pPr>
              <w:widowControl w:val="0"/>
              <w:tabs>
                <w:tab w:val="left" w:pos="3235"/>
              </w:tabs>
              <w:ind w:right="165" w:firstLine="188"/>
              <w:jc w:val="center"/>
              <w:rPr>
                <w:rFonts w:ascii="Arial" w:hAnsi="Arial" w:cs="Arial"/>
                <w:b/>
                <w:bCs/>
                <w:color w:val="000000"/>
              </w:rPr>
            </w:pPr>
            <w:r w:rsidRPr="00246F06">
              <w:rPr>
                <w:rFonts w:ascii="Arial" w:hAnsi="Arial" w:cs="Arial"/>
                <w:b/>
                <w:bCs/>
                <w:color w:val="000000"/>
              </w:rPr>
              <w:t>Where the costs of the works:</w:t>
            </w:r>
          </w:p>
        </w:tc>
        <w:tc>
          <w:tcPr>
            <w:tcW w:w="1559" w:type="dxa"/>
            <w:vMerge w:val="restart"/>
            <w:noWrap/>
            <w:tcMar>
              <w:top w:w="15" w:type="dxa"/>
              <w:left w:w="15" w:type="dxa"/>
              <w:bottom w:w="0" w:type="dxa"/>
              <w:right w:w="15" w:type="dxa"/>
            </w:tcMar>
            <w:vAlign w:val="center"/>
          </w:tcPr>
          <w:p w:rsidR="00A35629" w:rsidRPr="00246F06" w:rsidRDefault="00A35629" w:rsidP="009D69BB">
            <w:pPr>
              <w:widowControl w:val="0"/>
              <w:jc w:val="center"/>
              <w:rPr>
                <w:rFonts w:ascii="Arial" w:hAnsi="Arial" w:cs="Arial"/>
                <w:b/>
                <w:bCs/>
                <w:color w:val="000000"/>
              </w:rPr>
            </w:pPr>
            <w:r w:rsidRPr="00246F06">
              <w:rPr>
                <w:rFonts w:ascii="Arial" w:hAnsi="Arial" w:cs="Arial"/>
                <w:b/>
                <w:bCs/>
                <w:color w:val="000000"/>
              </w:rPr>
              <w:t>Primary Fee</w:t>
            </w:r>
          </w:p>
        </w:tc>
        <w:tc>
          <w:tcPr>
            <w:tcW w:w="4111" w:type="dxa"/>
            <w:vMerge w:val="restart"/>
            <w:noWrap/>
            <w:tcMar>
              <w:top w:w="15" w:type="dxa"/>
              <w:left w:w="15" w:type="dxa"/>
              <w:bottom w:w="0" w:type="dxa"/>
              <w:right w:w="15" w:type="dxa"/>
            </w:tcMar>
            <w:vAlign w:val="center"/>
          </w:tcPr>
          <w:p w:rsidR="00A35629" w:rsidRPr="00246F06" w:rsidRDefault="00A35629" w:rsidP="009D69BB">
            <w:pPr>
              <w:widowControl w:val="0"/>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cantSplit/>
          <w:trHeight w:val="255"/>
        </w:trPr>
        <w:tc>
          <w:tcPr>
            <w:tcW w:w="1583" w:type="dxa"/>
            <w:noWrap/>
            <w:tcMar>
              <w:top w:w="15" w:type="dxa"/>
              <w:left w:w="15" w:type="dxa"/>
              <w:bottom w:w="0" w:type="dxa"/>
              <w:right w:w="15" w:type="dxa"/>
            </w:tcMar>
            <w:vAlign w:val="center"/>
          </w:tcPr>
          <w:p w:rsidR="00A35629" w:rsidRPr="00246F06" w:rsidRDefault="00A35629" w:rsidP="009D69BB">
            <w:pPr>
              <w:widowControl w:val="0"/>
              <w:tabs>
                <w:tab w:val="right" w:pos="1836"/>
              </w:tabs>
              <w:jc w:val="center"/>
              <w:rPr>
                <w:rFonts w:ascii="Arial" w:hAnsi="Arial" w:cs="Arial"/>
                <w:b/>
                <w:bCs/>
                <w:color w:val="000000"/>
              </w:rPr>
            </w:pPr>
            <w:r w:rsidRPr="00246F06">
              <w:rPr>
                <w:rFonts w:ascii="Arial" w:hAnsi="Arial" w:cs="Arial"/>
                <w:b/>
                <w:bCs/>
                <w:color w:val="000000"/>
              </w:rPr>
              <w:t>Exceeds</w:t>
            </w:r>
          </w:p>
        </w:tc>
        <w:tc>
          <w:tcPr>
            <w:tcW w:w="1678" w:type="dxa"/>
            <w:noWrap/>
            <w:tcMar>
              <w:top w:w="15" w:type="dxa"/>
              <w:left w:w="15" w:type="dxa"/>
              <w:bottom w:w="0" w:type="dxa"/>
              <w:right w:w="15" w:type="dxa"/>
            </w:tcMar>
            <w:vAlign w:val="bottom"/>
          </w:tcPr>
          <w:p w:rsidR="00A35629" w:rsidRPr="00246F06" w:rsidRDefault="00A35629" w:rsidP="009D69BB">
            <w:pPr>
              <w:widowControl w:val="0"/>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559" w:type="dxa"/>
            <w:vMerge/>
            <w:noWrap/>
            <w:tcMar>
              <w:top w:w="15" w:type="dxa"/>
              <w:left w:w="15" w:type="dxa"/>
              <w:bottom w:w="0" w:type="dxa"/>
              <w:right w:w="15" w:type="dxa"/>
            </w:tcMar>
            <w:vAlign w:val="bottom"/>
          </w:tcPr>
          <w:p w:rsidR="00A35629" w:rsidRPr="00246F06" w:rsidRDefault="00A35629" w:rsidP="009D69BB">
            <w:pPr>
              <w:widowControl w:val="0"/>
              <w:tabs>
                <w:tab w:val="right" w:pos="1425"/>
              </w:tabs>
              <w:jc w:val="center"/>
              <w:rPr>
                <w:rFonts w:ascii="Arial" w:eastAsia="Arial Unicode MS" w:hAnsi="Arial" w:cs="Arial"/>
                <w:b/>
                <w:bCs/>
                <w:color w:val="000000"/>
              </w:rPr>
            </w:pPr>
          </w:p>
        </w:tc>
        <w:tc>
          <w:tcPr>
            <w:tcW w:w="4111" w:type="dxa"/>
            <w:vMerge/>
            <w:noWrap/>
            <w:tcMar>
              <w:top w:w="15" w:type="dxa"/>
              <w:left w:w="15" w:type="dxa"/>
              <w:bottom w:w="0" w:type="dxa"/>
              <w:right w:w="15" w:type="dxa"/>
            </w:tcMar>
            <w:vAlign w:val="bottom"/>
          </w:tcPr>
          <w:p w:rsidR="00A35629" w:rsidRPr="00246F06" w:rsidRDefault="00A35629" w:rsidP="009D69BB">
            <w:pPr>
              <w:widowControl w:val="0"/>
              <w:tabs>
                <w:tab w:val="right" w:pos="885"/>
              </w:tabs>
              <w:jc w:val="center"/>
              <w:rPr>
                <w:rFonts w:ascii="Arial" w:hAnsi="Arial" w:cs="Arial"/>
                <w:b/>
                <w:bCs/>
                <w:color w:val="000000"/>
              </w:rPr>
            </w:pPr>
          </w:p>
        </w:tc>
      </w:tr>
      <w:tr w:rsidR="00A35629" w:rsidRPr="00246F06" w:rsidTr="009D69BB">
        <w:trPr>
          <w:trHeight w:val="255"/>
        </w:trPr>
        <w:tc>
          <w:tcPr>
            <w:tcW w:w="1583"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559" w:type="dxa"/>
            <w:shd w:val="clear" w:color="auto" w:fill="auto"/>
            <w:noWrap/>
            <w:tcMar>
              <w:top w:w="15" w:type="dxa"/>
              <w:left w:w="15" w:type="dxa"/>
              <w:bottom w:w="0" w:type="dxa"/>
              <w:right w:w="15" w:type="dxa"/>
            </w:tcMar>
            <w:vAlign w:val="bottom"/>
          </w:tcPr>
          <w:p w:rsidR="00A35629" w:rsidRPr="004606D6" w:rsidRDefault="00A35629" w:rsidP="009D69BB">
            <w:pPr>
              <w:jc w:val="right"/>
              <w:rPr>
                <w:rFonts w:ascii="Arial" w:hAnsi="Arial" w:cs="Arial"/>
              </w:rPr>
            </w:pPr>
            <w:r w:rsidRPr="004606D6">
              <w:rPr>
                <w:rFonts w:ascii="Arial" w:hAnsi="Arial" w:cs="Arial"/>
              </w:rPr>
              <w:t>R 0</w:t>
            </w:r>
          </w:p>
        </w:tc>
        <w:tc>
          <w:tcPr>
            <w:tcW w:w="4111" w:type="dxa"/>
            <w:shd w:val="clear" w:color="auto" w:fill="auto"/>
            <w:noWrap/>
            <w:tcMar>
              <w:top w:w="15" w:type="dxa"/>
              <w:left w:w="15" w:type="dxa"/>
              <w:bottom w:w="0" w:type="dxa"/>
              <w:right w:w="15" w:type="dxa"/>
            </w:tcMar>
            <w:vAlign w:val="center"/>
          </w:tcPr>
          <w:p w:rsidR="00A35629" w:rsidRPr="004606D6" w:rsidRDefault="00A35629" w:rsidP="009D69BB">
            <w:pPr>
              <w:rPr>
                <w:rFonts w:ascii="Arial" w:hAnsi="Arial" w:cs="Arial"/>
                <w:color w:val="000000"/>
              </w:rPr>
            </w:pPr>
            <w:r w:rsidRPr="004606D6">
              <w:rPr>
                <w:rFonts w:ascii="Arial" w:hAnsi="Arial" w:cs="Arial"/>
                <w:color w:val="000000"/>
              </w:rPr>
              <w:t>A Lump Sum or on Time Basis</w:t>
            </w:r>
          </w:p>
        </w:tc>
      </w:tr>
      <w:tr w:rsidR="00A35629" w:rsidRPr="00246F06" w:rsidTr="009D69BB">
        <w:trPr>
          <w:trHeight w:val="255"/>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559" w:type="dxa"/>
            <w:shd w:val="clear" w:color="auto" w:fill="auto"/>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113 900 </w:t>
            </w:r>
          </w:p>
        </w:tc>
        <w:tc>
          <w:tcPr>
            <w:tcW w:w="4111"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12,5% on the balance over  R 910 000</w:t>
            </w:r>
          </w:p>
        </w:tc>
      </w:tr>
      <w:tr w:rsidR="00A35629" w:rsidRPr="00246F06" w:rsidTr="009D69BB">
        <w:trPr>
          <w:trHeight w:val="255"/>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270 200 </w:t>
            </w:r>
          </w:p>
        </w:tc>
        <w:tc>
          <w:tcPr>
            <w:tcW w:w="4111"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10,0% on the balance over  R 2 162 000 </w:t>
            </w:r>
          </w:p>
        </w:tc>
      </w:tr>
      <w:tr w:rsidR="00A35629" w:rsidRPr="00246F06" w:rsidTr="009D69BB">
        <w:trPr>
          <w:trHeight w:val="255"/>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1 118 100 </w:t>
            </w:r>
          </w:p>
        </w:tc>
        <w:tc>
          <w:tcPr>
            <w:tcW w:w="4111"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9,0% on the balance over  R 10 640 000</w:t>
            </w:r>
          </w:p>
        </w:tc>
      </w:tr>
      <w:tr w:rsidR="00A35629" w:rsidRPr="00246F06" w:rsidTr="009D69BB">
        <w:trPr>
          <w:trHeight w:val="270"/>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2 113 800 </w:t>
            </w:r>
          </w:p>
        </w:tc>
        <w:tc>
          <w:tcPr>
            <w:tcW w:w="4111"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8,0% on the balance over  R 21 705 000</w:t>
            </w:r>
          </w:p>
        </w:tc>
      </w:tr>
      <w:tr w:rsidR="00A35629" w:rsidRPr="00246F06" w:rsidTr="009D69BB">
        <w:trPr>
          <w:trHeight w:val="270"/>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4 701 300 </w:t>
            </w:r>
          </w:p>
        </w:tc>
        <w:tc>
          <w:tcPr>
            <w:tcW w:w="4111"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R54 049 000</w:t>
            </w:r>
          </w:p>
        </w:tc>
      </w:tr>
      <w:tr w:rsidR="00A35629" w:rsidRPr="00246F06" w:rsidTr="009D69BB">
        <w:trPr>
          <w:trHeight w:val="270"/>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678"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8 485 000 </w:t>
            </w:r>
          </w:p>
        </w:tc>
        <w:tc>
          <w:tcPr>
            <w:tcW w:w="4111"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 108 099 000</w:t>
            </w:r>
          </w:p>
        </w:tc>
      </w:tr>
      <w:tr w:rsidR="00A35629" w:rsidRPr="00246F06" w:rsidTr="009D69BB">
        <w:trPr>
          <w:trHeight w:val="270"/>
        </w:trPr>
        <w:tc>
          <w:tcPr>
            <w:tcW w:w="1583"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678" w:type="dxa"/>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46 496 700 </w:t>
            </w:r>
          </w:p>
        </w:tc>
        <w:tc>
          <w:tcPr>
            <w:tcW w:w="4111"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 651 125 000</w:t>
            </w:r>
          </w:p>
        </w:tc>
      </w:tr>
    </w:tbl>
    <w:p w:rsidR="00A35629" w:rsidRPr="00246F06" w:rsidRDefault="00A35629" w:rsidP="00A35629">
      <w:pPr>
        <w:pStyle w:val="Heading4"/>
        <w:rPr>
          <w:b w:val="0"/>
          <w:color w:val="000000"/>
        </w:rPr>
      </w:pPr>
    </w:p>
    <w:p w:rsidR="00A35629" w:rsidRPr="00246F06" w:rsidRDefault="00A35629" w:rsidP="00A35629">
      <w:pPr>
        <w:rPr>
          <w:color w:val="000000"/>
        </w:rPr>
      </w:pPr>
    </w:p>
    <w:p w:rsidR="00A35629" w:rsidRPr="00246F06" w:rsidRDefault="00A35629" w:rsidP="00A35629">
      <w:pPr>
        <w:pStyle w:val="Heading4"/>
        <w:ind w:left="1300" w:hanging="580"/>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rPr>
          <w:b w:val="0"/>
          <w:color w:val="000000"/>
        </w:rPr>
      </w:pPr>
    </w:p>
    <w:p w:rsidR="00A35629" w:rsidRPr="00246F06" w:rsidRDefault="00A35629" w:rsidP="00A35629">
      <w:pPr>
        <w:pStyle w:val="Heading4"/>
        <w:ind w:left="1276" w:hanging="567"/>
        <w:rPr>
          <w:b w:val="0"/>
          <w:color w:val="000000"/>
        </w:rPr>
      </w:pPr>
      <w:r w:rsidRPr="00246F06">
        <w:rPr>
          <w:b w:val="0"/>
          <w:color w:val="000000"/>
        </w:rPr>
        <w:t>(2)</w:t>
      </w:r>
      <w:r w:rsidRPr="00246F06">
        <w:rPr>
          <w:b w:val="0"/>
          <w:color w:val="000000"/>
        </w:rPr>
        <w:tab/>
        <w:t xml:space="preserve">For </w:t>
      </w:r>
      <w:r w:rsidRPr="00246F06">
        <w:rPr>
          <w:color w:val="000000"/>
        </w:rPr>
        <w:t>normal services</w:t>
      </w:r>
      <w:r w:rsidRPr="00246F06">
        <w:rPr>
          <w:b w:val="0"/>
          <w:color w:val="000000"/>
        </w:rPr>
        <w:t xml:space="preserve"> relating to a description of the </w:t>
      </w:r>
      <w:r w:rsidRPr="00246F06">
        <w:rPr>
          <w:color w:val="000000"/>
        </w:rPr>
        <w:t>works</w:t>
      </w:r>
      <w:r w:rsidRPr="00246F06">
        <w:rPr>
          <w:b w:val="0"/>
          <w:color w:val="000000"/>
        </w:rPr>
        <w:t xml:space="preserve"> mentioned in the first column of the following table, the proportion of the basic fee relating to the specific item calculated in terms of clause 4.2.2(1) is multiplied by the category factor mentioned against that description in the second column of the table.  In case more than one of the descriptions below applies, the effective factor will be the product of the factors involved.</w:t>
      </w:r>
    </w:p>
    <w:p w:rsidR="00A35629" w:rsidRPr="00246F06" w:rsidRDefault="00A35629" w:rsidP="00A35629">
      <w:pPr>
        <w:tabs>
          <w:tab w:val="left" w:pos="1418"/>
          <w:tab w:val="left" w:pos="1800"/>
        </w:tabs>
        <w:ind w:left="1440" w:hanging="720"/>
        <w:rPr>
          <w:rFonts w:ascii="Arial" w:hAnsi="Arial" w:cs="Arial"/>
          <w:color w:val="000000"/>
        </w:rPr>
      </w:pPr>
    </w:p>
    <w:p w:rsidR="00A35629" w:rsidRPr="00246F06" w:rsidRDefault="00A35629" w:rsidP="00A35629">
      <w:pPr>
        <w:tabs>
          <w:tab w:val="left" w:pos="1418"/>
          <w:tab w:val="left" w:pos="1800"/>
        </w:tabs>
        <w:ind w:left="1440" w:hanging="720"/>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ind w:left="1440"/>
        <w:rPr>
          <w:rFonts w:ascii="Arial" w:hAnsi="Arial" w:cs="Arial"/>
          <w:bCs/>
          <w:color w:val="000000"/>
        </w:rPr>
      </w:pPr>
    </w:p>
    <w:tbl>
      <w:tblPr>
        <w:tblW w:w="9033" w:type="dxa"/>
        <w:tblInd w:w="6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6453"/>
        <w:gridCol w:w="2580"/>
      </w:tblGrid>
      <w:tr w:rsidR="00A35629" w:rsidRPr="00246F06" w:rsidTr="009D69BB">
        <w:tc>
          <w:tcPr>
            <w:tcW w:w="6453" w:type="dxa"/>
            <w:tcBorders>
              <w:bottom w:val="single" w:sz="18" w:space="0" w:color="auto"/>
            </w:tcBorders>
            <w:shd w:val="clear" w:color="auto" w:fill="E6E6E6"/>
            <w:vAlign w:val="center"/>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Description of the Works</w:t>
            </w:r>
          </w:p>
        </w:tc>
        <w:tc>
          <w:tcPr>
            <w:tcW w:w="2580" w:type="dxa"/>
            <w:tcBorders>
              <w:bottom w:val="single" w:sz="18" w:space="0" w:color="auto"/>
            </w:tcBorders>
            <w:shd w:val="clear" w:color="auto" w:fill="E6E6E6"/>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Factor by which basic fee is multiplied</w:t>
            </w:r>
          </w:p>
        </w:tc>
      </w:tr>
      <w:tr w:rsidR="00A35629" w:rsidRPr="00246F06" w:rsidTr="009D69BB">
        <w:trPr>
          <w:trHeight w:val="490"/>
        </w:trPr>
        <w:tc>
          <w:tcPr>
            <w:tcW w:w="6453" w:type="dxa"/>
            <w:tcBorders>
              <w:bottom w:val="single" w:sz="8" w:space="0" w:color="auto"/>
              <w:right w:val="single" w:sz="8" w:space="0" w:color="auto"/>
            </w:tcBorders>
          </w:tcPr>
          <w:p w:rsidR="00A35629" w:rsidRPr="00246F06" w:rsidRDefault="00A35629" w:rsidP="009D69BB">
            <w:pPr>
              <w:rPr>
                <w:rFonts w:ascii="Arial" w:hAnsi="Arial" w:cs="Arial"/>
                <w:color w:val="000000"/>
              </w:rPr>
            </w:pPr>
            <w:r w:rsidRPr="00246F06">
              <w:rPr>
                <w:rFonts w:ascii="Arial" w:hAnsi="Arial" w:cs="Arial"/>
                <w:color w:val="000000"/>
              </w:rPr>
              <w:t>Alterations to existing works</w:t>
            </w:r>
            <w:r w:rsidRPr="00246F06">
              <w:rPr>
                <w:rFonts w:ascii="Arial" w:hAnsi="Arial" w:cs="Arial"/>
                <w:color w:val="000000"/>
              </w:rPr>
              <w:br/>
            </w: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color w:val="000000"/>
                <w:sz w:val="16"/>
              </w:rPr>
              <w:t xml:space="preserve"> </w:t>
            </w:r>
            <w:r w:rsidRPr="00246F06">
              <w:rPr>
                <w:rFonts w:ascii="Arial" w:hAnsi="Arial" w:cs="Arial"/>
                <w:bCs/>
                <w:color w:val="000000"/>
                <w:sz w:val="16"/>
              </w:rPr>
              <w:t>affected)</w:t>
            </w:r>
          </w:p>
        </w:tc>
        <w:tc>
          <w:tcPr>
            <w:tcW w:w="2580" w:type="dxa"/>
            <w:tcBorders>
              <w:left w:val="single" w:sz="8" w:space="0" w:color="auto"/>
              <w:bottom w:val="single" w:sz="8" w:space="0" w:color="auto"/>
            </w:tcBorders>
            <w:vAlign w:val="center"/>
          </w:tcPr>
          <w:p w:rsidR="00A35629" w:rsidRPr="00246F06" w:rsidRDefault="00A35629" w:rsidP="009D69BB">
            <w:pPr>
              <w:jc w:val="center"/>
              <w:rPr>
                <w:rFonts w:ascii="Arial" w:hAnsi="Arial" w:cs="Arial"/>
                <w:color w:val="000000"/>
              </w:rPr>
            </w:pPr>
            <w:r w:rsidRPr="00246F06">
              <w:rPr>
                <w:rFonts w:ascii="Arial" w:hAnsi="Arial" w:cs="Arial"/>
                <w:color w:val="000000"/>
              </w:rPr>
              <w:t>1,25</w:t>
            </w:r>
          </w:p>
        </w:tc>
      </w:tr>
      <w:tr w:rsidR="00A35629" w:rsidRPr="00246F06" w:rsidTr="009D69BB">
        <w:trPr>
          <w:trHeight w:val="509"/>
        </w:trPr>
        <w:tc>
          <w:tcPr>
            <w:tcW w:w="6453" w:type="dxa"/>
            <w:tcBorders>
              <w:top w:val="single" w:sz="8" w:space="0" w:color="auto"/>
              <w:bottom w:val="single" w:sz="8" w:space="0" w:color="auto"/>
              <w:right w:val="single" w:sz="8" w:space="0" w:color="auto"/>
            </w:tcBorders>
          </w:tcPr>
          <w:p w:rsidR="00A35629" w:rsidRPr="00246F06" w:rsidRDefault="00A35629" w:rsidP="009D69BB">
            <w:pPr>
              <w:rPr>
                <w:rFonts w:ascii="Arial" w:hAnsi="Arial" w:cs="Arial"/>
                <w:bCs/>
                <w:color w:val="000000"/>
              </w:rPr>
            </w:pPr>
            <w:r w:rsidRPr="00246F06">
              <w:rPr>
                <w:rFonts w:ascii="Arial" w:hAnsi="Arial" w:cs="Arial"/>
                <w:color w:val="000000"/>
              </w:rPr>
              <w:t xml:space="preserve">Internal water and drainage for buildings upon specific agreement with the </w:t>
            </w:r>
            <w:r w:rsidRPr="00246F06">
              <w:rPr>
                <w:rFonts w:ascii="Arial" w:hAnsi="Arial" w:cs="Arial"/>
                <w:b/>
                <w:color w:val="000000"/>
              </w:rPr>
              <w:t>client</w:t>
            </w:r>
            <w:r w:rsidRPr="00246F06">
              <w:rPr>
                <w:rFonts w:ascii="Arial" w:hAnsi="Arial" w:cs="Arial"/>
                <w:color w:val="000000"/>
              </w:rPr>
              <w:t xml:space="preserve"> to render such services</w:t>
            </w:r>
          </w:p>
        </w:tc>
        <w:tc>
          <w:tcPr>
            <w:tcW w:w="2580" w:type="dxa"/>
            <w:tcBorders>
              <w:top w:val="single" w:sz="8" w:space="0" w:color="auto"/>
              <w:left w:val="single" w:sz="8" w:space="0" w:color="auto"/>
              <w:bottom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489"/>
        </w:trPr>
        <w:tc>
          <w:tcPr>
            <w:tcW w:w="6453" w:type="dxa"/>
            <w:tcBorders>
              <w:top w:val="single" w:sz="8" w:space="0" w:color="auto"/>
              <w:right w:val="single" w:sz="8" w:space="0" w:color="auto"/>
            </w:tcBorders>
          </w:tcPr>
          <w:p w:rsidR="00A35629" w:rsidRPr="00246F06" w:rsidRDefault="00A35629" w:rsidP="009D69BB">
            <w:pPr>
              <w:rPr>
                <w:rFonts w:ascii="Arial" w:hAnsi="Arial" w:cs="Arial"/>
                <w:bCs/>
                <w:color w:val="000000"/>
              </w:rPr>
            </w:pPr>
            <w:r w:rsidRPr="00246F06">
              <w:rPr>
                <w:rFonts w:ascii="Arial" w:hAnsi="Arial" w:cs="Arial"/>
                <w:color w:val="000000"/>
              </w:rPr>
              <w:t>Duplication of works</w:t>
            </w:r>
            <w:r w:rsidRPr="00246F06">
              <w:rPr>
                <w:rFonts w:ascii="Arial" w:hAnsi="Arial" w:cs="Arial"/>
                <w:color w:val="000000"/>
              </w:rPr>
              <w:br/>
            </w:r>
            <w:r w:rsidRPr="00246F06">
              <w:rPr>
                <w:rFonts w:ascii="Arial" w:hAnsi="Arial" w:cs="Arial"/>
                <w:bCs/>
                <w:color w:val="000000"/>
                <w:sz w:val="16"/>
              </w:rPr>
              <w:t xml:space="preserve">(Only applicable to the design portion of the fees on duplicated </w:t>
            </w:r>
            <w:r w:rsidRPr="00246F06">
              <w:rPr>
                <w:rFonts w:ascii="Arial" w:hAnsi="Arial" w:cs="Arial"/>
                <w:b/>
                <w:color w:val="000000"/>
                <w:sz w:val="16"/>
              </w:rPr>
              <w:t>works</w:t>
            </w:r>
            <w:r w:rsidRPr="00246F06">
              <w:rPr>
                <w:rFonts w:ascii="Arial" w:hAnsi="Arial" w:cs="Arial"/>
                <w:color w:val="000000"/>
                <w:sz w:val="16"/>
              </w:rPr>
              <w:t>)</w:t>
            </w:r>
          </w:p>
        </w:tc>
        <w:tc>
          <w:tcPr>
            <w:tcW w:w="2580" w:type="dxa"/>
            <w:tcBorders>
              <w:top w:val="single" w:sz="8" w:space="0" w:color="auto"/>
              <w:left w:val="single" w:sz="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bl>
    <w:p w:rsidR="00A35629" w:rsidRPr="00246F06" w:rsidRDefault="00A35629" w:rsidP="00A35629">
      <w:pPr>
        <w:rPr>
          <w:rFonts w:ascii="Arial" w:hAnsi="Arial" w:cs="Arial"/>
          <w:color w:val="000000"/>
        </w:rPr>
      </w:pPr>
    </w:p>
    <w:p w:rsidR="00A35629" w:rsidRPr="00246F06" w:rsidRDefault="00A35629" w:rsidP="00A35629">
      <w:pPr>
        <w:numPr>
          <w:ilvl w:val="0"/>
          <w:numId w:val="33"/>
        </w:numPr>
        <w:tabs>
          <w:tab w:val="clear" w:pos="1440"/>
          <w:tab w:val="num" w:pos="720"/>
        </w:tabs>
        <w:ind w:hanging="1440"/>
        <w:jc w:val="both"/>
        <w:rPr>
          <w:rFonts w:ascii="Arial" w:hAnsi="Arial" w:cs="Arial"/>
          <w:b/>
          <w:color w:val="000000"/>
          <w:sz w:val="24"/>
          <w:szCs w:val="24"/>
        </w:rPr>
      </w:pPr>
      <w:r w:rsidRPr="00246F06">
        <w:rPr>
          <w:rFonts w:ascii="Arial" w:hAnsi="Arial" w:cs="Arial"/>
          <w:color w:val="000000"/>
        </w:rPr>
        <w:br w:type="page"/>
      </w:r>
      <w:r w:rsidRPr="00246F06">
        <w:rPr>
          <w:rFonts w:ascii="Arial" w:hAnsi="Arial" w:cs="Arial"/>
          <w:b/>
          <w:color w:val="000000"/>
          <w:sz w:val="24"/>
          <w:szCs w:val="24"/>
        </w:rPr>
        <w:lastRenderedPageBreak/>
        <w:t>Structural Engineering Services pertaining to Multi-disciplinary Projects</w:t>
      </w:r>
    </w:p>
    <w:p w:rsidR="00A35629" w:rsidRPr="00246F06" w:rsidRDefault="00A35629" w:rsidP="00A35629">
      <w:pPr>
        <w:rPr>
          <w:rFonts w:ascii="Arial" w:hAnsi="Arial" w:cs="Arial"/>
          <w:color w:val="000000"/>
          <w:sz w:val="24"/>
          <w:szCs w:val="24"/>
        </w:rPr>
      </w:pPr>
    </w:p>
    <w:p w:rsidR="00A35629" w:rsidRPr="00246F06" w:rsidRDefault="00A35629" w:rsidP="00A35629">
      <w:pPr>
        <w:numPr>
          <w:ilvl w:val="1"/>
          <w:numId w:val="33"/>
        </w:numPr>
        <w:tabs>
          <w:tab w:val="clear" w:pos="1460"/>
          <w:tab w:val="left" w:pos="1276"/>
        </w:tabs>
        <w:ind w:left="1300" w:hanging="580"/>
        <w:jc w:val="both"/>
        <w:rPr>
          <w:rFonts w:ascii="Arial" w:hAnsi="Arial" w:cs="Arial"/>
          <w:color w:val="000000"/>
        </w:rPr>
      </w:pPr>
      <w:r w:rsidRPr="00246F06">
        <w:rPr>
          <w:rFonts w:ascii="Arial" w:hAnsi="Arial" w:cs="Arial"/>
          <w:color w:val="000000"/>
        </w:rPr>
        <w:t xml:space="preserve">The basic fee for </w:t>
      </w:r>
      <w:r w:rsidRPr="00246F06">
        <w:rPr>
          <w:rFonts w:ascii="Arial" w:hAnsi="Arial" w:cs="Arial"/>
          <w:b/>
          <w:color w:val="000000"/>
        </w:rPr>
        <w:t>normal services</w:t>
      </w:r>
      <w:r w:rsidRPr="00246F06">
        <w:rPr>
          <w:rFonts w:ascii="Arial" w:hAnsi="Arial" w:cs="Arial"/>
          <w:color w:val="000000"/>
        </w:rPr>
        <w:t xml:space="preserve"> in the discipline of structural engineering, pertaining to </w:t>
      </w:r>
      <w:r w:rsidRPr="00246F06">
        <w:rPr>
          <w:rFonts w:ascii="Arial" w:hAnsi="Arial" w:cs="Arial"/>
          <w:b/>
          <w:color w:val="000000"/>
        </w:rPr>
        <w:t>multi-disciplinary projects</w:t>
      </w:r>
      <w:r w:rsidRPr="00246F06">
        <w:rPr>
          <w:rFonts w:ascii="Arial" w:hAnsi="Arial" w:cs="Arial"/>
          <w:color w:val="000000"/>
        </w:rPr>
        <w:t xml:space="preserve">, is determined from the table below.  The fee is the sum of the primary fee and the secondary fee applicable to the specific </w:t>
      </w:r>
      <w:r w:rsidRPr="00246F06">
        <w:rPr>
          <w:rFonts w:ascii="Arial" w:hAnsi="Arial" w:cs="Arial"/>
          <w:b/>
          <w:color w:val="000000"/>
        </w:rPr>
        <w:t>cost of the works</w:t>
      </w:r>
      <w:r w:rsidRPr="00246F06">
        <w:rPr>
          <w:rFonts w:ascii="Arial" w:hAnsi="Arial" w:cs="Arial"/>
          <w:color w:val="000000"/>
        </w:rPr>
        <w:t xml:space="preserve"> in respect of which the </w:t>
      </w:r>
      <w:r w:rsidRPr="00246F06">
        <w:rPr>
          <w:rFonts w:ascii="Arial" w:hAnsi="Arial" w:cs="Arial"/>
          <w:b/>
          <w:color w:val="000000"/>
        </w:rPr>
        <w:t>services</w:t>
      </w:r>
      <w:r w:rsidRPr="00246F06">
        <w:rPr>
          <w:rFonts w:ascii="Arial" w:hAnsi="Arial" w:cs="Arial"/>
          <w:color w:val="000000"/>
        </w:rPr>
        <w:t xml:space="preserve"> were rendered on the project.</w:t>
      </w:r>
    </w:p>
    <w:p w:rsidR="00A35629" w:rsidRPr="00246F06" w:rsidRDefault="00A35629" w:rsidP="00A35629">
      <w:pPr>
        <w:tabs>
          <w:tab w:val="left" w:pos="1080"/>
          <w:tab w:val="left" w:pos="1800"/>
        </w:tabs>
        <w:ind w:left="1080" w:hanging="360"/>
        <w:rPr>
          <w:rFonts w:ascii="Arial" w:hAnsi="Arial" w:cs="Arial"/>
          <w:color w:val="000000"/>
        </w:rPr>
      </w:pPr>
    </w:p>
    <w:tbl>
      <w:tblPr>
        <w:tblW w:w="90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0"/>
        <w:gridCol w:w="1719"/>
        <w:gridCol w:w="1701"/>
        <w:gridCol w:w="3969"/>
      </w:tblGrid>
      <w:tr w:rsidR="00A35629" w:rsidRPr="00246F06" w:rsidTr="009D69BB">
        <w:trPr>
          <w:cantSplit/>
          <w:trHeight w:val="270"/>
        </w:trPr>
        <w:tc>
          <w:tcPr>
            <w:tcW w:w="3429"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Cost of the Works</w:t>
            </w:r>
          </w:p>
        </w:tc>
        <w:tc>
          <w:tcPr>
            <w:tcW w:w="5670"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70"/>
        </w:trPr>
        <w:tc>
          <w:tcPr>
            <w:tcW w:w="3429" w:type="dxa"/>
            <w:gridSpan w:val="2"/>
            <w:noWrap/>
            <w:tcMar>
              <w:top w:w="15" w:type="dxa"/>
              <w:left w:w="15" w:type="dxa"/>
              <w:bottom w:w="0" w:type="dxa"/>
              <w:right w:w="15" w:type="dxa"/>
            </w:tcMar>
            <w:vAlign w:val="center"/>
          </w:tcPr>
          <w:p w:rsidR="00A35629" w:rsidRPr="00246F06" w:rsidRDefault="00A35629" w:rsidP="009D69BB">
            <w:pPr>
              <w:tabs>
                <w:tab w:val="left" w:pos="3235"/>
              </w:tabs>
              <w:ind w:right="165"/>
              <w:jc w:val="center"/>
              <w:rPr>
                <w:rFonts w:ascii="Arial" w:hAnsi="Arial" w:cs="Arial"/>
                <w:b/>
                <w:bCs/>
                <w:color w:val="000000"/>
              </w:rPr>
            </w:pPr>
            <w:r w:rsidRPr="00246F06">
              <w:rPr>
                <w:rFonts w:ascii="Arial" w:hAnsi="Arial" w:cs="Arial"/>
                <w:b/>
                <w:bCs/>
                <w:color w:val="000000"/>
              </w:rPr>
              <w:t>Where the costs of the works:</w:t>
            </w:r>
          </w:p>
        </w:tc>
        <w:tc>
          <w:tcPr>
            <w:tcW w:w="1701" w:type="dxa"/>
            <w:vMerge w:val="restart"/>
            <w:noWrap/>
            <w:tcMar>
              <w:top w:w="15" w:type="dxa"/>
              <w:left w:w="15" w:type="dxa"/>
              <w:bottom w:w="0" w:type="dxa"/>
              <w:right w:w="15" w:type="dxa"/>
            </w:tcMar>
            <w:vAlign w:val="cente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Primary Fee</w:t>
            </w:r>
          </w:p>
        </w:tc>
        <w:tc>
          <w:tcPr>
            <w:tcW w:w="3969" w:type="dxa"/>
            <w:vMerge w:val="restart"/>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trHeight w:val="255"/>
        </w:trPr>
        <w:tc>
          <w:tcPr>
            <w:tcW w:w="1710" w:type="dxa"/>
            <w:noWrap/>
            <w:tcMar>
              <w:top w:w="15" w:type="dxa"/>
              <w:left w:w="15" w:type="dxa"/>
              <w:bottom w:w="0" w:type="dxa"/>
              <w:right w:w="15" w:type="dxa"/>
            </w:tcMar>
            <w:vAlign w:val="center"/>
          </w:tcPr>
          <w:p w:rsidR="00A35629" w:rsidRPr="00246F06" w:rsidRDefault="00A35629" w:rsidP="009D69BB">
            <w:pPr>
              <w:tabs>
                <w:tab w:val="right" w:pos="1836"/>
              </w:tabs>
              <w:jc w:val="center"/>
              <w:rPr>
                <w:rFonts w:ascii="Arial" w:hAnsi="Arial" w:cs="Arial"/>
                <w:b/>
                <w:bCs/>
                <w:color w:val="000000"/>
              </w:rPr>
            </w:pPr>
            <w:r w:rsidRPr="00246F06">
              <w:rPr>
                <w:rFonts w:ascii="Arial" w:hAnsi="Arial" w:cs="Arial"/>
                <w:b/>
                <w:bCs/>
                <w:color w:val="000000"/>
              </w:rPr>
              <w:t>Exceeds</w:t>
            </w:r>
          </w:p>
        </w:tc>
        <w:tc>
          <w:tcPr>
            <w:tcW w:w="1719" w:type="dxa"/>
            <w:noWrap/>
            <w:tcMar>
              <w:top w:w="15" w:type="dxa"/>
              <w:left w:w="15" w:type="dxa"/>
              <w:bottom w:w="0" w:type="dxa"/>
              <w:right w:w="15" w:type="dxa"/>
            </w:tcMar>
            <w:vAlign w:val="bottom"/>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701" w:type="dxa"/>
            <w:vMerge/>
            <w:noWrap/>
            <w:tcMar>
              <w:top w:w="15" w:type="dxa"/>
              <w:left w:w="15" w:type="dxa"/>
              <w:bottom w:w="0" w:type="dxa"/>
              <w:right w:w="15" w:type="dxa"/>
            </w:tcMar>
            <w:vAlign w:val="bottom"/>
          </w:tcPr>
          <w:p w:rsidR="00A35629" w:rsidRPr="00246F06" w:rsidRDefault="00A35629" w:rsidP="009D69BB">
            <w:pPr>
              <w:tabs>
                <w:tab w:val="right" w:pos="1425"/>
              </w:tabs>
              <w:jc w:val="center"/>
              <w:rPr>
                <w:rFonts w:ascii="Arial" w:eastAsia="Arial Unicode MS" w:hAnsi="Arial" w:cs="Arial"/>
                <w:b/>
                <w:bCs/>
                <w:color w:val="000000"/>
              </w:rPr>
            </w:pPr>
          </w:p>
        </w:tc>
        <w:tc>
          <w:tcPr>
            <w:tcW w:w="3969" w:type="dxa"/>
            <w:vMerge/>
            <w:noWrap/>
            <w:tcMar>
              <w:top w:w="15" w:type="dxa"/>
              <w:left w:w="15" w:type="dxa"/>
              <w:bottom w:w="0" w:type="dxa"/>
              <w:right w:w="15" w:type="dxa"/>
            </w:tcMar>
            <w:vAlign w:val="bottom"/>
          </w:tcPr>
          <w:p w:rsidR="00A35629" w:rsidRPr="00246F06" w:rsidRDefault="00A35629" w:rsidP="009D69BB">
            <w:pPr>
              <w:tabs>
                <w:tab w:val="right" w:pos="885"/>
              </w:tabs>
              <w:jc w:val="center"/>
              <w:rPr>
                <w:rFonts w:ascii="Arial" w:hAnsi="Arial" w:cs="Arial"/>
                <w:b/>
                <w:bCs/>
                <w:color w:val="000000"/>
              </w:rPr>
            </w:pPr>
          </w:p>
        </w:tc>
      </w:tr>
      <w:tr w:rsidR="00A35629" w:rsidRPr="00246F06" w:rsidTr="009D69BB">
        <w:trPr>
          <w:trHeight w:val="255"/>
        </w:trPr>
        <w:tc>
          <w:tcPr>
            <w:tcW w:w="1710"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701" w:type="dxa"/>
            <w:shd w:val="clear" w:color="auto" w:fill="auto"/>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3969" w:type="dxa"/>
            <w:shd w:val="clear" w:color="auto" w:fill="auto"/>
            <w:noWrap/>
            <w:tcMar>
              <w:top w:w="15" w:type="dxa"/>
              <w:left w:w="15" w:type="dxa"/>
              <w:bottom w:w="0" w:type="dxa"/>
              <w:right w:w="15" w:type="dxa"/>
            </w:tcMar>
            <w:vAlign w:val="center"/>
          </w:tcPr>
          <w:p w:rsidR="00A35629" w:rsidRDefault="00A35629" w:rsidP="009D69BB">
            <w:pPr>
              <w:rPr>
                <w:rFonts w:ascii="Arial" w:hAnsi="Arial" w:cs="Arial"/>
                <w:color w:val="000000"/>
              </w:rPr>
            </w:pPr>
            <w:r>
              <w:rPr>
                <w:rFonts w:ascii="Arial" w:hAnsi="Arial" w:cs="Arial"/>
                <w:color w:val="000000"/>
              </w:rPr>
              <w:t>A Lump Sum or on Time Basis</w:t>
            </w:r>
          </w:p>
        </w:tc>
      </w:tr>
      <w:tr w:rsidR="00A35629" w:rsidRPr="00246F06" w:rsidTr="009D69BB">
        <w:trPr>
          <w:trHeight w:val="255"/>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701" w:type="dxa"/>
            <w:shd w:val="clear" w:color="auto" w:fill="auto"/>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113 900 </w:t>
            </w:r>
          </w:p>
        </w:tc>
        <w:tc>
          <w:tcPr>
            <w:tcW w:w="3969"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12,5% on the balance over  R 910 000</w:t>
            </w:r>
          </w:p>
        </w:tc>
      </w:tr>
      <w:tr w:rsidR="00A35629" w:rsidRPr="00246F06" w:rsidTr="009D69BB">
        <w:trPr>
          <w:trHeight w:val="255"/>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270 200 </w:t>
            </w:r>
          </w:p>
        </w:tc>
        <w:tc>
          <w:tcPr>
            <w:tcW w:w="3969"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10,0% on the balance over  R 2 162 000 </w:t>
            </w:r>
          </w:p>
        </w:tc>
      </w:tr>
      <w:tr w:rsidR="00A35629" w:rsidRPr="00246F06" w:rsidTr="009D69BB">
        <w:trPr>
          <w:trHeight w:val="255"/>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1 118 100 </w:t>
            </w:r>
          </w:p>
        </w:tc>
        <w:tc>
          <w:tcPr>
            <w:tcW w:w="3969"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9,0% on the balance over  R10 640 000</w:t>
            </w:r>
          </w:p>
        </w:tc>
      </w:tr>
      <w:tr w:rsidR="00A35629" w:rsidRPr="00246F06" w:rsidTr="009D69BB">
        <w:trPr>
          <w:trHeight w:val="270"/>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2 113 800 </w:t>
            </w:r>
          </w:p>
        </w:tc>
        <w:tc>
          <w:tcPr>
            <w:tcW w:w="3969"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8,0% on the balance over  R 21 705 000</w:t>
            </w:r>
          </w:p>
        </w:tc>
      </w:tr>
      <w:tr w:rsidR="00A35629" w:rsidRPr="00246F06" w:rsidTr="009D69BB">
        <w:trPr>
          <w:trHeight w:val="270"/>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4 701 300 </w:t>
            </w:r>
          </w:p>
        </w:tc>
        <w:tc>
          <w:tcPr>
            <w:tcW w:w="3969"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w:t>
            </w:r>
            <w:r>
              <w:rPr>
                <w:rFonts w:ascii="Arial" w:hAnsi="Arial" w:cs="Arial"/>
              </w:rPr>
              <w:t xml:space="preserve"> </w:t>
            </w:r>
            <w:r w:rsidRPr="004606D6">
              <w:rPr>
                <w:rFonts w:ascii="Arial" w:hAnsi="Arial" w:cs="Arial"/>
              </w:rPr>
              <w:t>54 049 000</w:t>
            </w:r>
          </w:p>
        </w:tc>
      </w:tr>
      <w:tr w:rsidR="00A35629" w:rsidRPr="00246F06" w:rsidTr="009D69BB">
        <w:trPr>
          <w:trHeight w:val="135"/>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71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8 485 000</w:t>
            </w:r>
          </w:p>
        </w:tc>
        <w:tc>
          <w:tcPr>
            <w:tcW w:w="3969"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 108 099 000</w:t>
            </w:r>
          </w:p>
        </w:tc>
      </w:tr>
      <w:tr w:rsidR="00A35629" w:rsidRPr="00246F06" w:rsidTr="009D69BB">
        <w:trPr>
          <w:trHeight w:val="135"/>
        </w:trPr>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719" w:type="dxa"/>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46 496 700 </w:t>
            </w:r>
          </w:p>
        </w:tc>
        <w:tc>
          <w:tcPr>
            <w:tcW w:w="3969"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 651 125 000</w:t>
            </w:r>
          </w:p>
        </w:tc>
      </w:tr>
    </w:tbl>
    <w:p w:rsidR="00A35629" w:rsidRPr="00246F06" w:rsidRDefault="00A35629" w:rsidP="00A35629">
      <w:pPr>
        <w:ind w:left="1300" w:hanging="580"/>
        <w:jc w:val="both"/>
        <w:rPr>
          <w:rFonts w:ascii="Arial" w:hAnsi="Arial" w:cs="Arial"/>
          <w:b/>
          <w:bCs/>
          <w:color w:val="000000"/>
        </w:rPr>
      </w:pPr>
    </w:p>
    <w:p w:rsidR="00A35629" w:rsidRPr="00246F06" w:rsidRDefault="00A35629" w:rsidP="00A35629">
      <w:pPr>
        <w:ind w:left="1300" w:hanging="58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 xml:space="preserve">For </w:t>
      </w:r>
      <w:r w:rsidRPr="00246F06">
        <w:rPr>
          <w:rFonts w:ascii="Arial" w:hAnsi="Arial" w:cs="Arial"/>
          <w:b/>
          <w:color w:val="000000"/>
        </w:rPr>
        <w:t>normal services</w:t>
      </w:r>
      <w:r w:rsidRPr="00246F06">
        <w:rPr>
          <w:rFonts w:ascii="Arial" w:hAnsi="Arial" w:cs="Arial"/>
          <w:color w:val="000000"/>
        </w:rPr>
        <w:t xml:space="preserve"> relating to a description of the </w:t>
      </w:r>
      <w:r w:rsidRPr="00246F06">
        <w:rPr>
          <w:rFonts w:ascii="Arial" w:hAnsi="Arial" w:cs="Arial"/>
          <w:b/>
          <w:color w:val="000000"/>
        </w:rPr>
        <w:t>works</w:t>
      </w:r>
      <w:r w:rsidRPr="00246F06">
        <w:rPr>
          <w:rFonts w:ascii="Arial" w:hAnsi="Arial" w:cs="Arial"/>
          <w:color w:val="000000"/>
        </w:rPr>
        <w:t xml:space="preserve"> mentioned in the first column of the following table, the proportion of the basic fee relating to the specific item calculated in terms of clause 4.2.3(1) is multiplied by the category factor mentioned against that description in the second column of the table. In case more than one of the descriptions below applies, the effective factor will be the product of the factors involved.</w:t>
      </w:r>
    </w:p>
    <w:p w:rsidR="00A35629" w:rsidRPr="00246F06" w:rsidRDefault="00A35629" w:rsidP="00A35629">
      <w:pPr>
        <w:ind w:left="1300" w:hanging="600"/>
        <w:rPr>
          <w:rFonts w:ascii="Arial" w:hAnsi="Arial" w:cs="Arial"/>
          <w:color w:val="000000"/>
        </w:rPr>
      </w:pPr>
    </w:p>
    <w:p w:rsidR="00A35629" w:rsidRPr="00246F06" w:rsidRDefault="00A35629" w:rsidP="00A35629">
      <w:pPr>
        <w:ind w:left="1300" w:hanging="600"/>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rPr>
          <w:rFonts w:ascii="Arial" w:hAnsi="Arial" w:cs="Arial"/>
          <w:color w:val="000000"/>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331"/>
        <w:gridCol w:w="2739"/>
      </w:tblGrid>
      <w:tr w:rsidR="00A35629" w:rsidRPr="00246F06" w:rsidTr="009D69BB">
        <w:tc>
          <w:tcPr>
            <w:tcW w:w="6331" w:type="dxa"/>
            <w:tcBorders>
              <w:top w:val="single" w:sz="18" w:space="0" w:color="auto"/>
              <w:left w:val="single" w:sz="18" w:space="0" w:color="auto"/>
              <w:bottom w:val="single" w:sz="18" w:space="0" w:color="auto"/>
              <w:right w:val="single" w:sz="4" w:space="0" w:color="auto"/>
            </w:tcBorders>
            <w:shd w:val="clear" w:color="auto" w:fill="E6E6E6"/>
            <w:vAlign w:val="center"/>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Description of the Works</w:t>
            </w:r>
          </w:p>
        </w:tc>
        <w:tc>
          <w:tcPr>
            <w:tcW w:w="2739" w:type="dxa"/>
            <w:tcBorders>
              <w:top w:val="single" w:sz="18" w:space="0" w:color="auto"/>
              <w:left w:val="single" w:sz="4" w:space="0" w:color="auto"/>
              <w:bottom w:val="single" w:sz="18" w:space="0" w:color="auto"/>
              <w:right w:val="single" w:sz="18" w:space="0" w:color="auto"/>
            </w:tcBorders>
            <w:shd w:val="clear" w:color="auto" w:fill="E6E6E6"/>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Factor by which basic fee is multiplied</w:t>
            </w:r>
          </w:p>
        </w:tc>
      </w:tr>
      <w:tr w:rsidR="00A35629" w:rsidRPr="00246F06" w:rsidTr="009D69BB">
        <w:trPr>
          <w:trHeight w:val="553"/>
        </w:trPr>
        <w:tc>
          <w:tcPr>
            <w:tcW w:w="6331" w:type="dxa"/>
            <w:tcBorders>
              <w:top w:val="single" w:sz="18" w:space="0" w:color="auto"/>
              <w:left w:val="single" w:sz="18" w:space="0" w:color="auto"/>
              <w:bottom w:val="single" w:sz="4" w:space="0" w:color="auto"/>
              <w:right w:val="single" w:sz="4" w:space="0" w:color="auto"/>
            </w:tcBorders>
          </w:tcPr>
          <w:p w:rsidR="00A35629" w:rsidRPr="00246F06" w:rsidRDefault="00A35629" w:rsidP="009D69BB">
            <w:pPr>
              <w:rPr>
                <w:rFonts w:ascii="Arial" w:hAnsi="Arial" w:cs="Arial"/>
                <w:color w:val="000000"/>
              </w:rPr>
            </w:pPr>
            <w:r w:rsidRPr="00246F06">
              <w:rPr>
                <w:rFonts w:ascii="Arial" w:hAnsi="Arial" w:cs="Arial"/>
                <w:color w:val="000000"/>
              </w:rPr>
              <w:t>Alterations to existing works</w:t>
            </w:r>
          </w:p>
          <w:p w:rsidR="00A35629" w:rsidRPr="00246F06" w:rsidRDefault="00A35629" w:rsidP="009D69BB">
            <w:pPr>
              <w:rPr>
                <w:rFonts w:ascii="Arial" w:hAnsi="Arial" w:cs="Arial"/>
                <w:color w:val="000000"/>
              </w:rPr>
            </w:pP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bCs/>
                <w:color w:val="000000"/>
                <w:sz w:val="16"/>
              </w:rPr>
              <w:t xml:space="preserve"> affected)</w:t>
            </w:r>
          </w:p>
        </w:tc>
        <w:tc>
          <w:tcPr>
            <w:tcW w:w="2739" w:type="dxa"/>
            <w:tcBorders>
              <w:top w:val="single" w:sz="18" w:space="0" w:color="auto"/>
              <w:left w:val="single" w:sz="4" w:space="0" w:color="auto"/>
              <w:bottom w:val="single" w:sz="4" w:space="0" w:color="auto"/>
              <w:right w:val="single" w:sz="18" w:space="0" w:color="auto"/>
            </w:tcBorders>
            <w:vAlign w:val="center"/>
          </w:tcPr>
          <w:p w:rsidR="00A35629" w:rsidRPr="00246F06" w:rsidRDefault="00A35629" w:rsidP="009D69BB">
            <w:pPr>
              <w:jc w:val="center"/>
              <w:rPr>
                <w:rFonts w:ascii="Arial" w:hAnsi="Arial" w:cs="Arial"/>
                <w:color w:val="000000"/>
              </w:rPr>
            </w:pPr>
            <w:r w:rsidRPr="00246F06">
              <w:rPr>
                <w:rFonts w:ascii="Arial" w:hAnsi="Arial" w:cs="Arial"/>
                <w:color w:val="000000"/>
              </w:rPr>
              <w:t>1,25</w:t>
            </w:r>
          </w:p>
        </w:tc>
      </w:tr>
      <w:tr w:rsidR="00A35629" w:rsidRPr="00246F06" w:rsidTr="009D69BB">
        <w:trPr>
          <w:trHeight w:val="626"/>
        </w:trPr>
        <w:tc>
          <w:tcPr>
            <w:tcW w:w="6331" w:type="dxa"/>
            <w:tcBorders>
              <w:top w:val="single" w:sz="4" w:space="0" w:color="auto"/>
              <w:left w:val="single" w:sz="18" w:space="0" w:color="auto"/>
              <w:bottom w:val="single" w:sz="4" w:space="0" w:color="auto"/>
              <w:right w:val="single" w:sz="4" w:space="0" w:color="auto"/>
            </w:tcBorders>
          </w:tcPr>
          <w:p w:rsidR="00A35629" w:rsidRPr="00246F06" w:rsidRDefault="00A35629" w:rsidP="009D69BB">
            <w:pPr>
              <w:rPr>
                <w:rFonts w:ascii="Arial" w:hAnsi="Arial" w:cs="Arial"/>
                <w:color w:val="000000"/>
              </w:rPr>
            </w:pPr>
            <w:r w:rsidRPr="00246F06">
              <w:rPr>
                <w:rFonts w:ascii="Arial" w:hAnsi="Arial" w:cs="Arial"/>
                <w:color w:val="000000"/>
              </w:rPr>
              <w:t xml:space="preserve">Mass concrete foundations and brickwork designed and cladding designed and detailed by the </w:t>
            </w:r>
            <w:r w:rsidRPr="00246F06">
              <w:rPr>
                <w:rFonts w:ascii="Arial" w:hAnsi="Arial" w:cs="Arial"/>
                <w:b/>
                <w:color w:val="000000"/>
              </w:rPr>
              <w:t>consulting engineer</w:t>
            </w:r>
          </w:p>
          <w:p w:rsidR="00A35629" w:rsidRPr="00246F06" w:rsidRDefault="00A35629" w:rsidP="009D69BB">
            <w:pPr>
              <w:rPr>
                <w:rFonts w:ascii="Arial" w:hAnsi="Arial" w:cs="Arial"/>
                <w:bCs/>
                <w:color w:val="000000"/>
              </w:rPr>
            </w:pPr>
            <w:r w:rsidRPr="00246F06">
              <w:rPr>
                <w:rFonts w:ascii="Arial" w:hAnsi="Arial" w:cs="Arial"/>
                <w:bCs/>
                <w:color w:val="000000"/>
                <w:sz w:val="16"/>
              </w:rPr>
              <w:t xml:space="preserve">(Only applicable to the design portion of the fees on such </w:t>
            </w:r>
            <w:r w:rsidRPr="00246F06">
              <w:rPr>
                <w:rFonts w:ascii="Arial" w:hAnsi="Arial" w:cs="Arial"/>
                <w:color w:val="000000"/>
                <w:sz w:val="16"/>
              </w:rPr>
              <w:t>works)</w:t>
            </w:r>
          </w:p>
        </w:tc>
        <w:tc>
          <w:tcPr>
            <w:tcW w:w="2739" w:type="dxa"/>
            <w:tcBorders>
              <w:top w:val="single" w:sz="4" w:space="0" w:color="auto"/>
              <w:left w:val="single" w:sz="4" w:space="0" w:color="auto"/>
              <w:bottom w:val="single" w:sz="4" w:space="0" w:color="auto"/>
              <w:right w:val="single" w:sz="1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0,33</w:t>
            </w:r>
          </w:p>
        </w:tc>
      </w:tr>
      <w:tr w:rsidR="00A35629" w:rsidRPr="00246F06" w:rsidTr="009D69BB">
        <w:trPr>
          <w:trHeight w:val="451"/>
        </w:trPr>
        <w:tc>
          <w:tcPr>
            <w:tcW w:w="6331" w:type="dxa"/>
            <w:tcBorders>
              <w:top w:val="single" w:sz="4" w:space="0" w:color="auto"/>
              <w:left w:val="single" w:sz="18" w:space="0" w:color="auto"/>
              <w:bottom w:val="single" w:sz="18" w:space="0" w:color="auto"/>
              <w:right w:val="single" w:sz="4" w:space="0" w:color="auto"/>
            </w:tcBorders>
          </w:tcPr>
          <w:p w:rsidR="00A35629" w:rsidRPr="00246F06" w:rsidRDefault="00A35629" w:rsidP="009D69BB">
            <w:pPr>
              <w:rPr>
                <w:rFonts w:ascii="Arial" w:hAnsi="Arial" w:cs="Arial"/>
                <w:color w:val="000000"/>
              </w:rPr>
            </w:pPr>
            <w:r w:rsidRPr="00246F06">
              <w:rPr>
                <w:rFonts w:ascii="Arial" w:hAnsi="Arial" w:cs="Arial"/>
                <w:color w:val="000000"/>
              </w:rPr>
              <w:t>Duplication of works</w:t>
            </w:r>
          </w:p>
          <w:p w:rsidR="00A35629" w:rsidRPr="00246F06" w:rsidRDefault="00A35629" w:rsidP="009D69BB">
            <w:pPr>
              <w:rPr>
                <w:rFonts w:ascii="Arial" w:hAnsi="Arial" w:cs="Arial"/>
                <w:bCs/>
                <w:color w:val="000000"/>
              </w:rPr>
            </w:pPr>
            <w:r w:rsidRPr="00246F06">
              <w:rPr>
                <w:rFonts w:ascii="Arial" w:hAnsi="Arial" w:cs="Arial"/>
                <w:bCs/>
                <w:color w:val="000000"/>
                <w:sz w:val="16"/>
              </w:rPr>
              <w:t xml:space="preserve">(Only applicable to the design portion of the fees on duplicated </w:t>
            </w:r>
            <w:r w:rsidRPr="00246F06">
              <w:rPr>
                <w:rFonts w:ascii="Arial" w:hAnsi="Arial" w:cs="Arial"/>
                <w:b/>
                <w:color w:val="000000"/>
                <w:sz w:val="16"/>
              </w:rPr>
              <w:t>works</w:t>
            </w:r>
            <w:r w:rsidRPr="00246F06">
              <w:rPr>
                <w:rFonts w:ascii="Arial" w:hAnsi="Arial" w:cs="Arial"/>
                <w:color w:val="000000"/>
                <w:sz w:val="16"/>
              </w:rPr>
              <w:t>)</w:t>
            </w:r>
          </w:p>
        </w:tc>
        <w:tc>
          <w:tcPr>
            <w:tcW w:w="2739" w:type="dxa"/>
            <w:tcBorders>
              <w:top w:val="single" w:sz="4" w:space="0" w:color="auto"/>
              <w:left w:val="single" w:sz="4" w:space="0" w:color="auto"/>
              <w:bottom w:val="single" w:sz="18" w:space="0" w:color="auto"/>
              <w:right w:val="single" w:sz="1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bl>
    <w:p w:rsidR="00A35629" w:rsidRPr="00246F06" w:rsidRDefault="00A35629" w:rsidP="00A35629">
      <w:pPr>
        <w:tabs>
          <w:tab w:val="left" w:pos="700"/>
        </w:tabs>
        <w:rPr>
          <w:rFonts w:ascii="Arial" w:hAnsi="Arial" w:cs="Arial"/>
          <w:color w:val="000000"/>
        </w:rPr>
      </w:pPr>
    </w:p>
    <w:p w:rsidR="00A35629" w:rsidRPr="00246F06" w:rsidRDefault="00A35629" w:rsidP="00A35629">
      <w:pPr>
        <w:tabs>
          <w:tab w:val="left" w:pos="700"/>
        </w:tabs>
        <w:rPr>
          <w:rFonts w:ascii="Arial" w:hAnsi="Arial" w:cs="Arial"/>
          <w:b/>
          <w:color w:val="000000"/>
          <w:sz w:val="24"/>
          <w:szCs w:val="24"/>
        </w:rPr>
      </w:pPr>
      <w:r w:rsidRPr="00246F06">
        <w:rPr>
          <w:rFonts w:ascii="Arial" w:hAnsi="Arial" w:cs="Arial"/>
          <w:color w:val="000000"/>
        </w:rPr>
        <w:br w:type="page"/>
      </w:r>
      <w:r w:rsidRPr="00246F06">
        <w:rPr>
          <w:rFonts w:ascii="Arial" w:hAnsi="Arial" w:cs="Arial"/>
          <w:b/>
          <w:color w:val="000000"/>
          <w:sz w:val="24"/>
          <w:szCs w:val="24"/>
        </w:rPr>
        <w:lastRenderedPageBreak/>
        <w:t>4.2.4</w:t>
      </w:r>
      <w:r w:rsidRPr="00246F06">
        <w:rPr>
          <w:rFonts w:ascii="Arial" w:hAnsi="Arial" w:cs="Arial"/>
          <w:b/>
          <w:color w:val="000000"/>
          <w:sz w:val="24"/>
          <w:szCs w:val="24"/>
        </w:rPr>
        <w:tab/>
        <w:t>Mechanical Engineering Services pertaining to Engineering Projects</w:t>
      </w:r>
    </w:p>
    <w:p w:rsidR="00A35629" w:rsidRPr="00246F06" w:rsidRDefault="00A35629" w:rsidP="00A35629">
      <w:pPr>
        <w:tabs>
          <w:tab w:val="left" w:pos="1418"/>
          <w:tab w:val="left" w:pos="1800"/>
        </w:tabs>
        <w:ind w:left="1440" w:hanging="720"/>
        <w:rPr>
          <w:rFonts w:ascii="Arial" w:hAnsi="Arial" w:cs="Arial"/>
          <w:color w:val="000000"/>
        </w:rPr>
      </w:pPr>
    </w:p>
    <w:p w:rsidR="00A35629" w:rsidRPr="00246F06" w:rsidRDefault="00A35629" w:rsidP="00A35629">
      <w:pPr>
        <w:ind w:left="1300" w:hanging="58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 xml:space="preserve">The basic fee for </w:t>
      </w:r>
      <w:r w:rsidRPr="00246F06">
        <w:rPr>
          <w:rFonts w:ascii="Arial" w:hAnsi="Arial" w:cs="Arial"/>
          <w:b/>
          <w:color w:val="000000"/>
        </w:rPr>
        <w:t xml:space="preserve">normal services </w:t>
      </w:r>
      <w:r w:rsidRPr="00246F06">
        <w:rPr>
          <w:rFonts w:ascii="Arial" w:hAnsi="Arial" w:cs="Arial"/>
          <w:color w:val="000000"/>
        </w:rPr>
        <w:t xml:space="preserve">in the discipline of mechanical engineering, pertaining to </w:t>
      </w:r>
      <w:r w:rsidRPr="00246F06">
        <w:rPr>
          <w:rFonts w:ascii="Arial" w:hAnsi="Arial" w:cs="Arial"/>
          <w:b/>
          <w:color w:val="000000"/>
        </w:rPr>
        <w:t>engineering projects</w:t>
      </w:r>
      <w:r w:rsidRPr="00246F06">
        <w:rPr>
          <w:rFonts w:ascii="Arial" w:hAnsi="Arial" w:cs="Arial"/>
          <w:color w:val="000000"/>
        </w:rPr>
        <w:t xml:space="preserve">, is determined from the table below.  The fee is the sum of the primary fee and the secondary fee applicable to the specific </w:t>
      </w:r>
      <w:r w:rsidRPr="00246F06">
        <w:rPr>
          <w:rFonts w:ascii="Arial" w:hAnsi="Arial" w:cs="Arial"/>
          <w:b/>
          <w:color w:val="000000"/>
        </w:rPr>
        <w:t>cost of the works</w:t>
      </w:r>
      <w:r w:rsidRPr="00246F06">
        <w:rPr>
          <w:rFonts w:ascii="Arial" w:hAnsi="Arial" w:cs="Arial"/>
          <w:color w:val="000000"/>
        </w:rPr>
        <w:t xml:space="preserve"> in respect of which the </w:t>
      </w:r>
      <w:r w:rsidRPr="00246F06">
        <w:rPr>
          <w:rFonts w:ascii="Arial" w:hAnsi="Arial" w:cs="Arial"/>
          <w:b/>
          <w:color w:val="000000"/>
        </w:rPr>
        <w:t>services</w:t>
      </w:r>
      <w:r w:rsidRPr="00246F06">
        <w:rPr>
          <w:rFonts w:ascii="Arial" w:hAnsi="Arial" w:cs="Arial"/>
          <w:color w:val="000000"/>
        </w:rPr>
        <w:t xml:space="preserve"> were rendered on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tabs>
          <w:tab w:val="left" w:pos="1418"/>
          <w:tab w:val="left" w:pos="1800"/>
        </w:tabs>
        <w:ind w:left="1440" w:hanging="720"/>
        <w:rPr>
          <w:rFonts w:ascii="Arial" w:hAnsi="Arial" w:cs="Arial"/>
          <w:color w:val="000000"/>
        </w:rPr>
      </w:pPr>
    </w:p>
    <w:tbl>
      <w:tblPr>
        <w:tblW w:w="894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1"/>
        <w:gridCol w:w="1700"/>
        <w:gridCol w:w="1710"/>
        <w:gridCol w:w="3994"/>
      </w:tblGrid>
      <w:tr w:rsidR="00A35629" w:rsidRPr="00246F06" w:rsidTr="009D69BB">
        <w:trPr>
          <w:cantSplit/>
          <w:trHeight w:val="270"/>
        </w:trPr>
        <w:tc>
          <w:tcPr>
            <w:tcW w:w="3241"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Cost of the Works</w:t>
            </w:r>
          </w:p>
        </w:tc>
        <w:tc>
          <w:tcPr>
            <w:tcW w:w="5704"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70"/>
        </w:trPr>
        <w:tc>
          <w:tcPr>
            <w:tcW w:w="3241" w:type="dxa"/>
            <w:gridSpan w:val="2"/>
            <w:noWrap/>
            <w:tcMar>
              <w:top w:w="15" w:type="dxa"/>
              <w:left w:w="15" w:type="dxa"/>
              <w:bottom w:w="0" w:type="dxa"/>
              <w:right w:w="15" w:type="dxa"/>
            </w:tcMar>
            <w:vAlign w:val="bottom"/>
          </w:tcPr>
          <w:p w:rsidR="00A35629" w:rsidRPr="00246F06" w:rsidRDefault="00A35629" w:rsidP="009D69BB">
            <w:pPr>
              <w:tabs>
                <w:tab w:val="left" w:pos="3235"/>
              </w:tabs>
              <w:ind w:right="165" w:firstLine="159"/>
              <w:jc w:val="center"/>
              <w:rPr>
                <w:rFonts w:ascii="Arial" w:hAnsi="Arial" w:cs="Arial"/>
                <w:b/>
                <w:bCs/>
                <w:color w:val="000000"/>
              </w:rPr>
            </w:pPr>
            <w:r w:rsidRPr="00246F06">
              <w:rPr>
                <w:rFonts w:ascii="Arial" w:hAnsi="Arial" w:cs="Arial"/>
                <w:b/>
                <w:bCs/>
                <w:color w:val="000000"/>
              </w:rPr>
              <w:t>Where the costs of the works:</w:t>
            </w:r>
          </w:p>
        </w:tc>
        <w:tc>
          <w:tcPr>
            <w:tcW w:w="1710" w:type="dxa"/>
            <w:vMerge w:val="restart"/>
            <w:noWrap/>
            <w:tcMar>
              <w:top w:w="15" w:type="dxa"/>
              <w:left w:w="15" w:type="dxa"/>
              <w:bottom w:w="0" w:type="dxa"/>
              <w:right w:w="15" w:type="dxa"/>
            </w:tcMar>
            <w:vAlign w:val="cente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Primary Fee</w:t>
            </w:r>
          </w:p>
        </w:tc>
        <w:tc>
          <w:tcPr>
            <w:tcW w:w="3994" w:type="dxa"/>
            <w:vMerge w:val="restart"/>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cantSplit/>
          <w:trHeight w:val="255"/>
        </w:trPr>
        <w:tc>
          <w:tcPr>
            <w:tcW w:w="1541" w:type="dxa"/>
            <w:noWrap/>
            <w:tcMar>
              <w:top w:w="15" w:type="dxa"/>
              <w:left w:w="15" w:type="dxa"/>
              <w:bottom w:w="0" w:type="dxa"/>
              <w:right w:w="15" w:type="dxa"/>
            </w:tcMar>
            <w:vAlign w:val="center"/>
          </w:tcPr>
          <w:p w:rsidR="00A35629" w:rsidRPr="00246F06" w:rsidRDefault="00A35629" w:rsidP="009D69BB">
            <w:pPr>
              <w:tabs>
                <w:tab w:val="right" w:pos="1836"/>
              </w:tabs>
              <w:jc w:val="center"/>
              <w:rPr>
                <w:rFonts w:ascii="Arial" w:hAnsi="Arial" w:cs="Arial"/>
                <w:b/>
                <w:bCs/>
                <w:color w:val="000000"/>
              </w:rPr>
            </w:pPr>
            <w:r w:rsidRPr="00246F06">
              <w:rPr>
                <w:rFonts w:ascii="Arial" w:hAnsi="Arial" w:cs="Arial"/>
                <w:b/>
                <w:bCs/>
                <w:color w:val="000000"/>
              </w:rPr>
              <w:t>Exceeds</w:t>
            </w:r>
          </w:p>
        </w:tc>
        <w:tc>
          <w:tcPr>
            <w:tcW w:w="1700" w:type="dxa"/>
            <w:noWrap/>
            <w:tcMar>
              <w:top w:w="15" w:type="dxa"/>
              <w:left w:w="15" w:type="dxa"/>
              <w:bottom w:w="0" w:type="dxa"/>
              <w:right w:w="15" w:type="dxa"/>
            </w:tcMar>
            <w:vAlign w:val="bottom"/>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710" w:type="dxa"/>
            <w:vMerge/>
            <w:noWrap/>
            <w:tcMar>
              <w:top w:w="15" w:type="dxa"/>
              <w:left w:w="15" w:type="dxa"/>
              <w:bottom w:w="0" w:type="dxa"/>
              <w:right w:w="15" w:type="dxa"/>
            </w:tcMar>
            <w:vAlign w:val="bottom"/>
          </w:tcPr>
          <w:p w:rsidR="00A35629" w:rsidRPr="00246F06" w:rsidRDefault="00A35629" w:rsidP="009D69BB">
            <w:pPr>
              <w:tabs>
                <w:tab w:val="right" w:pos="1425"/>
              </w:tabs>
              <w:jc w:val="center"/>
              <w:rPr>
                <w:rFonts w:ascii="Arial" w:eastAsia="Arial Unicode MS" w:hAnsi="Arial" w:cs="Arial"/>
                <w:b/>
                <w:bCs/>
                <w:color w:val="000000"/>
              </w:rPr>
            </w:pPr>
          </w:p>
        </w:tc>
        <w:tc>
          <w:tcPr>
            <w:tcW w:w="3994" w:type="dxa"/>
            <w:vMerge/>
            <w:noWrap/>
            <w:tcMar>
              <w:top w:w="15" w:type="dxa"/>
              <w:left w:w="15" w:type="dxa"/>
              <w:bottom w:w="0" w:type="dxa"/>
              <w:right w:w="15" w:type="dxa"/>
            </w:tcMar>
            <w:vAlign w:val="bottom"/>
          </w:tcPr>
          <w:p w:rsidR="00A35629" w:rsidRPr="00246F06" w:rsidRDefault="00A35629" w:rsidP="009D69BB">
            <w:pPr>
              <w:tabs>
                <w:tab w:val="right" w:pos="885"/>
              </w:tabs>
              <w:jc w:val="center"/>
              <w:rPr>
                <w:rFonts w:ascii="Arial" w:hAnsi="Arial" w:cs="Arial"/>
                <w:b/>
                <w:bCs/>
                <w:color w:val="000000"/>
              </w:rPr>
            </w:pPr>
          </w:p>
        </w:tc>
      </w:tr>
      <w:tr w:rsidR="00A35629" w:rsidRPr="00246F06" w:rsidTr="009D69BB">
        <w:trPr>
          <w:trHeight w:val="255"/>
        </w:trPr>
        <w:tc>
          <w:tcPr>
            <w:tcW w:w="1541"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910 000 </w:t>
            </w:r>
          </w:p>
        </w:tc>
        <w:tc>
          <w:tcPr>
            <w:tcW w:w="1710" w:type="dxa"/>
            <w:shd w:val="clear" w:color="auto" w:fill="auto"/>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3994" w:type="dxa"/>
            <w:shd w:val="clear" w:color="auto" w:fill="auto"/>
            <w:noWrap/>
            <w:tcMar>
              <w:top w:w="15" w:type="dxa"/>
              <w:left w:w="15" w:type="dxa"/>
              <w:bottom w:w="0" w:type="dxa"/>
              <w:right w:w="15" w:type="dxa"/>
            </w:tcMar>
            <w:vAlign w:val="center"/>
          </w:tcPr>
          <w:p w:rsidR="00A35629" w:rsidRDefault="00A35629" w:rsidP="009D69BB">
            <w:pPr>
              <w:rPr>
                <w:rFonts w:ascii="Arial" w:hAnsi="Arial" w:cs="Arial"/>
                <w:color w:val="000000"/>
              </w:rPr>
            </w:pPr>
            <w:r>
              <w:rPr>
                <w:rFonts w:ascii="Arial" w:hAnsi="Arial" w:cs="Arial"/>
                <w:color w:val="000000"/>
              </w:rPr>
              <w:t>A Lump Sum or on Time Basis</w:t>
            </w:r>
          </w:p>
        </w:tc>
      </w:tr>
      <w:tr w:rsidR="00A35629" w:rsidRPr="00246F06" w:rsidTr="009D69BB">
        <w:trPr>
          <w:trHeight w:val="255"/>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2 162 000 </w:t>
            </w:r>
          </w:p>
        </w:tc>
        <w:tc>
          <w:tcPr>
            <w:tcW w:w="1710" w:type="dxa"/>
            <w:shd w:val="clear" w:color="auto" w:fill="auto"/>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113 900.00 </w:t>
            </w:r>
          </w:p>
        </w:tc>
        <w:tc>
          <w:tcPr>
            <w:tcW w:w="3994"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12,5% on the balance over  R 910 000</w:t>
            </w:r>
          </w:p>
        </w:tc>
      </w:tr>
      <w:tr w:rsidR="00A35629" w:rsidRPr="00246F06" w:rsidTr="009D69BB">
        <w:trPr>
          <w:trHeight w:val="255"/>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10 640 000 </w:t>
            </w:r>
          </w:p>
        </w:tc>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270 200.00 </w:t>
            </w:r>
          </w:p>
        </w:tc>
        <w:tc>
          <w:tcPr>
            <w:tcW w:w="399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10,0% on the balance over  R 2 162 000 </w:t>
            </w:r>
          </w:p>
        </w:tc>
      </w:tr>
      <w:tr w:rsidR="00A35629" w:rsidRPr="00246F06" w:rsidTr="009D69BB">
        <w:trPr>
          <w:trHeight w:val="255"/>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21 705 000 </w:t>
            </w:r>
          </w:p>
        </w:tc>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1 118 100.00 </w:t>
            </w:r>
          </w:p>
        </w:tc>
        <w:tc>
          <w:tcPr>
            <w:tcW w:w="399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8,0% on the balance over  R 10 640 000</w:t>
            </w:r>
          </w:p>
        </w:tc>
      </w:tr>
      <w:tr w:rsidR="00A35629" w:rsidRPr="00246F06" w:rsidTr="009D69BB">
        <w:trPr>
          <w:trHeight w:val="270"/>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54 049 000 </w:t>
            </w:r>
          </w:p>
        </w:tc>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2 003 200.00 </w:t>
            </w:r>
          </w:p>
        </w:tc>
        <w:tc>
          <w:tcPr>
            <w:tcW w:w="399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 21 705 000</w:t>
            </w:r>
          </w:p>
        </w:tc>
      </w:tr>
      <w:tr w:rsidR="00A35629" w:rsidRPr="00246F06" w:rsidTr="009D69BB">
        <w:trPr>
          <w:trHeight w:val="270"/>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108 099 000 </w:t>
            </w:r>
          </w:p>
        </w:tc>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4 267 300.00 </w:t>
            </w:r>
          </w:p>
        </w:tc>
        <w:tc>
          <w:tcPr>
            <w:tcW w:w="399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6,0% on the balance over  R</w:t>
            </w:r>
            <w:r>
              <w:rPr>
                <w:rFonts w:ascii="Arial" w:hAnsi="Arial" w:cs="Arial"/>
              </w:rPr>
              <w:t xml:space="preserve"> </w:t>
            </w:r>
            <w:r w:rsidRPr="004606D6">
              <w:rPr>
                <w:rFonts w:ascii="Arial" w:hAnsi="Arial" w:cs="Arial"/>
              </w:rPr>
              <w:t>54 049 000</w:t>
            </w:r>
          </w:p>
        </w:tc>
      </w:tr>
      <w:tr w:rsidR="00A35629" w:rsidRPr="00246F06" w:rsidTr="009D69BB">
        <w:trPr>
          <w:trHeight w:val="270"/>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7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651 125 000 </w:t>
            </w:r>
          </w:p>
        </w:tc>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7 510 300.00 </w:t>
            </w:r>
          </w:p>
        </w:tc>
        <w:tc>
          <w:tcPr>
            <w:tcW w:w="399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5,5% on the balance over  R 108 099 000</w:t>
            </w:r>
          </w:p>
        </w:tc>
      </w:tr>
      <w:tr w:rsidR="00A35629" w:rsidRPr="00246F06" w:rsidTr="009D69BB">
        <w:trPr>
          <w:trHeight w:val="270"/>
        </w:trPr>
        <w:tc>
          <w:tcPr>
            <w:tcW w:w="154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700" w:type="dxa"/>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71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37 377 200.00 </w:t>
            </w:r>
          </w:p>
        </w:tc>
        <w:tc>
          <w:tcPr>
            <w:tcW w:w="399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5.5% on the balance over  R 651 125 000</w:t>
            </w:r>
          </w:p>
        </w:tc>
      </w:tr>
    </w:tbl>
    <w:p w:rsidR="00A35629" w:rsidRPr="00246F06" w:rsidRDefault="00A35629" w:rsidP="00A35629">
      <w:pPr>
        <w:ind w:left="1300" w:hanging="580"/>
        <w:jc w:val="both"/>
        <w:rPr>
          <w:rFonts w:ascii="Arial" w:hAnsi="Arial" w:cs="Arial"/>
          <w:color w:val="000000"/>
        </w:rPr>
      </w:pPr>
    </w:p>
    <w:p w:rsidR="00A35629" w:rsidRPr="00246F06" w:rsidRDefault="00A35629" w:rsidP="00A35629">
      <w:pPr>
        <w:ind w:left="1300" w:hanging="58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 xml:space="preserve">For </w:t>
      </w:r>
      <w:r w:rsidRPr="00246F06">
        <w:rPr>
          <w:rFonts w:ascii="Arial" w:hAnsi="Arial" w:cs="Arial"/>
          <w:b/>
          <w:color w:val="000000"/>
        </w:rPr>
        <w:t>normal services</w:t>
      </w:r>
      <w:r w:rsidRPr="00246F06">
        <w:rPr>
          <w:rFonts w:ascii="Arial" w:hAnsi="Arial" w:cs="Arial"/>
          <w:color w:val="000000"/>
        </w:rPr>
        <w:t xml:space="preserve"> relating to a description of the </w:t>
      </w:r>
      <w:r w:rsidRPr="00246F06">
        <w:rPr>
          <w:rFonts w:ascii="Arial" w:hAnsi="Arial" w:cs="Arial"/>
          <w:b/>
          <w:color w:val="000000"/>
        </w:rPr>
        <w:t>works</w:t>
      </w:r>
      <w:r w:rsidRPr="00246F06">
        <w:rPr>
          <w:rFonts w:ascii="Arial" w:hAnsi="Arial" w:cs="Arial"/>
          <w:color w:val="000000"/>
        </w:rPr>
        <w:t xml:space="preserve"> mentioned in the first column of the following table, the proportion of the basic fee relating to the specific item calculated in terms of clause 4.2.4(1) is multiplied by the category factor mentioned against that description in the second column of the table. In case more than one of the descriptions below applies, the effective factor will be the product of the factors involved, except for the fee for targeted procurement.</w:t>
      </w:r>
    </w:p>
    <w:p w:rsidR="00A35629" w:rsidRPr="00246F06" w:rsidRDefault="00A35629" w:rsidP="00A35629">
      <w:pPr>
        <w:ind w:left="1300" w:hanging="580"/>
        <w:jc w:val="both"/>
        <w:rPr>
          <w:rFonts w:ascii="Arial" w:hAnsi="Arial" w:cs="Arial"/>
          <w:color w:val="000000"/>
        </w:rPr>
      </w:pPr>
    </w:p>
    <w:p w:rsidR="00A35629" w:rsidRPr="00246F06" w:rsidRDefault="00A35629" w:rsidP="00A35629">
      <w:pPr>
        <w:tabs>
          <w:tab w:val="left" w:pos="1080"/>
          <w:tab w:val="left" w:pos="1800"/>
        </w:tabs>
        <w:ind w:left="1080" w:hanging="360"/>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ind w:left="1418"/>
        <w:rPr>
          <w:rFonts w:ascii="Arial" w:hAnsi="Arial" w:cs="Arial"/>
          <w:color w:val="000000"/>
        </w:rPr>
      </w:pPr>
    </w:p>
    <w:tbl>
      <w:tblPr>
        <w:tblW w:w="8880" w:type="dxa"/>
        <w:tblInd w:w="82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6480"/>
        <w:gridCol w:w="2400"/>
      </w:tblGrid>
      <w:tr w:rsidR="00A35629" w:rsidRPr="00246F06" w:rsidTr="009D69BB">
        <w:tc>
          <w:tcPr>
            <w:tcW w:w="6480" w:type="dxa"/>
            <w:tcBorders>
              <w:top w:val="single" w:sz="18" w:space="0" w:color="auto"/>
              <w:bottom w:val="single" w:sz="18" w:space="0" w:color="auto"/>
            </w:tcBorders>
            <w:shd w:val="clear" w:color="auto" w:fill="E6E6E6"/>
            <w:vAlign w:val="center"/>
          </w:tcPr>
          <w:p w:rsidR="00A35629" w:rsidRPr="00246F06" w:rsidRDefault="00A35629" w:rsidP="009D69BB">
            <w:pPr>
              <w:jc w:val="center"/>
              <w:rPr>
                <w:rFonts w:ascii="Arial" w:hAnsi="Arial" w:cs="Arial"/>
                <w:b/>
                <w:bCs/>
                <w:iCs/>
                <w:color w:val="000000"/>
                <w:sz w:val="22"/>
              </w:rPr>
            </w:pPr>
            <w:r w:rsidRPr="00246F06">
              <w:rPr>
                <w:rFonts w:ascii="Arial" w:hAnsi="Arial" w:cs="Arial"/>
                <w:b/>
                <w:bCs/>
                <w:iCs/>
                <w:color w:val="000000"/>
                <w:sz w:val="22"/>
              </w:rPr>
              <w:t>Description of the Works</w:t>
            </w:r>
          </w:p>
        </w:tc>
        <w:tc>
          <w:tcPr>
            <w:tcW w:w="2400" w:type="dxa"/>
            <w:tcBorders>
              <w:top w:val="single" w:sz="18" w:space="0" w:color="auto"/>
              <w:bottom w:val="single" w:sz="18" w:space="0" w:color="auto"/>
            </w:tcBorders>
            <w:shd w:val="clear" w:color="auto" w:fill="E6E6E6"/>
          </w:tcPr>
          <w:p w:rsidR="00A35629" w:rsidRPr="00246F06" w:rsidRDefault="00A35629" w:rsidP="009D69BB">
            <w:pPr>
              <w:jc w:val="center"/>
              <w:rPr>
                <w:rFonts w:ascii="Arial" w:hAnsi="Arial" w:cs="Arial"/>
                <w:b/>
                <w:bCs/>
                <w:iCs/>
                <w:color w:val="000000"/>
                <w:sz w:val="22"/>
              </w:rPr>
            </w:pPr>
            <w:r w:rsidRPr="00246F06">
              <w:rPr>
                <w:rFonts w:ascii="Arial" w:hAnsi="Arial" w:cs="Arial"/>
                <w:b/>
                <w:color w:val="000000"/>
                <w:sz w:val="22"/>
              </w:rPr>
              <w:t>Factor by which basic fee is multiplied</w:t>
            </w:r>
          </w:p>
        </w:tc>
      </w:tr>
      <w:tr w:rsidR="00A35629" w:rsidRPr="00246F06" w:rsidTr="009D69BB">
        <w:tc>
          <w:tcPr>
            <w:tcW w:w="6480" w:type="dxa"/>
            <w:tcBorders>
              <w:top w:val="single" w:sz="18" w:space="0" w:color="auto"/>
            </w:tcBorders>
          </w:tcPr>
          <w:p w:rsidR="00A35629" w:rsidRPr="00246F06" w:rsidRDefault="00A35629" w:rsidP="009D69BB">
            <w:pPr>
              <w:rPr>
                <w:rFonts w:ascii="Arial" w:hAnsi="Arial" w:cs="Arial"/>
                <w:bCs/>
                <w:color w:val="000000"/>
              </w:rPr>
            </w:pPr>
            <w:r w:rsidRPr="00246F06">
              <w:rPr>
                <w:rFonts w:ascii="Arial" w:hAnsi="Arial" w:cs="Arial"/>
                <w:color w:val="000000"/>
              </w:rPr>
              <w:t xml:space="preserve">Alterations to existing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bCs/>
                <w:color w:val="000000"/>
                <w:sz w:val="16"/>
              </w:rPr>
              <w:t xml:space="preserve"> affected)</w:t>
            </w:r>
          </w:p>
        </w:tc>
        <w:tc>
          <w:tcPr>
            <w:tcW w:w="2400" w:type="dxa"/>
            <w:tcBorders>
              <w:top w:val="single" w:sz="1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486"/>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Duplication of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design portion of the fees on duplicated </w:t>
            </w:r>
            <w:r w:rsidRPr="00246F06">
              <w:rPr>
                <w:rFonts w:ascii="Arial" w:hAnsi="Arial" w:cs="Arial"/>
                <w:b/>
                <w:color w:val="000000"/>
                <w:sz w:val="16"/>
              </w:rPr>
              <w:t>works</w:t>
            </w:r>
            <w:r w:rsidRPr="00246F06">
              <w:rPr>
                <w:rFonts w:ascii="Arial" w:hAnsi="Arial" w:cs="Arial"/>
                <w:color w:val="000000"/>
                <w:sz w:val="16"/>
              </w:rPr>
              <w:t>)</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r w:rsidR="00A35629" w:rsidRPr="00246F06" w:rsidTr="009D69BB">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Targeted procurement</w:t>
            </w:r>
            <w:r w:rsidRPr="00246F06">
              <w:rPr>
                <w:rStyle w:val="StyleStyleBodyTextBoldBoldChar"/>
                <w:rFonts w:cs="Arial"/>
                <w:color w:val="000000"/>
              </w:rPr>
              <w:br/>
            </w:r>
            <w:r w:rsidRPr="00246F06">
              <w:rPr>
                <w:rFonts w:ascii="Arial" w:hAnsi="Arial" w:cs="Arial"/>
                <w:bCs/>
                <w:color w:val="000000"/>
                <w:sz w:val="16"/>
              </w:rPr>
              <w:t>(Additional fee based on the basic fees before the application of any of the other factors. Only applicable where specifically appointed for service)</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0,07</w:t>
            </w:r>
          </w:p>
        </w:tc>
      </w:tr>
    </w:tbl>
    <w:p w:rsidR="00A35629" w:rsidRPr="00246F06" w:rsidRDefault="00A35629" w:rsidP="00A35629">
      <w:pPr>
        <w:pStyle w:val="BodyTextIndent"/>
        <w:rPr>
          <w:rFonts w:cs="Arial"/>
          <w:color w:val="000000"/>
        </w:rPr>
      </w:pPr>
    </w:p>
    <w:p w:rsidR="00A35629" w:rsidRPr="00246F06" w:rsidRDefault="00A35629" w:rsidP="00A35629">
      <w:pPr>
        <w:pStyle w:val="Heading3"/>
        <w:numPr>
          <w:ilvl w:val="2"/>
          <w:numId w:val="73"/>
        </w:numPr>
        <w:jc w:val="both"/>
        <w:rPr>
          <w:rFonts w:cs="Arial"/>
          <w:b/>
          <w:color w:val="000000"/>
          <w:sz w:val="24"/>
          <w:szCs w:val="24"/>
          <w:u w:val="none"/>
        </w:rPr>
      </w:pPr>
      <w:r w:rsidRPr="00246F06">
        <w:rPr>
          <w:rFonts w:cs="Arial"/>
          <w:b/>
          <w:color w:val="000000"/>
          <w:sz w:val="24"/>
        </w:rPr>
        <w:br w:type="page"/>
      </w:r>
      <w:r w:rsidRPr="00246F06">
        <w:rPr>
          <w:rFonts w:cs="Arial"/>
          <w:b/>
          <w:color w:val="000000"/>
          <w:sz w:val="24"/>
          <w:szCs w:val="24"/>
          <w:u w:val="none"/>
        </w:rPr>
        <w:lastRenderedPageBreak/>
        <w:t>Mechanical Engineering services pertaining to Multi-disciplinary Projects</w:t>
      </w:r>
    </w:p>
    <w:p w:rsidR="00A35629" w:rsidRPr="00246F06" w:rsidRDefault="00A35629" w:rsidP="00A35629">
      <w:pPr>
        <w:pStyle w:val="Heading4"/>
        <w:tabs>
          <w:tab w:val="left" w:pos="1080"/>
        </w:tabs>
        <w:ind w:left="720"/>
        <w:rPr>
          <w:color w:val="000000"/>
        </w:rPr>
      </w:pPr>
    </w:p>
    <w:p w:rsidR="00A35629" w:rsidRPr="00246F06" w:rsidRDefault="00A35629" w:rsidP="00A35629">
      <w:pPr>
        <w:pStyle w:val="Heading4"/>
        <w:keepNext w:val="0"/>
        <w:numPr>
          <w:ilvl w:val="0"/>
          <w:numId w:val="67"/>
        </w:numPr>
        <w:tabs>
          <w:tab w:val="left" w:pos="1276"/>
        </w:tabs>
        <w:ind w:left="1276" w:hanging="576"/>
        <w:jc w:val="both"/>
        <w:rPr>
          <w:b w:val="0"/>
          <w:color w:val="000000"/>
        </w:rPr>
      </w:pPr>
      <w:r w:rsidRPr="00246F06">
        <w:rPr>
          <w:b w:val="0"/>
          <w:color w:val="000000"/>
        </w:rPr>
        <w:t xml:space="preserve">The basic fee for </w:t>
      </w:r>
      <w:r w:rsidRPr="00246F06">
        <w:rPr>
          <w:color w:val="000000"/>
        </w:rPr>
        <w:t>normal services</w:t>
      </w:r>
      <w:r w:rsidRPr="00246F06">
        <w:rPr>
          <w:b w:val="0"/>
          <w:i/>
          <w:color w:val="000000"/>
        </w:rPr>
        <w:t xml:space="preserve"> </w:t>
      </w:r>
      <w:r w:rsidRPr="00246F06">
        <w:rPr>
          <w:b w:val="0"/>
          <w:color w:val="000000"/>
        </w:rPr>
        <w:t xml:space="preserve">in the discipline of mechanical engineering or wet services, pertaining to </w:t>
      </w:r>
      <w:r w:rsidRPr="00246F06">
        <w:rPr>
          <w:color w:val="000000"/>
        </w:rPr>
        <w:t>multi-disciplinary project</w:t>
      </w:r>
      <w:r w:rsidRPr="00246F06">
        <w:rPr>
          <w:b w:val="0"/>
          <w:color w:val="000000"/>
        </w:rPr>
        <w:t xml:space="preserve">s, is determined from the table below.  The fee is the sum of the primary fee and the secondary fee applicable to the specific </w:t>
      </w:r>
      <w:r w:rsidRPr="00246F06">
        <w:rPr>
          <w:color w:val="000000"/>
        </w:rPr>
        <w:t>cost of the works</w:t>
      </w:r>
      <w:r w:rsidRPr="00246F06">
        <w:rPr>
          <w:b w:val="0"/>
          <w:color w:val="000000"/>
        </w:rPr>
        <w:t xml:space="preserve"> in respect of which the </w:t>
      </w:r>
      <w:r w:rsidRPr="00246F06">
        <w:rPr>
          <w:color w:val="000000"/>
        </w:rPr>
        <w:t>services</w:t>
      </w:r>
      <w:r w:rsidRPr="00246F06">
        <w:rPr>
          <w:b w:val="0"/>
          <w:color w:val="000000"/>
        </w:rPr>
        <w:t xml:space="preserve"> were rendered on the </w:t>
      </w:r>
      <w:r w:rsidRPr="00246F06">
        <w:rPr>
          <w:color w:val="000000"/>
        </w:rPr>
        <w:t>project</w:t>
      </w:r>
      <w:r w:rsidRPr="00246F06">
        <w:rPr>
          <w:b w:val="0"/>
          <w:color w:val="000000"/>
        </w:rPr>
        <w:t>.</w:t>
      </w:r>
    </w:p>
    <w:p w:rsidR="00A35629" w:rsidRPr="00246F06" w:rsidRDefault="00A35629" w:rsidP="00A35629">
      <w:pPr>
        <w:tabs>
          <w:tab w:val="left" w:pos="1276"/>
        </w:tabs>
        <w:ind w:left="1276" w:hanging="576"/>
        <w:rPr>
          <w:color w:val="000000"/>
        </w:rPr>
      </w:pPr>
    </w:p>
    <w:tbl>
      <w:tblPr>
        <w:tblW w:w="893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9"/>
        <w:gridCol w:w="1701"/>
        <w:gridCol w:w="1560"/>
        <w:gridCol w:w="4110"/>
      </w:tblGrid>
      <w:tr w:rsidR="00A35629" w:rsidRPr="00246F06" w:rsidTr="009D69BB">
        <w:trPr>
          <w:cantSplit/>
          <w:trHeight w:val="270"/>
        </w:trPr>
        <w:tc>
          <w:tcPr>
            <w:tcW w:w="3260"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Cost of the Works</w:t>
            </w:r>
          </w:p>
        </w:tc>
        <w:tc>
          <w:tcPr>
            <w:tcW w:w="5670"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70"/>
        </w:trPr>
        <w:tc>
          <w:tcPr>
            <w:tcW w:w="3260" w:type="dxa"/>
            <w:gridSpan w:val="2"/>
            <w:noWrap/>
            <w:tcMar>
              <w:top w:w="15" w:type="dxa"/>
              <w:left w:w="15" w:type="dxa"/>
              <w:bottom w:w="0" w:type="dxa"/>
              <w:right w:w="15" w:type="dxa"/>
            </w:tcMar>
            <w:vAlign w:val="bottom"/>
          </w:tcPr>
          <w:p w:rsidR="00A35629" w:rsidRPr="00246F06" w:rsidRDefault="00A35629" w:rsidP="009D69BB">
            <w:pPr>
              <w:tabs>
                <w:tab w:val="left" w:pos="3235"/>
              </w:tabs>
              <w:ind w:right="165" w:firstLine="92"/>
              <w:rPr>
                <w:rFonts w:ascii="Arial" w:hAnsi="Arial" w:cs="Arial"/>
                <w:b/>
                <w:bCs/>
                <w:color w:val="000000"/>
              </w:rPr>
            </w:pPr>
            <w:r w:rsidRPr="00246F06">
              <w:rPr>
                <w:rFonts w:ascii="Arial" w:hAnsi="Arial" w:cs="Arial"/>
                <w:b/>
                <w:bCs/>
                <w:color w:val="000000"/>
              </w:rPr>
              <w:t>Where the costs of the works:</w:t>
            </w:r>
          </w:p>
        </w:tc>
        <w:tc>
          <w:tcPr>
            <w:tcW w:w="1560" w:type="dxa"/>
            <w:vMerge w:val="restart"/>
            <w:noWrap/>
            <w:tcMar>
              <w:top w:w="15" w:type="dxa"/>
              <w:left w:w="15" w:type="dxa"/>
              <w:bottom w:w="0" w:type="dxa"/>
              <w:right w:w="15" w:type="dxa"/>
            </w:tcMar>
            <w:vAlign w:val="cente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Primary Fee</w:t>
            </w:r>
          </w:p>
        </w:tc>
        <w:tc>
          <w:tcPr>
            <w:tcW w:w="4110" w:type="dxa"/>
            <w:vMerge w:val="restart"/>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cantSplit/>
          <w:trHeight w:val="255"/>
        </w:trPr>
        <w:tc>
          <w:tcPr>
            <w:tcW w:w="1559" w:type="dxa"/>
            <w:noWrap/>
            <w:tcMar>
              <w:top w:w="15" w:type="dxa"/>
              <w:left w:w="15" w:type="dxa"/>
              <w:bottom w:w="0" w:type="dxa"/>
              <w:right w:w="15" w:type="dxa"/>
            </w:tcMar>
            <w:vAlign w:val="center"/>
          </w:tcPr>
          <w:p w:rsidR="00A35629" w:rsidRPr="00246F06" w:rsidRDefault="00A35629" w:rsidP="009D69BB">
            <w:pPr>
              <w:tabs>
                <w:tab w:val="right" w:pos="1836"/>
              </w:tabs>
              <w:jc w:val="center"/>
              <w:rPr>
                <w:rFonts w:ascii="Arial" w:hAnsi="Arial" w:cs="Arial"/>
                <w:b/>
                <w:bCs/>
                <w:color w:val="000000"/>
              </w:rPr>
            </w:pPr>
            <w:r w:rsidRPr="00246F06">
              <w:rPr>
                <w:rFonts w:ascii="Arial" w:hAnsi="Arial" w:cs="Arial"/>
                <w:b/>
                <w:bCs/>
                <w:color w:val="000000"/>
              </w:rPr>
              <w:t>Exceeds</w:t>
            </w:r>
          </w:p>
        </w:tc>
        <w:tc>
          <w:tcPr>
            <w:tcW w:w="1701" w:type="dxa"/>
            <w:noWrap/>
            <w:tcMar>
              <w:top w:w="15" w:type="dxa"/>
              <w:left w:w="15" w:type="dxa"/>
              <w:bottom w:w="0" w:type="dxa"/>
              <w:right w:w="15" w:type="dxa"/>
            </w:tcMar>
            <w:vAlign w:val="bottom"/>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560" w:type="dxa"/>
            <w:vMerge/>
            <w:noWrap/>
            <w:tcMar>
              <w:top w:w="15" w:type="dxa"/>
              <w:left w:w="15" w:type="dxa"/>
              <w:bottom w:w="0" w:type="dxa"/>
              <w:right w:w="15" w:type="dxa"/>
            </w:tcMar>
            <w:vAlign w:val="bottom"/>
          </w:tcPr>
          <w:p w:rsidR="00A35629" w:rsidRPr="00246F06" w:rsidRDefault="00A35629" w:rsidP="009D69BB">
            <w:pPr>
              <w:tabs>
                <w:tab w:val="right" w:pos="1425"/>
              </w:tabs>
              <w:jc w:val="center"/>
              <w:rPr>
                <w:rFonts w:ascii="Arial" w:eastAsia="Arial Unicode MS" w:hAnsi="Arial" w:cs="Arial"/>
                <w:b/>
                <w:bCs/>
                <w:color w:val="000000"/>
              </w:rPr>
            </w:pPr>
          </w:p>
        </w:tc>
        <w:tc>
          <w:tcPr>
            <w:tcW w:w="4110" w:type="dxa"/>
            <w:vMerge/>
            <w:noWrap/>
            <w:tcMar>
              <w:top w:w="15" w:type="dxa"/>
              <w:left w:w="15" w:type="dxa"/>
              <w:bottom w:w="0" w:type="dxa"/>
              <w:right w:w="15" w:type="dxa"/>
            </w:tcMar>
            <w:vAlign w:val="bottom"/>
          </w:tcPr>
          <w:p w:rsidR="00A35629" w:rsidRPr="00246F06" w:rsidRDefault="00A35629" w:rsidP="009D69BB">
            <w:pPr>
              <w:tabs>
                <w:tab w:val="right" w:pos="885"/>
              </w:tabs>
              <w:jc w:val="center"/>
              <w:rPr>
                <w:rFonts w:ascii="Arial" w:hAnsi="Arial" w:cs="Arial"/>
                <w:b/>
                <w:bCs/>
                <w:color w:val="000000"/>
              </w:rPr>
            </w:pPr>
          </w:p>
        </w:tc>
      </w:tr>
      <w:tr w:rsidR="00A35629" w:rsidRPr="00246F06" w:rsidTr="009D69BB">
        <w:trPr>
          <w:trHeight w:val="255"/>
        </w:trPr>
        <w:tc>
          <w:tcPr>
            <w:tcW w:w="1559"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910 000 </w:t>
            </w:r>
          </w:p>
        </w:tc>
        <w:tc>
          <w:tcPr>
            <w:tcW w:w="1560"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4110" w:type="dxa"/>
            <w:shd w:val="clear" w:color="auto" w:fill="auto"/>
            <w:noWrap/>
            <w:tcMar>
              <w:top w:w="15" w:type="dxa"/>
              <w:left w:w="15" w:type="dxa"/>
              <w:bottom w:w="0" w:type="dxa"/>
              <w:right w:w="15" w:type="dxa"/>
            </w:tcMar>
            <w:vAlign w:val="center"/>
          </w:tcPr>
          <w:p w:rsidR="00A35629" w:rsidRDefault="00A35629" w:rsidP="009D69BB">
            <w:pPr>
              <w:rPr>
                <w:rFonts w:ascii="Arial" w:hAnsi="Arial" w:cs="Arial"/>
                <w:color w:val="000000"/>
              </w:rPr>
            </w:pPr>
            <w:r>
              <w:rPr>
                <w:rFonts w:ascii="Arial" w:hAnsi="Arial" w:cs="Arial"/>
                <w:color w:val="000000"/>
              </w:rPr>
              <w:t>A Lump Sum or on Time Basis</w:t>
            </w:r>
          </w:p>
        </w:tc>
      </w:tr>
      <w:tr w:rsidR="00A35629" w:rsidRPr="00246F06" w:rsidTr="009D69BB">
        <w:trPr>
          <w:trHeight w:val="255"/>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2 162 000</w:t>
            </w: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136 600 </w:t>
            </w:r>
          </w:p>
        </w:tc>
        <w:tc>
          <w:tcPr>
            <w:tcW w:w="4110"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15,0% on the balance over  R 910 000</w:t>
            </w:r>
          </w:p>
        </w:tc>
      </w:tr>
      <w:tr w:rsidR="00A35629" w:rsidRPr="00246F06" w:rsidTr="009D69BB">
        <w:trPr>
          <w:trHeight w:val="255"/>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2 162 000</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10 640 000 </w:t>
            </w: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324 300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12,5% on the balance over  R 2 162 000 </w:t>
            </w:r>
          </w:p>
        </w:tc>
      </w:tr>
      <w:tr w:rsidR="00A35629" w:rsidRPr="00246F06" w:rsidTr="009D69BB">
        <w:trPr>
          <w:trHeight w:val="255"/>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21 705 000 </w:t>
            </w: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1 384 100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10,5% on the balance over  R 10 640 000</w:t>
            </w:r>
          </w:p>
        </w:tc>
      </w:tr>
      <w:tr w:rsidR="00A35629" w:rsidRPr="00246F06" w:rsidTr="009D69BB">
        <w:trPr>
          <w:trHeight w:val="270"/>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54 049 000 </w:t>
            </w: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2 545 900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9,5% on the balance over  R 21 705 000</w:t>
            </w:r>
          </w:p>
        </w:tc>
      </w:tr>
      <w:tr w:rsidR="00A35629" w:rsidRPr="00246F06" w:rsidTr="009D69BB">
        <w:trPr>
          <w:trHeight w:val="270"/>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108 099 000 </w:t>
            </w: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5 619 000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9,0% on the balance over  R</w:t>
            </w:r>
            <w:r>
              <w:rPr>
                <w:rFonts w:ascii="Arial" w:hAnsi="Arial" w:cs="Arial"/>
              </w:rPr>
              <w:t xml:space="preserve"> </w:t>
            </w:r>
            <w:r w:rsidRPr="004606D6">
              <w:rPr>
                <w:rFonts w:ascii="Arial" w:hAnsi="Arial" w:cs="Arial"/>
              </w:rPr>
              <w:t>54 049 000</w:t>
            </w:r>
          </w:p>
        </w:tc>
      </w:tr>
      <w:tr w:rsidR="00A35629" w:rsidRPr="00246F06" w:rsidTr="009D69BB">
        <w:trPr>
          <w:trHeight w:val="270"/>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701"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651 125 000 </w:t>
            </w: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10 482 900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8,5% on the balance over  R 108 099 000</w:t>
            </w:r>
          </w:p>
        </w:tc>
      </w:tr>
      <w:tr w:rsidR="00A35629" w:rsidRPr="00246F06" w:rsidTr="009D69BB">
        <w:trPr>
          <w:trHeight w:val="270"/>
        </w:trPr>
        <w:tc>
          <w:tcPr>
            <w:tcW w:w="1559"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701" w:type="dxa"/>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5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56 640 600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8.5% on the balance over  R 651 125 000</w:t>
            </w:r>
          </w:p>
        </w:tc>
      </w:tr>
    </w:tbl>
    <w:p w:rsidR="00A35629" w:rsidRPr="00246F06" w:rsidRDefault="00A35629" w:rsidP="00A35629">
      <w:pPr>
        <w:ind w:left="700"/>
        <w:rPr>
          <w:rFonts w:ascii="Arial" w:hAnsi="Arial" w:cs="Arial"/>
          <w:bCs/>
          <w:color w:val="000000"/>
        </w:rPr>
      </w:pPr>
    </w:p>
    <w:p w:rsidR="00A35629" w:rsidRPr="00246F06" w:rsidRDefault="00A35629" w:rsidP="00A35629">
      <w:pPr>
        <w:numPr>
          <w:ilvl w:val="0"/>
          <w:numId w:val="67"/>
        </w:numPr>
        <w:tabs>
          <w:tab w:val="left" w:pos="1276"/>
        </w:tabs>
        <w:ind w:left="1276" w:hanging="576"/>
        <w:jc w:val="both"/>
        <w:rPr>
          <w:rFonts w:ascii="Arial" w:hAnsi="Arial" w:cs="Arial"/>
          <w:color w:val="000000"/>
        </w:rPr>
      </w:pPr>
      <w:r w:rsidRPr="00246F06">
        <w:rPr>
          <w:rFonts w:ascii="Arial" w:hAnsi="Arial" w:cs="Arial"/>
          <w:color w:val="000000"/>
        </w:rPr>
        <w:t xml:space="preserve">For </w:t>
      </w:r>
      <w:r w:rsidRPr="00246F06">
        <w:rPr>
          <w:rFonts w:ascii="Arial" w:hAnsi="Arial" w:cs="Arial"/>
          <w:b/>
          <w:color w:val="000000"/>
        </w:rPr>
        <w:t>normal services</w:t>
      </w:r>
      <w:r w:rsidRPr="00246F06">
        <w:rPr>
          <w:rFonts w:ascii="Arial" w:hAnsi="Arial" w:cs="Arial"/>
          <w:color w:val="000000"/>
        </w:rPr>
        <w:t xml:space="preserve"> relating to a description of the </w:t>
      </w:r>
      <w:r w:rsidRPr="00246F06">
        <w:rPr>
          <w:rFonts w:ascii="Arial" w:hAnsi="Arial" w:cs="Arial"/>
          <w:b/>
          <w:color w:val="000000"/>
        </w:rPr>
        <w:t>works</w:t>
      </w:r>
      <w:r w:rsidRPr="00246F06">
        <w:rPr>
          <w:rFonts w:ascii="Arial" w:hAnsi="Arial" w:cs="Arial"/>
          <w:color w:val="000000"/>
        </w:rPr>
        <w:t xml:space="preserve"> mentioned in the first column of the following table, the proportion of the basic fee relating to the specific item calculated in terms of clause 4.2.5(1) is multiplied by the category factor mentioned against that description in the second column of the table. In case more than one of the descriptions below applies, the effective factor will be the product of the factors involved, except for the fee for targeted procurement.</w:t>
      </w:r>
    </w:p>
    <w:p w:rsidR="00A35629" w:rsidRPr="00246F06" w:rsidRDefault="00A35629" w:rsidP="00A35629">
      <w:pPr>
        <w:tabs>
          <w:tab w:val="left" w:pos="1080"/>
          <w:tab w:val="left" w:pos="1800"/>
        </w:tabs>
        <w:jc w:val="both"/>
        <w:rPr>
          <w:rFonts w:ascii="Arial" w:hAnsi="Arial" w:cs="Arial"/>
          <w:color w:val="000000"/>
        </w:rPr>
      </w:pPr>
    </w:p>
    <w:p w:rsidR="00A35629" w:rsidRPr="00246F06" w:rsidRDefault="00A35629" w:rsidP="00A35629">
      <w:pPr>
        <w:ind w:left="800" w:hanging="80"/>
        <w:jc w:val="both"/>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ind w:left="1440"/>
        <w:rPr>
          <w:rFonts w:ascii="Arial" w:hAnsi="Arial" w:cs="Arial"/>
          <w:bCs/>
          <w:color w:val="000000"/>
        </w:rPr>
      </w:pPr>
    </w:p>
    <w:tbl>
      <w:tblPr>
        <w:tblW w:w="8919" w:type="dxa"/>
        <w:tblInd w:w="82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6480"/>
        <w:gridCol w:w="2439"/>
      </w:tblGrid>
      <w:tr w:rsidR="00A35629" w:rsidRPr="00246F06" w:rsidTr="009D69BB">
        <w:trPr>
          <w:trHeight w:val="694"/>
          <w:tblHeader/>
        </w:trPr>
        <w:tc>
          <w:tcPr>
            <w:tcW w:w="6480" w:type="dxa"/>
            <w:tcBorders>
              <w:top w:val="single" w:sz="18" w:space="0" w:color="auto"/>
              <w:bottom w:val="single" w:sz="18" w:space="0" w:color="auto"/>
            </w:tcBorders>
            <w:shd w:val="clear" w:color="auto" w:fill="E6E6E6"/>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Description of the Works</w:t>
            </w:r>
          </w:p>
        </w:tc>
        <w:tc>
          <w:tcPr>
            <w:tcW w:w="2439" w:type="dxa"/>
            <w:tcBorders>
              <w:top w:val="single" w:sz="18" w:space="0" w:color="auto"/>
              <w:bottom w:val="single" w:sz="18" w:space="0" w:color="auto"/>
            </w:tcBorders>
            <w:shd w:val="clear" w:color="auto" w:fill="E6E6E6"/>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Factor by which basic fee is multiplied</w:t>
            </w:r>
          </w:p>
        </w:tc>
      </w:tr>
      <w:tr w:rsidR="00A35629" w:rsidRPr="00246F06" w:rsidTr="009D69BB">
        <w:trPr>
          <w:trHeight w:val="276"/>
        </w:trPr>
        <w:tc>
          <w:tcPr>
            <w:tcW w:w="6480" w:type="dxa"/>
            <w:tcBorders>
              <w:top w:val="single" w:sz="18" w:space="0" w:color="auto"/>
            </w:tcBorders>
          </w:tcPr>
          <w:p w:rsidR="00A35629" w:rsidRPr="00246F06" w:rsidRDefault="00A35629" w:rsidP="009D69BB">
            <w:pPr>
              <w:rPr>
                <w:rFonts w:ascii="Arial" w:hAnsi="Arial" w:cs="Arial"/>
                <w:color w:val="000000"/>
              </w:rPr>
            </w:pPr>
            <w:r w:rsidRPr="00246F06">
              <w:rPr>
                <w:rFonts w:ascii="Arial" w:hAnsi="Arial" w:cs="Arial"/>
                <w:color w:val="000000"/>
              </w:rPr>
              <w:t xml:space="preserve">Multi-tenant installations: </w:t>
            </w:r>
            <w:r w:rsidRPr="00246F06">
              <w:rPr>
                <w:rFonts w:ascii="Arial" w:hAnsi="Arial" w:cs="Arial"/>
                <w:i/>
                <w:color w:val="000000"/>
                <w:sz w:val="16"/>
                <w:szCs w:val="16"/>
              </w:rPr>
              <w:t>The Multi-tenant factor only becomes applicable if substantial fragmentation of services, which would otherwise not be divided, occurs as a result of the multi-tenant application. Normal multi-zoning, even if applied in multi-tenant accommodation, does not qualify for the application of the Multi-tenant factor.</w:t>
            </w:r>
          </w:p>
        </w:tc>
        <w:tc>
          <w:tcPr>
            <w:tcW w:w="2439" w:type="dxa"/>
            <w:tcBorders>
              <w:top w:val="single" w:sz="18" w:space="0" w:color="auto"/>
            </w:tcBorders>
            <w:vAlign w:val="center"/>
          </w:tcPr>
          <w:p w:rsidR="00A35629" w:rsidRPr="00246F06" w:rsidRDefault="00A35629" w:rsidP="009D69BB">
            <w:pPr>
              <w:jc w:val="center"/>
              <w:rPr>
                <w:rFonts w:ascii="Arial" w:hAnsi="Arial" w:cs="Arial"/>
                <w:color w:val="000000"/>
              </w:rPr>
            </w:pPr>
            <w:r w:rsidRPr="00246F06">
              <w:rPr>
                <w:rFonts w:ascii="Arial" w:hAnsi="Arial" w:cs="Arial"/>
                <w:color w:val="000000"/>
              </w:rPr>
              <w:t>1,25</w:t>
            </w:r>
          </w:p>
        </w:tc>
      </w:tr>
      <w:tr w:rsidR="00A35629" w:rsidRPr="00246F06" w:rsidTr="009D69BB">
        <w:trPr>
          <w:trHeight w:val="477"/>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Alterations to existing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color w:val="000000"/>
                <w:sz w:val="16"/>
              </w:rPr>
              <w:t xml:space="preserve"> </w:t>
            </w:r>
            <w:r w:rsidRPr="00246F06">
              <w:rPr>
                <w:rFonts w:ascii="Arial" w:hAnsi="Arial" w:cs="Arial"/>
                <w:bCs/>
                <w:color w:val="000000"/>
                <w:sz w:val="16"/>
              </w:rPr>
              <w:t>affected)</w:t>
            </w:r>
          </w:p>
        </w:tc>
        <w:tc>
          <w:tcPr>
            <w:tcW w:w="2439" w:type="dxa"/>
            <w:vAlign w:val="center"/>
          </w:tcPr>
          <w:p w:rsidR="00A35629" w:rsidRPr="00246F06" w:rsidRDefault="00A35629" w:rsidP="009D69BB">
            <w:pPr>
              <w:jc w:val="center"/>
              <w:rPr>
                <w:rFonts w:ascii="Arial" w:hAnsi="Arial" w:cs="Arial"/>
                <w:bCs/>
                <w:color w:val="000000"/>
              </w:rPr>
            </w:pPr>
            <w:r w:rsidRPr="00246F06">
              <w:rPr>
                <w:rFonts w:ascii="Arial" w:hAnsi="Arial" w:cs="Arial"/>
                <w:color w:val="000000"/>
              </w:rPr>
              <w:t>1,25</w:t>
            </w:r>
          </w:p>
        </w:tc>
      </w:tr>
      <w:tr w:rsidR="00A35629" w:rsidRPr="00246F06" w:rsidTr="009D69BB">
        <w:trPr>
          <w:trHeight w:val="493"/>
        </w:trPr>
        <w:tc>
          <w:tcPr>
            <w:tcW w:w="6480" w:type="dxa"/>
          </w:tcPr>
          <w:p w:rsidR="00A35629" w:rsidRPr="00246F06" w:rsidRDefault="00A35629" w:rsidP="009D69BB">
            <w:pPr>
              <w:rPr>
                <w:rFonts w:ascii="Arial" w:hAnsi="Arial" w:cs="Arial"/>
                <w:color w:val="000000"/>
                <w:sz w:val="16"/>
              </w:rPr>
            </w:pPr>
            <w:r w:rsidRPr="00246F06">
              <w:rPr>
                <w:rFonts w:ascii="Arial" w:hAnsi="Arial" w:cs="Arial"/>
                <w:color w:val="000000"/>
              </w:rPr>
              <w:t xml:space="preserve">Duplication of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design portion of the fees on duplicated </w:t>
            </w:r>
            <w:r w:rsidRPr="00246F06">
              <w:rPr>
                <w:rFonts w:ascii="Arial" w:hAnsi="Arial" w:cs="Arial"/>
                <w:b/>
                <w:color w:val="000000"/>
                <w:sz w:val="16"/>
              </w:rPr>
              <w:t>works</w:t>
            </w:r>
            <w:r w:rsidRPr="00246F06">
              <w:rPr>
                <w:rFonts w:ascii="Arial" w:hAnsi="Arial" w:cs="Arial"/>
                <w:color w:val="000000"/>
                <w:sz w:val="16"/>
              </w:rPr>
              <w:t>)</w:t>
            </w:r>
          </w:p>
        </w:tc>
        <w:tc>
          <w:tcPr>
            <w:tcW w:w="2439"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r w:rsidR="00A35629" w:rsidRPr="00246F06" w:rsidTr="009D69BB">
        <w:trPr>
          <w:trHeight w:val="912"/>
        </w:trPr>
        <w:tc>
          <w:tcPr>
            <w:tcW w:w="6480" w:type="dxa"/>
          </w:tcPr>
          <w:p w:rsidR="00A35629" w:rsidRPr="00246F06" w:rsidRDefault="00A35629" w:rsidP="009D69BB">
            <w:pPr>
              <w:rPr>
                <w:rFonts w:ascii="Arial" w:hAnsi="Arial" w:cs="Arial"/>
                <w:bCs/>
                <w:color w:val="000000"/>
              </w:rPr>
            </w:pPr>
            <w:r w:rsidRPr="00246F06">
              <w:rPr>
                <w:rStyle w:val="StyleBodyTextBoldChar"/>
                <w:rFonts w:cs="Arial"/>
                <w:color w:val="000000"/>
              </w:rPr>
              <w:t xml:space="preserve">For </w:t>
            </w:r>
            <w:r w:rsidRPr="00246F06">
              <w:rPr>
                <w:rFonts w:ascii="Arial" w:hAnsi="Arial" w:cs="Arial"/>
                <w:b/>
                <w:bCs/>
                <w:color w:val="000000"/>
              </w:rPr>
              <w:t>projects</w:t>
            </w:r>
            <w:r w:rsidRPr="00246F06">
              <w:rPr>
                <w:rStyle w:val="StyleBodyTextBoldChar"/>
                <w:rFonts w:cs="Arial"/>
                <w:color w:val="000000"/>
              </w:rPr>
              <w:t xml:space="preserve"> where the </w:t>
            </w:r>
            <w:r w:rsidRPr="00246F06">
              <w:rPr>
                <w:rFonts w:ascii="Arial" w:hAnsi="Arial" w:cs="Arial"/>
                <w:b/>
                <w:bCs/>
                <w:color w:val="000000"/>
              </w:rPr>
              <w:t>cost of the works</w:t>
            </w:r>
            <w:r w:rsidRPr="00246F06">
              <w:rPr>
                <w:rStyle w:val="StyleBodyTextBoldChar"/>
                <w:rFonts w:cs="Arial"/>
                <w:color w:val="000000"/>
              </w:rPr>
              <w:t xml:space="preserve"> exceeds R </w:t>
            </w:r>
            <w:r>
              <w:rPr>
                <w:rStyle w:val="StyleBodyTextBoldChar"/>
                <w:rFonts w:cs="Arial"/>
                <w:color w:val="000000"/>
              </w:rPr>
              <w:t>815</w:t>
            </w:r>
            <w:r w:rsidRPr="00246F06">
              <w:rPr>
                <w:rStyle w:val="StyleBodyTextBoldChar"/>
                <w:rFonts w:cs="Arial"/>
                <w:color w:val="000000"/>
              </w:rPr>
              <w:t xml:space="preserve">,000 and where bills of quantities are not required from the </w:t>
            </w:r>
            <w:r w:rsidRPr="00246F06">
              <w:rPr>
                <w:rFonts w:ascii="Arial" w:hAnsi="Arial" w:cs="Arial"/>
                <w:b/>
                <w:color w:val="000000"/>
              </w:rPr>
              <w:t xml:space="preserve">consulting engineer </w:t>
            </w:r>
            <w:r w:rsidRPr="00246F06">
              <w:rPr>
                <w:rStyle w:val="StyleBodyTextBoldChar"/>
                <w:rFonts w:cs="Arial"/>
                <w:color w:val="000000"/>
              </w:rPr>
              <w:t>and all financial, tender and contractual matters are dealt with by the Quantity Surveyor or other parties</w:t>
            </w:r>
          </w:p>
        </w:tc>
        <w:tc>
          <w:tcPr>
            <w:tcW w:w="2439" w:type="dxa"/>
            <w:vAlign w:val="center"/>
          </w:tcPr>
          <w:p w:rsidR="00A35629" w:rsidRPr="00246F06" w:rsidRDefault="00A35629" w:rsidP="009D69BB">
            <w:pPr>
              <w:jc w:val="center"/>
              <w:rPr>
                <w:rFonts w:ascii="Arial" w:hAnsi="Arial" w:cs="Arial"/>
                <w:bCs/>
                <w:color w:val="000000"/>
              </w:rPr>
            </w:pPr>
            <w:r w:rsidRPr="00246F06">
              <w:rPr>
                <w:rFonts w:ascii="Arial" w:hAnsi="Arial" w:cs="Arial"/>
                <w:color w:val="000000"/>
              </w:rPr>
              <w:br/>
            </w:r>
            <w:r w:rsidRPr="00246F06">
              <w:rPr>
                <w:rFonts w:ascii="Arial" w:hAnsi="Arial" w:cs="Arial"/>
                <w:bCs/>
                <w:color w:val="000000"/>
              </w:rPr>
              <w:t>0,75</w:t>
            </w:r>
          </w:p>
        </w:tc>
      </w:tr>
      <w:tr w:rsidR="00A35629" w:rsidRPr="00246F06" w:rsidTr="009D69BB">
        <w:trPr>
          <w:trHeight w:val="592"/>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Targeted procurement</w:t>
            </w:r>
            <w:r w:rsidRPr="00246F06">
              <w:rPr>
                <w:rFonts w:ascii="Arial" w:hAnsi="Arial" w:cs="Arial"/>
                <w:color w:val="000000"/>
              </w:rPr>
              <w:br/>
            </w:r>
            <w:r w:rsidRPr="00246F06">
              <w:rPr>
                <w:rFonts w:ascii="Arial" w:hAnsi="Arial" w:cs="Arial"/>
                <w:bCs/>
                <w:color w:val="000000"/>
                <w:sz w:val="16"/>
              </w:rPr>
              <w:t>(Additional fee based on the basic fees before the application of any of the other factors. Only applicable where specifically appointed for service)</w:t>
            </w:r>
          </w:p>
        </w:tc>
        <w:tc>
          <w:tcPr>
            <w:tcW w:w="2439"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0,07</w:t>
            </w:r>
          </w:p>
        </w:tc>
      </w:tr>
    </w:tbl>
    <w:p w:rsidR="00A35629" w:rsidRPr="00246F06" w:rsidRDefault="00A35629" w:rsidP="00A35629">
      <w:pPr>
        <w:tabs>
          <w:tab w:val="num" w:pos="720"/>
        </w:tabs>
        <w:ind w:left="720" w:hanging="720"/>
        <w:rPr>
          <w:rFonts w:ascii="Arial" w:hAnsi="Arial" w:cs="Arial"/>
          <w:color w:val="000000"/>
        </w:rPr>
      </w:pPr>
    </w:p>
    <w:p w:rsidR="00A35629" w:rsidRPr="00246F06" w:rsidRDefault="00A35629" w:rsidP="00A35629">
      <w:pPr>
        <w:tabs>
          <w:tab w:val="num" w:pos="720"/>
        </w:tabs>
        <w:ind w:left="720" w:hanging="720"/>
        <w:jc w:val="both"/>
        <w:rPr>
          <w:rFonts w:ascii="Arial" w:hAnsi="Arial" w:cs="Arial"/>
          <w:b/>
          <w:color w:val="000000"/>
          <w:sz w:val="24"/>
          <w:szCs w:val="24"/>
        </w:rPr>
      </w:pPr>
      <w:r w:rsidRPr="00246F06">
        <w:rPr>
          <w:rFonts w:ascii="Arial" w:hAnsi="Arial" w:cs="Arial"/>
          <w:color w:val="000000"/>
        </w:rPr>
        <w:br w:type="page"/>
      </w:r>
      <w:r w:rsidRPr="00246F06">
        <w:rPr>
          <w:rFonts w:ascii="Arial" w:hAnsi="Arial" w:cs="Arial"/>
          <w:b/>
          <w:color w:val="000000"/>
          <w:sz w:val="24"/>
          <w:szCs w:val="24"/>
        </w:rPr>
        <w:lastRenderedPageBreak/>
        <w:t>4.2.6</w:t>
      </w:r>
      <w:r w:rsidRPr="00246F06">
        <w:rPr>
          <w:rFonts w:ascii="Arial" w:hAnsi="Arial" w:cs="Arial"/>
          <w:b/>
          <w:color w:val="000000"/>
          <w:sz w:val="24"/>
          <w:szCs w:val="24"/>
        </w:rPr>
        <w:tab/>
        <w:t>Electrical and Electronic Engineering Services pertaining to Engineering Projects</w:t>
      </w:r>
    </w:p>
    <w:p w:rsidR="00A35629" w:rsidRPr="00246F06" w:rsidRDefault="00A35629" w:rsidP="00A35629">
      <w:pPr>
        <w:tabs>
          <w:tab w:val="num" w:pos="720"/>
        </w:tabs>
        <w:ind w:left="720" w:hanging="720"/>
        <w:jc w:val="both"/>
        <w:rPr>
          <w:rFonts w:ascii="Arial" w:hAnsi="Arial" w:cs="Arial"/>
          <w:color w:val="000000"/>
        </w:rPr>
      </w:pPr>
    </w:p>
    <w:p w:rsidR="00A35629" w:rsidRPr="00246F06" w:rsidRDefault="00A35629" w:rsidP="00A35629">
      <w:pPr>
        <w:ind w:left="1300" w:hanging="58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 xml:space="preserve">The basic fee for </w:t>
      </w:r>
      <w:r w:rsidRPr="00246F06">
        <w:rPr>
          <w:rFonts w:ascii="Arial" w:hAnsi="Arial" w:cs="Arial"/>
          <w:b/>
          <w:color w:val="000000"/>
        </w:rPr>
        <w:t>normal services</w:t>
      </w:r>
      <w:r w:rsidRPr="00246F06">
        <w:rPr>
          <w:rFonts w:ascii="Arial" w:hAnsi="Arial" w:cs="Arial"/>
          <w:color w:val="000000"/>
        </w:rPr>
        <w:t xml:space="preserve"> in the discipline of electrical and electronic engineering, pertaining to </w:t>
      </w:r>
      <w:r w:rsidRPr="00246F06">
        <w:rPr>
          <w:rFonts w:ascii="Arial" w:hAnsi="Arial" w:cs="Arial"/>
          <w:b/>
          <w:color w:val="000000"/>
        </w:rPr>
        <w:t>engineering projects</w:t>
      </w:r>
      <w:r w:rsidRPr="00246F06">
        <w:rPr>
          <w:rFonts w:ascii="Arial" w:hAnsi="Arial" w:cs="Arial"/>
          <w:color w:val="000000"/>
        </w:rPr>
        <w:t xml:space="preserve">, is determined from the table below.  The fee is the sum of the primary fee and the secondary fee applicable to the specific </w:t>
      </w:r>
      <w:r w:rsidRPr="00246F06">
        <w:rPr>
          <w:rFonts w:ascii="Arial" w:hAnsi="Arial" w:cs="Arial"/>
          <w:b/>
          <w:color w:val="000000"/>
        </w:rPr>
        <w:t>cost of the works</w:t>
      </w:r>
      <w:r w:rsidRPr="00246F06">
        <w:rPr>
          <w:rFonts w:ascii="Arial" w:hAnsi="Arial" w:cs="Arial"/>
          <w:color w:val="000000"/>
        </w:rPr>
        <w:t xml:space="preserve"> in respect of which the services were rendered on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tabs>
          <w:tab w:val="left" w:pos="1080"/>
          <w:tab w:val="left" w:pos="1800"/>
        </w:tabs>
        <w:ind w:left="1080" w:hanging="360"/>
        <w:rPr>
          <w:rFonts w:ascii="Arial" w:hAnsi="Arial" w:cs="Arial"/>
          <w:color w:val="000000"/>
        </w:rPr>
      </w:pPr>
    </w:p>
    <w:tbl>
      <w:tblPr>
        <w:tblW w:w="8874"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4"/>
        <w:gridCol w:w="1660"/>
        <w:gridCol w:w="1530"/>
        <w:gridCol w:w="4110"/>
      </w:tblGrid>
      <w:tr w:rsidR="00A35629" w:rsidRPr="00246F06" w:rsidTr="009D69BB">
        <w:trPr>
          <w:cantSplit/>
          <w:trHeight w:val="255"/>
        </w:trPr>
        <w:tc>
          <w:tcPr>
            <w:tcW w:w="3234" w:type="dxa"/>
            <w:gridSpan w:val="2"/>
            <w:shd w:val="clear" w:color="auto" w:fill="E6E6E6"/>
            <w:noWrap/>
            <w:tcMar>
              <w:top w:w="15" w:type="dxa"/>
              <w:left w:w="15" w:type="dxa"/>
              <w:bottom w:w="0" w:type="dxa"/>
              <w:right w:w="15" w:type="dxa"/>
            </w:tcMar>
            <w:vAlign w:val="center"/>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Cost of the Works</w:t>
            </w:r>
          </w:p>
        </w:tc>
        <w:tc>
          <w:tcPr>
            <w:tcW w:w="5640" w:type="dxa"/>
            <w:gridSpan w:val="2"/>
            <w:shd w:val="clear" w:color="auto" w:fill="E6E6E6"/>
            <w:noWrap/>
            <w:tcMar>
              <w:top w:w="15" w:type="dxa"/>
              <w:left w:w="15" w:type="dxa"/>
              <w:bottom w:w="0" w:type="dxa"/>
              <w:right w:w="15" w:type="dxa"/>
            </w:tcMar>
            <w:vAlign w:val="bottom"/>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55"/>
        </w:trPr>
        <w:tc>
          <w:tcPr>
            <w:tcW w:w="3234" w:type="dxa"/>
            <w:gridSpan w:val="2"/>
            <w:noWrap/>
            <w:tcMar>
              <w:top w:w="15" w:type="dxa"/>
              <w:left w:w="15" w:type="dxa"/>
              <w:bottom w:w="0" w:type="dxa"/>
              <w:right w:w="15" w:type="dxa"/>
            </w:tcMar>
            <w:vAlign w:val="center"/>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Where the costs of the works:</w:t>
            </w:r>
          </w:p>
        </w:tc>
        <w:tc>
          <w:tcPr>
            <w:tcW w:w="1530" w:type="dxa"/>
            <w:vMerge w:val="restart"/>
            <w:noWrap/>
            <w:tcMar>
              <w:top w:w="15" w:type="dxa"/>
              <w:left w:w="15" w:type="dxa"/>
              <w:bottom w:w="0" w:type="dxa"/>
              <w:right w:w="15" w:type="dxa"/>
            </w:tcMar>
            <w:vAlign w:val="center"/>
          </w:tcPr>
          <w:p w:rsidR="00A35629" w:rsidRPr="00246F06" w:rsidRDefault="00A35629" w:rsidP="009D69BB">
            <w:pPr>
              <w:tabs>
                <w:tab w:val="right" w:pos="1425"/>
              </w:tabs>
              <w:jc w:val="center"/>
              <w:rPr>
                <w:rFonts w:ascii="Arial" w:eastAsia="Arial Unicode MS" w:hAnsi="Arial" w:cs="Arial"/>
                <w:b/>
                <w:bCs/>
                <w:color w:val="000000"/>
              </w:rPr>
            </w:pPr>
            <w:r w:rsidRPr="00246F06">
              <w:rPr>
                <w:rFonts w:ascii="Arial" w:hAnsi="Arial" w:cs="Arial"/>
                <w:b/>
                <w:bCs/>
                <w:color w:val="000000"/>
              </w:rPr>
              <w:t>Primary Fee</w:t>
            </w:r>
          </w:p>
        </w:tc>
        <w:tc>
          <w:tcPr>
            <w:tcW w:w="4110" w:type="dxa"/>
            <w:vMerge w:val="restart"/>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cantSplit/>
          <w:trHeight w:val="255"/>
        </w:trPr>
        <w:tc>
          <w:tcPr>
            <w:tcW w:w="1574" w:type="dxa"/>
            <w:noWrap/>
            <w:tcMar>
              <w:top w:w="15" w:type="dxa"/>
              <w:left w:w="15" w:type="dxa"/>
              <w:bottom w:w="0" w:type="dxa"/>
              <w:right w:w="15" w:type="dxa"/>
            </w:tcMar>
            <w:vAlign w:val="center"/>
          </w:tcPr>
          <w:p w:rsidR="00A35629" w:rsidRPr="00246F06" w:rsidRDefault="00A35629" w:rsidP="009D69BB">
            <w:pPr>
              <w:tabs>
                <w:tab w:val="right" w:pos="1836"/>
              </w:tabs>
              <w:jc w:val="center"/>
              <w:rPr>
                <w:rFonts w:ascii="Arial" w:hAnsi="Arial" w:cs="Arial"/>
                <w:b/>
                <w:bCs/>
                <w:color w:val="000000"/>
              </w:rPr>
            </w:pPr>
            <w:r w:rsidRPr="00246F06">
              <w:rPr>
                <w:rFonts w:ascii="Arial" w:hAnsi="Arial" w:cs="Arial"/>
                <w:b/>
                <w:bCs/>
                <w:color w:val="000000"/>
              </w:rPr>
              <w:t>Exceeds</w:t>
            </w:r>
          </w:p>
        </w:tc>
        <w:tc>
          <w:tcPr>
            <w:tcW w:w="1660" w:type="dxa"/>
            <w:noWrap/>
            <w:tcMar>
              <w:top w:w="15" w:type="dxa"/>
              <w:left w:w="15" w:type="dxa"/>
              <w:bottom w:w="0" w:type="dxa"/>
              <w:right w:w="15" w:type="dxa"/>
            </w:tcMar>
            <w:vAlign w:val="bottom"/>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530" w:type="dxa"/>
            <w:vMerge/>
            <w:noWrap/>
            <w:tcMar>
              <w:top w:w="15" w:type="dxa"/>
              <w:left w:w="15" w:type="dxa"/>
              <w:bottom w:w="0" w:type="dxa"/>
              <w:right w:w="15" w:type="dxa"/>
            </w:tcMar>
            <w:vAlign w:val="bottom"/>
          </w:tcPr>
          <w:p w:rsidR="00A35629" w:rsidRPr="00246F06" w:rsidRDefault="00A35629" w:rsidP="009D69BB">
            <w:pPr>
              <w:tabs>
                <w:tab w:val="right" w:pos="1425"/>
              </w:tabs>
              <w:jc w:val="center"/>
              <w:rPr>
                <w:rFonts w:ascii="Arial" w:eastAsia="Arial Unicode MS" w:hAnsi="Arial" w:cs="Arial"/>
                <w:b/>
                <w:bCs/>
                <w:color w:val="000000"/>
              </w:rPr>
            </w:pPr>
          </w:p>
        </w:tc>
        <w:tc>
          <w:tcPr>
            <w:tcW w:w="4110" w:type="dxa"/>
            <w:vMerge/>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p>
        </w:tc>
      </w:tr>
      <w:tr w:rsidR="00A35629" w:rsidRPr="00246F06" w:rsidTr="009D69BB">
        <w:trPr>
          <w:trHeight w:val="255"/>
        </w:trPr>
        <w:tc>
          <w:tcPr>
            <w:tcW w:w="1574"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910 000 </w:t>
            </w:r>
          </w:p>
        </w:tc>
        <w:tc>
          <w:tcPr>
            <w:tcW w:w="1530" w:type="dxa"/>
            <w:shd w:val="clear" w:color="auto" w:fill="auto"/>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4110" w:type="dxa"/>
            <w:shd w:val="clear" w:color="auto" w:fill="auto"/>
            <w:noWrap/>
            <w:tcMar>
              <w:top w:w="15" w:type="dxa"/>
              <w:left w:w="15" w:type="dxa"/>
              <w:bottom w:w="0" w:type="dxa"/>
              <w:right w:w="15" w:type="dxa"/>
            </w:tcMar>
            <w:vAlign w:val="center"/>
          </w:tcPr>
          <w:p w:rsidR="00A35629" w:rsidRDefault="00A35629" w:rsidP="009D69BB">
            <w:pPr>
              <w:rPr>
                <w:rFonts w:ascii="Arial" w:hAnsi="Arial" w:cs="Arial"/>
                <w:color w:val="000000"/>
              </w:rPr>
            </w:pPr>
            <w:r>
              <w:rPr>
                <w:rFonts w:ascii="Arial" w:hAnsi="Arial" w:cs="Arial"/>
                <w:color w:val="000000"/>
              </w:rPr>
              <w:t>A Lump Sum or on Time Basis</w:t>
            </w:r>
          </w:p>
        </w:tc>
      </w:tr>
      <w:tr w:rsidR="00A35629" w:rsidRPr="00246F06" w:rsidTr="009D69BB">
        <w:trPr>
          <w:trHeight w:val="255"/>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910 000 </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2 162 000 </w:t>
            </w:r>
          </w:p>
        </w:tc>
        <w:tc>
          <w:tcPr>
            <w:tcW w:w="1530" w:type="dxa"/>
            <w:shd w:val="clear" w:color="auto" w:fill="auto"/>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113 900 </w:t>
            </w:r>
          </w:p>
        </w:tc>
        <w:tc>
          <w:tcPr>
            <w:tcW w:w="4110"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12,5% on the balance over  R 910 000</w:t>
            </w:r>
          </w:p>
        </w:tc>
      </w:tr>
      <w:tr w:rsidR="00A35629" w:rsidRPr="00246F06" w:rsidTr="009D69BB">
        <w:trPr>
          <w:trHeight w:val="255"/>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10 640 000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270 200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10,0% on the balance over  R 2 162 000 </w:t>
            </w:r>
          </w:p>
        </w:tc>
      </w:tr>
      <w:tr w:rsidR="00A35629" w:rsidRPr="00246F06" w:rsidTr="009D69BB">
        <w:trPr>
          <w:trHeight w:val="255"/>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21 705 000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1 118 100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8,0% on the balance over  R 10 640 000</w:t>
            </w:r>
          </w:p>
        </w:tc>
      </w:tr>
      <w:tr w:rsidR="00A35629" w:rsidRPr="00246F06" w:rsidTr="009D69BB">
        <w:trPr>
          <w:trHeight w:val="270"/>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54 049 000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2 003 200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7,0% on the balance over  R 21 705 000</w:t>
            </w:r>
          </w:p>
        </w:tc>
      </w:tr>
      <w:tr w:rsidR="00A35629" w:rsidRPr="00246F06" w:rsidTr="009D69BB">
        <w:trPr>
          <w:trHeight w:val="270"/>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108 099 000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4 267 300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6,0% on the balance over  R</w:t>
            </w:r>
            <w:r>
              <w:rPr>
                <w:rFonts w:ascii="Arial" w:hAnsi="Arial" w:cs="Arial"/>
              </w:rPr>
              <w:t xml:space="preserve"> </w:t>
            </w:r>
            <w:r w:rsidRPr="004606D6">
              <w:rPr>
                <w:rFonts w:ascii="Arial" w:hAnsi="Arial" w:cs="Arial"/>
              </w:rPr>
              <w:t>54 049 000</w:t>
            </w:r>
          </w:p>
        </w:tc>
      </w:tr>
      <w:tr w:rsidR="00A35629" w:rsidRPr="00246F06" w:rsidTr="009D69BB">
        <w:trPr>
          <w:trHeight w:val="270"/>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66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651 125 000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7 510 300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5,5% on the balance over  R 108 099 000</w:t>
            </w:r>
          </w:p>
        </w:tc>
      </w:tr>
      <w:tr w:rsidR="00A35629" w:rsidRPr="00246F06" w:rsidTr="009D69BB">
        <w:trPr>
          <w:trHeight w:val="270"/>
        </w:trPr>
        <w:tc>
          <w:tcPr>
            <w:tcW w:w="157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660" w:type="dxa"/>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37 377 200 </w:t>
            </w:r>
          </w:p>
        </w:tc>
        <w:tc>
          <w:tcPr>
            <w:tcW w:w="4110"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5.5% on the balance over  R 651 125 000</w:t>
            </w:r>
          </w:p>
        </w:tc>
      </w:tr>
    </w:tbl>
    <w:p w:rsidR="00A35629" w:rsidRPr="00246F06" w:rsidRDefault="00A35629" w:rsidP="00A35629">
      <w:pPr>
        <w:ind w:left="1300" w:hanging="600"/>
        <w:jc w:val="both"/>
        <w:rPr>
          <w:rFonts w:ascii="Arial" w:hAnsi="Arial" w:cs="Arial"/>
          <w:color w:val="000000"/>
        </w:rPr>
      </w:pPr>
    </w:p>
    <w:p w:rsidR="00A35629" w:rsidRPr="00246F06" w:rsidRDefault="00A35629" w:rsidP="00A35629">
      <w:pPr>
        <w:ind w:left="1300" w:hanging="60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 xml:space="preserve">For </w:t>
      </w:r>
      <w:r w:rsidRPr="00246F06">
        <w:rPr>
          <w:rFonts w:ascii="Arial" w:hAnsi="Arial" w:cs="Arial"/>
          <w:b/>
          <w:color w:val="000000"/>
        </w:rPr>
        <w:t>normal services</w:t>
      </w:r>
      <w:r w:rsidRPr="00246F06">
        <w:rPr>
          <w:rFonts w:ascii="Arial" w:hAnsi="Arial" w:cs="Arial"/>
          <w:color w:val="000000"/>
        </w:rPr>
        <w:t xml:space="preserve"> relating to a description of the </w:t>
      </w:r>
      <w:r w:rsidRPr="00246F06">
        <w:rPr>
          <w:rFonts w:ascii="Arial" w:hAnsi="Arial" w:cs="Arial"/>
          <w:b/>
          <w:color w:val="000000"/>
        </w:rPr>
        <w:t>works</w:t>
      </w:r>
      <w:r w:rsidRPr="00246F06">
        <w:rPr>
          <w:rFonts w:ascii="Arial" w:hAnsi="Arial" w:cs="Arial"/>
          <w:color w:val="000000"/>
        </w:rPr>
        <w:t xml:space="preserve"> mentioned in the first column of the following table, the proportion of the basic fee relating to the specific item calculated in terms of clause 4.2.6(1) is multiplied by the category factor mentioned against that description in the second column of the table. In case more than one of the descriptions below applies, the effective factor will be the product of the factors involved, except for the fee for targeted procurement.</w:t>
      </w:r>
    </w:p>
    <w:p w:rsidR="00A35629" w:rsidRPr="00246F06" w:rsidRDefault="00A35629" w:rsidP="00A35629">
      <w:pPr>
        <w:tabs>
          <w:tab w:val="left" w:pos="1418"/>
          <w:tab w:val="left" w:pos="1800"/>
        </w:tabs>
        <w:ind w:left="1440" w:hanging="720"/>
        <w:jc w:val="both"/>
        <w:rPr>
          <w:rFonts w:ascii="Arial" w:hAnsi="Arial" w:cs="Arial"/>
          <w:color w:val="000000"/>
        </w:rPr>
      </w:pPr>
    </w:p>
    <w:p w:rsidR="00A35629" w:rsidRPr="00246F06" w:rsidRDefault="00A35629" w:rsidP="00A35629">
      <w:pPr>
        <w:ind w:left="1440" w:hanging="720"/>
        <w:jc w:val="both"/>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tabs>
          <w:tab w:val="num" w:pos="1440"/>
        </w:tabs>
        <w:ind w:left="1440" w:hanging="720"/>
        <w:rPr>
          <w:rFonts w:ascii="Arial" w:hAnsi="Arial" w:cs="Arial"/>
          <w:color w:val="000000"/>
        </w:rPr>
      </w:pPr>
    </w:p>
    <w:tbl>
      <w:tblPr>
        <w:tblW w:w="8880" w:type="dxa"/>
        <w:tblInd w:w="82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6480"/>
        <w:gridCol w:w="2400"/>
      </w:tblGrid>
      <w:tr w:rsidR="00A35629" w:rsidRPr="00246F06" w:rsidTr="009D69BB">
        <w:trPr>
          <w:trHeight w:val="35"/>
        </w:trPr>
        <w:tc>
          <w:tcPr>
            <w:tcW w:w="6480" w:type="dxa"/>
            <w:tcBorders>
              <w:top w:val="single" w:sz="18" w:space="0" w:color="auto"/>
              <w:bottom w:val="single" w:sz="18" w:space="0" w:color="auto"/>
            </w:tcBorders>
            <w:shd w:val="clear" w:color="auto" w:fill="E6E6E6"/>
            <w:vAlign w:val="center"/>
          </w:tcPr>
          <w:p w:rsidR="00A35629" w:rsidRPr="00246F06" w:rsidRDefault="00A35629" w:rsidP="009D69BB">
            <w:pPr>
              <w:jc w:val="center"/>
              <w:rPr>
                <w:rFonts w:ascii="Arial" w:hAnsi="Arial" w:cs="Arial"/>
                <w:b/>
                <w:bCs/>
                <w:iCs/>
                <w:color w:val="000000"/>
                <w:sz w:val="22"/>
              </w:rPr>
            </w:pPr>
            <w:r w:rsidRPr="00246F06">
              <w:rPr>
                <w:rFonts w:ascii="Arial" w:hAnsi="Arial" w:cs="Arial"/>
                <w:b/>
                <w:bCs/>
                <w:iCs/>
                <w:color w:val="000000"/>
                <w:sz w:val="22"/>
              </w:rPr>
              <w:t>Description of the Works</w:t>
            </w:r>
          </w:p>
        </w:tc>
        <w:tc>
          <w:tcPr>
            <w:tcW w:w="2400" w:type="dxa"/>
            <w:tcBorders>
              <w:top w:val="single" w:sz="18" w:space="0" w:color="auto"/>
              <w:bottom w:val="single" w:sz="18" w:space="0" w:color="auto"/>
            </w:tcBorders>
            <w:shd w:val="clear" w:color="auto" w:fill="E6E6E6"/>
          </w:tcPr>
          <w:p w:rsidR="00A35629" w:rsidRPr="00246F06" w:rsidRDefault="00A35629" w:rsidP="009D69BB">
            <w:pPr>
              <w:jc w:val="center"/>
              <w:rPr>
                <w:rFonts w:ascii="Arial" w:hAnsi="Arial" w:cs="Arial"/>
                <w:b/>
                <w:bCs/>
                <w:iCs/>
                <w:color w:val="000000"/>
                <w:sz w:val="22"/>
              </w:rPr>
            </w:pPr>
            <w:r w:rsidRPr="00246F06">
              <w:rPr>
                <w:rFonts w:ascii="Arial" w:hAnsi="Arial" w:cs="Arial"/>
                <w:b/>
                <w:color w:val="000000"/>
                <w:sz w:val="22"/>
              </w:rPr>
              <w:t>Factor by which basic fee is multiplied</w:t>
            </w:r>
          </w:p>
        </w:tc>
      </w:tr>
      <w:tr w:rsidR="00A35629" w:rsidRPr="00246F06" w:rsidTr="009D69BB">
        <w:tc>
          <w:tcPr>
            <w:tcW w:w="6480" w:type="dxa"/>
            <w:tcBorders>
              <w:top w:val="single" w:sz="18" w:space="0" w:color="auto"/>
            </w:tcBorders>
          </w:tcPr>
          <w:p w:rsidR="00A35629" w:rsidRPr="00246F06" w:rsidRDefault="00A35629" w:rsidP="009D69BB">
            <w:pPr>
              <w:rPr>
                <w:rFonts w:ascii="Arial" w:hAnsi="Arial" w:cs="Arial"/>
                <w:bCs/>
                <w:color w:val="000000"/>
              </w:rPr>
            </w:pPr>
            <w:r w:rsidRPr="00246F06">
              <w:rPr>
                <w:rFonts w:ascii="Arial" w:hAnsi="Arial" w:cs="Arial"/>
                <w:color w:val="000000"/>
              </w:rPr>
              <w:t xml:space="preserve">Alterations to existing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color w:val="000000"/>
                <w:sz w:val="16"/>
              </w:rPr>
              <w:t xml:space="preserve"> </w:t>
            </w:r>
            <w:r w:rsidRPr="00246F06">
              <w:rPr>
                <w:rFonts w:ascii="Arial" w:hAnsi="Arial" w:cs="Arial"/>
                <w:bCs/>
                <w:color w:val="000000"/>
                <w:sz w:val="16"/>
              </w:rPr>
              <w:t>affected)</w:t>
            </w:r>
          </w:p>
        </w:tc>
        <w:tc>
          <w:tcPr>
            <w:tcW w:w="2400" w:type="dxa"/>
            <w:tcBorders>
              <w:top w:val="single" w:sz="18" w:space="0" w:color="auto"/>
            </w:tcBorders>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433"/>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Duplication of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design portion of the fees on duplicated </w:t>
            </w:r>
            <w:r w:rsidRPr="00246F06">
              <w:rPr>
                <w:rFonts w:ascii="Arial" w:hAnsi="Arial" w:cs="Arial"/>
                <w:b/>
                <w:color w:val="000000"/>
                <w:sz w:val="16"/>
              </w:rPr>
              <w:t>works</w:t>
            </w:r>
            <w:r w:rsidRPr="00246F06">
              <w:rPr>
                <w:rFonts w:ascii="Arial" w:hAnsi="Arial" w:cs="Arial"/>
                <w:color w:val="000000"/>
                <w:sz w:val="16"/>
              </w:rPr>
              <w:t>)</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r w:rsidR="00A35629" w:rsidRPr="00246F06" w:rsidTr="009D69BB">
        <w:trPr>
          <w:trHeight w:val="590"/>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Targeted procurement </w:t>
            </w:r>
            <w:r w:rsidRPr="00246F06">
              <w:rPr>
                <w:rStyle w:val="StyleStyleBodyTextBoldBoldChar"/>
                <w:rFonts w:cs="Arial"/>
                <w:color w:val="000000"/>
              </w:rPr>
              <w:br/>
            </w:r>
            <w:r w:rsidRPr="00246F06">
              <w:rPr>
                <w:rFonts w:ascii="Arial" w:hAnsi="Arial" w:cs="Arial"/>
                <w:bCs/>
                <w:color w:val="000000"/>
                <w:sz w:val="16"/>
              </w:rPr>
              <w:t>(Additional fee based on the basic fees before the application of any of the other factors. Only applicable where specifically appointed for service)</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0,07</w:t>
            </w:r>
          </w:p>
        </w:tc>
      </w:tr>
    </w:tbl>
    <w:p w:rsidR="00A35629" w:rsidRPr="00246F06" w:rsidRDefault="00A35629" w:rsidP="00A35629">
      <w:pPr>
        <w:rPr>
          <w:color w:val="000000"/>
          <w:lang w:val="en-ZA"/>
        </w:rPr>
      </w:pPr>
    </w:p>
    <w:p w:rsidR="00A35629" w:rsidRPr="00246F06" w:rsidRDefault="00A35629" w:rsidP="00A35629">
      <w:pPr>
        <w:pStyle w:val="Heading2"/>
        <w:ind w:left="700" w:hanging="700"/>
        <w:jc w:val="both"/>
        <w:rPr>
          <w:rFonts w:cs="Arial"/>
          <w:b/>
          <w:color w:val="000000"/>
        </w:rPr>
      </w:pPr>
      <w:r w:rsidRPr="00246F06">
        <w:rPr>
          <w:rFonts w:ascii="Times New Roman" w:hAnsi="Times New Roman"/>
          <w:b/>
          <w:color w:val="000000"/>
          <w:sz w:val="20"/>
          <w:lang w:val="en-ZA"/>
        </w:rPr>
        <w:br w:type="page"/>
      </w:r>
      <w:r w:rsidRPr="00246F06">
        <w:rPr>
          <w:rFonts w:cs="Arial"/>
          <w:b/>
          <w:color w:val="000000"/>
        </w:rPr>
        <w:lastRenderedPageBreak/>
        <w:t>4.2.7</w:t>
      </w:r>
      <w:r w:rsidRPr="00246F06">
        <w:rPr>
          <w:rFonts w:cs="Arial"/>
          <w:b/>
          <w:color w:val="000000"/>
        </w:rPr>
        <w:tab/>
        <w:t>Electrical and Electronic Engineering services pertaining to Multi-disciplinary Projects</w:t>
      </w:r>
    </w:p>
    <w:p w:rsidR="00A35629" w:rsidRPr="00246F06" w:rsidRDefault="00A35629" w:rsidP="00A35629">
      <w:pPr>
        <w:rPr>
          <w:rFonts w:ascii="Arial" w:hAnsi="Arial" w:cs="Arial"/>
          <w:b/>
          <w:color w:val="000000"/>
        </w:rPr>
      </w:pPr>
    </w:p>
    <w:p w:rsidR="00A35629" w:rsidRPr="00246F06" w:rsidRDefault="00A35629" w:rsidP="00A35629">
      <w:pPr>
        <w:ind w:left="1300" w:hanging="58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 xml:space="preserve">The basic fee for </w:t>
      </w:r>
      <w:r w:rsidRPr="00246F06">
        <w:rPr>
          <w:rFonts w:ascii="Arial" w:hAnsi="Arial" w:cs="Arial"/>
          <w:b/>
          <w:color w:val="000000"/>
        </w:rPr>
        <w:t>normal services</w:t>
      </w:r>
      <w:r w:rsidRPr="00246F06">
        <w:rPr>
          <w:rFonts w:ascii="Arial" w:hAnsi="Arial" w:cs="Arial"/>
          <w:color w:val="000000"/>
        </w:rPr>
        <w:t xml:space="preserve"> in the discipline of electrical and electronic engineering, pertaining to </w:t>
      </w:r>
      <w:r w:rsidRPr="00246F06">
        <w:rPr>
          <w:rFonts w:ascii="Arial" w:hAnsi="Arial" w:cs="Arial"/>
          <w:b/>
          <w:color w:val="000000"/>
        </w:rPr>
        <w:t>multi-disciplinary projects</w:t>
      </w:r>
      <w:r w:rsidRPr="00246F06">
        <w:rPr>
          <w:rFonts w:ascii="Arial" w:hAnsi="Arial" w:cs="Arial"/>
          <w:color w:val="000000"/>
        </w:rPr>
        <w:t xml:space="preserve">, is determined from the table below.  The fee is the sum of the primary fee and the secondary fee applicable to the specific </w:t>
      </w:r>
      <w:r w:rsidRPr="00246F06">
        <w:rPr>
          <w:rFonts w:ascii="Arial" w:hAnsi="Arial" w:cs="Arial"/>
          <w:b/>
          <w:color w:val="000000"/>
        </w:rPr>
        <w:t>cost of the works</w:t>
      </w:r>
      <w:r w:rsidRPr="00246F06">
        <w:rPr>
          <w:rFonts w:ascii="Arial" w:hAnsi="Arial" w:cs="Arial"/>
          <w:color w:val="000000"/>
        </w:rPr>
        <w:t xml:space="preserve"> in respect of which the </w:t>
      </w:r>
      <w:r w:rsidRPr="00246F06">
        <w:rPr>
          <w:rFonts w:ascii="Arial" w:hAnsi="Arial" w:cs="Arial"/>
          <w:b/>
          <w:color w:val="000000"/>
        </w:rPr>
        <w:t>services</w:t>
      </w:r>
      <w:r w:rsidRPr="00246F06">
        <w:rPr>
          <w:rFonts w:ascii="Arial" w:hAnsi="Arial" w:cs="Arial"/>
          <w:color w:val="000000"/>
        </w:rPr>
        <w:t xml:space="preserve"> were rendered on the </w:t>
      </w:r>
      <w:r w:rsidRPr="00246F06">
        <w:rPr>
          <w:rFonts w:ascii="Arial" w:hAnsi="Arial" w:cs="Arial"/>
          <w:b/>
          <w:color w:val="000000"/>
        </w:rPr>
        <w:t>project</w:t>
      </w:r>
      <w:r w:rsidRPr="00246F06">
        <w:rPr>
          <w:rFonts w:ascii="Arial" w:hAnsi="Arial" w:cs="Arial"/>
          <w:color w:val="000000"/>
        </w:rPr>
        <w:t>.</w:t>
      </w:r>
    </w:p>
    <w:p w:rsidR="00A35629" w:rsidRPr="00246F06" w:rsidRDefault="00A35629" w:rsidP="00A35629">
      <w:pPr>
        <w:tabs>
          <w:tab w:val="left" w:pos="1080"/>
          <w:tab w:val="left" w:pos="1800"/>
        </w:tabs>
        <w:ind w:left="1080" w:hanging="360"/>
        <w:rPr>
          <w:rFonts w:ascii="Arial" w:hAnsi="Arial" w:cs="Arial"/>
          <w:color w:val="000000"/>
        </w:rPr>
      </w:pPr>
    </w:p>
    <w:tbl>
      <w:tblPr>
        <w:tblW w:w="8848"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4"/>
        <w:gridCol w:w="1800"/>
        <w:gridCol w:w="1530"/>
        <w:gridCol w:w="3904"/>
      </w:tblGrid>
      <w:tr w:rsidR="00A35629" w:rsidRPr="00246F06" w:rsidTr="009D69BB">
        <w:trPr>
          <w:cantSplit/>
          <w:trHeight w:val="270"/>
        </w:trPr>
        <w:tc>
          <w:tcPr>
            <w:tcW w:w="3414"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Cost of the Works</w:t>
            </w:r>
          </w:p>
        </w:tc>
        <w:tc>
          <w:tcPr>
            <w:tcW w:w="5434" w:type="dxa"/>
            <w:gridSpan w:val="2"/>
            <w:shd w:val="clear" w:color="auto" w:fill="E6E6E6"/>
            <w:noWrap/>
            <w:tcMar>
              <w:top w:w="15" w:type="dxa"/>
              <w:left w:w="15" w:type="dxa"/>
              <w:bottom w:w="0" w:type="dxa"/>
              <w:right w:w="15" w:type="dxa"/>
            </w:tcMa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Basis of Fee Calculation</w:t>
            </w:r>
          </w:p>
        </w:tc>
      </w:tr>
      <w:tr w:rsidR="00A35629" w:rsidRPr="00246F06" w:rsidTr="009D69BB">
        <w:trPr>
          <w:cantSplit/>
          <w:trHeight w:val="270"/>
        </w:trPr>
        <w:tc>
          <w:tcPr>
            <w:tcW w:w="3414" w:type="dxa"/>
            <w:gridSpan w:val="2"/>
            <w:noWrap/>
            <w:tcMar>
              <w:top w:w="15" w:type="dxa"/>
              <w:left w:w="15" w:type="dxa"/>
              <w:bottom w:w="0" w:type="dxa"/>
              <w:right w:w="15" w:type="dxa"/>
            </w:tcMar>
            <w:vAlign w:val="bottom"/>
          </w:tcPr>
          <w:p w:rsidR="00A35629" w:rsidRPr="00246F06" w:rsidRDefault="00A35629" w:rsidP="009D69BB">
            <w:pPr>
              <w:tabs>
                <w:tab w:val="left" w:pos="3235"/>
              </w:tabs>
              <w:ind w:right="165" w:firstLine="159"/>
              <w:rPr>
                <w:rFonts w:ascii="Arial" w:hAnsi="Arial" w:cs="Arial"/>
                <w:b/>
                <w:bCs/>
                <w:color w:val="000000"/>
              </w:rPr>
            </w:pPr>
            <w:r w:rsidRPr="00246F06">
              <w:rPr>
                <w:rFonts w:ascii="Arial" w:hAnsi="Arial" w:cs="Arial"/>
                <w:b/>
                <w:bCs/>
                <w:color w:val="000000"/>
              </w:rPr>
              <w:t>Where the costs of the works:</w:t>
            </w:r>
          </w:p>
        </w:tc>
        <w:tc>
          <w:tcPr>
            <w:tcW w:w="1530" w:type="dxa"/>
            <w:vMerge w:val="restart"/>
            <w:noWrap/>
            <w:tcMar>
              <w:top w:w="15" w:type="dxa"/>
              <w:left w:w="15" w:type="dxa"/>
              <w:bottom w:w="0" w:type="dxa"/>
              <w:right w:w="15" w:type="dxa"/>
            </w:tcMar>
            <w:vAlign w:val="center"/>
          </w:tcPr>
          <w:p w:rsidR="00A35629" w:rsidRPr="00246F06" w:rsidRDefault="00A35629" w:rsidP="009D69BB">
            <w:pPr>
              <w:jc w:val="center"/>
              <w:rPr>
                <w:rFonts w:ascii="Arial" w:hAnsi="Arial" w:cs="Arial"/>
                <w:b/>
                <w:bCs/>
                <w:color w:val="000000"/>
              </w:rPr>
            </w:pPr>
            <w:r w:rsidRPr="00246F06">
              <w:rPr>
                <w:rFonts w:ascii="Arial" w:hAnsi="Arial" w:cs="Arial"/>
                <w:b/>
                <w:bCs/>
                <w:color w:val="000000"/>
              </w:rPr>
              <w:t>Primary Fee</w:t>
            </w:r>
          </w:p>
        </w:tc>
        <w:tc>
          <w:tcPr>
            <w:tcW w:w="3904" w:type="dxa"/>
            <w:vMerge w:val="restart"/>
            <w:noWrap/>
            <w:tcMar>
              <w:top w:w="15" w:type="dxa"/>
              <w:left w:w="15" w:type="dxa"/>
              <w:bottom w:w="0" w:type="dxa"/>
              <w:right w:w="15" w:type="dxa"/>
            </w:tcMar>
            <w:vAlign w:val="center"/>
          </w:tcPr>
          <w:p w:rsidR="00A35629" w:rsidRPr="00246F06" w:rsidRDefault="00A35629" w:rsidP="009D69BB">
            <w:pPr>
              <w:tabs>
                <w:tab w:val="right" w:pos="885"/>
              </w:tabs>
              <w:jc w:val="center"/>
              <w:rPr>
                <w:rFonts w:ascii="Arial" w:hAnsi="Arial" w:cs="Arial"/>
                <w:b/>
                <w:bCs/>
                <w:color w:val="000000"/>
              </w:rPr>
            </w:pPr>
            <w:r w:rsidRPr="00246F06">
              <w:rPr>
                <w:rFonts w:ascii="Arial" w:hAnsi="Arial" w:cs="Arial"/>
                <w:b/>
                <w:bCs/>
                <w:color w:val="000000"/>
              </w:rPr>
              <w:t>Secondary fee</w:t>
            </w:r>
          </w:p>
        </w:tc>
      </w:tr>
      <w:tr w:rsidR="00A35629" w:rsidRPr="00246F06" w:rsidTr="009D69BB">
        <w:trPr>
          <w:cantSplit/>
          <w:trHeight w:val="255"/>
        </w:trPr>
        <w:tc>
          <w:tcPr>
            <w:tcW w:w="1614" w:type="dxa"/>
            <w:noWrap/>
            <w:tcMar>
              <w:top w:w="15" w:type="dxa"/>
              <w:left w:w="15" w:type="dxa"/>
              <w:bottom w:w="0" w:type="dxa"/>
              <w:right w:w="15" w:type="dxa"/>
            </w:tcMar>
            <w:vAlign w:val="center"/>
          </w:tcPr>
          <w:p w:rsidR="00A35629" w:rsidRPr="00246F06" w:rsidRDefault="00A35629" w:rsidP="009D69BB">
            <w:pPr>
              <w:tabs>
                <w:tab w:val="right" w:pos="1836"/>
              </w:tabs>
              <w:jc w:val="center"/>
              <w:rPr>
                <w:rFonts w:ascii="Arial" w:hAnsi="Arial" w:cs="Arial"/>
                <w:b/>
                <w:bCs/>
                <w:color w:val="000000"/>
              </w:rPr>
            </w:pPr>
            <w:r w:rsidRPr="00246F06">
              <w:rPr>
                <w:rFonts w:ascii="Arial" w:hAnsi="Arial" w:cs="Arial"/>
                <w:b/>
                <w:bCs/>
                <w:color w:val="000000"/>
              </w:rPr>
              <w:t>Exceeds</w:t>
            </w:r>
          </w:p>
        </w:tc>
        <w:tc>
          <w:tcPr>
            <w:tcW w:w="1800" w:type="dxa"/>
            <w:noWrap/>
            <w:tcMar>
              <w:top w:w="15" w:type="dxa"/>
              <w:left w:w="15" w:type="dxa"/>
              <w:bottom w:w="0" w:type="dxa"/>
              <w:right w:w="15" w:type="dxa"/>
            </w:tcMar>
            <w:vAlign w:val="bottom"/>
          </w:tcPr>
          <w:p w:rsidR="00A35629" w:rsidRPr="00246F06" w:rsidRDefault="00A35629" w:rsidP="009D69BB">
            <w:pPr>
              <w:tabs>
                <w:tab w:val="right" w:pos="1605"/>
              </w:tabs>
              <w:jc w:val="center"/>
              <w:rPr>
                <w:rFonts w:ascii="Arial" w:hAnsi="Arial" w:cs="Arial"/>
                <w:b/>
                <w:bCs/>
                <w:color w:val="000000"/>
              </w:rPr>
            </w:pPr>
            <w:r w:rsidRPr="00246F06">
              <w:rPr>
                <w:rFonts w:ascii="Arial" w:hAnsi="Arial" w:cs="Arial"/>
                <w:b/>
                <w:bCs/>
                <w:color w:val="000000"/>
              </w:rPr>
              <w:t>But does not exceed</w:t>
            </w:r>
          </w:p>
        </w:tc>
        <w:tc>
          <w:tcPr>
            <w:tcW w:w="1530" w:type="dxa"/>
            <w:vMerge/>
            <w:noWrap/>
            <w:tcMar>
              <w:top w:w="15" w:type="dxa"/>
              <w:left w:w="15" w:type="dxa"/>
              <w:bottom w:w="0" w:type="dxa"/>
              <w:right w:w="15" w:type="dxa"/>
            </w:tcMar>
            <w:vAlign w:val="bottom"/>
          </w:tcPr>
          <w:p w:rsidR="00A35629" w:rsidRPr="00246F06" w:rsidRDefault="00A35629" w:rsidP="009D69BB">
            <w:pPr>
              <w:tabs>
                <w:tab w:val="right" w:pos="1425"/>
              </w:tabs>
              <w:jc w:val="center"/>
              <w:rPr>
                <w:rFonts w:ascii="Arial" w:eastAsia="Arial Unicode MS" w:hAnsi="Arial" w:cs="Arial"/>
                <w:b/>
                <w:bCs/>
                <w:color w:val="000000"/>
              </w:rPr>
            </w:pPr>
          </w:p>
        </w:tc>
        <w:tc>
          <w:tcPr>
            <w:tcW w:w="3904" w:type="dxa"/>
            <w:vMerge/>
            <w:noWrap/>
            <w:tcMar>
              <w:top w:w="15" w:type="dxa"/>
              <w:left w:w="15" w:type="dxa"/>
              <w:bottom w:w="0" w:type="dxa"/>
              <w:right w:w="15" w:type="dxa"/>
            </w:tcMar>
            <w:vAlign w:val="bottom"/>
          </w:tcPr>
          <w:p w:rsidR="00A35629" w:rsidRPr="00246F06" w:rsidRDefault="00A35629" w:rsidP="009D69BB">
            <w:pPr>
              <w:tabs>
                <w:tab w:val="right" w:pos="885"/>
              </w:tabs>
              <w:jc w:val="center"/>
              <w:rPr>
                <w:rFonts w:ascii="Arial" w:hAnsi="Arial" w:cs="Arial"/>
                <w:b/>
                <w:bCs/>
                <w:color w:val="000000"/>
              </w:rPr>
            </w:pPr>
          </w:p>
        </w:tc>
      </w:tr>
      <w:tr w:rsidR="00A35629" w:rsidRPr="00246F06" w:rsidTr="009D69BB">
        <w:trPr>
          <w:trHeight w:val="255"/>
        </w:trPr>
        <w:tc>
          <w:tcPr>
            <w:tcW w:w="1614"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910 000 </w:t>
            </w:r>
          </w:p>
        </w:tc>
        <w:tc>
          <w:tcPr>
            <w:tcW w:w="1530" w:type="dxa"/>
            <w:noWrap/>
            <w:tcMar>
              <w:top w:w="15" w:type="dxa"/>
              <w:left w:w="15" w:type="dxa"/>
              <w:bottom w:w="0" w:type="dxa"/>
              <w:right w:w="15" w:type="dxa"/>
            </w:tcMar>
            <w:vAlign w:val="bottom"/>
          </w:tcPr>
          <w:p w:rsidR="00A35629" w:rsidRDefault="00A35629" w:rsidP="009D69BB">
            <w:pPr>
              <w:jc w:val="right"/>
              <w:rPr>
                <w:rFonts w:ascii="Arial" w:hAnsi="Arial" w:cs="Arial"/>
              </w:rPr>
            </w:pPr>
            <w:r>
              <w:rPr>
                <w:rFonts w:ascii="Arial" w:hAnsi="Arial" w:cs="Arial"/>
              </w:rPr>
              <w:t>R 0</w:t>
            </w:r>
          </w:p>
        </w:tc>
        <w:tc>
          <w:tcPr>
            <w:tcW w:w="3904" w:type="dxa"/>
            <w:shd w:val="clear" w:color="auto" w:fill="auto"/>
            <w:noWrap/>
            <w:tcMar>
              <w:top w:w="15" w:type="dxa"/>
              <w:left w:w="15" w:type="dxa"/>
              <w:bottom w:w="0" w:type="dxa"/>
              <w:right w:w="15" w:type="dxa"/>
            </w:tcMar>
            <w:vAlign w:val="center"/>
          </w:tcPr>
          <w:p w:rsidR="00A35629" w:rsidRDefault="00A35629" w:rsidP="009D69BB">
            <w:pPr>
              <w:rPr>
                <w:rFonts w:ascii="Arial" w:hAnsi="Arial" w:cs="Arial"/>
                <w:color w:val="000000"/>
              </w:rPr>
            </w:pPr>
            <w:r>
              <w:rPr>
                <w:rFonts w:ascii="Arial" w:hAnsi="Arial" w:cs="Arial"/>
                <w:color w:val="000000"/>
              </w:rPr>
              <w:t>A Lump Sum or on Time Basis</w:t>
            </w:r>
          </w:p>
        </w:tc>
      </w:tr>
      <w:tr w:rsidR="00A35629" w:rsidRPr="00246F06" w:rsidTr="009D69BB">
        <w:trPr>
          <w:trHeight w:val="255"/>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910 000 </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2 162 000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136 600 </w:t>
            </w:r>
          </w:p>
        </w:tc>
        <w:tc>
          <w:tcPr>
            <w:tcW w:w="3904" w:type="dxa"/>
            <w:shd w:val="clear" w:color="auto" w:fill="auto"/>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15,0% on the balance over  R 910 000</w:t>
            </w:r>
          </w:p>
        </w:tc>
      </w:tr>
      <w:tr w:rsidR="00A35629" w:rsidRPr="00246F06" w:rsidTr="009D69BB">
        <w:trPr>
          <w:trHeight w:val="255"/>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2 162 000 </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10 640 000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324 300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 xml:space="preserve">12,5% on the balance over  R 2 162 000 </w:t>
            </w:r>
          </w:p>
        </w:tc>
      </w:tr>
      <w:tr w:rsidR="00A35629" w:rsidRPr="00246F06" w:rsidTr="009D69BB">
        <w:trPr>
          <w:trHeight w:val="255"/>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10 640 000 </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21 705 000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1 384 100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10,5% on the balance over  R 10 640 000</w:t>
            </w:r>
          </w:p>
        </w:tc>
      </w:tr>
      <w:tr w:rsidR="00A35629" w:rsidRPr="00246F06" w:rsidTr="009D69BB">
        <w:trPr>
          <w:trHeight w:val="270"/>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21 705 000 </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54 049 000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2 545 900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9,5% on the balance over  R 21 705 000</w:t>
            </w:r>
          </w:p>
        </w:tc>
      </w:tr>
      <w:tr w:rsidR="00A35629" w:rsidRPr="00246F06" w:rsidTr="009D69BB">
        <w:trPr>
          <w:trHeight w:val="270"/>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54 049 000 </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108 099 000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5 619 000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9,0% on the balance over  R</w:t>
            </w:r>
            <w:r>
              <w:rPr>
                <w:rFonts w:ascii="Arial" w:hAnsi="Arial" w:cs="Arial"/>
              </w:rPr>
              <w:t xml:space="preserve"> </w:t>
            </w:r>
            <w:r w:rsidRPr="004606D6">
              <w:rPr>
                <w:rFonts w:ascii="Arial" w:hAnsi="Arial" w:cs="Arial"/>
              </w:rPr>
              <w:t>54 049 000</w:t>
            </w:r>
          </w:p>
        </w:tc>
      </w:tr>
      <w:tr w:rsidR="00A35629" w:rsidRPr="00246F06" w:rsidTr="009D69BB">
        <w:trPr>
          <w:trHeight w:val="270"/>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108 099 000 </w:t>
            </w:r>
          </w:p>
        </w:tc>
        <w:tc>
          <w:tcPr>
            <w:tcW w:w="180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 651 125 000 </w:t>
            </w: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10 482 900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8,5% on the balance over  R 108 099 000</w:t>
            </w:r>
          </w:p>
        </w:tc>
      </w:tr>
      <w:tr w:rsidR="00A35629" w:rsidRPr="00246F06" w:rsidTr="009D69BB">
        <w:trPr>
          <w:trHeight w:val="270"/>
        </w:trPr>
        <w:tc>
          <w:tcPr>
            <w:tcW w:w="1614"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651 125 000 </w:t>
            </w:r>
          </w:p>
        </w:tc>
        <w:tc>
          <w:tcPr>
            <w:tcW w:w="1800" w:type="dxa"/>
            <w:noWrap/>
            <w:tcMar>
              <w:top w:w="15" w:type="dxa"/>
              <w:left w:w="15" w:type="dxa"/>
              <w:bottom w:w="0" w:type="dxa"/>
              <w:right w:w="15" w:type="dxa"/>
            </w:tcMar>
            <w:vAlign w:val="bottom"/>
          </w:tcPr>
          <w:p w:rsidR="00A35629" w:rsidRPr="00246F06" w:rsidRDefault="00A35629" w:rsidP="009D69BB">
            <w:pPr>
              <w:jc w:val="right"/>
              <w:rPr>
                <w:rFonts w:ascii="Arial" w:hAnsi="Arial" w:cs="Arial"/>
                <w:color w:val="000000"/>
                <w:szCs w:val="12"/>
              </w:rPr>
            </w:pPr>
          </w:p>
        </w:tc>
        <w:tc>
          <w:tcPr>
            <w:tcW w:w="1530" w:type="dxa"/>
            <w:noWrap/>
            <w:tcMar>
              <w:top w:w="15" w:type="dxa"/>
              <w:left w:w="15" w:type="dxa"/>
              <w:bottom w:w="0" w:type="dxa"/>
              <w:right w:w="15" w:type="dxa"/>
            </w:tcMar>
          </w:tcPr>
          <w:p w:rsidR="00A35629" w:rsidRPr="004606D6" w:rsidRDefault="00A35629" w:rsidP="009D69BB">
            <w:pPr>
              <w:jc w:val="right"/>
              <w:rPr>
                <w:rFonts w:ascii="Arial" w:hAnsi="Arial" w:cs="Arial"/>
              </w:rPr>
            </w:pPr>
            <w:r w:rsidRPr="004606D6">
              <w:rPr>
                <w:rFonts w:ascii="Arial" w:hAnsi="Arial" w:cs="Arial"/>
              </w:rPr>
              <w:t xml:space="preserve"> R</w:t>
            </w:r>
            <w:r>
              <w:rPr>
                <w:rFonts w:ascii="Arial" w:hAnsi="Arial" w:cs="Arial"/>
              </w:rPr>
              <w:t xml:space="preserve"> </w:t>
            </w:r>
            <w:r w:rsidRPr="004606D6">
              <w:rPr>
                <w:rFonts w:ascii="Arial" w:hAnsi="Arial" w:cs="Arial"/>
              </w:rPr>
              <w:t xml:space="preserve">56 640 600 </w:t>
            </w:r>
          </w:p>
        </w:tc>
        <w:tc>
          <w:tcPr>
            <w:tcW w:w="3904" w:type="dxa"/>
            <w:noWrap/>
            <w:tcMar>
              <w:top w:w="15" w:type="dxa"/>
              <w:left w:w="15" w:type="dxa"/>
              <w:bottom w:w="0" w:type="dxa"/>
              <w:right w:w="15" w:type="dxa"/>
            </w:tcMar>
          </w:tcPr>
          <w:p w:rsidR="00A35629" w:rsidRPr="004606D6" w:rsidRDefault="00A35629" w:rsidP="009D69BB">
            <w:pPr>
              <w:rPr>
                <w:rFonts w:ascii="Arial" w:hAnsi="Arial" w:cs="Arial"/>
                <w:color w:val="000000"/>
              </w:rPr>
            </w:pPr>
            <w:r w:rsidRPr="004606D6">
              <w:rPr>
                <w:rFonts w:ascii="Arial" w:hAnsi="Arial" w:cs="Arial"/>
              </w:rPr>
              <w:t>8.5% on the balance over  R 651 125 000</w:t>
            </w:r>
          </w:p>
        </w:tc>
      </w:tr>
    </w:tbl>
    <w:p w:rsidR="00A35629" w:rsidRPr="00246F06" w:rsidRDefault="00A35629" w:rsidP="00A35629">
      <w:pPr>
        <w:ind w:left="1300" w:hanging="600"/>
        <w:jc w:val="both"/>
        <w:rPr>
          <w:rFonts w:ascii="Arial" w:hAnsi="Arial" w:cs="Arial"/>
          <w:color w:val="000000"/>
        </w:rPr>
      </w:pPr>
    </w:p>
    <w:p w:rsidR="00A35629" w:rsidRPr="00246F06" w:rsidRDefault="00A35629" w:rsidP="00A35629">
      <w:pPr>
        <w:ind w:left="1300" w:hanging="60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 xml:space="preserve">For </w:t>
      </w:r>
      <w:r w:rsidRPr="00246F06">
        <w:rPr>
          <w:rFonts w:ascii="Arial" w:hAnsi="Arial" w:cs="Arial"/>
          <w:b/>
          <w:color w:val="000000"/>
        </w:rPr>
        <w:t>normal services</w:t>
      </w:r>
      <w:r w:rsidRPr="00246F06">
        <w:rPr>
          <w:rFonts w:ascii="Arial" w:hAnsi="Arial" w:cs="Arial"/>
          <w:color w:val="000000"/>
        </w:rPr>
        <w:t xml:space="preserve"> relating to a description of the </w:t>
      </w:r>
      <w:r w:rsidRPr="00246F06">
        <w:rPr>
          <w:rFonts w:ascii="Arial" w:hAnsi="Arial" w:cs="Arial"/>
          <w:b/>
          <w:color w:val="000000"/>
        </w:rPr>
        <w:t>works</w:t>
      </w:r>
      <w:r w:rsidRPr="00246F06">
        <w:rPr>
          <w:rFonts w:ascii="Arial" w:hAnsi="Arial" w:cs="Arial"/>
          <w:color w:val="000000"/>
        </w:rPr>
        <w:t xml:space="preserve"> mentioned in the first column of the following table, the proportion of the basic fee relating to the specific item calculated in terms of clause 4.2.7(1) is multiplied by the category factor mentioned against that description in the second column of the table. In case more than one of the descriptions below applies, the effective factor will be the product of the factors involved, except for the fee for targeted procurement.</w:t>
      </w:r>
    </w:p>
    <w:p w:rsidR="00A35629" w:rsidRPr="00246F06" w:rsidRDefault="00A35629" w:rsidP="00A35629">
      <w:pPr>
        <w:tabs>
          <w:tab w:val="left" w:pos="1080"/>
        </w:tabs>
        <w:jc w:val="both"/>
        <w:rPr>
          <w:rFonts w:ascii="Arial" w:hAnsi="Arial" w:cs="Arial"/>
          <w:color w:val="000000"/>
        </w:rPr>
      </w:pPr>
    </w:p>
    <w:p w:rsidR="00A35629" w:rsidRPr="00246F06" w:rsidRDefault="00A35629" w:rsidP="00A35629">
      <w:pPr>
        <w:tabs>
          <w:tab w:val="left" w:pos="1418"/>
        </w:tabs>
        <w:ind w:left="1400" w:hanging="680"/>
        <w:jc w:val="both"/>
        <w:rPr>
          <w:rFonts w:ascii="Arial" w:hAnsi="Arial" w:cs="Arial"/>
          <w:color w:val="000000"/>
        </w:rPr>
      </w:pPr>
      <w:r w:rsidRPr="00246F06">
        <w:rPr>
          <w:rFonts w:ascii="Arial" w:hAnsi="Arial" w:cs="Arial"/>
          <w:color w:val="000000"/>
        </w:rPr>
        <w:t>These factors do not apply when fees are a lump sum or on a time basis.</w:t>
      </w:r>
    </w:p>
    <w:p w:rsidR="00A35629" w:rsidRPr="00246F06" w:rsidRDefault="00A35629" w:rsidP="00A35629">
      <w:pPr>
        <w:ind w:left="1440"/>
        <w:rPr>
          <w:rFonts w:ascii="Arial" w:hAnsi="Arial" w:cs="Arial"/>
          <w:color w:val="000000"/>
        </w:rPr>
      </w:pPr>
    </w:p>
    <w:tbl>
      <w:tblPr>
        <w:tblW w:w="8880" w:type="dxa"/>
        <w:tblInd w:w="82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6480"/>
        <w:gridCol w:w="2400"/>
      </w:tblGrid>
      <w:tr w:rsidR="00A35629" w:rsidRPr="00246F06" w:rsidTr="009D69BB">
        <w:trPr>
          <w:trHeight w:val="192"/>
        </w:trPr>
        <w:tc>
          <w:tcPr>
            <w:tcW w:w="6480" w:type="dxa"/>
            <w:tcBorders>
              <w:top w:val="single" w:sz="18" w:space="0" w:color="auto"/>
              <w:bottom w:val="single" w:sz="18" w:space="0" w:color="auto"/>
            </w:tcBorders>
            <w:shd w:val="clear" w:color="auto" w:fill="E6E6E6"/>
            <w:vAlign w:val="center"/>
          </w:tcPr>
          <w:p w:rsidR="00A35629" w:rsidRPr="00246F06" w:rsidRDefault="00A35629" w:rsidP="009D69BB">
            <w:pPr>
              <w:jc w:val="center"/>
              <w:rPr>
                <w:rFonts w:ascii="Arial" w:hAnsi="Arial" w:cs="Arial"/>
                <w:b/>
                <w:bCs/>
                <w:color w:val="000000"/>
              </w:rPr>
            </w:pPr>
            <w:r w:rsidRPr="00246F06">
              <w:rPr>
                <w:rStyle w:val="StyleStyleBodyTextBoldBoldChar"/>
                <w:rFonts w:cs="Arial"/>
                <w:color w:val="000000"/>
              </w:rPr>
              <w:br w:type="page"/>
            </w:r>
            <w:r w:rsidRPr="00246F06">
              <w:rPr>
                <w:rFonts w:ascii="Arial" w:hAnsi="Arial" w:cs="Arial"/>
                <w:b/>
                <w:color w:val="000000"/>
                <w:sz w:val="22"/>
              </w:rPr>
              <w:t>Description of the Works</w:t>
            </w:r>
          </w:p>
        </w:tc>
        <w:tc>
          <w:tcPr>
            <w:tcW w:w="2400" w:type="dxa"/>
            <w:tcBorders>
              <w:top w:val="single" w:sz="18" w:space="0" w:color="auto"/>
              <w:bottom w:val="single" w:sz="18" w:space="0" w:color="auto"/>
            </w:tcBorders>
            <w:shd w:val="clear" w:color="auto" w:fill="E6E6E6"/>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Factor by which basic fee is multiplied</w:t>
            </w:r>
          </w:p>
        </w:tc>
      </w:tr>
      <w:tr w:rsidR="00A35629" w:rsidRPr="00246F06" w:rsidTr="009D69BB">
        <w:trPr>
          <w:trHeight w:val="276"/>
        </w:trPr>
        <w:tc>
          <w:tcPr>
            <w:tcW w:w="6480" w:type="dxa"/>
            <w:tcBorders>
              <w:top w:val="single" w:sz="18" w:space="0" w:color="auto"/>
            </w:tcBorders>
          </w:tcPr>
          <w:p w:rsidR="00A35629" w:rsidRPr="00246F06" w:rsidRDefault="00A35629" w:rsidP="009D69BB">
            <w:pPr>
              <w:rPr>
                <w:rFonts w:ascii="Arial" w:hAnsi="Arial" w:cs="Arial"/>
                <w:color w:val="000000"/>
              </w:rPr>
            </w:pPr>
            <w:r w:rsidRPr="00246F06">
              <w:rPr>
                <w:rFonts w:ascii="Arial" w:hAnsi="Arial" w:cs="Arial"/>
                <w:color w:val="000000"/>
              </w:rPr>
              <w:t>Multi-tenant installations:</w:t>
            </w:r>
            <w:r w:rsidRPr="00246F06">
              <w:rPr>
                <w:rFonts w:ascii="Arial" w:hAnsi="Arial" w:cs="Arial"/>
                <w:i/>
                <w:color w:val="000000"/>
                <w:sz w:val="16"/>
                <w:szCs w:val="16"/>
              </w:rPr>
              <w:t xml:space="preserve"> The Multi-tenant factor only becomes applicable if substantial fragmentation of services, which would otherwise not be divided, occurs as a result of the multi-tenant application. Normal multi-zoning, even if applied in multi-tenant accommodation, does not qualify for the application of the Multi-tenant factor.</w:t>
            </w:r>
          </w:p>
        </w:tc>
        <w:tc>
          <w:tcPr>
            <w:tcW w:w="2400" w:type="dxa"/>
            <w:tcBorders>
              <w:top w:val="single" w:sz="18" w:space="0" w:color="auto"/>
            </w:tcBorders>
            <w:vAlign w:val="center"/>
          </w:tcPr>
          <w:p w:rsidR="00A35629" w:rsidRPr="00246F06" w:rsidRDefault="00A35629" w:rsidP="009D69BB">
            <w:pPr>
              <w:jc w:val="center"/>
              <w:rPr>
                <w:rFonts w:ascii="Arial" w:hAnsi="Arial" w:cs="Arial"/>
                <w:color w:val="000000"/>
              </w:rPr>
            </w:pPr>
            <w:r w:rsidRPr="00246F06">
              <w:rPr>
                <w:rFonts w:ascii="Arial" w:hAnsi="Arial" w:cs="Arial"/>
                <w:color w:val="000000"/>
              </w:rPr>
              <w:t>1,25</w:t>
            </w:r>
          </w:p>
        </w:tc>
      </w:tr>
      <w:tr w:rsidR="00A35629" w:rsidRPr="00246F06" w:rsidTr="009D69BB">
        <w:trPr>
          <w:trHeight w:val="503"/>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Alterations to existing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fees on the portion or section of </w:t>
            </w:r>
            <w:r w:rsidRPr="00246F06">
              <w:rPr>
                <w:rFonts w:ascii="Arial" w:hAnsi="Arial" w:cs="Arial"/>
                <w:b/>
                <w:color w:val="000000"/>
                <w:sz w:val="16"/>
              </w:rPr>
              <w:t>works</w:t>
            </w:r>
            <w:r w:rsidRPr="00246F06">
              <w:rPr>
                <w:rFonts w:ascii="Arial" w:hAnsi="Arial" w:cs="Arial"/>
                <w:bCs/>
                <w:color w:val="000000"/>
                <w:sz w:val="16"/>
              </w:rPr>
              <w:t xml:space="preserve"> affected)</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1,25</w:t>
            </w:r>
          </w:p>
        </w:tc>
      </w:tr>
      <w:tr w:rsidR="00A35629" w:rsidRPr="00246F06" w:rsidTr="009D69BB">
        <w:trPr>
          <w:trHeight w:val="537"/>
        </w:trPr>
        <w:tc>
          <w:tcPr>
            <w:tcW w:w="6480" w:type="dxa"/>
          </w:tcPr>
          <w:p w:rsidR="00A35629" w:rsidRPr="00246F06" w:rsidRDefault="00A35629" w:rsidP="009D69BB">
            <w:pPr>
              <w:rPr>
                <w:rFonts w:ascii="Arial" w:hAnsi="Arial" w:cs="Arial"/>
                <w:bCs/>
                <w:color w:val="000000"/>
                <w:sz w:val="16"/>
              </w:rPr>
            </w:pPr>
            <w:r w:rsidRPr="00246F06">
              <w:rPr>
                <w:rFonts w:ascii="Arial" w:hAnsi="Arial" w:cs="Arial"/>
                <w:color w:val="000000"/>
              </w:rPr>
              <w:t xml:space="preserve">Duplication of </w:t>
            </w:r>
            <w:r w:rsidRPr="00246F06">
              <w:rPr>
                <w:rStyle w:val="StyleStyleBodyTextBoldBoldChar"/>
                <w:rFonts w:cs="Arial"/>
                <w:color w:val="000000"/>
              </w:rPr>
              <w:t>works</w:t>
            </w:r>
            <w:r w:rsidRPr="00246F06">
              <w:rPr>
                <w:rStyle w:val="StyleStyleBodyTextBoldBoldChar"/>
                <w:rFonts w:cs="Arial"/>
                <w:color w:val="000000"/>
              </w:rPr>
              <w:br/>
            </w:r>
            <w:r w:rsidRPr="00246F06">
              <w:rPr>
                <w:rFonts w:ascii="Arial" w:hAnsi="Arial" w:cs="Arial"/>
                <w:bCs/>
                <w:color w:val="000000"/>
                <w:sz w:val="16"/>
              </w:rPr>
              <w:t xml:space="preserve">(Only applicable to the design portion of the fees on duplicated </w:t>
            </w:r>
            <w:r w:rsidRPr="00246F06">
              <w:rPr>
                <w:rFonts w:ascii="Arial" w:hAnsi="Arial" w:cs="Arial"/>
                <w:b/>
                <w:color w:val="000000"/>
                <w:sz w:val="16"/>
              </w:rPr>
              <w:t>works</w:t>
            </w:r>
            <w:r w:rsidRPr="00246F06">
              <w:rPr>
                <w:rFonts w:ascii="Arial" w:hAnsi="Arial" w:cs="Arial"/>
                <w:color w:val="000000"/>
                <w:sz w:val="16"/>
              </w:rPr>
              <w:t>)</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0,25</w:t>
            </w:r>
          </w:p>
        </w:tc>
      </w:tr>
      <w:tr w:rsidR="00A35629" w:rsidRPr="00246F06" w:rsidTr="009D69BB">
        <w:trPr>
          <w:trHeight w:val="1056"/>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For </w:t>
            </w:r>
            <w:r w:rsidRPr="00246F06">
              <w:rPr>
                <w:rStyle w:val="StyleStyleBodyTextBoldBoldChar"/>
                <w:rFonts w:cs="Arial"/>
                <w:color w:val="000000"/>
              </w:rPr>
              <w:t>projects</w:t>
            </w:r>
            <w:r w:rsidRPr="00246F06">
              <w:rPr>
                <w:rFonts w:ascii="Arial" w:hAnsi="Arial" w:cs="Arial"/>
                <w:color w:val="000000"/>
              </w:rPr>
              <w:t xml:space="preserve"> where the </w:t>
            </w:r>
            <w:r w:rsidRPr="00246F06">
              <w:rPr>
                <w:rStyle w:val="StyleStyleBodyTextBoldBoldChar"/>
                <w:rFonts w:cs="Arial"/>
                <w:color w:val="000000"/>
              </w:rPr>
              <w:t>cost of the works</w:t>
            </w:r>
            <w:r w:rsidRPr="00246F06">
              <w:rPr>
                <w:rFonts w:ascii="Arial" w:hAnsi="Arial" w:cs="Arial"/>
                <w:color w:val="000000"/>
              </w:rPr>
              <w:t xml:space="preserve"> exceeds R </w:t>
            </w:r>
            <w:r>
              <w:rPr>
                <w:rFonts w:ascii="Arial" w:hAnsi="Arial" w:cs="Arial"/>
                <w:color w:val="000000"/>
              </w:rPr>
              <w:t>815</w:t>
            </w:r>
            <w:r w:rsidRPr="00246F06">
              <w:rPr>
                <w:rFonts w:ascii="Arial" w:hAnsi="Arial" w:cs="Arial"/>
                <w:color w:val="000000"/>
              </w:rPr>
              <w:t xml:space="preserve">,000 and where bills of quantities are not required from the </w:t>
            </w:r>
            <w:r w:rsidRPr="00246F06">
              <w:rPr>
                <w:rStyle w:val="StyleStyleBodyTextBoldBoldChar"/>
                <w:rFonts w:cs="Arial"/>
                <w:color w:val="000000"/>
              </w:rPr>
              <w:t xml:space="preserve">consulting engineer </w:t>
            </w:r>
            <w:r w:rsidRPr="00246F06">
              <w:rPr>
                <w:rFonts w:ascii="Arial" w:hAnsi="Arial" w:cs="Arial"/>
                <w:color w:val="000000"/>
              </w:rPr>
              <w:t>and all financial, tender and contractual matters are dealt with by the Quantity Surveyor or other parties.</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color w:val="000000"/>
              </w:rPr>
              <w:br/>
            </w:r>
            <w:r w:rsidRPr="00246F06">
              <w:rPr>
                <w:rFonts w:ascii="Arial" w:hAnsi="Arial" w:cs="Arial"/>
                <w:bCs/>
                <w:color w:val="000000"/>
              </w:rPr>
              <w:t>0,75</w:t>
            </w:r>
          </w:p>
        </w:tc>
      </w:tr>
      <w:tr w:rsidR="00A35629" w:rsidRPr="00246F06" w:rsidTr="009D69BB">
        <w:trPr>
          <w:trHeight w:val="704"/>
        </w:trPr>
        <w:tc>
          <w:tcPr>
            <w:tcW w:w="6480" w:type="dxa"/>
          </w:tcPr>
          <w:p w:rsidR="00A35629" w:rsidRPr="00246F06" w:rsidRDefault="00A35629" w:rsidP="009D69BB">
            <w:pPr>
              <w:rPr>
                <w:rFonts w:ascii="Arial" w:hAnsi="Arial" w:cs="Arial"/>
                <w:bCs/>
                <w:color w:val="000000"/>
              </w:rPr>
            </w:pPr>
            <w:r w:rsidRPr="00246F06">
              <w:rPr>
                <w:rFonts w:ascii="Arial" w:hAnsi="Arial" w:cs="Arial"/>
                <w:color w:val="000000"/>
              </w:rPr>
              <w:t xml:space="preserve">Targeted procurement </w:t>
            </w:r>
            <w:r w:rsidRPr="00246F06">
              <w:rPr>
                <w:rFonts w:ascii="Arial" w:hAnsi="Arial" w:cs="Arial"/>
                <w:color w:val="000000"/>
              </w:rPr>
              <w:br/>
            </w:r>
            <w:r w:rsidRPr="00246F06">
              <w:rPr>
                <w:rFonts w:ascii="Arial" w:hAnsi="Arial" w:cs="Arial"/>
                <w:bCs/>
                <w:color w:val="000000"/>
                <w:sz w:val="16"/>
              </w:rPr>
              <w:t>(Additional fee based on the basic fees before the application of any of the other factors. Only applicable where specifically appointed for service)</w:t>
            </w:r>
          </w:p>
        </w:tc>
        <w:tc>
          <w:tcPr>
            <w:tcW w:w="2400" w:type="dxa"/>
            <w:vAlign w:val="center"/>
          </w:tcPr>
          <w:p w:rsidR="00A35629" w:rsidRPr="00246F06" w:rsidRDefault="00A35629" w:rsidP="009D69BB">
            <w:pPr>
              <w:jc w:val="center"/>
              <w:rPr>
                <w:rFonts w:ascii="Arial" w:hAnsi="Arial" w:cs="Arial"/>
                <w:bCs/>
                <w:color w:val="000000"/>
              </w:rPr>
            </w:pPr>
            <w:r w:rsidRPr="00246F06">
              <w:rPr>
                <w:rFonts w:ascii="Arial" w:hAnsi="Arial" w:cs="Arial"/>
                <w:bCs/>
                <w:color w:val="000000"/>
              </w:rPr>
              <w:t>0,07</w:t>
            </w:r>
          </w:p>
        </w:tc>
      </w:tr>
    </w:tbl>
    <w:p w:rsidR="00A35629" w:rsidRPr="00246F06" w:rsidRDefault="00A35629" w:rsidP="00A35629">
      <w:pPr>
        <w:pStyle w:val="Heading3"/>
        <w:tabs>
          <w:tab w:val="num" w:pos="720"/>
        </w:tabs>
        <w:rPr>
          <w:rFonts w:cs="Arial"/>
          <w:color w:val="000000"/>
        </w:rPr>
      </w:pPr>
    </w:p>
    <w:p w:rsidR="00A35629" w:rsidRPr="00246F06" w:rsidRDefault="00A35629" w:rsidP="00A35629">
      <w:pPr>
        <w:pStyle w:val="Heading3"/>
        <w:tabs>
          <w:tab w:val="left" w:pos="709"/>
        </w:tabs>
        <w:rPr>
          <w:rFonts w:cs="Arial"/>
          <w:b/>
          <w:color w:val="000000"/>
          <w:sz w:val="24"/>
          <w:szCs w:val="24"/>
          <w:u w:val="none"/>
        </w:rPr>
      </w:pPr>
      <w:r w:rsidRPr="00246F06">
        <w:rPr>
          <w:rFonts w:cs="Arial"/>
          <w:color w:val="000000"/>
        </w:rPr>
        <w:br w:type="page"/>
      </w:r>
      <w:r w:rsidRPr="00246F06">
        <w:rPr>
          <w:rFonts w:cs="Arial"/>
          <w:b/>
          <w:color w:val="000000"/>
          <w:sz w:val="24"/>
          <w:szCs w:val="24"/>
          <w:u w:val="none"/>
        </w:rPr>
        <w:lastRenderedPageBreak/>
        <w:t>4.2.8</w:t>
      </w:r>
      <w:r w:rsidRPr="00246F06">
        <w:rPr>
          <w:rFonts w:cs="Arial"/>
          <w:b/>
          <w:color w:val="000000"/>
          <w:sz w:val="24"/>
          <w:szCs w:val="24"/>
          <w:u w:val="none"/>
        </w:rPr>
        <w:tab/>
        <w:t>Services provided partially or in Stages</w:t>
      </w:r>
    </w:p>
    <w:p w:rsidR="00A35629" w:rsidRPr="00246F06" w:rsidRDefault="00A35629" w:rsidP="00A35629">
      <w:pPr>
        <w:pStyle w:val="BodyTextIndent"/>
        <w:spacing w:after="0"/>
        <w:ind w:left="0"/>
        <w:jc w:val="both"/>
        <w:rPr>
          <w:rFonts w:cs="Arial"/>
          <w:color w:val="000000"/>
        </w:rPr>
      </w:pPr>
    </w:p>
    <w:p w:rsidR="00A35629" w:rsidRPr="00246F06" w:rsidRDefault="00A35629" w:rsidP="00A35629">
      <w:pPr>
        <w:pStyle w:val="Heading4"/>
        <w:keepNext w:val="0"/>
        <w:numPr>
          <w:ilvl w:val="0"/>
          <w:numId w:val="68"/>
        </w:numPr>
        <w:tabs>
          <w:tab w:val="left" w:pos="1276"/>
        </w:tabs>
        <w:ind w:left="1276" w:hanging="556"/>
        <w:jc w:val="both"/>
        <w:rPr>
          <w:b w:val="0"/>
          <w:color w:val="000000"/>
        </w:rPr>
      </w:pPr>
      <w:r w:rsidRPr="00246F06">
        <w:rPr>
          <w:b w:val="0"/>
          <w:color w:val="000000"/>
        </w:rPr>
        <w:t xml:space="preserve">The following table shall be used for proportioning the basic fee for </w:t>
      </w:r>
      <w:r w:rsidRPr="00246F06">
        <w:rPr>
          <w:color w:val="000000"/>
        </w:rPr>
        <w:t>normal services</w:t>
      </w:r>
      <w:r w:rsidRPr="00246F06">
        <w:rPr>
          <w:b w:val="0"/>
          <w:color w:val="000000"/>
        </w:rPr>
        <w:t xml:space="preserve"> over the various </w:t>
      </w:r>
      <w:r w:rsidRPr="00246F06">
        <w:rPr>
          <w:color w:val="000000"/>
        </w:rPr>
        <w:t>stages</w:t>
      </w:r>
      <w:r w:rsidRPr="00246F06">
        <w:rPr>
          <w:b w:val="0"/>
          <w:color w:val="000000"/>
        </w:rPr>
        <w:t xml:space="preserve"> of the </w:t>
      </w:r>
      <w:r w:rsidRPr="00246F06">
        <w:rPr>
          <w:color w:val="000000"/>
        </w:rPr>
        <w:t>services</w:t>
      </w:r>
      <w:r w:rsidRPr="00246F06">
        <w:rPr>
          <w:b w:val="0"/>
          <w:color w:val="000000"/>
        </w:rPr>
        <w:t>.</w:t>
      </w:r>
    </w:p>
    <w:p w:rsidR="00A35629" w:rsidRPr="00246F06" w:rsidRDefault="00A35629" w:rsidP="00A35629">
      <w:pPr>
        <w:rPr>
          <w:color w:val="000000"/>
        </w:rPr>
      </w:pPr>
    </w:p>
    <w:tbl>
      <w:tblPr>
        <w:tblW w:w="8900" w:type="dxa"/>
        <w:tblInd w:w="8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6500"/>
        <w:gridCol w:w="2400"/>
      </w:tblGrid>
      <w:tr w:rsidR="00A35629" w:rsidRPr="00246F06" w:rsidTr="009D69BB">
        <w:tc>
          <w:tcPr>
            <w:tcW w:w="6500" w:type="dxa"/>
            <w:shd w:val="clear" w:color="auto" w:fill="E0E0E0"/>
            <w:vAlign w:val="center"/>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Stage of Services</w:t>
            </w:r>
          </w:p>
        </w:tc>
        <w:tc>
          <w:tcPr>
            <w:tcW w:w="2400" w:type="dxa"/>
            <w:shd w:val="clear" w:color="auto" w:fill="E0E0E0"/>
            <w:vAlign w:val="center"/>
          </w:tcPr>
          <w:p w:rsidR="00A35629" w:rsidRPr="00246F06" w:rsidRDefault="00A35629" w:rsidP="009D69BB">
            <w:pPr>
              <w:jc w:val="center"/>
              <w:rPr>
                <w:rFonts w:ascii="Arial" w:hAnsi="Arial" w:cs="Arial"/>
                <w:b/>
                <w:color w:val="000000"/>
                <w:sz w:val="22"/>
              </w:rPr>
            </w:pPr>
            <w:r w:rsidRPr="00246F06">
              <w:rPr>
                <w:rFonts w:ascii="Arial" w:hAnsi="Arial" w:cs="Arial"/>
                <w:b/>
                <w:color w:val="000000"/>
                <w:sz w:val="22"/>
              </w:rPr>
              <w:t>Percentage points for each stage</w:t>
            </w:r>
          </w:p>
        </w:tc>
      </w:tr>
      <w:tr w:rsidR="00A35629" w:rsidRPr="00246F06" w:rsidTr="009D69BB">
        <w:tc>
          <w:tcPr>
            <w:tcW w:w="6500" w:type="dxa"/>
            <w:tcMar>
              <w:top w:w="28" w:type="dxa"/>
              <w:bottom w:w="28" w:type="dxa"/>
            </w:tcMar>
          </w:tcPr>
          <w:p w:rsidR="00A35629" w:rsidRPr="00246F06" w:rsidRDefault="00A35629" w:rsidP="009D69BB">
            <w:pPr>
              <w:rPr>
                <w:rFonts w:ascii="Arial" w:hAnsi="Arial" w:cs="Arial"/>
                <w:b/>
                <w:color w:val="000000"/>
              </w:rPr>
            </w:pPr>
            <w:r w:rsidRPr="00246F06">
              <w:rPr>
                <w:rFonts w:ascii="Arial" w:hAnsi="Arial" w:cs="Arial"/>
                <w:b/>
                <w:bCs/>
                <w:color w:val="000000"/>
              </w:rPr>
              <w:t>Civil:  Engineering Projects:</w:t>
            </w:r>
          </w:p>
          <w:p w:rsidR="00A35629" w:rsidRPr="00246F06" w:rsidRDefault="00A35629" w:rsidP="00A35629">
            <w:pPr>
              <w:numPr>
                <w:ilvl w:val="0"/>
                <w:numId w:val="22"/>
              </w:numPr>
              <w:rPr>
                <w:rFonts w:ascii="Arial" w:hAnsi="Arial" w:cs="Arial"/>
                <w:color w:val="000000"/>
              </w:rPr>
            </w:pPr>
            <w:r w:rsidRPr="00246F06">
              <w:rPr>
                <w:rFonts w:ascii="Arial" w:hAnsi="Arial" w:cs="Arial"/>
                <w:color w:val="000000"/>
              </w:rPr>
              <w:t>Inception</w:t>
            </w:r>
          </w:p>
          <w:p w:rsidR="00A35629" w:rsidRPr="00246F06" w:rsidRDefault="00A35629" w:rsidP="00A35629">
            <w:pPr>
              <w:numPr>
                <w:ilvl w:val="0"/>
                <w:numId w:val="22"/>
              </w:numPr>
              <w:rPr>
                <w:rFonts w:ascii="Arial" w:hAnsi="Arial" w:cs="Arial"/>
                <w:color w:val="000000"/>
              </w:rPr>
            </w:pPr>
            <w:r w:rsidRPr="00246F06">
              <w:rPr>
                <w:rFonts w:ascii="Arial" w:hAnsi="Arial" w:cs="Arial"/>
                <w:color w:val="000000"/>
              </w:rPr>
              <w:t>Preliminary Design: Concept and Viability</w:t>
            </w:r>
          </w:p>
          <w:p w:rsidR="00A35629" w:rsidRPr="00246F06" w:rsidRDefault="00A35629" w:rsidP="00A35629">
            <w:pPr>
              <w:numPr>
                <w:ilvl w:val="0"/>
                <w:numId w:val="22"/>
              </w:numPr>
              <w:rPr>
                <w:rFonts w:ascii="Arial" w:hAnsi="Arial" w:cs="Arial"/>
                <w:color w:val="000000"/>
              </w:rPr>
            </w:pPr>
            <w:r w:rsidRPr="00246F06">
              <w:rPr>
                <w:rFonts w:ascii="Arial" w:hAnsi="Arial" w:cs="Arial"/>
                <w:color w:val="000000"/>
              </w:rPr>
              <w:t>Detail Design</w:t>
            </w:r>
          </w:p>
          <w:p w:rsidR="00A35629" w:rsidRPr="00246F06" w:rsidRDefault="00A35629" w:rsidP="00A35629">
            <w:pPr>
              <w:numPr>
                <w:ilvl w:val="0"/>
                <w:numId w:val="22"/>
              </w:numPr>
              <w:rPr>
                <w:rFonts w:ascii="Arial" w:hAnsi="Arial" w:cs="Arial"/>
                <w:color w:val="000000"/>
              </w:rPr>
            </w:pPr>
            <w:r w:rsidRPr="00246F06">
              <w:rPr>
                <w:rFonts w:ascii="Arial" w:hAnsi="Arial" w:cs="Arial"/>
                <w:color w:val="000000"/>
              </w:rPr>
              <w:t>Documentation and Procurement</w:t>
            </w:r>
          </w:p>
          <w:p w:rsidR="00A35629" w:rsidRPr="00246F06" w:rsidRDefault="00A35629" w:rsidP="00A35629">
            <w:pPr>
              <w:numPr>
                <w:ilvl w:val="0"/>
                <w:numId w:val="22"/>
              </w:numPr>
              <w:rPr>
                <w:rFonts w:ascii="Arial" w:hAnsi="Arial" w:cs="Arial"/>
                <w:color w:val="000000"/>
              </w:rPr>
            </w:pPr>
            <w:r w:rsidRPr="00246F06">
              <w:rPr>
                <w:rFonts w:ascii="Arial" w:hAnsi="Arial" w:cs="Arial"/>
                <w:color w:val="000000"/>
              </w:rPr>
              <w:t>Contract Administration and Inspection</w:t>
            </w:r>
          </w:p>
          <w:p w:rsidR="00A35629" w:rsidRPr="00246F06" w:rsidRDefault="00A35629" w:rsidP="00A35629">
            <w:pPr>
              <w:numPr>
                <w:ilvl w:val="0"/>
                <w:numId w:val="22"/>
              </w:numPr>
              <w:rPr>
                <w:rFonts w:ascii="Arial" w:hAnsi="Arial" w:cs="Arial"/>
                <w:color w:val="000000"/>
              </w:rPr>
            </w:pPr>
            <w:r w:rsidRPr="00246F06">
              <w:rPr>
                <w:rFonts w:ascii="Arial" w:hAnsi="Arial" w:cs="Arial"/>
                <w:color w:val="000000"/>
              </w:rPr>
              <w:t>Close-Out</w:t>
            </w:r>
          </w:p>
        </w:tc>
        <w:tc>
          <w:tcPr>
            <w:tcW w:w="2400" w:type="dxa"/>
            <w:tcMar>
              <w:top w:w="28" w:type="dxa"/>
              <w:bottom w:w="28" w:type="dxa"/>
            </w:tcMar>
          </w:tcPr>
          <w:p w:rsidR="00A35629" w:rsidRPr="00246F06" w:rsidRDefault="00A35629" w:rsidP="009D69BB">
            <w:pPr>
              <w:jc w:val="center"/>
              <w:rPr>
                <w:rFonts w:ascii="Arial" w:hAnsi="Arial" w:cs="Arial"/>
                <w:color w:val="000000"/>
              </w:rPr>
            </w:pPr>
          </w:p>
          <w:p w:rsidR="00A35629" w:rsidRPr="00246F06" w:rsidRDefault="00A35629" w:rsidP="009D69BB">
            <w:pPr>
              <w:jc w:val="center"/>
              <w:rPr>
                <w:rFonts w:ascii="Arial" w:hAnsi="Arial" w:cs="Arial"/>
                <w:color w:val="000000"/>
                <w:sz w:val="6"/>
                <w:szCs w:val="6"/>
              </w:rPr>
            </w:pPr>
          </w:p>
          <w:p w:rsidR="00A35629" w:rsidRPr="00246F06" w:rsidRDefault="00A35629" w:rsidP="009D69BB">
            <w:pPr>
              <w:jc w:val="center"/>
              <w:rPr>
                <w:rFonts w:ascii="Arial" w:hAnsi="Arial" w:cs="Arial"/>
                <w:color w:val="000000"/>
              </w:rPr>
            </w:pPr>
            <w:r w:rsidRPr="00246F06">
              <w:rPr>
                <w:rFonts w:ascii="Arial" w:hAnsi="Arial" w:cs="Arial"/>
                <w:color w:val="000000"/>
              </w:rPr>
              <w:t>5</w:t>
            </w:r>
          </w:p>
          <w:p w:rsidR="00A35629" w:rsidRPr="00246F06" w:rsidRDefault="00A35629" w:rsidP="009D69BB">
            <w:pPr>
              <w:jc w:val="center"/>
              <w:rPr>
                <w:rFonts w:ascii="Arial" w:hAnsi="Arial" w:cs="Arial"/>
                <w:color w:val="000000"/>
              </w:rPr>
            </w:pPr>
            <w:r w:rsidRPr="00246F06">
              <w:rPr>
                <w:rFonts w:ascii="Arial" w:hAnsi="Arial" w:cs="Arial"/>
                <w:color w:val="000000"/>
              </w:rPr>
              <w:t>20</w:t>
            </w:r>
          </w:p>
          <w:p w:rsidR="00A35629" w:rsidRPr="00246F06" w:rsidRDefault="00A35629" w:rsidP="009D69BB">
            <w:pPr>
              <w:jc w:val="center"/>
              <w:rPr>
                <w:rFonts w:ascii="Arial" w:hAnsi="Arial" w:cs="Arial"/>
                <w:color w:val="000000"/>
              </w:rPr>
            </w:pPr>
            <w:r w:rsidRPr="00246F06">
              <w:rPr>
                <w:rFonts w:ascii="Arial" w:hAnsi="Arial" w:cs="Arial"/>
                <w:color w:val="000000"/>
              </w:rPr>
              <w:t>30</w:t>
            </w:r>
          </w:p>
          <w:p w:rsidR="00A35629" w:rsidRPr="00246F06" w:rsidRDefault="00A35629" w:rsidP="009D69BB">
            <w:pPr>
              <w:jc w:val="center"/>
              <w:rPr>
                <w:rFonts w:ascii="Arial" w:hAnsi="Arial" w:cs="Arial"/>
                <w:color w:val="000000"/>
              </w:rPr>
            </w:pPr>
            <w:r w:rsidRPr="00246F06">
              <w:rPr>
                <w:rFonts w:ascii="Arial" w:hAnsi="Arial" w:cs="Arial"/>
                <w:color w:val="000000"/>
              </w:rPr>
              <w:t>15</w:t>
            </w:r>
          </w:p>
          <w:p w:rsidR="00A35629" w:rsidRPr="00246F06" w:rsidRDefault="00A35629" w:rsidP="009D69BB">
            <w:pPr>
              <w:jc w:val="center"/>
              <w:rPr>
                <w:rFonts w:ascii="Arial" w:hAnsi="Arial" w:cs="Arial"/>
                <w:bCs/>
                <w:color w:val="000000"/>
              </w:rPr>
            </w:pPr>
            <w:r w:rsidRPr="00246F06">
              <w:rPr>
                <w:rFonts w:ascii="Arial" w:hAnsi="Arial" w:cs="Arial"/>
                <w:bCs/>
                <w:color w:val="000000"/>
              </w:rPr>
              <w:t>25</w:t>
            </w:r>
          </w:p>
          <w:p w:rsidR="00A35629" w:rsidRPr="00246F06" w:rsidRDefault="00A35629" w:rsidP="009D69BB">
            <w:pPr>
              <w:jc w:val="center"/>
              <w:rPr>
                <w:rFonts w:ascii="Arial" w:hAnsi="Arial" w:cs="Arial"/>
                <w:color w:val="000000"/>
              </w:rPr>
            </w:pPr>
            <w:r w:rsidRPr="00246F06">
              <w:rPr>
                <w:rFonts w:ascii="Arial" w:hAnsi="Arial" w:cs="Arial"/>
                <w:color w:val="000000"/>
              </w:rPr>
              <w:t>5</w:t>
            </w:r>
          </w:p>
        </w:tc>
      </w:tr>
      <w:tr w:rsidR="00A35629" w:rsidRPr="00246F06" w:rsidTr="009D69BB">
        <w:tc>
          <w:tcPr>
            <w:tcW w:w="6500" w:type="dxa"/>
            <w:tcMar>
              <w:top w:w="28" w:type="dxa"/>
              <w:bottom w:w="28" w:type="dxa"/>
            </w:tcMar>
          </w:tcPr>
          <w:p w:rsidR="00A35629" w:rsidRPr="00246F06" w:rsidRDefault="00A35629" w:rsidP="009D69BB">
            <w:pPr>
              <w:rPr>
                <w:rFonts w:ascii="Arial" w:hAnsi="Arial" w:cs="Arial"/>
                <w:b/>
                <w:color w:val="000000"/>
              </w:rPr>
            </w:pPr>
            <w:r w:rsidRPr="00246F06">
              <w:rPr>
                <w:rFonts w:ascii="Arial" w:hAnsi="Arial" w:cs="Arial"/>
                <w:b/>
                <w:bCs/>
                <w:color w:val="000000"/>
              </w:rPr>
              <w:t>Structural:  Engineering Projects:</w:t>
            </w:r>
          </w:p>
          <w:p w:rsidR="00A35629" w:rsidRPr="00246F06" w:rsidRDefault="00A35629" w:rsidP="00A35629">
            <w:pPr>
              <w:numPr>
                <w:ilvl w:val="0"/>
                <w:numId w:val="23"/>
              </w:numPr>
              <w:rPr>
                <w:rFonts w:ascii="Arial" w:hAnsi="Arial" w:cs="Arial"/>
                <w:color w:val="000000"/>
              </w:rPr>
            </w:pPr>
            <w:r w:rsidRPr="00246F06">
              <w:rPr>
                <w:rFonts w:ascii="Arial" w:hAnsi="Arial" w:cs="Arial"/>
                <w:color w:val="000000"/>
              </w:rPr>
              <w:t>Inception</w:t>
            </w:r>
          </w:p>
          <w:p w:rsidR="00A35629" w:rsidRPr="00246F06" w:rsidRDefault="00A35629" w:rsidP="00A35629">
            <w:pPr>
              <w:numPr>
                <w:ilvl w:val="0"/>
                <w:numId w:val="23"/>
              </w:numPr>
              <w:rPr>
                <w:rFonts w:ascii="Arial" w:hAnsi="Arial" w:cs="Arial"/>
                <w:color w:val="000000"/>
              </w:rPr>
            </w:pPr>
            <w:r w:rsidRPr="00246F06">
              <w:rPr>
                <w:rFonts w:ascii="Arial" w:hAnsi="Arial" w:cs="Arial"/>
                <w:color w:val="000000"/>
              </w:rPr>
              <w:t>Preliminary Design: Concept and Viability</w:t>
            </w:r>
          </w:p>
          <w:p w:rsidR="00A35629" w:rsidRPr="00246F06" w:rsidRDefault="00A35629" w:rsidP="00A35629">
            <w:pPr>
              <w:numPr>
                <w:ilvl w:val="0"/>
                <w:numId w:val="23"/>
              </w:numPr>
              <w:rPr>
                <w:rFonts w:ascii="Arial" w:hAnsi="Arial" w:cs="Arial"/>
                <w:color w:val="000000"/>
              </w:rPr>
            </w:pPr>
            <w:r w:rsidRPr="00246F06">
              <w:rPr>
                <w:rFonts w:ascii="Arial" w:hAnsi="Arial" w:cs="Arial"/>
                <w:color w:val="000000"/>
              </w:rPr>
              <w:t>Detail Design</w:t>
            </w:r>
          </w:p>
          <w:p w:rsidR="00A35629" w:rsidRPr="00246F06" w:rsidRDefault="00A35629" w:rsidP="00A35629">
            <w:pPr>
              <w:numPr>
                <w:ilvl w:val="0"/>
                <w:numId w:val="23"/>
              </w:numPr>
              <w:rPr>
                <w:rFonts w:ascii="Arial" w:hAnsi="Arial" w:cs="Arial"/>
                <w:color w:val="000000"/>
              </w:rPr>
            </w:pPr>
            <w:r w:rsidRPr="00246F06">
              <w:rPr>
                <w:rFonts w:ascii="Arial" w:hAnsi="Arial" w:cs="Arial"/>
                <w:color w:val="000000"/>
              </w:rPr>
              <w:t>Documentation and Procurement</w:t>
            </w:r>
          </w:p>
          <w:p w:rsidR="00A35629" w:rsidRPr="00246F06" w:rsidRDefault="00A35629" w:rsidP="00A35629">
            <w:pPr>
              <w:numPr>
                <w:ilvl w:val="0"/>
                <w:numId w:val="23"/>
              </w:numPr>
              <w:rPr>
                <w:rFonts w:ascii="Arial" w:hAnsi="Arial" w:cs="Arial"/>
                <w:color w:val="000000"/>
              </w:rPr>
            </w:pPr>
            <w:r w:rsidRPr="00246F06">
              <w:rPr>
                <w:rFonts w:ascii="Arial" w:hAnsi="Arial" w:cs="Arial"/>
                <w:color w:val="000000"/>
              </w:rPr>
              <w:t>Contract Administration and Inspection</w:t>
            </w:r>
          </w:p>
          <w:p w:rsidR="00A35629" w:rsidRPr="00246F06" w:rsidRDefault="00A35629" w:rsidP="009D69BB">
            <w:pPr>
              <w:ind w:left="360"/>
              <w:rPr>
                <w:rFonts w:ascii="Arial" w:hAnsi="Arial" w:cs="Arial"/>
                <w:color w:val="000000"/>
              </w:rPr>
            </w:pPr>
            <w:r w:rsidRPr="00246F06">
              <w:rPr>
                <w:rFonts w:ascii="Arial" w:hAnsi="Arial" w:cs="Arial"/>
                <w:color w:val="000000"/>
              </w:rPr>
              <w:t>Close-Out</w:t>
            </w:r>
          </w:p>
        </w:tc>
        <w:tc>
          <w:tcPr>
            <w:tcW w:w="2400" w:type="dxa"/>
            <w:tcMar>
              <w:top w:w="28" w:type="dxa"/>
              <w:bottom w:w="28" w:type="dxa"/>
            </w:tcMar>
          </w:tcPr>
          <w:p w:rsidR="00A35629" w:rsidRPr="00246F06" w:rsidRDefault="00A35629" w:rsidP="009D69BB">
            <w:pPr>
              <w:jc w:val="center"/>
              <w:rPr>
                <w:rFonts w:ascii="Arial" w:hAnsi="Arial" w:cs="Arial"/>
                <w:color w:val="000000"/>
              </w:rPr>
            </w:pPr>
          </w:p>
          <w:p w:rsidR="00A35629" w:rsidRPr="00246F06" w:rsidRDefault="00A35629" w:rsidP="009D69BB">
            <w:pPr>
              <w:jc w:val="center"/>
              <w:rPr>
                <w:rFonts w:ascii="Arial" w:hAnsi="Arial" w:cs="Arial"/>
                <w:color w:val="000000"/>
                <w:sz w:val="6"/>
                <w:szCs w:val="6"/>
              </w:rPr>
            </w:pPr>
          </w:p>
          <w:p w:rsidR="00A35629" w:rsidRPr="00246F06" w:rsidRDefault="00A35629" w:rsidP="009D69BB">
            <w:pPr>
              <w:jc w:val="center"/>
              <w:rPr>
                <w:rFonts w:ascii="Arial" w:hAnsi="Arial" w:cs="Arial"/>
                <w:color w:val="000000"/>
              </w:rPr>
            </w:pPr>
            <w:r w:rsidRPr="00246F06">
              <w:rPr>
                <w:rFonts w:ascii="Arial" w:hAnsi="Arial" w:cs="Arial"/>
                <w:color w:val="000000"/>
              </w:rPr>
              <w:t>5</w:t>
            </w:r>
          </w:p>
          <w:p w:rsidR="00A35629" w:rsidRPr="00246F06" w:rsidRDefault="00A35629" w:rsidP="009D69BB">
            <w:pPr>
              <w:jc w:val="center"/>
              <w:rPr>
                <w:rFonts w:ascii="Arial" w:hAnsi="Arial" w:cs="Arial"/>
                <w:color w:val="000000"/>
              </w:rPr>
            </w:pPr>
            <w:r w:rsidRPr="00246F06">
              <w:rPr>
                <w:rFonts w:ascii="Arial" w:hAnsi="Arial" w:cs="Arial"/>
                <w:color w:val="000000"/>
              </w:rPr>
              <w:t>20</w:t>
            </w:r>
          </w:p>
          <w:p w:rsidR="00A35629" w:rsidRPr="00246F06" w:rsidRDefault="00A35629" w:rsidP="009D69BB">
            <w:pPr>
              <w:jc w:val="center"/>
              <w:rPr>
                <w:rFonts w:ascii="Arial" w:hAnsi="Arial" w:cs="Arial"/>
                <w:color w:val="000000"/>
              </w:rPr>
            </w:pPr>
            <w:r w:rsidRPr="00246F06">
              <w:rPr>
                <w:rFonts w:ascii="Arial" w:hAnsi="Arial" w:cs="Arial"/>
                <w:color w:val="000000"/>
              </w:rPr>
              <w:t>30</w:t>
            </w:r>
          </w:p>
          <w:p w:rsidR="00A35629" w:rsidRPr="00246F06" w:rsidRDefault="00A35629" w:rsidP="009D69BB">
            <w:pPr>
              <w:jc w:val="center"/>
              <w:rPr>
                <w:rFonts w:ascii="Arial" w:hAnsi="Arial" w:cs="Arial"/>
                <w:bCs/>
                <w:color w:val="000000"/>
              </w:rPr>
            </w:pPr>
            <w:r w:rsidRPr="00246F06">
              <w:rPr>
                <w:rFonts w:ascii="Arial" w:hAnsi="Arial" w:cs="Arial"/>
                <w:bCs/>
                <w:color w:val="000000"/>
              </w:rPr>
              <w:t>15</w:t>
            </w:r>
          </w:p>
          <w:p w:rsidR="00A35629" w:rsidRPr="00246F06" w:rsidRDefault="00A35629" w:rsidP="009D69BB">
            <w:pPr>
              <w:jc w:val="center"/>
              <w:rPr>
                <w:rFonts w:ascii="Arial" w:hAnsi="Arial" w:cs="Arial"/>
                <w:bCs/>
                <w:color w:val="000000"/>
              </w:rPr>
            </w:pPr>
            <w:r w:rsidRPr="00246F06">
              <w:rPr>
                <w:rFonts w:ascii="Arial" w:hAnsi="Arial" w:cs="Arial"/>
                <w:bCs/>
                <w:color w:val="000000"/>
              </w:rPr>
              <w:t>25</w:t>
            </w:r>
          </w:p>
          <w:p w:rsidR="00A35629" w:rsidRPr="00246F06" w:rsidRDefault="00A35629" w:rsidP="009D69BB">
            <w:pPr>
              <w:jc w:val="center"/>
              <w:rPr>
                <w:rFonts w:ascii="Arial" w:hAnsi="Arial" w:cs="Arial"/>
                <w:bCs/>
                <w:color w:val="000000"/>
              </w:rPr>
            </w:pPr>
            <w:r w:rsidRPr="00246F06">
              <w:rPr>
                <w:rFonts w:ascii="Arial" w:hAnsi="Arial" w:cs="Arial"/>
                <w:bCs/>
                <w:color w:val="000000"/>
              </w:rPr>
              <w:t>5</w:t>
            </w:r>
          </w:p>
        </w:tc>
      </w:tr>
      <w:tr w:rsidR="00A35629" w:rsidRPr="00246F06" w:rsidTr="009D69BB">
        <w:tc>
          <w:tcPr>
            <w:tcW w:w="6500" w:type="dxa"/>
            <w:tcMar>
              <w:top w:w="28" w:type="dxa"/>
              <w:bottom w:w="28" w:type="dxa"/>
            </w:tcMar>
          </w:tcPr>
          <w:p w:rsidR="00A35629" w:rsidRPr="00246F06" w:rsidRDefault="00A35629" w:rsidP="009D69BB">
            <w:pPr>
              <w:tabs>
                <w:tab w:val="left" w:pos="360"/>
              </w:tabs>
              <w:rPr>
                <w:rFonts w:ascii="Arial" w:hAnsi="Arial" w:cs="Arial"/>
                <w:b/>
                <w:color w:val="000000"/>
              </w:rPr>
            </w:pPr>
            <w:r w:rsidRPr="00246F06">
              <w:rPr>
                <w:rFonts w:ascii="Arial" w:hAnsi="Arial" w:cs="Arial"/>
                <w:b/>
                <w:bCs/>
                <w:color w:val="000000"/>
              </w:rPr>
              <w:t>Civil:  Multi-disciplinary Projects:</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Inception</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Preliminary Design: Concept and Viability</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Detail Design</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Documentation and Procurement</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Contract Administration and Inspection</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Close-Out</w:t>
            </w:r>
          </w:p>
        </w:tc>
        <w:tc>
          <w:tcPr>
            <w:tcW w:w="2400" w:type="dxa"/>
            <w:tcMar>
              <w:top w:w="28" w:type="dxa"/>
              <w:bottom w:w="28" w:type="dxa"/>
            </w:tcMar>
          </w:tcPr>
          <w:p w:rsidR="00A35629" w:rsidRPr="00246F06" w:rsidRDefault="00A35629" w:rsidP="009D69BB">
            <w:pPr>
              <w:jc w:val="center"/>
              <w:rPr>
                <w:rFonts w:ascii="Arial" w:hAnsi="Arial" w:cs="Arial"/>
                <w:color w:val="000000"/>
              </w:rPr>
            </w:pPr>
          </w:p>
          <w:p w:rsidR="00A35629" w:rsidRPr="00246F06" w:rsidRDefault="00A35629" w:rsidP="009D69BB">
            <w:pPr>
              <w:jc w:val="center"/>
              <w:rPr>
                <w:rFonts w:ascii="Arial" w:hAnsi="Arial" w:cs="Arial"/>
                <w:color w:val="000000"/>
                <w:sz w:val="6"/>
                <w:szCs w:val="6"/>
              </w:rPr>
            </w:pPr>
          </w:p>
          <w:p w:rsidR="00A35629" w:rsidRPr="00246F06" w:rsidRDefault="00A35629" w:rsidP="009D69BB">
            <w:pPr>
              <w:jc w:val="center"/>
              <w:rPr>
                <w:rFonts w:ascii="Arial" w:hAnsi="Arial" w:cs="Arial"/>
                <w:color w:val="000000"/>
              </w:rPr>
            </w:pPr>
            <w:r w:rsidRPr="00246F06">
              <w:rPr>
                <w:rFonts w:ascii="Arial" w:hAnsi="Arial" w:cs="Arial"/>
                <w:color w:val="000000"/>
              </w:rPr>
              <w:t>5</w:t>
            </w:r>
          </w:p>
          <w:p w:rsidR="00A35629" w:rsidRPr="00246F06" w:rsidRDefault="00A35629" w:rsidP="009D69BB">
            <w:pPr>
              <w:jc w:val="center"/>
              <w:rPr>
                <w:rFonts w:ascii="Arial" w:hAnsi="Arial" w:cs="Arial"/>
                <w:color w:val="000000"/>
              </w:rPr>
            </w:pPr>
            <w:r w:rsidRPr="00246F06">
              <w:rPr>
                <w:rFonts w:ascii="Arial" w:hAnsi="Arial" w:cs="Arial"/>
                <w:color w:val="000000"/>
              </w:rPr>
              <w:t>20</w:t>
            </w:r>
          </w:p>
          <w:p w:rsidR="00A35629" w:rsidRPr="00246F06" w:rsidRDefault="00A35629" w:rsidP="009D69BB">
            <w:pPr>
              <w:jc w:val="center"/>
              <w:rPr>
                <w:rFonts w:ascii="Arial" w:hAnsi="Arial" w:cs="Arial"/>
                <w:color w:val="000000"/>
              </w:rPr>
            </w:pPr>
            <w:r w:rsidRPr="00246F06">
              <w:rPr>
                <w:rFonts w:ascii="Arial" w:hAnsi="Arial" w:cs="Arial"/>
                <w:color w:val="000000"/>
              </w:rPr>
              <w:t>30</w:t>
            </w:r>
          </w:p>
          <w:p w:rsidR="00A35629" w:rsidRPr="00246F06" w:rsidRDefault="00A35629" w:rsidP="009D69BB">
            <w:pPr>
              <w:jc w:val="center"/>
              <w:rPr>
                <w:rFonts w:ascii="Arial" w:hAnsi="Arial" w:cs="Arial"/>
                <w:bCs/>
                <w:color w:val="000000"/>
              </w:rPr>
            </w:pPr>
            <w:r w:rsidRPr="00246F06">
              <w:rPr>
                <w:rFonts w:ascii="Arial" w:hAnsi="Arial" w:cs="Arial"/>
                <w:bCs/>
                <w:color w:val="000000"/>
              </w:rPr>
              <w:t>15</w:t>
            </w:r>
          </w:p>
          <w:p w:rsidR="00A35629" w:rsidRPr="00246F06" w:rsidRDefault="00A35629" w:rsidP="009D69BB">
            <w:pPr>
              <w:jc w:val="center"/>
              <w:rPr>
                <w:rFonts w:ascii="Arial" w:hAnsi="Arial" w:cs="Arial"/>
                <w:bCs/>
                <w:color w:val="000000"/>
              </w:rPr>
            </w:pPr>
            <w:r w:rsidRPr="00246F06">
              <w:rPr>
                <w:rFonts w:ascii="Arial" w:hAnsi="Arial" w:cs="Arial"/>
                <w:bCs/>
                <w:color w:val="000000"/>
              </w:rPr>
              <w:t>25</w:t>
            </w:r>
          </w:p>
          <w:p w:rsidR="00A35629" w:rsidRPr="00246F06" w:rsidRDefault="00A35629" w:rsidP="009D69BB">
            <w:pPr>
              <w:jc w:val="center"/>
              <w:rPr>
                <w:rFonts w:ascii="Arial" w:hAnsi="Arial" w:cs="Arial"/>
                <w:bCs/>
                <w:color w:val="000000"/>
              </w:rPr>
            </w:pPr>
            <w:r w:rsidRPr="00246F06">
              <w:rPr>
                <w:rFonts w:ascii="Arial" w:hAnsi="Arial" w:cs="Arial"/>
                <w:bCs/>
                <w:color w:val="000000"/>
              </w:rPr>
              <w:t>5</w:t>
            </w:r>
          </w:p>
        </w:tc>
      </w:tr>
      <w:tr w:rsidR="00A35629" w:rsidRPr="00246F06" w:rsidTr="009D69BB">
        <w:tc>
          <w:tcPr>
            <w:tcW w:w="6500" w:type="dxa"/>
            <w:tcMar>
              <w:top w:w="28" w:type="dxa"/>
              <w:bottom w:w="28" w:type="dxa"/>
            </w:tcMar>
          </w:tcPr>
          <w:p w:rsidR="00A35629" w:rsidRPr="00246F06" w:rsidRDefault="00A35629" w:rsidP="009D69BB">
            <w:pPr>
              <w:tabs>
                <w:tab w:val="left" w:pos="360"/>
              </w:tabs>
              <w:rPr>
                <w:rFonts w:ascii="Arial" w:hAnsi="Arial" w:cs="Arial"/>
                <w:b/>
                <w:color w:val="000000"/>
              </w:rPr>
            </w:pPr>
            <w:r w:rsidRPr="00246F06">
              <w:rPr>
                <w:rFonts w:ascii="Arial" w:hAnsi="Arial" w:cs="Arial"/>
                <w:b/>
                <w:bCs/>
                <w:color w:val="000000"/>
              </w:rPr>
              <w:t>Structural:  Multi-disciplinary Projects:</w:t>
            </w:r>
          </w:p>
          <w:p w:rsidR="00A35629" w:rsidRPr="00246F06" w:rsidRDefault="00A35629" w:rsidP="00A35629">
            <w:pPr>
              <w:numPr>
                <w:ilvl w:val="0"/>
                <w:numId w:val="24"/>
              </w:numPr>
              <w:ind w:left="357" w:firstLine="0"/>
              <w:rPr>
                <w:rFonts w:ascii="Arial" w:hAnsi="Arial" w:cs="Arial"/>
                <w:color w:val="000000"/>
              </w:rPr>
            </w:pPr>
            <w:r w:rsidRPr="00246F06">
              <w:rPr>
                <w:rFonts w:ascii="Arial" w:hAnsi="Arial" w:cs="Arial"/>
                <w:color w:val="000000"/>
              </w:rPr>
              <w:t>Inception</w:t>
            </w:r>
          </w:p>
          <w:p w:rsidR="00A35629" w:rsidRPr="00246F06" w:rsidRDefault="00A35629" w:rsidP="00A35629">
            <w:pPr>
              <w:numPr>
                <w:ilvl w:val="0"/>
                <w:numId w:val="24"/>
              </w:numPr>
              <w:ind w:left="357" w:firstLine="0"/>
              <w:rPr>
                <w:rFonts w:ascii="Arial" w:hAnsi="Arial" w:cs="Arial"/>
                <w:color w:val="000000"/>
              </w:rPr>
            </w:pPr>
            <w:r w:rsidRPr="00246F06">
              <w:rPr>
                <w:rFonts w:ascii="Arial" w:hAnsi="Arial" w:cs="Arial"/>
                <w:color w:val="000000"/>
              </w:rPr>
              <w:t>Preliminary Design: Concept and Viability</w:t>
            </w:r>
          </w:p>
          <w:p w:rsidR="00A35629" w:rsidRPr="00246F06" w:rsidRDefault="00A35629" w:rsidP="00A35629">
            <w:pPr>
              <w:numPr>
                <w:ilvl w:val="0"/>
                <w:numId w:val="24"/>
              </w:numPr>
              <w:ind w:left="357" w:firstLine="0"/>
              <w:rPr>
                <w:rFonts w:ascii="Arial" w:hAnsi="Arial" w:cs="Arial"/>
                <w:color w:val="000000"/>
              </w:rPr>
            </w:pPr>
            <w:r w:rsidRPr="00246F06">
              <w:rPr>
                <w:rFonts w:ascii="Arial" w:hAnsi="Arial" w:cs="Arial"/>
                <w:color w:val="000000"/>
              </w:rPr>
              <w:t>Detail Design</w:t>
            </w:r>
          </w:p>
          <w:p w:rsidR="00A35629" w:rsidRPr="00246F06" w:rsidRDefault="00A35629" w:rsidP="00A35629">
            <w:pPr>
              <w:numPr>
                <w:ilvl w:val="0"/>
                <w:numId w:val="24"/>
              </w:numPr>
              <w:ind w:left="357" w:firstLine="0"/>
              <w:rPr>
                <w:rFonts w:ascii="Arial" w:hAnsi="Arial" w:cs="Arial"/>
                <w:color w:val="000000"/>
              </w:rPr>
            </w:pPr>
            <w:r w:rsidRPr="00246F06">
              <w:rPr>
                <w:rFonts w:ascii="Arial" w:hAnsi="Arial" w:cs="Arial"/>
                <w:color w:val="000000"/>
              </w:rPr>
              <w:t>Documentation and Procurement</w:t>
            </w:r>
          </w:p>
          <w:p w:rsidR="00A35629" w:rsidRPr="00246F06" w:rsidRDefault="00A35629" w:rsidP="00A35629">
            <w:pPr>
              <w:numPr>
                <w:ilvl w:val="0"/>
                <w:numId w:val="24"/>
              </w:numPr>
              <w:ind w:left="357" w:firstLine="0"/>
              <w:rPr>
                <w:rFonts w:ascii="Arial" w:hAnsi="Arial" w:cs="Arial"/>
                <w:color w:val="000000"/>
              </w:rPr>
            </w:pPr>
            <w:r w:rsidRPr="00246F06">
              <w:rPr>
                <w:rFonts w:ascii="Arial" w:hAnsi="Arial" w:cs="Arial"/>
                <w:color w:val="000000"/>
              </w:rPr>
              <w:t>Contract Administration and Inspection</w:t>
            </w:r>
          </w:p>
          <w:p w:rsidR="00A35629" w:rsidRPr="00246F06" w:rsidRDefault="00A35629" w:rsidP="00A35629">
            <w:pPr>
              <w:numPr>
                <w:ilvl w:val="0"/>
                <w:numId w:val="24"/>
              </w:numPr>
              <w:ind w:left="357" w:firstLine="0"/>
              <w:rPr>
                <w:rFonts w:ascii="Arial" w:hAnsi="Arial" w:cs="Arial"/>
                <w:color w:val="000000"/>
              </w:rPr>
            </w:pPr>
            <w:r w:rsidRPr="00246F06">
              <w:rPr>
                <w:rFonts w:ascii="Arial" w:hAnsi="Arial" w:cs="Arial"/>
                <w:color w:val="000000"/>
              </w:rPr>
              <w:t>Close-Out</w:t>
            </w:r>
          </w:p>
        </w:tc>
        <w:tc>
          <w:tcPr>
            <w:tcW w:w="2400" w:type="dxa"/>
            <w:tcMar>
              <w:top w:w="28" w:type="dxa"/>
              <w:bottom w:w="28" w:type="dxa"/>
            </w:tcMar>
          </w:tcPr>
          <w:p w:rsidR="00A35629" w:rsidRPr="00246F06" w:rsidRDefault="00A35629" w:rsidP="009D69BB">
            <w:pPr>
              <w:jc w:val="center"/>
              <w:rPr>
                <w:rFonts w:ascii="Arial" w:hAnsi="Arial" w:cs="Arial"/>
                <w:bCs/>
                <w:color w:val="000000"/>
              </w:rPr>
            </w:pPr>
          </w:p>
          <w:p w:rsidR="00A35629" w:rsidRPr="00246F06" w:rsidRDefault="00A35629" w:rsidP="009D69BB">
            <w:pPr>
              <w:jc w:val="center"/>
              <w:rPr>
                <w:rFonts w:ascii="Arial" w:hAnsi="Arial" w:cs="Arial"/>
                <w:bCs/>
                <w:color w:val="000000"/>
                <w:sz w:val="6"/>
                <w:szCs w:val="6"/>
              </w:rPr>
            </w:pPr>
          </w:p>
          <w:p w:rsidR="00A35629" w:rsidRPr="00246F06" w:rsidRDefault="00A35629" w:rsidP="009D69BB">
            <w:pPr>
              <w:jc w:val="center"/>
              <w:rPr>
                <w:rFonts w:ascii="Arial" w:hAnsi="Arial" w:cs="Arial"/>
                <w:bCs/>
                <w:color w:val="000000"/>
              </w:rPr>
            </w:pPr>
            <w:r w:rsidRPr="00246F06">
              <w:rPr>
                <w:rFonts w:ascii="Arial" w:hAnsi="Arial" w:cs="Arial"/>
                <w:bCs/>
                <w:color w:val="000000"/>
              </w:rPr>
              <w:t>5</w:t>
            </w:r>
          </w:p>
          <w:p w:rsidR="00A35629" w:rsidRPr="00246F06" w:rsidRDefault="00A35629" w:rsidP="009D69BB">
            <w:pPr>
              <w:jc w:val="center"/>
              <w:rPr>
                <w:rFonts w:ascii="Arial" w:hAnsi="Arial" w:cs="Arial"/>
                <w:bCs/>
                <w:color w:val="000000"/>
              </w:rPr>
            </w:pPr>
            <w:r w:rsidRPr="00246F06">
              <w:rPr>
                <w:rFonts w:ascii="Arial" w:hAnsi="Arial" w:cs="Arial"/>
                <w:bCs/>
                <w:color w:val="000000"/>
              </w:rPr>
              <w:t>20</w:t>
            </w:r>
          </w:p>
          <w:p w:rsidR="00A35629" w:rsidRPr="00246F06" w:rsidRDefault="00A35629" w:rsidP="009D69BB">
            <w:pPr>
              <w:jc w:val="center"/>
              <w:rPr>
                <w:rFonts w:ascii="Arial" w:hAnsi="Arial" w:cs="Arial"/>
                <w:bCs/>
                <w:color w:val="000000"/>
              </w:rPr>
            </w:pPr>
            <w:r w:rsidRPr="00246F06">
              <w:rPr>
                <w:rFonts w:ascii="Arial" w:hAnsi="Arial" w:cs="Arial"/>
                <w:bCs/>
                <w:color w:val="000000"/>
              </w:rPr>
              <w:t>30</w:t>
            </w:r>
          </w:p>
          <w:p w:rsidR="00A35629" w:rsidRPr="00246F06" w:rsidRDefault="00A35629" w:rsidP="009D69BB">
            <w:pPr>
              <w:jc w:val="center"/>
              <w:rPr>
                <w:rFonts w:ascii="Arial" w:hAnsi="Arial" w:cs="Arial"/>
                <w:bCs/>
                <w:color w:val="000000"/>
              </w:rPr>
            </w:pPr>
            <w:r w:rsidRPr="00246F06">
              <w:rPr>
                <w:rFonts w:ascii="Arial" w:hAnsi="Arial" w:cs="Arial"/>
                <w:bCs/>
                <w:color w:val="000000"/>
              </w:rPr>
              <w:t>15</w:t>
            </w:r>
          </w:p>
          <w:p w:rsidR="00A35629" w:rsidRPr="00246F06" w:rsidRDefault="00A35629" w:rsidP="009D69BB">
            <w:pPr>
              <w:jc w:val="center"/>
              <w:rPr>
                <w:rFonts w:ascii="Arial" w:hAnsi="Arial" w:cs="Arial"/>
                <w:bCs/>
                <w:color w:val="000000"/>
              </w:rPr>
            </w:pPr>
            <w:r w:rsidRPr="00246F06">
              <w:rPr>
                <w:rFonts w:ascii="Arial" w:hAnsi="Arial" w:cs="Arial"/>
                <w:bCs/>
                <w:color w:val="000000"/>
              </w:rPr>
              <w:t>25</w:t>
            </w:r>
          </w:p>
          <w:p w:rsidR="00A35629" w:rsidRPr="00246F06" w:rsidRDefault="00A35629" w:rsidP="009D69BB">
            <w:pPr>
              <w:jc w:val="center"/>
              <w:rPr>
                <w:rFonts w:ascii="Arial" w:hAnsi="Arial" w:cs="Arial"/>
                <w:bCs/>
                <w:color w:val="000000"/>
              </w:rPr>
            </w:pPr>
            <w:r w:rsidRPr="00246F06">
              <w:rPr>
                <w:rFonts w:ascii="Arial" w:hAnsi="Arial" w:cs="Arial"/>
                <w:bCs/>
                <w:color w:val="000000"/>
              </w:rPr>
              <w:t>5</w:t>
            </w:r>
          </w:p>
        </w:tc>
      </w:tr>
      <w:tr w:rsidR="00A35629" w:rsidRPr="00246F06" w:rsidTr="009D69BB">
        <w:tc>
          <w:tcPr>
            <w:tcW w:w="6500" w:type="dxa"/>
            <w:tcMar>
              <w:top w:w="28" w:type="dxa"/>
              <w:bottom w:w="28" w:type="dxa"/>
            </w:tcMar>
          </w:tcPr>
          <w:p w:rsidR="00A35629" w:rsidRPr="00246F06" w:rsidRDefault="00A35629" w:rsidP="009D69BB">
            <w:pPr>
              <w:tabs>
                <w:tab w:val="left" w:pos="360"/>
              </w:tabs>
              <w:rPr>
                <w:rFonts w:ascii="Arial" w:hAnsi="Arial" w:cs="Arial"/>
                <w:b/>
                <w:color w:val="000000"/>
              </w:rPr>
            </w:pPr>
            <w:r w:rsidRPr="00246F06">
              <w:rPr>
                <w:rFonts w:ascii="Arial" w:hAnsi="Arial" w:cs="Arial"/>
                <w:b/>
                <w:bCs/>
                <w:color w:val="000000"/>
              </w:rPr>
              <w:t xml:space="preserve">Mechanical, </w:t>
            </w:r>
            <w:r>
              <w:rPr>
                <w:rFonts w:ascii="Arial" w:hAnsi="Arial" w:cs="Arial"/>
                <w:b/>
                <w:bCs/>
                <w:color w:val="000000"/>
              </w:rPr>
              <w:t>E</w:t>
            </w:r>
            <w:r w:rsidRPr="00246F06">
              <w:rPr>
                <w:rFonts w:ascii="Arial" w:hAnsi="Arial" w:cs="Arial"/>
                <w:b/>
                <w:bCs/>
                <w:color w:val="000000"/>
              </w:rPr>
              <w:t xml:space="preserve">lectrical and </w:t>
            </w:r>
            <w:r>
              <w:rPr>
                <w:rFonts w:ascii="Arial" w:hAnsi="Arial" w:cs="Arial"/>
                <w:b/>
                <w:bCs/>
                <w:color w:val="000000"/>
              </w:rPr>
              <w:t>E</w:t>
            </w:r>
            <w:r w:rsidRPr="00246F06">
              <w:rPr>
                <w:rFonts w:ascii="Arial" w:hAnsi="Arial" w:cs="Arial"/>
                <w:b/>
                <w:bCs/>
                <w:color w:val="000000"/>
              </w:rPr>
              <w:t>lectronic</w:t>
            </w:r>
            <w:r>
              <w:rPr>
                <w:rFonts w:ascii="Arial" w:hAnsi="Arial" w:cs="Arial"/>
                <w:b/>
                <w:bCs/>
                <w:color w:val="000000"/>
              </w:rPr>
              <w:t>: Engineering</w:t>
            </w:r>
            <w:r w:rsidRPr="00246F06">
              <w:rPr>
                <w:rFonts w:ascii="Arial" w:hAnsi="Arial" w:cs="Arial"/>
                <w:b/>
                <w:bCs/>
                <w:color w:val="000000"/>
              </w:rPr>
              <w:t xml:space="preserve"> </w:t>
            </w:r>
            <w:r>
              <w:rPr>
                <w:rFonts w:ascii="Arial" w:hAnsi="Arial" w:cs="Arial"/>
                <w:b/>
                <w:bCs/>
                <w:color w:val="000000"/>
              </w:rPr>
              <w:t>P</w:t>
            </w:r>
            <w:r w:rsidRPr="00246F06">
              <w:rPr>
                <w:rFonts w:ascii="Arial" w:hAnsi="Arial" w:cs="Arial"/>
                <w:b/>
                <w:bCs/>
                <w:color w:val="000000"/>
              </w:rPr>
              <w:t>rojects:</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Inception</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Preliminary Design: Concept and Viability</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Detail Design</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Documentation and Procurement</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Contract Administration and Inspection</w:t>
            </w:r>
          </w:p>
          <w:p w:rsidR="00A35629" w:rsidRPr="00246F06" w:rsidRDefault="00A35629" w:rsidP="00A35629">
            <w:pPr>
              <w:numPr>
                <w:ilvl w:val="0"/>
                <w:numId w:val="24"/>
              </w:numPr>
              <w:rPr>
                <w:rFonts w:ascii="Arial" w:hAnsi="Arial" w:cs="Arial"/>
                <w:color w:val="000000"/>
              </w:rPr>
            </w:pPr>
            <w:r w:rsidRPr="00246F06">
              <w:rPr>
                <w:rFonts w:ascii="Arial" w:hAnsi="Arial" w:cs="Arial"/>
                <w:color w:val="000000"/>
              </w:rPr>
              <w:t>Close-Out</w:t>
            </w:r>
          </w:p>
        </w:tc>
        <w:tc>
          <w:tcPr>
            <w:tcW w:w="2400" w:type="dxa"/>
            <w:tcMar>
              <w:top w:w="28" w:type="dxa"/>
              <w:bottom w:w="28" w:type="dxa"/>
            </w:tcMar>
          </w:tcPr>
          <w:p w:rsidR="00A35629" w:rsidRPr="00246F06" w:rsidRDefault="00A35629" w:rsidP="009D69BB">
            <w:pPr>
              <w:jc w:val="center"/>
              <w:rPr>
                <w:rFonts w:ascii="Arial" w:hAnsi="Arial" w:cs="Arial"/>
                <w:bCs/>
                <w:color w:val="000000"/>
              </w:rPr>
            </w:pPr>
          </w:p>
          <w:p w:rsidR="00A35629" w:rsidRPr="00246F06" w:rsidRDefault="00A35629" w:rsidP="009D69BB">
            <w:pPr>
              <w:jc w:val="center"/>
              <w:rPr>
                <w:rFonts w:ascii="Arial" w:hAnsi="Arial" w:cs="Arial"/>
                <w:bCs/>
                <w:color w:val="000000"/>
                <w:sz w:val="6"/>
                <w:szCs w:val="6"/>
              </w:rPr>
            </w:pPr>
          </w:p>
          <w:p w:rsidR="00A35629" w:rsidRPr="00246F06" w:rsidRDefault="00A35629" w:rsidP="009D69BB">
            <w:pPr>
              <w:jc w:val="center"/>
              <w:rPr>
                <w:rFonts w:ascii="Arial" w:hAnsi="Arial" w:cs="Arial"/>
                <w:bCs/>
                <w:color w:val="000000"/>
              </w:rPr>
            </w:pPr>
            <w:r w:rsidRPr="00246F06">
              <w:rPr>
                <w:rFonts w:ascii="Arial" w:hAnsi="Arial" w:cs="Arial"/>
                <w:bCs/>
                <w:color w:val="000000"/>
              </w:rPr>
              <w:t>5</w:t>
            </w:r>
          </w:p>
          <w:p w:rsidR="00A35629" w:rsidRPr="00246F06" w:rsidRDefault="00A35629" w:rsidP="009D69BB">
            <w:pPr>
              <w:jc w:val="center"/>
              <w:rPr>
                <w:rFonts w:ascii="Arial" w:hAnsi="Arial" w:cs="Arial"/>
                <w:bCs/>
                <w:color w:val="000000"/>
              </w:rPr>
            </w:pPr>
            <w:r w:rsidRPr="00246F06">
              <w:rPr>
                <w:rFonts w:ascii="Arial" w:hAnsi="Arial" w:cs="Arial"/>
                <w:bCs/>
                <w:color w:val="000000"/>
              </w:rPr>
              <w:t>20</w:t>
            </w:r>
          </w:p>
          <w:p w:rsidR="00A35629" w:rsidRPr="00246F06" w:rsidRDefault="00A35629" w:rsidP="009D69BB">
            <w:pPr>
              <w:jc w:val="center"/>
              <w:rPr>
                <w:rFonts w:ascii="Arial" w:hAnsi="Arial" w:cs="Arial"/>
                <w:bCs/>
                <w:color w:val="000000"/>
              </w:rPr>
            </w:pPr>
            <w:r w:rsidRPr="00246F06">
              <w:rPr>
                <w:rFonts w:ascii="Arial" w:hAnsi="Arial" w:cs="Arial"/>
                <w:bCs/>
                <w:color w:val="000000"/>
              </w:rPr>
              <w:t>30</w:t>
            </w:r>
          </w:p>
          <w:p w:rsidR="00A35629" w:rsidRPr="00246F06" w:rsidRDefault="00A35629" w:rsidP="009D69BB">
            <w:pPr>
              <w:jc w:val="center"/>
              <w:rPr>
                <w:rFonts w:ascii="Arial" w:hAnsi="Arial" w:cs="Arial"/>
                <w:bCs/>
                <w:color w:val="000000"/>
              </w:rPr>
            </w:pPr>
            <w:r w:rsidRPr="00246F06">
              <w:rPr>
                <w:rFonts w:ascii="Arial" w:hAnsi="Arial" w:cs="Arial"/>
                <w:bCs/>
                <w:color w:val="000000"/>
              </w:rPr>
              <w:t>15</w:t>
            </w:r>
          </w:p>
          <w:p w:rsidR="00A35629" w:rsidRPr="00246F06" w:rsidRDefault="00A35629" w:rsidP="009D69BB">
            <w:pPr>
              <w:jc w:val="center"/>
              <w:rPr>
                <w:rFonts w:ascii="Arial" w:hAnsi="Arial" w:cs="Arial"/>
                <w:bCs/>
                <w:color w:val="000000"/>
              </w:rPr>
            </w:pPr>
            <w:r w:rsidRPr="00246F06">
              <w:rPr>
                <w:rFonts w:ascii="Arial" w:hAnsi="Arial" w:cs="Arial"/>
                <w:bCs/>
                <w:color w:val="000000"/>
              </w:rPr>
              <w:t>25</w:t>
            </w:r>
          </w:p>
          <w:p w:rsidR="00A35629" w:rsidRPr="00246F06" w:rsidRDefault="00A35629" w:rsidP="009D69BB">
            <w:pPr>
              <w:jc w:val="center"/>
              <w:rPr>
                <w:rFonts w:ascii="Arial" w:hAnsi="Arial" w:cs="Arial"/>
                <w:bCs/>
                <w:color w:val="000000"/>
              </w:rPr>
            </w:pPr>
            <w:r w:rsidRPr="00246F06">
              <w:rPr>
                <w:rFonts w:ascii="Arial" w:hAnsi="Arial" w:cs="Arial"/>
                <w:bCs/>
                <w:color w:val="000000"/>
              </w:rPr>
              <w:t>5</w:t>
            </w:r>
          </w:p>
          <w:p w:rsidR="00A35629" w:rsidRPr="00246F06" w:rsidRDefault="00A35629" w:rsidP="009D69BB">
            <w:pPr>
              <w:jc w:val="center"/>
              <w:rPr>
                <w:rFonts w:ascii="Arial" w:hAnsi="Arial" w:cs="Arial"/>
                <w:bCs/>
                <w:color w:val="000000"/>
              </w:rPr>
            </w:pPr>
          </w:p>
        </w:tc>
      </w:tr>
      <w:tr w:rsidR="00A35629" w:rsidRPr="00246F06" w:rsidTr="009D69BB">
        <w:tc>
          <w:tcPr>
            <w:tcW w:w="6500" w:type="dxa"/>
            <w:tcMar>
              <w:top w:w="28" w:type="dxa"/>
              <w:bottom w:w="28" w:type="dxa"/>
            </w:tcMar>
          </w:tcPr>
          <w:p w:rsidR="00A35629" w:rsidRDefault="00A35629" w:rsidP="009D69BB">
            <w:pPr>
              <w:tabs>
                <w:tab w:val="left" w:pos="360"/>
              </w:tabs>
              <w:rPr>
                <w:rFonts w:ascii="Arial" w:hAnsi="Arial" w:cs="Arial"/>
                <w:b/>
                <w:bCs/>
                <w:color w:val="000000"/>
              </w:rPr>
            </w:pPr>
            <w:r>
              <w:rPr>
                <w:rFonts w:ascii="Arial" w:hAnsi="Arial" w:cs="Arial"/>
                <w:b/>
                <w:bCs/>
                <w:color w:val="000000"/>
              </w:rPr>
              <w:t>Mechanical, Electrical and Electronic: Multi-disciplinary Projects:</w:t>
            </w:r>
          </w:p>
          <w:p w:rsidR="00A35629" w:rsidRPr="00875C68" w:rsidRDefault="00A35629" w:rsidP="00CD1E14">
            <w:pPr>
              <w:numPr>
                <w:ilvl w:val="0"/>
                <w:numId w:val="150"/>
              </w:numPr>
              <w:tabs>
                <w:tab w:val="left" w:pos="360"/>
              </w:tabs>
              <w:rPr>
                <w:rFonts w:ascii="Arial" w:hAnsi="Arial" w:cs="Arial"/>
                <w:bCs/>
                <w:color w:val="000000"/>
              </w:rPr>
            </w:pPr>
            <w:r w:rsidRPr="00875C68">
              <w:rPr>
                <w:rFonts w:ascii="Arial" w:hAnsi="Arial" w:cs="Arial"/>
                <w:bCs/>
                <w:color w:val="000000"/>
              </w:rPr>
              <w:t>Inception</w:t>
            </w:r>
          </w:p>
          <w:p w:rsidR="00A35629" w:rsidRPr="00875C68" w:rsidRDefault="00A35629" w:rsidP="00CD1E14">
            <w:pPr>
              <w:numPr>
                <w:ilvl w:val="0"/>
                <w:numId w:val="150"/>
              </w:numPr>
              <w:tabs>
                <w:tab w:val="left" w:pos="360"/>
              </w:tabs>
              <w:rPr>
                <w:rFonts w:ascii="Arial" w:hAnsi="Arial" w:cs="Arial"/>
                <w:bCs/>
                <w:color w:val="000000"/>
              </w:rPr>
            </w:pPr>
            <w:r w:rsidRPr="00875C68">
              <w:rPr>
                <w:rFonts w:ascii="Arial" w:hAnsi="Arial" w:cs="Arial"/>
                <w:bCs/>
                <w:color w:val="000000"/>
              </w:rPr>
              <w:t>Preliminary Design: Concept and Viability</w:t>
            </w:r>
          </w:p>
          <w:p w:rsidR="00A35629" w:rsidRPr="00875C68" w:rsidRDefault="00A35629" w:rsidP="00CD1E14">
            <w:pPr>
              <w:numPr>
                <w:ilvl w:val="0"/>
                <w:numId w:val="150"/>
              </w:numPr>
              <w:tabs>
                <w:tab w:val="left" w:pos="360"/>
              </w:tabs>
              <w:rPr>
                <w:rFonts w:ascii="Arial" w:hAnsi="Arial" w:cs="Arial"/>
                <w:bCs/>
                <w:color w:val="000000"/>
              </w:rPr>
            </w:pPr>
            <w:r w:rsidRPr="00875C68">
              <w:rPr>
                <w:rFonts w:ascii="Arial" w:hAnsi="Arial" w:cs="Arial"/>
                <w:bCs/>
                <w:color w:val="000000"/>
              </w:rPr>
              <w:t>Detail Design</w:t>
            </w:r>
          </w:p>
          <w:p w:rsidR="00A35629" w:rsidRPr="00875C68" w:rsidRDefault="00A35629" w:rsidP="00CD1E14">
            <w:pPr>
              <w:numPr>
                <w:ilvl w:val="0"/>
                <w:numId w:val="150"/>
              </w:numPr>
              <w:tabs>
                <w:tab w:val="left" w:pos="360"/>
              </w:tabs>
              <w:rPr>
                <w:rFonts w:ascii="Arial" w:hAnsi="Arial" w:cs="Arial"/>
                <w:bCs/>
                <w:color w:val="000000"/>
              </w:rPr>
            </w:pPr>
            <w:r w:rsidRPr="00875C68">
              <w:rPr>
                <w:rFonts w:ascii="Arial" w:hAnsi="Arial" w:cs="Arial"/>
                <w:bCs/>
                <w:color w:val="000000"/>
              </w:rPr>
              <w:t>Documentation and Procurement</w:t>
            </w:r>
          </w:p>
          <w:p w:rsidR="00A35629" w:rsidRPr="00875C68" w:rsidRDefault="00A35629" w:rsidP="00CD1E14">
            <w:pPr>
              <w:numPr>
                <w:ilvl w:val="0"/>
                <w:numId w:val="150"/>
              </w:numPr>
              <w:tabs>
                <w:tab w:val="left" w:pos="360"/>
              </w:tabs>
              <w:rPr>
                <w:rFonts w:ascii="Arial" w:hAnsi="Arial" w:cs="Arial"/>
                <w:bCs/>
                <w:color w:val="000000"/>
              </w:rPr>
            </w:pPr>
            <w:r w:rsidRPr="00875C68">
              <w:rPr>
                <w:rFonts w:ascii="Arial" w:hAnsi="Arial" w:cs="Arial"/>
                <w:bCs/>
                <w:color w:val="000000"/>
              </w:rPr>
              <w:t>Contract Administration and Inspection</w:t>
            </w:r>
          </w:p>
          <w:p w:rsidR="00A35629" w:rsidRPr="00875C68" w:rsidRDefault="00A35629" w:rsidP="00CD1E14">
            <w:pPr>
              <w:numPr>
                <w:ilvl w:val="0"/>
                <w:numId w:val="150"/>
              </w:numPr>
              <w:tabs>
                <w:tab w:val="left" w:pos="360"/>
              </w:tabs>
              <w:rPr>
                <w:rFonts w:ascii="Arial" w:hAnsi="Arial" w:cs="Arial"/>
                <w:bCs/>
                <w:color w:val="000000"/>
              </w:rPr>
            </w:pPr>
            <w:r w:rsidRPr="00875C68">
              <w:rPr>
                <w:rFonts w:ascii="Arial" w:hAnsi="Arial" w:cs="Arial"/>
                <w:bCs/>
                <w:color w:val="000000"/>
              </w:rPr>
              <w:t>Close-Out</w:t>
            </w:r>
          </w:p>
          <w:p w:rsidR="00A35629" w:rsidRPr="00CE7369" w:rsidRDefault="00A35629" w:rsidP="009D69BB">
            <w:pPr>
              <w:tabs>
                <w:tab w:val="left" w:pos="360"/>
              </w:tabs>
              <w:ind w:left="720"/>
              <w:rPr>
                <w:rFonts w:ascii="Arial" w:hAnsi="Arial" w:cs="Arial"/>
                <w:b/>
                <w:bCs/>
                <w:color w:val="000000"/>
              </w:rPr>
            </w:pPr>
          </w:p>
        </w:tc>
        <w:tc>
          <w:tcPr>
            <w:tcW w:w="2400" w:type="dxa"/>
            <w:tcMar>
              <w:top w:w="28" w:type="dxa"/>
              <w:bottom w:w="28" w:type="dxa"/>
            </w:tcMar>
          </w:tcPr>
          <w:p w:rsidR="00A35629" w:rsidRDefault="00A35629" w:rsidP="009D69BB">
            <w:pPr>
              <w:jc w:val="center"/>
              <w:rPr>
                <w:rFonts w:ascii="Arial" w:hAnsi="Arial" w:cs="Arial"/>
                <w:bCs/>
                <w:color w:val="000000"/>
              </w:rPr>
            </w:pPr>
          </w:p>
          <w:p w:rsidR="00A35629" w:rsidRDefault="00A35629" w:rsidP="009D69BB">
            <w:pPr>
              <w:jc w:val="center"/>
              <w:rPr>
                <w:rFonts w:ascii="Arial" w:hAnsi="Arial" w:cs="Arial"/>
                <w:bCs/>
                <w:color w:val="000000"/>
              </w:rPr>
            </w:pPr>
            <w:r>
              <w:rPr>
                <w:rFonts w:ascii="Arial" w:hAnsi="Arial" w:cs="Arial"/>
                <w:bCs/>
                <w:color w:val="000000"/>
              </w:rPr>
              <w:t>5</w:t>
            </w:r>
          </w:p>
          <w:p w:rsidR="00A35629" w:rsidRDefault="00A35629" w:rsidP="009D69BB">
            <w:pPr>
              <w:jc w:val="center"/>
              <w:rPr>
                <w:rFonts w:ascii="Arial" w:hAnsi="Arial" w:cs="Arial"/>
                <w:bCs/>
                <w:color w:val="000000"/>
              </w:rPr>
            </w:pPr>
            <w:r>
              <w:rPr>
                <w:rFonts w:ascii="Arial" w:hAnsi="Arial" w:cs="Arial"/>
                <w:bCs/>
                <w:color w:val="000000"/>
              </w:rPr>
              <w:t>20</w:t>
            </w:r>
          </w:p>
          <w:p w:rsidR="00A35629" w:rsidRDefault="00A35629" w:rsidP="009D69BB">
            <w:pPr>
              <w:jc w:val="center"/>
              <w:rPr>
                <w:rFonts w:ascii="Arial" w:hAnsi="Arial" w:cs="Arial"/>
                <w:bCs/>
                <w:color w:val="000000"/>
              </w:rPr>
            </w:pPr>
            <w:r>
              <w:rPr>
                <w:rFonts w:ascii="Arial" w:hAnsi="Arial" w:cs="Arial"/>
                <w:bCs/>
                <w:color w:val="000000"/>
              </w:rPr>
              <w:t>30</w:t>
            </w:r>
          </w:p>
          <w:p w:rsidR="00A35629" w:rsidRDefault="00A35629" w:rsidP="009D69BB">
            <w:pPr>
              <w:jc w:val="center"/>
              <w:rPr>
                <w:rFonts w:ascii="Arial" w:hAnsi="Arial" w:cs="Arial"/>
                <w:bCs/>
                <w:color w:val="000000"/>
              </w:rPr>
            </w:pPr>
            <w:r>
              <w:rPr>
                <w:rFonts w:ascii="Arial" w:hAnsi="Arial" w:cs="Arial"/>
                <w:bCs/>
                <w:color w:val="000000"/>
              </w:rPr>
              <w:t>15</w:t>
            </w:r>
          </w:p>
          <w:p w:rsidR="00A35629" w:rsidRDefault="00A35629" w:rsidP="009D69BB">
            <w:pPr>
              <w:jc w:val="center"/>
              <w:rPr>
                <w:rFonts w:ascii="Arial" w:hAnsi="Arial" w:cs="Arial"/>
                <w:bCs/>
                <w:color w:val="000000"/>
              </w:rPr>
            </w:pPr>
            <w:r>
              <w:rPr>
                <w:rFonts w:ascii="Arial" w:hAnsi="Arial" w:cs="Arial"/>
                <w:bCs/>
                <w:color w:val="000000"/>
              </w:rPr>
              <w:t>25</w:t>
            </w:r>
          </w:p>
          <w:p w:rsidR="00A35629" w:rsidRPr="00246F06" w:rsidRDefault="00A35629" w:rsidP="009D69BB">
            <w:pPr>
              <w:jc w:val="center"/>
              <w:rPr>
                <w:rFonts w:ascii="Arial" w:hAnsi="Arial" w:cs="Arial"/>
                <w:bCs/>
                <w:color w:val="000000"/>
              </w:rPr>
            </w:pPr>
            <w:r>
              <w:rPr>
                <w:rFonts w:ascii="Arial" w:hAnsi="Arial" w:cs="Arial"/>
                <w:bCs/>
                <w:color w:val="000000"/>
              </w:rPr>
              <w:t>5</w:t>
            </w:r>
          </w:p>
        </w:tc>
      </w:tr>
    </w:tbl>
    <w:p w:rsidR="00A35629" w:rsidRPr="00246F06" w:rsidRDefault="00A35629" w:rsidP="00A35629">
      <w:pPr>
        <w:pStyle w:val="Heading4"/>
        <w:keepNext w:val="0"/>
        <w:ind w:left="720"/>
        <w:rPr>
          <w:b w:val="0"/>
          <w:color w:val="000000"/>
        </w:rPr>
      </w:pPr>
    </w:p>
    <w:p w:rsidR="00A35629" w:rsidRDefault="00A35629" w:rsidP="00A35629">
      <w:pPr>
        <w:pStyle w:val="Heading4"/>
        <w:keepNext w:val="0"/>
        <w:numPr>
          <w:ilvl w:val="0"/>
          <w:numId w:val="68"/>
        </w:numPr>
        <w:tabs>
          <w:tab w:val="left" w:pos="1276"/>
        </w:tabs>
        <w:ind w:left="1276" w:hanging="556"/>
        <w:jc w:val="both"/>
        <w:rPr>
          <w:b w:val="0"/>
          <w:color w:val="000000"/>
        </w:rPr>
      </w:pPr>
      <w:r w:rsidRPr="00246F06">
        <w:rPr>
          <w:b w:val="0"/>
          <w:color w:val="000000"/>
        </w:rPr>
        <w:t xml:space="preserve">Where not all the </w:t>
      </w:r>
      <w:r w:rsidRPr="00246F06">
        <w:rPr>
          <w:color w:val="000000"/>
        </w:rPr>
        <w:t>stages</w:t>
      </w:r>
      <w:r w:rsidRPr="00246F06">
        <w:rPr>
          <w:b w:val="0"/>
          <w:color w:val="000000"/>
        </w:rPr>
        <w:t xml:space="preserve"> of the </w:t>
      </w:r>
      <w:r w:rsidRPr="00246F06">
        <w:rPr>
          <w:color w:val="000000"/>
        </w:rPr>
        <w:t>normal services</w:t>
      </w:r>
      <w:r w:rsidRPr="00246F06">
        <w:rPr>
          <w:b w:val="0"/>
          <w:color w:val="000000"/>
        </w:rPr>
        <w:t xml:space="preserve"> are provided by the </w:t>
      </w:r>
      <w:r w:rsidRPr="00246F06">
        <w:rPr>
          <w:color w:val="000000"/>
        </w:rPr>
        <w:t>consulting engineer</w:t>
      </w:r>
      <w:r w:rsidRPr="00246F06">
        <w:rPr>
          <w:b w:val="0"/>
          <w:color w:val="000000"/>
        </w:rPr>
        <w:t xml:space="preserve">, the fee is, subject to clause 4.1(7), calculated as a percentage of the total fee calculated in terms of this clause, which percentage is the sum of the percentage points appropriate to each </w:t>
      </w:r>
      <w:r w:rsidRPr="00246F06">
        <w:rPr>
          <w:color w:val="000000"/>
        </w:rPr>
        <w:t>stage</w:t>
      </w:r>
      <w:r w:rsidRPr="00246F06">
        <w:rPr>
          <w:b w:val="0"/>
          <w:color w:val="000000"/>
        </w:rPr>
        <w:t xml:space="preserve"> as </w:t>
      </w:r>
      <w:r w:rsidRPr="00246F06">
        <w:rPr>
          <w:b w:val="0"/>
          <w:color w:val="000000"/>
        </w:rPr>
        <w:lastRenderedPageBreak/>
        <w:t xml:space="preserve">set out in the above table against those </w:t>
      </w:r>
      <w:r w:rsidRPr="00246F06">
        <w:rPr>
          <w:color w:val="000000"/>
        </w:rPr>
        <w:t>stages</w:t>
      </w:r>
      <w:r w:rsidRPr="00246F06">
        <w:rPr>
          <w:b w:val="0"/>
          <w:color w:val="000000"/>
        </w:rPr>
        <w:t xml:space="preserve"> of the </w:t>
      </w:r>
      <w:r w:rsidRPr="00246F06">
        <w:rPr>
          <w:color w:val="000000"/>
        </w:rPr>
        <w:t>services</w:t>
      </w:r>
      <w:r w:rsidRPr="00246F06">
        <w:rPr>
          <w:b w:val="0"/>
          <w:color w:val="000000"/>
        </w:rPr>
        <w:t xml:space="preserve"> provided by the </w:t>
      </w:r>
      <w:r w:rsidRPr="00246F06">
        <w:rPr>
          <w:color w:val="000000"/>
        </w:rPr>
        <w:t>consulting engineer</w:t>
      </w:r>
      <w:r w:rsidRPr="00246F06">
        <w:rPr>
          <w:b w:val="0"/>
          <w:color w:val="000000"/>
        </w:rPr>
        <w:t>.</w:t>
      </w:r>
    </w:p>
    <w:p w:rsidR="00A35629" w:rsidRDefault="00A35629" w:rsidP="00A35629"/>
    <w:p w:rsidR="00A35629" w:rsidRPr="00246F06" w:rsidRDefault="00A35629" w:rsidP="00A35629">
      <w:pPr>
        <w:ind w:left="709" w:hanging="709"/>
        <w:jc w:val="both"/>
        <w:rPr>
          <w:rFonts w:ascii="Arial" w:hAnsi="Arial" w:cs="Arial"/>
          <w:b/>
          <w:color w:val="000000"/>
          <w:sz w:val="24"/>
          <w:szCs w:val="24"/>
        </w:rPr>
      </w:pPr>
      <w:r w:rsidRPr="00246F06">
        <w:rPr>
          <w:rFonts w:ascii="Arial" w:hAnsi="Arial" w:cs="Arial"/>
          <w:b/>
          <w:color w:val="000000"/>
          <w:sz w:val="24"/>
          <w:szCs w:val="24"/>
        </w:rPr>
        <w:t>4.2.9</w:t>
      </w:r>
      <w:r w:rsidRPr="00246F06">
        <w:rPr>
          <w:rFonts w:ascii="Arial" w:hAnsi="Arial" w:cs="Arial"/>
          <w:b/>
          <w:color w:val="000000"/>
          <w:sz w:val="24"/>
          <w:szCs w:val="24"/>
        </w:rPr>
        <w:tab/>
        <w:t>Cancellation or Abandonment</w:t>
      </w:r>
    </w:p>
    <w:p w:rsidR="00A35629" w:rsidRPr="00246F06" w:rsidRDefault="00A35629" w:rsidP="00A35629">
      <w:pPr>
        <w:tabs>
          <w:tab w:val="left" w:pos="720"/>
          <w:tab w:val="left" w:pos="1800"/>
        </w:tabs>
        <w:ind w:left="360"/>
        <w:jc w:val="both"/>
        <w:rPr>
          <w:rFonts w:ascii="Arial" w:hAnsi="Arial" w:cs="Arial"/>
          <w:b/>
          <w:color w:val="000000"/>
          <w:sz w:val="24"/>
          <w:szCs w:val="24"/>
        </w:rPr>
      </w:pPr>
    </w:p>
    <w:p w:rsidR="00A35629" w:rsidRPr="00246F06" w:rsidRDefault="00A35629" w:rsidP="00A35629">
      <w:pPr>
        <w:tabs>
          <w:tab w:val="left" w:pos="1440"/>
          <w:tab w:val="left" w:pos="1980"/>
        </w:tabs>
        <w:ind w:left="720" w:hanging="720"/>
        <w:jc w:val="both"/>
        <w:rPr>
          <w:rFonts w:ascii="Arial" w:hAnsi="Arial" w:cs="Arial"/>
          <w:strike/>
          <w:color w:val="000000"/>
        </w:rPr>
      </w:pPr>
      <w:r w:rsidRPr="00246F06">
        <w:rPr>
          <w:rFonts w:ascii="Arial" w:hAnsi="Arial" w:cs="Arial"/>
          <w:color w:val="000000"/>
        </w:rPr>
        <w:tab/>
      </w:r>
      <w:r>
        <w:rPr>
          <w:rFonts w:ascii="Arial" w:hAnsi="Arial" w:cs="Arial"/>
          <w:color w:val="000000"/>
        </w:rPr>
        <w:t xml:space="preserve">Should instructions having been given by the </w:t>
      </w:r>
      <w:r>
        <w:rPr>
          <w:rFonts w:ascii="Arial" w:hAnsi="Arial" w:cs="Arial"/>
          <w:b/>
          <w:bCs/>
          <w:color w:val="000000"/>
        </w:rPr>
        <w:t>client</w:t>
      </w:r>
      <w:r>
        <w:rPr>
          <w:rFonts w:ascii="Arial" w:hAnsi="Arial" w:cs="Arial"/>
          <w:color w:val="000000"/>
        </w:rPr>
        <w:t xml:space="preserve"> to the </w:t>
      </w:r>
      <w:r>
        <w:rPr>
          <w:rFonts w:ascii="Arial" w:hAnsi="Arial" w:cs="Arial"/>
          <w:b/>
          <w:bCs/>
          <w:color w:val="000000"/>
        </w:rPr>
        <w:t xml:space="preserve">consulting engineer </w:t>
      </w:r>
      <w:r>
        <w:rPr>
          <w:rFonts w:ascii="Arial" w:hAnsi="Arial" w:cs="Arial"/>
          <w:color w:val="000000"/>
        </w:rPr>
        <w:t xml:space="preserve">to proceed with any of the </w:t>
      </w:r>
      <w:r>
        <w:rPr>
          <w:rFonts w:ascii="Arial" w:hAnsi="Arial" w:cs="Arial"/>
          <w:b/>
          <w:bCs/>
          <w:color w:val="000000"/>
        </w:rPr>
        <w:t>stages</w:t>
      </w:r>
      <w:r>
        <w:rPr>
          <w:rFonts w:ascii="Arial" w:hAnsi="Arial" w:cs="Arial"/>
          <w:color w:val="000000"/>
        </w:rPr>
        <w:t xml:space="preserve"> of </w:t>
      </w:r>
      <w:r>
        <w:rPr>
          <w:rFonts w:ascii="Arial" w:hAnsi="Arial" w:cs="Arial"/>
          <w:b/>
          <w:bCs/>
          <w:color w:val="000000"/>
        </w:rPr>
        <w:t>services</w:t>
      </w:r>
      <w:r>
        <w:rPr>
          <w:rFonts w:ascii="Arial" w:hAnsi="Arial" w:cs="Arial"/>
          <w:color w:val="000000"/>
        </w:rPr>
        <w:t xml:space="preserve"> set out in clause 4.2.8(1) and the whole or part of the </w:t>
      </w:r>
      <w:r>
        <w:rPr>
          <w:rFonts w:ascii="Arial" w:hAnsi="Arial" w:cs="Arial"/>
          <w:b/>
          <w:bCs/>
          <w:color w:val="000000"/>
        </w:rPr>
        <w:t>works</w:t>
      </w:r>
      <w:r>
        <w:rPr>
          <w:rFonts w:ascii="Arial" w:hAnsi="Arial" w:cs="Arial"/>
          <w:color w:val="000000"/>
        </w:rPr>
        <w:t xml:space="preserve"> is cancelled or abandoned or postponed </w:t>
      </w:r>
      <w:r w:rsidRPr="00C542B0">
        <w:rPr>
          <w:rFonts w:ascii="Arial" w:hAnsi="Arial" w:cs="Arial"/>
          <w:color w:val="000000"/>
        </w:rPr>
        <w:t xml:space="preserve">payments will be according to the stipulations of this </w:t>
      </w:r>
      <w:r w:rsidRPr="00C542B0">
        <w:rPr>
          <w:rFonts w:ascii="Arial" w:hAnsi="Arial" w:cs="Arial"/>
          <w:b/>
          <w:bCs/>
          <w:color w:val="000000"/>
        </w:rPr>
        <w:t>agreement</w:t>
      </w:r>
      <w:r w:rsidRPr="00C542B0">
        <w:rPr>
          <w:rFonts w:ascii="Arial" w:hAnsi="Arial" w:cs="Arial"/>
          <w:color w:val="000000"/>
        </w:rPr>
        <w:t xml:space="preserve"> (C2.1.3.9 Pricing Assumptions in this tender document).</w:t>
      </w:r>
    </w:p>
    <w:p w:rsidR="00A35629" w:rsidRPr="00246F06" w:rsidRDefault="00A35629" w:rsidP="00A35629">
      <w:pPr>
        <w:jc w:val="both"/>
        <w:rPr>
          <w:rFonts w:ascii="Arial" w:hAnsi="Arial" w:cs="Arial"/>
          <w:b/>
          <w:color w:val="000000"/>
        </w:rPr>
      </w:pPr>
    </w:p>
    <w:p w:rsidR="00A35629" w:rsidRPr="00246F06" w:rsidRDefault="00A35629" w:rsidP="00A35629">
      <w:pPr>
        <w:pStyle w:val="Heading2"/>
        <w:ind w:left="709" w:hanging="709"/>
        <w:jc w:val="both"/>
        <w:rPr>
          <w:rFonts w:cs="Arial"/>
          <w:b/>
          <w:color w:val="000000"/>
          <w:szCs w:val="24"/>
        </w:rPr>
      </w:pPr>
      <w:r w:rsidRPr="00246F06">
        <w:rPr>
          <w:rFonts w:cs="Arial"/>
          <w:b/>
          <w:color w:val="000000"/>
          <w:szCs w:val="24"/>
        </w:rPr>
        <w:t>4.3</w:t>
      </w:r>
      <w:r w:rsidRPr="00246F06">
        <w:rPr>
          <w:rFonts w:cs="Arial"/>
          <w:b/>
          <w:color w:val="000000"/>
          <w:szCs w:val="24"/>
        </w:rPr>
        <w:tab/>
        <w:t>Fees for Additional Services</w:t>
      </w:r>
    </w:p>
    <w:p w:rsidR="00A35629" w:rsidRPr="00246F06" w:rsidRDefault="00A35629" w:rsidP="00A35629">
      <w:pPr>
        <w:pStyle w:val="BodyTextIndent"/>
        <w:tabs>
          <w:tab w:val="left" w:pos="1080"/>
        </w:tabs>
        <w:spacing w:after="0"/>
        <w:ind w:left="1077" w:hanging="357"/>
        <w:jc w:val="both"/>
        <w:rPr>
          <w:rFonts w:cs="Arial"/>
          <w:color w:val="000000"/>
        </w:rPr>
      </w:pPr>
    </w:p>
    <w:p w:rsidR="00A35629" w:rsidRPr="00246F06" w:rsidRDefault="00A35629" w:rsidP="00A35629">
      <w:pPr>
        <w:tabs>
          <w:tab w:val="left" w:pos="1276"/>
          <w:tab w:val="left" w:pos="1800"/>
        </w:tabs>
        <w:ind w:left="1276" w:hanging="556"/>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 xml:space="preserve">Subject to clauses 4.2.8(2), 4.3(2), 4.3(3), 4.3(4), 4.3(5), 4.3(6) and 4.3(7), the fees for additional </w:t>
      </w:r>
      <w:r w:rsidRPr="00246F06">
        <w:rPr>
          <w:rFonts w:ascii="Arial" w:hAnsi="Arial" w:cs="Arial"/>
          <w:b/>
          <w:color w:val="000000"/>
        </w:rPr>
        <w:t>services</w:t>
      </w:r>
      <w:r w:rsidRPr="00246F06">
        <w:rPr>
          <w:rFonts w:ascii="Arial" w:hAnsi="Arial" w:cs="Arial"/>
          <w:color w:val="000000"/>
        </w:rPr>
        <w:t xml:space="preserve">, contemplated in clause 2.2, are agreed to between the </w:t>
      </w:r>
      <w:r w:rsidRPr="00246F06">
        <w:rPr>
          <w:rFonts w:ascii="Arial" w:hAnsi="Arial" w:cs="Arial"/>
          <w:b/>
          <w:color w:val="000000"/>
        </w:rPr>
        <w:t>client</w:t>
      </w:r>
      <w:r w:rsidRPr="00246F06">
        <w:rPr>
          <w:rFonts w:ascii="Arial" w:hAnsi="Arial" w:cs="Arial"/>
          <w:color w:val="000000"/>
        </w:rPr>
        <w:t xml:space="preserve"> and the </w:t>
      </w:r>
      <w:r w:rsidRPr="00246F06">
        <w:rPr>
          <w:rFonts w:ascii="Arial" w:hAnsi="Arial" w:cs="Arial"/>
          <w:b/>
          <w:color w:val="000000"/>
        </w:rPr>
        <w:t xml:space="preserve">consulting engineer </w:t>
      </w:r>
      <w:r w:rsidRPr="00246F06">
        <w:rPr>
          <w:rFonts w:ascii="Arial" w:hAnsi="Arial" w:cs="Arial"/>
          <w:color w:val="000000"/>
        </w:rPr>
        <w:t>as set out in clause 4.1.</w:t>
      </w:r>
    </w:p>
    <w:p w:rsidR="00A35629" w:rsidRPr="00246F06" w:rsidRDefault="00A35629" w:rsidP="00A35629">
      <w:pPr>
        <w:tabs>
          <w:tab w:val="left" w:pos="1276"/>
        </w:tabs>
        <w:ind w:left="1276" w:hanging="556"/>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 xml:space="preserve">For additional </w:t>
      </w:r>
      <w:r w:rsidRPr="00246F06">
        <w:rPr>
          <w:rFonts w:ascii="Arial" w:hAnsi="Arial" w:cs="Arial"/>
          <w:b/>
          <w:color w:val="000000"/>
        </w:rPr>
        <w:t>services</w:t>
      </w:r>
      <w:r w:rsidRPr="00246F06">
        <w:rPr>
          <w:rFonts w:ascii="Arial" w:hAnsi="Arial" w:cs="Arial"/>
          <w:color w:val="000000"/>
        </w:rPr>
        <w:t xml:space="preserve"> as a result of the resumption of such </w:t>
      </w:r>
      <w:r w:rsidRPr="00246F06">
        <w:rPr>
          <w:rFonts w:ascii="Arial" w:hAnsi="Arial" w:cs="Arial"/>
          <w:b/>
          <w:color w:val="000000"/>
        </w:rPr>
        <w:t>services</w:t>
      </w:r>
      <w:r w:rsidRPr="00246F06">
        <w:rPr>
          <w:rFonts w:ascii="Arial" w:hAnsi="Arial" w:cs="Arial"/>
          <w:color w:val="000000"/>
        </w:rPr>
        <w:t xml:space="preserve"> or the alteration or modification of designs on the instructions of the </w:t>
      </w:r>
      <w:r w:rsidRPr="00246F06">
        <w:rPr>
          <w:rFonts w:ascii="Arial" w:hAnsi="Arial" w:cs="Arial"/>
          <w:b/>
          <w:color w:val="000000"/>
        </w:rPr>
        <w:t>client</w:t>
      </w:r>
      <w:r w:rsidRPr="00246F06">
        <w:rPr>
          <w:rFonts w:ascii="Arial" w:hAnsi="Arial" w:cs="Arial"/>
          <w:color w:val="000000"/>
        </w:rPr>
        <w:t xml:space="preserve">, the </w:t>
      </w:r>
      <w:r w:rsidRPr="00246F06">
        <w:rPr>
          <w:rFonts w:ascii="Arial" w:hAnsi="Arial" w:cs="Arial"/>
          <w:b/>
          <w:color w:val="000000"/>
        </w:rPr>
        <w:t xml:space="preserve">consulting engineer </w:t>
      </w:r>
      <w:r w:rsidRPr="00246F06">
        <w:rPr>
          <w:rFonts w:ascii="Arial" w:hAnsi="Arial" w:cs="Arial"/>
          <w:color w:val="000000"/>
        </w:rPr>
        <w:t>is entitled to time based fees and actual costs incurred.</w:t>
      </w:r>
    </w:p>
    <w:p w:rsidR="00A35629" w:rsidRPr="00246F06" w:rsidRDefault="00A35629" w:rsidP="00A35629">
      <w:pPr>
        <w:tabs>
          <w:tab w:val="left" w:pos="1276"/>
          <w:tab w:val="left" w:pos="1800"/>
        </w:tabs>
        <w:ind w:left="1276" w:hanging="556"/>
        <w:jc w:val="both"/>
        <w:rPr>
          <w:rFonts w:ascii="Arial" w:hAnsi="Arial" w:cs="Arial"/>
          <w:color w:val="000000"/>
        </w:rPr>
      </w:pPr>
      <w:r w:rsidRPr="00246F06">
        <w:rPr>
          <w:rFonts w:ascii="Arial" w:hAnsi="Arial" w:cs="Arial"/>
          <w:color w:val="000000"/>
        </w:rPr>
        <w:t>(3)</w:t>
      </w:r>
      <w:r w:rsidRPr="00246F06">
        <w:rPr>
          <w:rFonts w:ascii="Arial" w:hAnsi="Arial" w:cs="Arial"/>
          <w:color w:val="000000"/>
        </w:rPr>
        <w:tab/>
        <w:t xml:space="preserve">For the provision of a </w:t>
      </w:r>
      <w:r w:rsidRPr="00246F06">
        <w:rPr>
          <w:rFonts w:ascii="Arial" w:hAnsi="Arial" w:cs="Arial"/>
          <w:b/>
          <w:bCs/>
          <w:color w:val="000000"/>
        </w:rPr>
        <w:t>construction monitoring</w:t>
      </w:r>
      <w:r w:rsidRPr="00246F06">
        <w:rPr>
          <w:rFonts w:ascii="Arial" w:hAnsi="Arial" w:cs="Arial"/>
          <w:color w:val="000000"/>
        </w:rPr>
        <w:t xml:space="preserve"> service, as contemplated in clause.3.3.2, the </w:t>
      </w:r>
      <w:r w:rsidRPr="00246F06">
        <w:rPr>
          <w:rFonts w:ascii="Arial" w:hAnsi="Arial" w:cs="Arial"/>
          <w:b/>
          <w:bCs/>
          <w:color w:val="000000"/>
        </w:rPr>
        <w:t xml:space="preserve">consulting engineer </w:t>
      </w:r>
      <w:r w:rsidRPr="00246F06">
        <w:rPr>
          <w:rFonts w:ascii="Arial" w:hAnsi="Arial" w:cs="Arial"/>
          <w:color w:val="000000"/>
        </w:rPr>
        <w:t xml:space="preserve">is entitled to recover from the </w:t>
      </w:r>
      <w:r w:rsidRPr="00246F06">
        <w:rPr>
          <w:rFonts w:ascii="Arial" w:hAnsi="Arial" w:cs="Arial"/>
          <w:b/>
          <w:bCs/>
          <w:color w:val="000000"/>
        </w:rPr>
        <w:t xml:space="preserve">client </w:t>
      </w:r>
      <w:r w:rsidRPr="00246F06">
        <w:rPr>
          <w:rFonts w:ascii="Arial" w:hAnsi="Arial" w:cs="Arial"/>
          <w:bCs/>
          <w:color w:val="000000"/>
        </w:rPr>
        <w:t xml:space="preserve">the fees as agreed between the </w:t>
      </w:r>
      <w:r w:rsidRPr="00246F06">
        <w:rPr>
          <w:rFonts w:ascii="Arial" w:hAnsi="Arial" w:cs="Arial"/>
          <w:b/>
          <w:bCs/>
          <w:color w:val="000000"/>
        </w:rPr>
        <w:t xml:space="preserve">consulting engineer </w:t>
      </w:r>
      <w:r w:rsidRPr="00246F06">
        <w:rPr>
          <w:rFonts w:ascii="Arial" w:hAnsi="Arial" w:cs="Arial"/>
          <w:bCs/>
          <w:color w:val="000000"/>
        </w:rPr>
        <w:t xml:space="preserve">and the </w:t>
      </w:r>
      <w:r w:rsidRPr="00246F06">
        <w:rPr>
          <w:rFonts w:ascii="Arial" w:hAnsi="Arial" w:cs="Arial"/>
          <w:b/>
          <w:bCs/>
          <w:color w:val="000000"/>
        </w:rPr>
        <w:t>client</w:t>
      </w:r>
      <w:r w:rsidRPr="00246F06">
        <w:rPr>
          <w:rFonts w:ascii="Arial" w:hAnsi="Arial" w:cs="Arial"/>
          <w:bCs/>
          <w:color w:val="000000"/>
        </w:rPr>
        <w:t>:</w:t>
      </w:r>
    </w:p>
    <w:p w:rsidR="00A35629" w:rsidRPr="00246F06" w:rsidRDefault="00A35629" w:rsidP="00A35629">
      <w:pPr>
        <w:ind w:left="1843" w:hanging="567"/>
        <w:jc w:val="both"/>
        <w:rPr>
          <w:rFonts w:ascii="Arial" w:hAnsi="Arial" w:cs="Arial"/>
          <w:color w:val="000000"/>
        </w:rPr>
      </w:pPr>
      <w:r w:rsidRPr="00246F06">
        <w:rPr>
          <w:rFonts w:ascii="Arial" w:hAnsi="Arial" w:cs="Arial"/>
          <w:color w:val="000000"/>
        </w:rPr>
        <w:t>(a)</w:t>
      </w:r>
      <w:r w:rsidRPr="00246F06">
        <w:rPr>
          <w:rFonts w:ascii="Arial" w:hAnsi="Arial" w:cs="Arial"/>
          <w:color w:val="000000"/>
        </w:rPr>
        <w:tab/>
        <w:t xml:space="preserve">for part time </w:t>
      </w:r>
      <w:r w:rsidRPr="00246F06">
        <w:rPr>
          <w:rFonts w:ascii="Arial" w:hAnsi="Arial" w:cs="Arial"/>
          <w:b/>
          <w:color w:val="000000"/>
        </w:rPr>
        <w:t>construction monitoring</w:t>
      </w:r>
      <w:r w:rsidRPr="00246F06">
        <w:rPr>
          <w:rFonts w:ascii="Arial" w:hAnsi="Arial" w:cs="Arial"/>
          <w:color w:val="000000"/>
        </w:rPr>
        <w:t xml:space="preserve"> staff costs, the amount payable to such staff shall be at the hourly rates contemplated in clause 4.4(3);</w:t>
      </w:r>
    </w:p>
    <w:p w:rsidR="00A35629" w:rsidRPr="00246F06" w:rsidRDefault="00A35629" w:rsidP="00A35629">
      <w:pPr>
        <w:ind w:left="1843" w:hanging="567"/>
        <w:jc w:val="both"/>
        <w:rPr>
          <w:rFonts w:ascii="Arial" w:hAnsi="Arial" w:cs="Arial"/>
          <w:color w:val="000000"/>
        </w:rPr>
      </w:pPr>
      <w:r w:rsidRPr="00246F06">
        <w:rPr>
          <w:rFonts w:ascii="Arial" w:hAnsi="Arial" w:cs="Arial"/>
          <w:color w:val="000000"/>
        </w:rPr>
        <w:t>(b)</w:t>
      </w:r>
      <w:r w:rsidRPr="00246F06">
        <w:rPr>
          <w:rFonts w:ascii="Arial" w:hAnsi="Arial" w:cs="Arial"/>
          <w:color w:val="000000"/>
        </w:rPr>
        <w:tab/>
        <w:t xml:space="preserve">for full time </w:t>
      </w:r>
      <w:r w:rsidRPr="00246F06">
        <w:rPr>
          <w:rFonts w:ascii="Arial" w:hAnsi="Arial" w:cs="Arial"/>
          <w:b/>
          <w:color w:val="000000"/>
        </w:rPr>
        <w:t>construction monitoring</w:t>
      </w:r>
      <w:r w:rsidRPr="00246F06">
        <w:rPr>
          <w:rFonts w:ascii="Arial" w:hAnsi="Arial" w:cs="Arial"/>
          <w:color w:val="000000"/>
        </w:rPr>
        <w:t xml:space="preserve"> service the fee shall be based on the </w:t>
      </w:r>
      <w:r w:rsidRPr="00246F06">
        <w:rPr>
          <w:rFonts w:ascii="Arial" w:hAnsi="Arial" w:cs="Arial"/>
          <w:b/>
          <w:color w:val="000000"/>
        </w:rPr>
        <w:t>total annual cost of employment</w:t>
      </w:r>
      <w:r w:rsidRPr="00246F06">
        <w:rPr>
          <w:rFonts w:ascii="Arial" w:hAnsi="Arial" w:cs="Arial"/>
          <w:color w:val="000000"/>
        </w:rPr>
        <w:t xml:space="preserve"> plus a surcharge of twelve percentage points (12%);</w:t>
      </w:r>
    </w:p>
    <w:p w:rsidR="00A35629" w:rsidRPr="00246F06" w:rsidRDefault="00A35629" w:rsidP="00A35629">
      <w:pPr>
        <w:ind w:left="1843" w:hanging="567"/>
        <w:jc w:val="both"/>
        <w:rPr>
          <w:rFonts w:ascii="Arial" w:hAnsi="Arial" w:cs="Arial"/>
          <w:color w:val="000000"/>
        </w:rPr>
      </w:pPr>
      <w:r w:rsidRPr="00246F06">
        <w:rPr>
          <w:rFonts w:ascii="Arial" w:hAnsi="Arial" w:cs="Arial"/>
          <w:color w:val="000000"/>
        </w:rPr>
        <w:t>(c)</w:t>
      </w:r>
      <w:r w:rsidRPr="00246F06">
        <w:rPr>
          <w:rFonts w:ascii="Arial" w:hAnsi="Arial" w:cs="Arial"/>
          <w:color w:val="000000"/>
        </w:rPr>
        <w:tab/>
        <w:t xml:space="preserve">a maximum of 50 hours may be applied for part time </w:t>
      </w:r>
      <w:r w:rsidRPr="00246F06">
        <w:rPr>
          <w:rFonts w:ascii="Arial" w:hAnsi="Arial" w:cs="Arial"/>
          <w:b/>
          <w:color w:val="000000"/>
        </w:rPr>
        <w:t>construction monitoring</w:t>
      </w:r>
      <w:r w:rsidRPr="00246F06">
        <w:rPr>
          <w:rFonts w:ascii="Arial" w:hAnsi="Arial" w:cs="Arial"/>
          <w:color w:val="000000"/>
        </w:rPr>
        <w:t xml:space="preserve"> per month.  Time spent on site in excess hereof will be without further remuneration; and</w:t>
      </w:r>
    </w:p>
    <w:p w:rsidR="00A35629" w:rsidRPr="00246F06" w:rsidRDefault="00A35629" w:rsidP="00A35629">
      <w:pPr>
        <w:ind w:left="1843" w:hanging="567"/>
        <w:jc w:val="both"/>
        <w:rPr>
          <w:rFonts w:ascii="Arial" w:hAnsi="Arial" w:cs="Arial"/>
          <w:color w:val="000000"/>
        </w:rPr>
      </w:pPr>
      <w:r w:rsidRPr="00246F06">
        <w:rPr>
          <w:rFonts w:ascii="Arial" w:hAnsi="Arial" w:cs="Arial"/>
          <w:color w:val="000000"/>
        </w:rPr>
        <w:t>(d)</w:t>
      </w:r>
      <w:r w:rsidRPr="00246F06">
        <w:rPr>
          <w:rFonts w:ascii="Arial" w:hAnsi="Arial" w:cs="Arial"/>
          <w:color w:val="000000"/>
        </w:rPr>
        <w:tab/>
        <w:t>distances for travelling applied for may not be exceeded without prior written approval of the departmental project manager.  Remuneration of travelling will be calculated according to actual distances per month at the applicable rate of the time of travel.</w:t>
      </w:r>
    </w:p>
    <w:p w:rsidR="00A35629" w:rsidRPr="00246F06" w:rsidRDefault="00A35629" w:rsidP="00A35629">
      <w:pPr>
        <w:tabs>
          <w:tab w:val="left" w:pos="1276"/>
          <w:tab w:val="left" w:pos="1800"/>
        </w:tabs>
        <w:ind w:left="1276" w:hanging="556"/>
        <w:jc w:val="both"/>
        <w:rPr>
          <w:rFonts w:ascii="Arial" w:hAnsi="Arial" w:cs="Arial"/>
          <w:color w:val="000000"/>
        </w:rPr>
      </w:pPr>
      <w:r w:rsidRPr="00246F06">
        <w:rPr>
          <w:rFonts w:ascii="Arial" w:hAnsi="Arial" w:cs="Arial"/>
          <w:color w:val="000000"/>
        </w:rPr>
        <w:t>(4)</w:t>
      </w:r>
      <w:r w:rsidRPr="00246F06">
        <w:rPr>
          <w:rFonts w:ascii="Arial" w:hAnsi="Arial" w:cs="Arial"/>
          <w:color w:val="000000"/>
        </w:rPr>
        <w:tab/>
        <w:t>For all other costs, as set out in clause 4.5, the actual expenses incurred.</w:t>
      </w:r>
    </w:p>
    <w:p w:rsidR="00A35629" w:rsidRPr="00246F06" w:rsidRDefault="00A35629" w:rsidP="00A35629">
      <w:pPr>
        <w:pStyle w:val="Heading4"/>
        <w:tabs>
          <w:tab w:val="left" w:pos="1276"/>
        </w:tabs>
        <w:ind w:left="1276" w:hanging="556"/>
        <w:rPr>
          <w:b w:val="0"/>
          <w:color w:val="000000"/>
        </w:rPr>
      </w:pPr>
      <w:r w:rsidRPr="00246F06">
        <w:rPr>
          <w:color w:val="000000"/>
        </w:rPr>
        <w:t>(</w:t>
      </w:r>
      <w:r w:rsidRPr="00246F06">
        <w:rPr>
          <w:b w:val="0"/>
          <w:color w:val="000000"/>
        </w:rPr>
        <w:t>5)</w:t>
      </w:r>
      <w:r w:rsidRPr="00246F06">
        <w:rPr>
          <w:b w:val="0"/>
          <w:color w:val="000000"/>
        </w:rPr>
        <w:tab/>
        <w:t xml:space="preserve">For duties under the Occupational Health and Safety Act, 1993 (Act No.85 of 1993), as contemplated in clause 3.3.3, the </w:t>
      </w:r>
      <w:r w:rsidRPr="00246F06">
        <w:rPr>
          <w:color w:val="000000"/>
        </w:rPr>
        <w:t>consulting engineer</w:t>
      </w:r>
      <w:r w:rsidRPr="00246F06">
        <w:rPr>
          <w:b w:val="0"/>
          <w:color w:val="000000"/>
        </w:rPr>
        <w:t xml:space="preserve"> </w:t>
      </w:r>
      <w:r w:rsidRPr="00246F06">
        <w:rPr>
          <w:b w:val="0"/>
          <w:bCs w:val="0"/>
          <w:color w:val="000000"/>
        </w:rPr>
        <w:t xml:space="preserve">shall, if so appointed by the </w:t>
      </w:r>
      <w:r w:rsidRPr="00246F06">
        <w:rPr>
          <w:color w:val="000000"/>
        </w:rPr>
        <w:t>client</w:t>
      </w:r>
      <w:r w:rsidRPr="00246F06">
        <w:rPr>
          <w:b w:val="0"/>
          <w:bCs w:val="0"/>
          <w:color w:val="000000"/>
        </w:rPr>
        <w:t xml:space="preserve">, be remunerated on a time and cost basis as agreed with the </w:t>
      </w:r>
      <w:r w:rsidRPr="00246F06">
        <w:rPr>
          <w:color w:val="000000"/>
        </w:rPr>
        <w:t>client</w:t>
      </w:r>
      <w:r w:rsidRPr="00246F06">
        <w:rPr>
          <w:b w:val="0"/>
          <w:color w:val="000000"/>
        </w:rPr>
        <w:t>.</w:t>
      </w:r>
    </w:p>
    <w:p w:rsidR="00A35629" w:rsidRPr="00246F06" w:rsidRDefault="00A35629" w:rsidP="00A35629">
      <w:pPr>
        <w:tabs>
          <w:tab w:val="left" w:pos="1276"/>
          <w:tab w:val="left" w:pos="1800"/>
        </w:tabs>
        <w:ind w:left="1276" w:hanging="556"/>
        <w:jc w:val="both"/>
        <w:rPr>
          <w:rFonts w:ascii="Arial" w:hAnsi="Arial" w:cs="Arial"/>
          <w:color w:val="000000"/>
        </w:rPr>
      </w:pPr>
      <w:r w:rsidRPr="00246F06">
        <w:rPr>
          <w:rFonts w:ascii="Arial" w:hAnsi="Arial" w:cs="Arial"/>
          <w:color w:val="000000"/>
        </w:rPr>
        <w:t>(6)</w:t>
      </w:r>
      <w:r w:rsidRPr="00246F06">
        <w:rPr>
          <w:rFonts w:ascii="Arial" w:hAnsi="Arial" w:cs="Arial"/>
          <w:color w:val="000000"/>
        </w:rPr>
        <w:tab/>
        <w:t xml:space="preserve">For assuming the leadership of a joint venture, a consortium or team of consulting engineers, as contemplated in clause 3.3.5, the fee for the lead </w:t>
      </w:r>
      <w:r w:rsidRPr="00246F06">
        <w:rPr>
          <w:rFonts w:ascii="Arial" w:hAnsi="Arial" w:cs="Arial"/>
          <w:b/>
          <w:color w:val="000000"/>
        </w:rPr>
        <w:t xml:space="preserve">consulting engineer </w:t>
      </w:r>
      <w:r w:rsidRPr="00246F06">
        <w:rPr>
          <w:rFonts w:ascii="Arial" w:hAnsi="Arial" w:cs="Arial"/>
          <w:color w:val="000000"/>
        </w:rPr>
        <w:t xml:space="preserve">shall be ten percentage points (10%), which is not an additional fee but is that portion of the fee for </w:t>
      </w:r>
      <w:r w:rsidRPr="00246F06">
        <w:rPr>
          <w:rFonts w:ascii="Arial" w:hAnsi="Arial" w:cs="Arial"/>
          <w:b/>
          <w:color w:val="000000"/>
        </w:rPr>
        <w:t>services</w:t>
      </w:r>
      <w:r w:rsidRPr="00246F06">
        <w:rPr>
          <w:rFonts w:ascii="Arial" w:hAnsi="Arial" w:cs="Arial"/>
          <w:color w:val="000000"/>
        </w:rPr>
        <w:t xml:space="preserve"> rendered by the team, which shall be allocated to the lead </w:t>
      </w:r>
      <w:r w:rsidRPr="00246F06">
        <w:rPr>
          <w:rFonts w:ascii="Arial" w:hAnsi="Arial" w:cs="Arial"/>
          <w:b/>
          <w:color w:val="000000"/>
        </w:rPr>
        <w:t>consulting engineer</w:t>
      </w:r>
      <w:r w:rsidRPr="00246F06">
        <w:rPr>
          <w:rFonts w:ascii="Arial" w:hAnsi="Arial" w:cs="Arial"/>
          <w:color w:val="000000"/>
        </w:rPr>
        <w:t xml:space="preserve">.  The apportionment of the fee to </w:t>
      </w:r>
      <w:r w:rsidRPr="00246F06">
        <w:rPr>
          <w:rFonts w:ascii="Arial" w:hAnsi="Arial" w:cs="Arial"/>
          <w:b/>
          <w:color w:val="000000"/>
        </w:rPr>
        <w:t>services</w:t>
      </w:r>
      <w:r w:rsidRPr="00246F06">
        <w:rPr>
          <w:rFonts w:ascii="Arial" w:hAnsi="Arial" w:cs="Arial"/>
          <w:color w:val="000000"/>
        </w:rPr>
        <w:t xml:space="preserve"> is as stated in clause 4.2.8(1).</w:t>
      </w:r>
    </w:p>
    <w:p w:rsidR="00A35629" w:rsidRPr="00246F06" w:rsidRDefault="00A35629" w:rsidP="00A35629">
      <w:pPr>
        <w:tabs>
          <w:tab w:val="left" w:pos="1276"/>
          <w:tab w:val="left" w:pos="1800"/>
        </w:tabs>
        <w:ind w:left="1276" w:hanging="556"/>
        <w:jc w:val="both"/>
        <w:rPr>
          <w:rFonts w:ascii="Arial" w:hAnsi="Arial" w:cs="Arial"/>
          <w:color w:val="000000"/>
        </w:rPr>
      </w:pPr>
      <w:r w:rsidRPr="00246F06">
        <w:rPr>
          <w:rFonts w:ascii="Arial" w:hAnsi="Arial" w:cs="Arial"/>
          <w:color w:val="000000"/>
        </w:rPr>
        <w:t>(7)</w:t>
      </w:r>
      <w:r w:rsidRPr="00246F06">
        <w:rPr>
          <w:rFonts w:ascii="Arial" w:hAnsi="Arial" w:cs="Arial"/>
          <w:color w:val="000000"/>
        </w:rPr>
        <w:tab/>
        <w:t xml:space="preserve">For </w:t>
      </w:r>
      <w:r w:rsidRPr="00246F06">
        <w:rPr>
          <w:rFonts w:ascii="Arial" w:hAnsi="Arial" w:cs="Arial"/>
          <w:b/>
          <w:color w:val="000000"/>
        </w:rPr>
        <w:t>services</w:t>
      </w:r>
      <w:r w:rsidRPr="00246F06">
        <w:rPr>
          <w:rFonts w:ascii="Arial" w:hAnsi="Arial" w:cs="Arial"/>
          <w:color w:val="000000"/>
        </w:rPr>
        <w:t xml:space="preserve"> as </w:t>
      </w:r>
      <w:r w:rsidRPr="00246F06">
        <w:rPr>
          <w:rFonts w:ascii="Arial" w:hAnsi="Arial" w:cs="Arial"/>
          <w:b/>
          <w:color w:val="000000"/>
        </w:rPr>
        <w:t>principal agent</w:t>
      </w:r>
      <w:r w:rsidRPr="00246F06">
        <w:rPr>
          <w:rFonts w:ascii="Arial" w:hAnsi="Arial" w:cs="Arial"/>
          <w:color w:val="000000"/>
        </w:rPr>
        <w:t xml:space="preserve"> of the </w:t>
      </w:r>
      <w:r w:rsidRPr="00246F06">
        <w:rPr>
          <w:rFonts w:ascii="Arial" w:hAnsi="Arial" w:cs="Arial"/>
          <w:b/>
          <w:bCs/>
          <w:color w:val="000000"/>
        </w:rPr>
        <w:t>client</w:t>
      </w:r>
      <w:r w:rsidRPr="00246F06">
        <w:rPr>
          <w:rFonts w:ascii="Arial" w:hAnsi="Arial" w:cs="Arial"/>
          <w:color w:val="000000"/>
        </w:rPr>
        <w:t xml:space="preserve">, as contemplated in clause 3.3.6, the </w:t>
      </w:r>
      <w:r w:rsidRPr="00246F06">
        <w:rPr>
          <w:rFonts w:ascii="Arial" w:hAnsi="Arial" w:cs="Arial"/>
          <w:b/>
          <w:bCs/>
          <w:color w:val="000000"/>
        </w:rPr>
        <w:t xml:space="preserve">consulting engineer </w:t>
      </w:r>
      <w:r w:rsidRPr="00246F06">
        <w:rPr>
          <w:rFonts w:ascii="Arial" w:hAnsi="Arial" w:cs="Arial"/>
          <w:color w:val="000000"/>
        </w:rPr>
        <w:t xml:space="preserve">is entitled to an additional fee calculated at one percentage point (1%) of the total </w:t>
      </w:r>
      <w:r w:rsidRPr="00246F06">
        <w:rPr>
          <w:rFonts w:ascii="Arial" w:hAnsi="Arial" w:cs="Arial"/>
          <w:b/>
          <w:bCs/>
          <w:color w:val="000000"/>
        </w:rPr>
        <w:t>cost of the works</w:t>
      </w:r>
      <w:r w:rsidRPr="00246F06">
        <w:rPr>
          <w:rFonts w:ascii="Arial" w:hAnsi="Arial" w:cs="Arial"/>
          <w:color w:val="000000"/>
        </w:rPr>
        <w:t xml:space="preserve"> comprising the </w:t>
      </w:r>
      <w:r w:rsidRPr="00246F06">
        <w:rPr>
          <w:rFonts w:ascii="Arial" w:hAnsi="Arial" w:cs="Arial"/>
          <w:b/>
          <w:bCs/>
          <w:color w:val="000000"/>
        </w:rPr>
        <w:t>project</w:t>
      </w:r>
      <w:r w:rsidRPr="00246F06">
        <w:rPr>
          <w:rFonts w:ascii="Arial" w:hAnsi="Arial" w:cs="Arial"/>
          <w:color w:val="000000"/>
        </w:rPr>
        <w:t xml:space="preserve">.  The </w:t>
      </w:r>
      <w:r w:rsidRPr="00246F06">
        <w:rPr>
          <w:rFonts w:ascii="Arial" w:hAnsi="Arial" w:cs="Arial"/>
          <w:b/>
          <w:bCs/>
          <w:color w:val="000000"/>
        </w:rPr>
        <w:t xml:space="preserve">consulting engineer </w:t>
      </w:r>
      <w:r w:rsidRPr="00246F06">
        <w:rPr>
          <w:rFonts w:ascii="Arial" w:hAnsi="Arial" w:cs="Arial"/>
          <w:color w:val="000000"/>
        </w:rPr>
        <w:t xml:space="preserve">is not entitled to any fees for </w:t>
      </w:r>
      <w:r w:rsidRPr="00246F06">
        <w:rPr>
          <w:rFonts w:ascii="Arial" w:hAnsi="Arial" w:cs="Arial"/>
          <w:b/>
          <w:color w:val="000000"/>
        </w:rPr>
        <w:t>principal agent</w:t>
      </w:r>
      <w:r w:rsidRPr="00246F06">
        <w:rPr>
          <w:rFonts w:ascii="Arial" w:hAnsi="Arial" w:cs="Arial"/>
          <w:color w:val="000000"/>
        </w:rPr>
        <w:t xml:space="preserve"> if he is not explicitly appointed as such.</w:t>
      </w:r>
    </w:p>
    <w:p w:rsidR="00A35629" w:rsidRPr="00246F06" w:rsidRDefault="00A35629" w:rsidP="00A35629">
      <w:pPr>
        <w:pStyle w:val="Heading2"/>
        <w:ind w:left="709" w:hanging="709"/>
        <w:jc w:val="both"/>
        <w:rPr>
          <w:rFonts w:cs="Arial"/>
          <w:color w:val="000000"/>
          <w:sz w:val="20"/>
        </w:rPr>
      </w:pPr>
    </w:p>
    <w:p w:rsidR="00A35629" w:rsidRPr="00246F06" w:rsidRDefault="00A35629" w:rsidP="00A35629">
      <w:pPr>
        <w:pStyle w:val="Heading2"/>
        <w:ind w:left="709" w:hanging="709"/>
        <w:jc w:val="both"/>
        <w:rPr>
          <w:rFonts w:cs="Arial"/>
          <w:b/>
          <w:color w:val="000000"/>
          <w:szCs w:val="24"/>
        </w:rPr>
      </w:pPr>
      <w:r w:rsidRPr="00246F06">
        <w:rPr>
          <w:rFonts w:cs="Arial"/>
          <w:b/>
          <w:color w:val="000000"/>
          <w:szCs w:val="24"/>
        </w:rPr>
        <w:t>4.4</w:t>
      </w:r>
      <w:r w:rsidRPr="00246F06">
        <w:rPr>
          <w:rFonts w:cs="Arial"/>
          <w:b/>
          <w:color w:val="000000"/>
          <w:szCs w:val="24"/>
        </w:rPr>
        <w:tab/>
        <w:t>Time Based Fees</w:t>
      </w:r>
    </w:p>
    <w:p w:rsidR="00A35629" w:rsidRPr="00246F06" w:rsidRDefault="00A35629" w:rsidP="00A35629">
      <w:pPr>
        <w:jc w:val="both"/>
        <w:rPr>
          <w:rFonts w:ascii="Arial" w:hAnsi="Arial" w:cs="Arial"/>
          <w:bCs/>
          <w:color w:val="000000"/>
          <w:szCs w:val="22"/>
        </w:rPr>
      </w:pP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color w:val="000000"/>
        </w:rPr>
        <w:t>(1)</w:t>
      </w:r>
      <w:r w:rsidRPr="00246F06">
        <w:rPr>
          <w:rFonts w:ascii="Arial" w:hAnsi="Arial" w:cs="Arial"/>
          <w:color w:val="000000"/>
        </w:rPr>
        <w:tab/>
        <w:t>(a)</w:t>
      </w:r>
      <w:r w:rsidRPr="00246F06">
        <w:rPr>
          <w:rFonts w:ascii="Arial" w:hAnsi="Arial" w:cs="Arial"/>
          <w:color w:val="000000"/>
        </w:rPr>
        <w:tab/>
        <w:t xml:space="preserve">Time based fees are all-inclusive fees, including allowances for overhead charges incurred by the </w:t>
      </w:r>
      <w:r w:rsidRPr="00246F06">
        <w:rPr>
          <w:rFonts w:ascii="Arial" w:hAnsi="Arial" w:cs="Arial"/>
          <w:b/>
          <w:bCs/>
          <w:color w:val="000000"/>
        </w:rPr>
        <w:t xml:space="preserve">consulting engineer </w:t>
      </w:r>
      <w:r w:rsidRPr="00246F06">
        <w:rPr>
          <w:rFonts w:ascii="Arial" w:hAnsi="Arial" w:cs="Arial"/>
          <w:color w:val="000000"/>
        </w:rPr>
        <w:t>as part of normal business operations, including the cost of management, as well as payments to administrative, clerical and secretarial staff used to support professional and technical staff in general and not on a specific project only.</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color w:val="000000"/>
        </w:rPr>
        <w:tab/>
        <w:t>(b)</w:t>
      </w:r>
      <w:r w:rsidRPr="00246F06">
        <w:rPr>
          <w:rFonts w:ascii="Arial" w:hAnsi="Arial" w:cs="Arial"/>
          <w:color w:val="000000"/>
        </w:rPr>
        <w:tab/>
        <w:t xml:space="preserve">Time based fees are calculated by multiplying the hourly rate contemplated in clause 4.4(3), which is applicable to the </w:t>
      </w:r>
      <w:r w:rsidRPr="00246F06">
        <w:rPr>
          <w:rFonts w:ascii="Arial" w:hAnsi="Arial" w:cs="Arial"/>
          <w:b/>
          <w:bCs/>
          <w:color w:val="000000"/>
        </w:rPr>
        <w:t xml:space="preserve">consulting engineer </w:t>
      </w:r>
      <w:r w:rsidRPr="00246F06">
        <w:rPr>
          <w:rFonts w:ascii="Arial" w:hAnsi="Arial" w:cs="Arial"/>
          <w:bCs/>
          <w:color w:val="000000"/>
        </w:rPr>
        <w:t>for professional</w:t>
      </w:r>
      <w:r w:rsidRPr="00246F06">
        <w:rPr>
          <w:rFonts w:ascii="Arial" w:hAnsi="Arial" w:cs="Arial"/>
          <w:b/>
          <w:bCs/>
          <w:color w:val="000000"/>
        </w:rPr>
        <w:t xml:space="preserve"> </w:t>
      </w:r>
      <w:r w:rsidRPr="00246F06">
        <w:rPr>
          <w:rFonts w:ascii="Arial" w:hAnsi="Arial" w:cs="Arial"/>
          <w:bCs/>
          <w:color w:val="000000"/>
        </w:rPr>
        <w:t>and</w:t>
      </w:r>
      <w:r w:rsidRPr="00246F06">
        <w:rPr>
          <w:rFonts w:ascii="Arial" w:hAnsi="Arial" w:cs="Arial"/>
          <w:b/>
          <w:bCs/>
          <w:color w:val="000000"/>
        </w:rPr>
        <w:t xml:space="preserve"> </w:t>
      </w:r>
      <w:r w:rsidRPr="00246F06">
        <w:rPr>
          <w:rFonts w:ascii="Arial" w:hAnsi="Arial" w:cs="Arial"/>
          <w:color w:val="000000"/>
        </w:rPr>
        <w:t xml:space="preserve">any other technical staff employed by the </w:t>
      </w:r>
      <w:r w:rsidRPr="00246F06">
        <w:rPr>
          <w:rFonts w:ascii="Arial" w:hAnsi="Arial" w:cs="Arial"/>
          <w:b/>
          <w:bCs/>
          <w:color w:val="000000"/>
        </w:rPr>
        <w:t>consulting engineer</w:t>
      </w:r>
      <w:r w:rsidRPr="00246F06">
        <w:rPr>
          <w:rFonts w:ascii="Arial" w:hAnsi="Arial" w:cs="Arial"/>
          <w:color w:val="000000"/>
        </w:rPr>
        <w:t xml:space="preserve">, with the actual time spent by such staff in rendering the </w:t>
      </w:r>
      <w:r w:rsidRPr="00246F06">
        <w:rPr>
          <w:rFonts w:ascii="Arial" w:hAnsi="Arial" w:cs="Arial"/>
          <w:b/>
          <w:bCs/>
          <w:color w:val="000000"/>
        </w:rPr>
        <w:t>services</w:t>
      </w:r>
      <w:r w:rsidRPr="00246F06">
        <w:rPr>
          <w:rFonts w:ascii="Arial" w:hAnsi="Arial" w:cs="Arial"/>
          <w:color w:val="000000"/>
        </w:rPr>
        <w:t xml:space="preserve"> required by the </w:t>
      </w:r>
      <w:r w:rsidRPr="00246F06">
        <w:rPr>
          <w:rFonts w:ascii="Arial" w:hAnsi="Arial" w:cs="Arial"/>
          <w:b/>
          <w:bCs/>
          <w:color w:val="000000"/>
        </w:rPr>
        <w:t>client</w:t>
      </w:r>
      <w:r w:rsidRPr="00246F06">
        <w:rPr>
          <w:rFonts w:ascii="Arial" w:hAnsi="Arial" w:cs="Arial"/>
          <w:color w:val="000000"/>
        </w:rPr>
        <w:t>.</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color w:val="000000"/>
        </w:rPr>
        <w:tab/>
        <w:t>(c)</w:t>
      </w:r>
      <w:r w:rsidRPr="00246F06">
        <w:rPr>
          <w:rFonts w:ascii="Arial" w:hAnsi="Arial" w:cs="Arial"/>
          <w:color w:val="000000"/>
        </w:rPr>
        <w:tab/>
        <w:t xml:space="preserve">Professional and technical staff include all staff performing work directly related to the execution of the </w:t>
      </w:r>
      <w:r w:rsidRPr="00246F06">
        <w:rPr>
          <w:rFonts w:ascii="Arial" w:hAnsi="Arial" w:cs="Arial"/>
          <w:b/>
          <w:bCs/>
          <w:color w:val="000000"/>
        </w:rPr>
        <w:t>services</w:t>
      </w:r>
      <w:r w:rsidRPr="00246F06">
        <w:rPr>
          <w:rFonts w:ascii="Arial" w:hAnsi="Arial" w:cs="Arial"/>
          <w:color w:val="000000"/>
        </w:rPr>
        <w:t xml:space="preserve"> the </w:t>
      </w:r>
      <w:r w:rsidRPr="00246F06">
        <w:rPr>
          <w:rFonts w:ascii="Arial" w:hAnsi="Arial" w:cs="Arial"/>
          <w:b/>
          <w:bCs/>
          <w:color w:val="000000"/>
        </w:rPr>
        <w:t xml:space="preserve">consulting engineer </w:t>
      </w:r>
      <w:r w:rsidRPr="00246F06">
        <w:rPr>
          <w:rFonts w:ascii="Arial" w:hAnsi="Arial" w:cs="Arial"/>
          <w:color w:val="000000"/>
        </w:rPr>
        <w:t xml:space="preserve">is engaged for by the </w:t>
      </w:r>
      <w:r w:rsidRPr="00246F06">
        <w:rPr>
          <w:rFonts w:ascii="Arial" w:hAnsi="Arial" w:cs="Arial"/>
          <w:b/>
          <w:bCs/>
          <w:color w:val="000000"/>
        </w:rPr>
        <w:t>client</w:t>
      </w:r>
      <w:r w:rsidRPr="00246F06">
        <w:rPr>
          <w:rFonts w:ascii="Arial" w:hAnsi="Arial" w:cs="Arial"/>
          <w:color w:val="000000"/>
        </w:rPr>
        <w:t xml:space="preserve"> and excludes all administrative, clerical and secretarial staff used to support professional and technical staff in general and not on a specific project only, but includes the typing of letters, minutes, reports and documents for </w:t>
      </w:r>
      <w:r w:rsidRPr="00246F06">
        <w:rPr>
          <w:rFonts w:ascii="Arial" w:hAnsi="Arial" w:cs="Arial"/>
          <w:b/>
          <w:bCs/>
          <w:color w:val="000000"/>
        </w:rPr>
        <w:t>projects</w:t>
      </w:r>
      <w:r w:rsidRPr="00246F06">
        <w:rPr>
          <w:rFonts w:ascii="Arial" w:hAnsi="Arial" w:cs="Arial"/>
          <w:color w:val="000000"/>
        </w:rPr>
        <w:t>.</w:t>
      </w:r>
    </w:p>
    <w:p w:rsidR="00A35629" w:rsidRPr="00246F06" w:rsidRDefault="00A35629" w:rsidP="00A35629">
      <w:pPr>
        <w:tabs>
          <w:tab w:val="left" w:pos="1300"/>
          <w:tab w:val="left" w:pos="1800"/>
        </w:tabs>
        <w:ind w:left="1800" w:hanging="1080"/>
        <w:jc w:val="both"/>
        <w:rPr>
          <w:rFonts w:ascii="Arial" w:hAnsi="Arial" w:cs="Arial"/>
          <w:color w:val="000000"/>
        </w:rPr>
      </w:pPr>
    </w:p>
    <w:p w:rsidR="00A35629" w:rsidRPr="00246F06" w:rsidRDefault="00A35629" w:rsidP="00A35629">
      <w:pPr>
        <w:ind w:left="1300" w:hanging="600"/>
        <w:jc w:val="both"/>
        <w:rPr>
          <w:rFonts w:ascii="Arial" w:hAnsi="Arial" w:cs="Arial"/>
          <w:color w:val="000000"/>
        </w:rPr>
      </w:pPr>
      <w:r w:rsidRPr="00246F06">
        <w:rPr>
          <w:rFonts w:ascii="Arial" w:hAnsi="Arial" w:cs="Arial"/>
          <w:color w:val="000000"/>
        </w:rPr>
        <w:t>(2)</w:t>
      </w:r>
      <w:r w:rsidRPr="00246F06">
        <w:rPr>
          <w:rFonts w:ascii="Arial" w:hAnsi="Arial" w:cs="Arial"/>
          <w:color w:val="000000"/>
        </w:rPr>
        <w:tab/>
        <w:t>To determine the time based fee rates the professional and technical staff concerned is divided into:-</w:t>
      </w:r>
    </w:p>
    <w:p w:rsidR="00A35629" w:rsidRPr="00246F06" w:rsidRDefault="00A35629" w:rsidP="00A35629">
      <w:pPr>
        <w:ind w:left="1300" w:hanging="600"/>
        <w:jc w:val="both"/>
        <w:rPr>
          <w:rFonts w:ascii="Arial" w:hAnsi="Arial" w:cs="Arial"/>
          <w:color w:val="000000"/>
        </w:rPr>
      </w:pP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bCs/>
          <w:i/>
          <w:color w:val="000000"/>
        </w:rPr>
        <w:tab/>
      </w:r>
      <w:r w:rsidRPr="00246F06">
        <w:rPr>
          <w:rFonts w:ascii="Arial" w:hAnsi="Arial" w:cs="Arial"/>
          <w:bCs/>
          <w:color w:val="000000"/>
        </w:rPr>
        <w:t>(a)</w:t>
      </w:r>
      <w:r w:rsidRPr="00246F06">
        <w:rPr>
          <w:rFonts w:ascii="Arial" w:hAnsi="Arial" w:cs="Arial"/>
          <w:bCs/>
          <w:i/>
          <w:color w:val="000000"/>
        </w:rPr>
        <w:tab/>
      </w:r>
      <w:r w:rsidRPr="00246F06">
        <w:rPr>
          <w:rFonts w:ascii="Arial" w:hAnsi="Arial" w:cs="Arial"/>
          <w:b/>
          <w:bCs/>
          <w:i/>
          <w:color w:val="000000"/>
          <w:u w:val="single"/>
        </w:rPr>
        <w:t>Category A</w:t>
      </w:r>
      <w:r w:rsidRPr="00246F06">
        <w:rPr>
          <w:rFonts w:ascii="Arial" w:hAnsi="Arial" w:cs="Arial"/>
          <w:bCs/>
          <w:color w:val="000000"/>
        </w:rPr>
        <w:t>,</w:t>
      </w:r>
      <w:r w:rsidRPr="00246F06">
        <w:rPr>
          <w:rFonts w:ascii="Arial" w:hAnsi="Arial" w:cs="Arial"/>
          <w:color w:val="000000"/>
        </w:rPr>
        <w:t xml:space="preserve"> in respect of a private consulting practice in engineering, shall mean a top practitioner whose expertise and relevant experience is nationally or internationally recognized and who provides advice at a level of specialization where such advice is recognized as that of an expert.</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i/>
          <w:color w:val="000000"/>
        </w:rPr>
        <w:tab/>
      </w:r>
      <w:r w:rsidRPr="00246F06">
        <w:rPr>
          <w:rFonts w:ascii="Arial" w:hAnsi="Arial" w:cs="Arial"/>
          <w:color w:val="000000"/>
        </w:rPr>
        <w:t>(b)</w:t>
      </w:r>
      <w:r w:rsidRPr="00246F06">
        <w:rPr>
          <w:rFonts w:ascii="Arial" w:hAnsi="Arial" w:cs="Arial"/>
          <w:i/>
          <w:color w:val="000000"/>
        </w:rPr>
        <w:tab/>
      </w:r>
      <w:r w:rsidRPr="00246F06">
        <w:rPr>
          <w:rFonts w:ascii="Arial" w:hAnsi="Arial" w:cs="Arial"/>
          <w:b/>
          <w:i/>
          <w:color w:val="000000"/>
          <w:u w:val="single"/>
        </w:rPr>
        <w:t>Category B</w:t>
      </w:r>
      <w:r w:rsidRPr="00246F06">
        <w:rPr>
          <w:rFonts w:ascii="Arial" w:hAnsi="Arial" w:cs="Arial"/>
          <w:color w:val="000000"/>
        </w:rPr>
        <w:t>, in respect of a private consulting practice in engineering, shall mean a partner, a sole proprietor, a director, or a member who, jointly or severally with other partners, co-directors or co-members, bears the risks of the business or takes full responsibility for the projects and related liabilities of such practice and where his/her level of expertise and relevant experience is commensurate with the position performs work of a conceptual nature in engineering design and development, provides strategic guidance in planning and executing a project and/or carries responsibility for quality management pertaining to a project.</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i/>
          <w:color w:val="000000"/>
        </w:rPr>
        <w:tab/>
      </w:r>
      <w:r w:rsidRPr="00246F06">
        <w:rPr>
          <w:rFonts w:ascii="Arial" w:hAnsi="Arial" w:cs="Arial"/>
          <w:color w:val="000000"/>
        </w:rPr>
        <w:t>(c)</w:t>
      </w:r>
      <w:r w:rsidRPr="00246F06">
        <w:rPr>
          <w:rFonts w:ascii="Arial" w:hAnsi="Arial" w:cs="Arial"/>
          <w:i/>
          <w:color w:val="000000"/>
        </w:rPr>
        <w:tab/>
      </w:r>
      <w:r w:rsidRPr="00246F06">
        <w:rPr>
          <w:rFonts w:ascii="Arial" w:hAnsi="Arial" w:cs="Arial"/>
          <w:b/>
          <w:i/>
          <w:color w:val="000000"/>
          <w:u w:val="single"/>
        </w:rPr>
        <w:t>Category C</w:t>
      </w:r>
      <w:r w:rsidRPr="00246F06">
        <w:rPr>
          <w:rFonts w:ascii="Arial" w:hAnsi="Arial" w:cs="Arial"/>
          <w:color w:val="000000"/>
          <w:u w:val="single"/>
        </w:rPr>
        <w:t>,</w:t>
      </w:r>
      <w:r w:rsidRPr="00246F06">
        <w:rPr>
          <w:rFonts w:ascii="Arial" w:hAnsi="Arial" w:cs="Arial"/>
          <w:color w:val="000000"/>
        </w:rPr>
        <w:t xml:space="preserve"> in respect of a private consulting practice in engineering, shall mean all salaried professional staff with adequate expertise and relevant experience performing work of an engineering nature and who carry the direct technical responsibility for one or more specific activities related to a project.  A person referred to in Category B may also fall in this category if such person performs work of an engineering nature at this level.</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i/>
          <w:color w:val="000000"/>
        </w:rPr>
        <w:tab/>
      </w:r>
      <w:r w:rsidRPr="00246F06">
        <w:rPr>
          <w:rFonts w:ascii="Arial" w:hAnsi="Arial" w:cs="Arial"/>
          <w:color w:val="000000"/>
        </w:rPr>
        <w:t>(d)</w:t>
      </w:r>
      <w:r w:rsidRPr="00246F06">
        <w:rPr>
          <w:rFonts w:ascii="Arial" w:hAnsi="Arial" w:cs="Arial"/>
          <w:i/>
          <w:color w:val="000000"/>
        </w:rPr>
        <w:tab/>
      </w:r>
      <w:r w:rsidRPr="00246F06">
        <w:rPr>
          <w:rFonts w:ascii="Arial" w:hAnsi="Arial" w:cs="Arial"/>
          <w:b/>
          <w:i/>
          <w:color w:val="000000"/>
          <w:u w:val="single"/>
        </w:rPr>
        <w:t>Category D</w:t>
      </w:r>
      <w:r w:rsidRPr="00246F06">
        <w:rPr>
          <w:rFonts w:ascii="Arial" w:hAnsi="Arial" w:cs="Arial"/>
          <w:color w:val="000000"/>
        </w:rPr>
        <w:t xml:space="preserve">, in respect of a private consulting practice in engineering, shall mean all other salaried technical staff with adequate expertise and relevant experience performing work of an engineering nature with direction and control provided by any person contemplated in </w:t>
      </w:r>
      <w:r w:rsidRPr="00246F06">
        <w:rPr>
          <w:rFonts w:ascii="Arial" w:hAnsi="Arial" w:cs="Arial"/>
          <w:i/>
          <w:color w:val="000000"/>
        </w:rPr>
        <w:t>categories A, B</w:t>
      </w:r>
      <w:r w:rsidRPr="00246F06">
        <w:rPr>
          <w:rFonts w:ascii="Arial" w:hAnsi="Arial" w:cs="Arial"/>
          <w:color w:val="000000"/>
        </w:rPr>
        <w:t xml:space="preserve"> or </w:t>
      </w:r>
      <w:r w:rsidRPr="00246F06">
        <w:rPr>
          <w:rFonts w:ascii="Arial" w:hAnsi="Arial" w:cs="Arial"/>
          <w:i/>
          <w:color w:val="000000"/>
        </w:rPr>
        <w:t>C</w:t>
      </w:r>
      <w:r w:rsidRPr="00246F06">
        <w:rPr>
          <w:rFonts w:ascii="Arial" w:hAnsi="Arial" w:cs="Arial"/>
          <w:color w:val="000000"/>
        </w:rPr>
        <w:t>.</w:t>
      </w:r>
    </w:p>
    <w:p w:rsidR="00A35629" w:rsidRPr="00246F06" w:rsidRDefault="00A35629" w:rsidP="00A35629">
      <w:pPr>
        <w:tabs>
          <w:tab w:val="left" w:pos="1300"/>
          <w:tab w:val="left" w:pos="1800"/>
        </w:tabs>
        <w:ind w:left="1800" w:hanging="1080"/>
        <w:jc w:val="both"/>
        <w:rPr>
          <w:rFonts w:ascii="Arial" w:hAnsi="Arial" w:cs="Arial"/>
          <w:color w:val="000000"/>
        </w:rPr>
      </w:pPr>
    </w:p>
    <w:p w:rsidR="00A35629" w:rsidRPr="00246F06" w:rsidRDefault="00A35629" w:rsidP="00A35629">
      <w:pPr>
        <w:ind w:left="1300" w:hanging="600"/>
        <w:jc w:val="both"/>
        <w:rPr>
          <w:rFonts w:ascii="Arial" w:hAnsi="Arial" w:cs="Arial"/>
          <w:color w:val="000000"/>
        </w:rPr>
      </w:pPr>
      <w:r w:rsidRPr="00246F06">
        <w:rPr>
          <w:rFonts w:ascii="Arial" w:hAnsi="Arial" w:cs="Arial"/>
          <w:color w:val="000000"/>
        </w:rPr>
        <w:t>(3)</w:t>
      </w:r>
      <w:r w:rsidRPr="00246F06">
        <w:rPr>
          <w:rFonts w:ascii="Arial" w:hAnsi="Arial" w:cs="Arial"/>
          <w:color w:val="000000"/>
        </w:rPr>
        <w:tab/>
        <w:t>The scale of fees on a time basis, on which Value Added Tax is excluded, shall be at the following rates per hour, rounded off to the nearest rand:</w:t>
      </w:r>
    </w:p>
    <w:p w:rsidR="00A35629" w:rsidRPr="00246F06" w:rsidRDefault="00A35629" w:rsidP="00A35629">
      <w:pPr>
        <w:ind w:left="1300" w:hanging="600"/>
        <w:jc w:val="both"/>
        <w:rPr>
          <w:rFonts w:ascii="Arial" w:hAnsi="Arial" w:cs="Arial"/>
          <w:color w:val="000000"/>
        </w:rPr>
      </w:pP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color w:val="000000"/>
        </w:rPr>
        <w:tab/>
        <w:t>(a)</w:t>
      </w:r>
      <w:r w:rsidRPr="00246F06">
        <w:rPr>
          <w:rFonts w:ascii="Arial" w:hAnsi="Arial" w:cs="Arial"/>
          <w:color w:val="000000"/>
        </w:rPr>
        <w:tab/>
        <w:t xml:space="preserve">for a person in </w:t>
      </w:r>
      <w:r w:rsidRPr="00246F06">
        <w:rPr>
          <w:rFonts w:ascii="Arial" w:hAnsi="Arial" w:cs="Arial"/>
          <w:i/>
          <w:color w:val="000000"/>
        </w:rPr>
        <w:t>category A</w:t>
      </w:r>
      <w:r w:rsidRPr="00246F06">
        <w:rPr>
          <w:rFonts w:ascii="Arial" w:hAnsi="Arial" w:cs="Arial"/>
          <w:color w:val="000000"/>
        </w:rPr>
        <w:t xml:space="preserve"> and </w:t>
      </w:r>
      <w:r w:rsidRPr="00246F06">
        <w:rPr>
          <w:rFonts w:ascii="Arial" w:hAnsi="Arial" w:cs="Arial"/>
          <w:i/>
          <w:color w:val="000000"/>
        </w:rPr>
        <w:t>B</w:t>
      </w:r>
      <w:r w:rsidRPr="00246F06">
        <w:rPr>
          <w:rFonts w:ascii="Arial" w:hAnsi="Arial" w:cs="Arial"/>
          <w:color w:val="000000"/>
        </w:rPr>
        <w:t>: 18.75 cents for each R100 of the total annual remuneration package (lowest notch) attached to a Director’s grading (level 13) in the Public Service;</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color w:val="000000"/>
        </w:rPr>
        <w:tab/>
        <w:t>(b)</w:t>
      </w:r>
      <w:r w:rsidRPr="00246F06">
        <w:rPr>
          <w:rFonts w:ascii="Arial" w:hAnsi="Arial" w:cs="Arial"/>
          <w:color w:val="000000"/>
        </w:rPr>
        <w:tab/>
        <w:t xml:space="preserve">for a person in </w:t>
      </w:r>
      <w:r w:rsidRPr="00246F06">
        <w:rPr>
          <w:rFonts w:ascii="Arial" w:hAnsi="Arial" w:cs="Arial"/>
          <w:i/>
          <w:color w:val="000000"/>
        </w:rPr>
        <w:t>category C</w:t>
      </w:r>
      <w:r w:rsidRPr="00246F06">
        <w:rPr>
          <w:rFonts w:ascii="Arial" w:hAnsi="Arial" w:cs="Arial"/>
          <w:color w:val="000000"/>
        </w:rPr>
        <w:t>: 17,5 cents for each R100 of the total annual remuneration package (lowest notch) attached to a Deputy Director’s grading (level 12) in the Public Service;</w:t>
      </w:r>
    </w:p>
    <w:p w:rsidR="00A35629" w:rsidRPr="00246F06" w:rsidRDefault="00A35629" w:rsidP="00A35629">
      <w:pPr>
        <w:tabs>
          <w:tab w:val="left" w:pos="1300"/>
          <w:tab w:val="left" w:pos="1800"/>
        </w:tabs>
        <w:ind w:left="1800" w:hanging="1080"/>
        <w:jc w:val="both"/>
        <w:rPr>
          <w:rFonts w:ascii="Arial" w:hAnsi="Arial" w:cs="Arial"/>
          <w:color w:val="000000"/>
        </w:rPr>
      </w:pPr>
      <w:r w:rsidRPr="00246F06">
        <w:rPr>
          <w:rFonts w:ascii="Arial" w:hAnsi="Arial" w:cs="Arial"/>
          <w:color w:val="000000"/>
        </w:rPr>
        <w:tab/>
        <w:t>(c)</w:t>
      </w:r>
      <w:r w:rsidRPr="00246F06">
        <w:rPr>
          <w:rFonts w:ascii="Arial" w:hAnsi="Arial" w:cs="Arial"/>
          <w:color w:val="000000"/>
        </w:rPr>
        <w:tab/>
        <w:t xml:space="preserve">for a person in </w:t>
      </w:r>
      <w:r w:rsidRPr="00246F06">
        <w:rPr>
          <w:rFonts w:ascii="Arial" w:hAnsi="Arial" w:cs="Arial"/>
          <w:i/>
          <w:color w:val="000000"/>
        </w:rPr>
        <w:t>category D</w:t>
      </w:r>
      <w:r w:rsidRPr="00246F06">
        <w:rPr>
          <w:rFonts w:ascii="Arial" w:hAnsi="Arial" w:cs="Arial"/>
          <w:color w:val="000000"/>
        </w:rPr>
        <w:t xml:space="preserve">: 16,5 cents for each R100 of his/her </w:t>
      </w:r>
      <w:r w:rsidRPr="00246F06">
        <w:rPr>
          <w:rFonts w:ascii="Arial" w:hAnsi="Arial" w:cs="Arial"/>
          <w:b/>
          <w:color w:val="000000"/>
        </w:rPr>
        <w:t>total annual cost of employment</w:t>
      </w:r>
      <w:r w:rsidRPr="00246F06">
        <w:rPr>
          <w:rFonts w:ascii="Arial" w:hAnsi="Arial" w:cs="Arial"/>
          <w:color w:val="000000"/>
        </w:rPr>
        <w:t>; provided that this hourly rate shall not exceed 16,5 cents for each R100 of the total annual remuneration package (lowest notch) attached to an Assistant Director’s grading (level 11) in the Public Service.</w:t>
      </w:r>
    </w:p>
    <w:p w:rsidR="00A35629" w:rsidRPr="00246F06" w:rsidRDefault="00A35629" w:rsidP="00A35629">
      <w:pPr>
        <w:tabs>
          <w:tab w:val="left" w:pos="1300"/>
          <w:tab w:val="left" w:pos="1800"/>
        </w:tabs>
        <w:ind w:left="1800" w:hanging="1080"/>
        <w:jc w:val="both"/>
        <w:rPr>
          <w:rFonts w:ascii="Arial" w:hAnsi="Arial" w:cs="Arial"/>
          <w:color w:val="000000"/>
        </w:rPr>
      </w:pPr>
    </w:p>
    <w:p w:rsidR="00A35629" w:rsidRPr="00246F06" w:rsidRDefault="00A35629" w:rsidP="00A35629">
      <w:pPr>
        <w:ind w:left="1300"/>
        <w:jc w:val="both"/>
        <w:rPr>
          <w:rFonts w:ascii="Arial" w:hAnsi="Arial" w:cs="Arial"/>
          <w:color w:val="000000"/>
        </w:rPr>
      </w:pPr>
      <w:r w:rsidRPr="00246F06">
        <w:rPr>
          <w:rFonts w:ascii="Arial" w:hAnsi="Arial" w:cs="Arial"/>
          <w:color w:val="000000"/>
        </w:rPr>
        <w:t>Hourly rates calculated in terms of (a), (b) and (c) above shall be deemed to include overheads and charges in respect of time expended by clerical personnel, which shall, therefore, not be chargeable separately.</w:t>
      </w:r>
    </w:p>
    <w:p w:rsidR="00A35629" w:rsidRPr="00246F06" w:rsidRDefault="00A35629" w:rsidP="00A35629">
      <w:pPr>
        <w:tabs>
          <w:tab w:val="left" w:pos="1300"/>
          <w:tab w:val="left" w:pos="1800"/>
        </w:tabs>
        <w:ind w:left="1800" w:hanging="1080"/>
        <w:jc w:val="both"/>
        <w:rPr>
          <w:rFonts w:ascii="Arial" w:hAnsi="Arial" w:cs="Arial"/>
          <w:color w:val="000000"/>
        </w:rPr>
      </w:pPr>
    </w:p>
    <w:p w:rsidR="00A35629" w:rsidRPr="00246F06" w:rsidRDefault="00A35629" w:rsidP="00A35629">
      <w:pPr>
        <w:ind w:left="1300"/>
        <w:jc w:val="both"/>
        <w:rPr>
          <w:rFonts w:ascii="Arial" w:hAnsi="Arial" w:cs="Arial"/>
          <w:color w:val="000000"/>
        </w:rPr>
      </w:pPr>
      <w:r w:rsidRPr="00246F06">
        <w:rPr>
          <w:rFonts w:ascii="Arial" w:hAnsi="Arial" w:cs="Arial"/>
          <w:color w:val="000000"/>
        </w:rPr>
        <w:t xml:space="preserve">Unless otherwise specifically agreed in writing, remuneration for the time expended by </w:t>
      </w:r>
      <w:r w:rsidRPr="00246F06">
        <w:rPr>
          <w:rFonts w:ascii="Arial" w:hAnsi="Arial" w:cs="Arial"/>
          <w:i/>
          <w:color w:val="000000"/>
        </w:rPr>
        <w:t>Category B persons</w:t>
      </w:r>
      <w:r w:rsidRPr="00246F06">
        <w:rPr>
          <w:rFonts w:ascii="Arial" w:hAnsi="Arial" w:cs="Arial"/>
          <w:color w:val="000000"/>
        </w:rPr>
        <w:t xml:space="preserve"> in terms of (a) above on a project shall be limited to 5 per cent of the total time expended on the </w:t>
      </w:r>
      <w:r w:rsidRPr="00246F06">
        <w:rPr>
          <w:rFonts w:ascii="Arial" w:hAnsi="Arial" w:cs="Arial"/>
          <w:b/>
          <w:color w:val="000000"/>
        </w:rPr>
        <w:t>project</w:t>
      </w:r>
      <w:r w:rsidRPr="00246F06">
        <w:rPr>
          <w:rFonts w:ascii="Arial" w:hAnsi="Arial" w:cs="Arial"/>
          <w:color w:val="000000"/>
        </w:rPr>
        <w:t>.  Any time expended by principals in excess of the 5 per cent limit shall be remunerated at the rates determined in (b) or (c) above.</w:t>
      </w:r>
    </w:p>
    <w:p w:rsidR="00A35629" w:rsidRPr="00246F06" w:rsidRDefault="00A35629" w:rsidP="00A35629">
      <w:pPr>
        <w:ind w:left="1300"/>
        <w:jc w:val="both"/>
        <w:rPr>
          <w:rFonts w:ascii="Arial" w:hAnsi="Arial" w:cs="Arial"/>
          <w:color w:val="000000"/>
        </w:rPr>
      </w:pPr>
    </w:p>
    <w:p w:rsidR="00A35629" w:rsidRPr="00246F06" w:rsidRDefault="00A35629" w:rsidP="00A35629">
      <w:pPr>
        <w:ind w:left="1300"/>
        <w:jc w:val="both"/>
        <w:rPr>
          <w:rFonts w:ascii="Arial" w:hAnsi="Arial" w:cs="Arial"/>
          <w:color w:val="000000"/>
        </w:rPr>
      </w:pPr>
      <w:r w:rsidRPr="00246F06">
        <w:rPr>
          <w:rFonts w:ascii="Arial" w:hAnsi="Arial" w:cs="Arial"/>
          <w:color w:val="000000"/>
        </w:rPr>
        <w:t>Notwithstanding the above, where work is of such a nature that personnel as described in paragraph (c) above are capable of performing such work, it shall be remunerated at that level and not at the rates described in paragraphs (a) and (b) above, irrespective of who in fact executed the work.</w:t>
      </w:r>
    </w:p>
    <w:p w:rsidR="00A35629" w:rsidRPr="00246F06" w:rsidRDefault="00A35629" w:rsidP="00A35629">
      <w:pPr>
        <w:ind w:left="1300"/>
        <w:jc w:val="both"/>
        <w:rPr>
          <w:rFonts w:ascii="Arial" w:hAnsi="Arial" w:cs="Arial"/>
          <w:color w:val="000000"/>
        </w:rPr>
      </w:pPr>
    </w:p>
    <w:p w:rsidR="00A35629" w:rsidRPr="00246F06" w:rsidRDefault="00A35629" w:rsidP="00A35629">
      <w:pPr>
        <w:ind w:left="1300"/>
        <w:jc w:val="both"/>
        <w:rPr>
          <w:rFonts w:ascii="Arial" w:hAnsi="Arial" w:cs="Arial"/>
          <w:color w:val="000000"/>
        </w:rPr>
      </w:pPr>
      <w:r w:rsidRPr="00246F06">
        <w:rPr>
          <w:rFonts w:ascii="Arial" w:hAnsi="Arial" w:cs="Arial"/>
          <w:color w:val="000000"/>
        </w:rPr>
        <w:t>The salaries referred to in (a) to (c) above can change from time to time, which will, therefore, change the rates applicable.  These rates will, however, only be adjusted on the first day of each calendar year irrespective of any changes in salary ranges during the relevant year.  The rate as set out in Table 8 of the "Rates for Reimbursable Expenses", as amended from time to time may be used as bases for relevant claims.</w:t>
      </w:r>
    </w:p>
    <w:p w:rsidR="00A35629" w:rsidRPr="00246F06" w:rsidRDefault="00A35629" w:rsidP="00A35629">
      <w:pPr>
        <w:ind w:left="1300" w:hanging="600"/>
        <w:jc w:val="both"/>
        <w:rPr>
          <w:rFonts w:ascii="Arial" w:hAnsi="Arial" w:cs="Arial"/>
          <w:color w:val="000000"/>
        </w:rPr>
      </w:pPr>
    </w:p>
    <w:p w:rsidR="00A35629" w:rsidRPr="00246F06" w:rsidRDefault="00A35629" w:rsidP="00A35629">
      <w:pPr>
        <w:ind w:left="1300" w:hanging="600"/>
        <w:jc w:val="both"/>
        <w:rPr>
          <w:rFonts w:ascii="Arial" w:hAnsi="Arial" w:cs="Arial"/>
          <w:color w:val="000000"/>
        </w:rPr>
      </w:pPr>
      <w:r w:rsidRPr="00246F06">
        <w:rPr>
          <w:rFonts w:ascii="Arial" w:hAnsi="Arial" w:cs="Arial"/>
          <w:color w:val="000000"/>
        </w:rPr>
        <w:lastRenderedPageBreak/>
        <w:t>(4)</w:t>
      </w:r>
      <w:r w:rsidRPr="00246F06">
        <w:rPr>
          <w:rFonts w:ascii="Arial" w:hAnsi="Arial" w:cs="Arial"/>
          <w:color w:val="000000"/>
        </w:rPr>
        <w:tab/>
        <w:t xml:space="preserve">For the purposes of clause 4.4(3)(c), the </w:t>
      </w:r>
      <w:r w:rsidRPr="00246F06">
        <w:rPr>
          <w:rFonts w:ascii="Arial" w:hAnsi="Arial" w:cs="Arial"/>
          <w:b/>
          <w:color w:val="000000"/>
        </w:rPr>
        <w:t>total annual cost of employment</w:t>
      </w:r>
      <w:r w:rsidRPr="00246F06">
        <w:rPr>
          <w:rFonts w:ascii="Arial" w:hAnsi="Arial" w:cs="Arial"/>
          <w:color w:val="000000"/>
        </w:rPr>
        <w:t xml:space="preserve"> (gross annual remuneration) of a person contemplated in clause 4.4(2) means the total amount borne by an employer in respect of the employment of such a person per year, calculated at the amounts applicable to such a person at the time of appointment of the person.</w:t>
      </w:r>
    </w:p>
    <w:p w:rsidR="00A35629" w:rsidRPr="00246F06" w:rsidRDefault="00A35629" w:rsidP="00A35629">
      <w:pPr>
        <w:jc w:val="both"/>
        <w:rPr>
          <w:rFonts w:ascii="Arial" w:hAnsi="Arial" w:cs="Arial"/>
          <w:color w:val="000000"/>
        </w:rPr>
      </w:pPr>
    </w:p>
    <w:p w:rsidR="00A35629" w:rsidRPr="00246F06" w:rsidRDefault="00A35629" w:rsidP="00A35629">
      <w:pPr>
        <w:numPr>
          <w:ilvl w:val="1"/>
          <w:numId w:val="34"/>
        </w:numPr>
        <w:jc w:val="both"/>
        <w:rPr>
          <w:rFonts w:ascii="Arial" w:hAnsi="Arial" w:cs="Arial"/>
          <w:b/>
          <w:color w:val="000000"/>
          <w:sz w:val="24"/>
          <w:szCs w:val="24"/>
        </w:rPr>
      </w:pPr>
      <w:r w:rsidRPr="00246F06">
        <w:rPr>
          <w:rFonts w:ascii="Arial" w:hAnsi="Arial" w:cs="Arial"/>
          <w:b/>
          <w:color w:val="000000"/>
          <w:sz w:val="24"/>
          <w:szCs w:val="24"/>
        </w:rPr>
        <w:t>Expenses and Costs</w:t>
      </w:r>
    </w:p>
    <w:p w:rsidR="00A35629" w:rsidRPr="00246F06" w:rsidRDefault="00A35629" w:rsidP="00A35629">
      <w:pPr>
        <w:ind w:left="720"/>
        <w:jc w:val="both"/>
        <w:rPr>
          <w:rFonts w:ascii="Arial" w:hAnsi="Arial" w:cs="Arial"/>
          <w:color w:val="000000"/>
        </w:rPr>
      </w:pPr>
    </w:p>
    <w:p w:rsidR="00A35629" w:rsidRPr="001B2C7B" w:rsidRDefault="00A35629" w:rsidP="00A35629">
      <w:pPr>
        <w:ind w:left="113"/>
        <w:rPr>
          <w:rFonts w:ascii="Arial" w:hAnsi="Arial" w:cs="Arial"/>
        </w:rPr>
      </w:pPr>
      <w:r w:rsidRPr="001B2C7B">
        <w:rPr>
          <w:rFonts w:ascii="Arial" w:hAnsi="Arial" w:cs="Arial"/>
        </w:rPr>
        <w:t xml:space="preserve">All expenses and costs shall be claimed for in accordance with the provisions of the </w:t>
      </w:r>
      <w:r w:rsidRPr="00C423D8">
        <w:rPr>
          <w:rFonts w:ascii="Arial" w:hAnsi="Arial" w:cs="Arial"/>
          <w:b/>
        </w:rPr>
        <w:t>agreement</w:t>
      </w:r>
      <w:r w:rsidRPr="001B2C7B">
        <w:rPr>
          <w:rFonts w:ascii="Arial" w:hAnsi="Arial" w:cs="Arial"/>
        </w:rPr>
        <w:t xml:space="preserve"> subject to the submission of substantiating documentation.</w:t>
      </w:r>
    </w:p>
    <w:p w:rsidR="0015522A" w:rsidRDefault="0094420C">
      <w:pPr>
        <w:rPr>
          <w:rFonts w:ascii="Arial" w:hAnsi="Arial" w:cs="Arial"/>
          <w:color w:val="000000"/>
        </w:rPr>
        <w:sectPr w:rsidR="0015522A" w:rsidSect="009141EA">
          <w:headerReference w:type="default" r:id="rId38"/>
          <w:footerReference w:type="even" r:id="rId39"/>
          <w:footerReference w:type="default" r:id="rId40"/>
          <w:pgSz w:w="11907" w:h="16840" w:code="9"/>
          <w:pgMar w:top="1418" w:right="805" w:bottom="1418" w:left="1418" w:header="680" w:footer="680" w:gutter="0"/>
          <w:pgNumType w:start="1"/>
          <w:cols w:space="720"/>
          <w:docGrid w:linePitch="326"/>
        </w:sectPr>
      </w:pPr>
      <w:r>
        <w:rPr>
          <w:rFonts w:ascii="Arial" w:hAnsi="Arial" w:cs="Arial"/>
          <w:color w:val="000000"/>
        </w:rPr>
        <w:br w:type="page"/>
      </w:r>
    </w:p>
    <w:p w:rsidR="0094420C" w:rsidRDefault="0094420C">
      <w:pPr>
        <w:rPr>
          <w:rFonts w:ascii="Arial" w:hAnsi="Arial" w:cs="Arial"/>
          <w:color w:val="000000"/>
        </w:rPr>
      </w:pPr>
    </w:p>
    <w:p w:rsidR="006F0E43" w:rsidRPr="00246F06" w:rsidRDefault="006F0E43" w:rsidP="006F0E43">
      <w:pPr>
        <w:ind w:left="720"/>
        <w:jc w:val="both"/>
        <w:rPr>
          <w:rFonts w:ascii="Arial" w:hAnsi="Arial" w:cs="Arial"/>
          <w:b/>
          <w:color w:val="000000"/>
        </w:rPr>
      </w:pPr>
    </w:p>
    <w:p w:rsidR="006F0E43" w:rsidRPr="00246F06" w:rsidRDefault="006F0E43" w:rsidP="006F0E43">
      <w:pPr>
        <w:rPr>
          <w:color w:val="000000"/>
        </w:rPr>
      </w:pPr>
    </w:p>
    <w:p w:rsidR="006F0E43" w:rsidRPr="00246F06" w:rsidRDefault="006F0E43" w:rsidP="006F0E43">
      <w:pPr>
        <w:jc w:val="center"/>
        <w:rPr>
          <w:color w:val="000000"/>
        </w:rPr>
      </w:pPr>
    </w:p>
    <w:p w:rsidR="006F0E43" w:rsidRPr="00246F06" w:rsidRDefault="006F0E43" w:rsidP="006F0E43">
      <w:pPr>
        <w:tabs>
          <w:tab w:val="left" w:pos="9000"/>
        </w:tabs>
        <w:ind w:right="22"/>
        <w:rPr>
          <w:color w:val="000000"/>
        </w:rPr>
      </w:pPr>
    </w:p>
    <w:p w:rsidR="006F0E43" w:rsidRDefault="006F0E43"/>
    <w:p w:rsidR="009226E3" w:rsidRDefault="009226E3" w:rsidP="009141EA">
      <w:pPr>
        <w:tabs>
          <w:tab w:val="left" w:pos="1560"/>
        </w:tabs>
      </w:pPr>
    </w:p>
    <w:p w:rsidR="009226E3" w:rsidRDefault="009226E3" w:rsidP="009141EA"/>
    <w:p w:rsidR="0071528A" w:rsidRPr="00F572F6" w:rsidRDefault="0071528A" w:rsidP="0015522A">
      <w:pPr>
        <w:ind w:right="144"/>
        <w:jc w:val="right"/>
        <w:rPr>
          <w:rFonts w:ascii="Arial" w:hAnsi="Arial" w:cs="Arial"/>
          <w:b/>
          <w:sz w:val="44"/>
          <w:szCs w:val="44"/>
        </w:rPr>
      </w:pPr>
      <w:r>
        <w:rPr>
          <w:rFonts w:ascii="Arial" w:hAnsi="Arial" w:cs="Arial"/>
          <w:b/>
          <w:sz w:val="44"/>
          <w:szCs w:val="44"/>
        </w:rPr>
        <w:t>Annexure</w:t>
      </w:r>
      <w:r w:rsidRPr="00F572F6">
        <w:rPr>
          <w:rFonts w:ascii="Arial" w:hAnsi="Arial" w:cs="Arial"/>
          <w:b/>
          <w:sz w:val="44"/>
          <w:szCs w:val="44"/>
        </w:rPr>
        <w:t xml:space="preserve"> </w:t>
      </w:r>
      <w:r>
        <w:rPr>
          <w:rFonts w:ascii="Arial" w:hAnsi="Arial" w:cs="Arial"/>
          <w:b/>
          <w:sz w:val="44"/>
          <w:szCs w:val="44"/>
        </w:rPr>
        <w:t>B</w:t>
      </w:r>
    </w:p>
    <w:p w:rsidR="0071528A" w:rsidRDefault="0071528A" w:rsidP="0015522A">
      <w:pPr>
        <w:ind w:right="144"/>
      </w:pPr>
    </w:p>
    <w:p w:rsidR="0071528A" w:rsidRDefault="0071528A" w:rsidP="0015522A">
      <w:pPr>
        <w:ind w:right="144"/>
      </w:pPr>
    </w:p>
    <w:p w:rsidR="0071528A" w:rsidRDefault="0071528A" w:rsidP="0015522A">
      <w:pPr>
        <w:ind w:right="144"/>
      </w:pPr>
    </w:p>
    <w:p w:rsidR="0071528A" w:rsidRDefault="0071528A" w:rsidP="0015522A">
      <w:pPr>
        <w:ind w:right="144"/>
      </w:pPr>
    </w:p>
    <w:p w:rsidR="0071528A" w:rsidRDefault="0071528A" w:rsidP="0015522A">
      <w:pPr>
        <w:ind w:right="144"/>
      </w:pPr>
    </w:p>
    <w:p w:rsidR="0071528A" w:rsidRDefault="0071528A" w:rsidP="0015522A">
      <w:pPr>
        <w:ind w:right="144"/>
      </w:pPr>
    </w:p>
    <w:p w:rsidR="0071528A" w:rsidRDefault="0071528A" w:rsidP="0015522A">
      <w:pPr>
        <w:ind w:right="144"/>
      </w:pPr>
    </w:p>
    <w:p w:rsidR="0071528A" w:rsidRPr="001158AB" w:rsidRDefault="0071528A" w:rsidP="0015522A">
      <w:pPr>
        <w:tabs>
          <w:tab w:val="num" w:pos="0"/>
        </w:tabs>
        <w:ind w:right="144"/>
        <w:jc w:val="right"/>
        <w:rPr>
          <w:rFonts w:ascii="Arial" w:hAnsi="Arial" w:cs="Arial"/>
          <w:sz w:val="28"/>
          <w:szCs w:val="28"/>
        </w:rPr>
      </w:pPr>
    </w:p>
    <w:p w:rsidR="00A35629" w:rsidRPr="00A35629" w:rsidRDefault="00A35629" w:rsidP="00A35629">
      <w:pPr>
        <w:tabs>
          <w:tab w:val="num" w:pos="0"/>
        </w:tabs>
        <w:jc w:val="right"/>
        <w:rPr>
          <w:rFonts w:ascii="Arial" w:hAnsi="Arial" w:cs="Arial"/>
          <w:b/>
          <w:sz w:val="28"/>
          <w:szCs w:val="28"/>
        </w:rPr>
      </w:pPr>
      <w:r w:rsidRPr="00A35629">
        <w:rPr>
          <w:rFonts w:ascii="Arial" w:hAnsi="Arial" w:cs="Arial"/>
          <w:b/>
          <w:sz w:val="28"/>
          <w:szCs w:val="28"/>
        </w:rPr>
        <w:t>2023 NDPWI - Scope of Architectural Services and Tariff of Fees</w:t>
      </w:r>
    </w:p>
    <w:p w:rsidR="00A35629" w:rsidRPr="00A35629" w:rsidRDefault="00A35629" w:rsidP="00A35629">
      <w:pPr>
        <w:rPr>
          <w:sz w:val="28"/>
          <w:szCs w:val="28"/>
        </w:rPr>
      </w:pPr>
    </w:p>
    <w:p w:rsidR="00A35629" w:rsidRPr="00A35629" w:rsidRDefault="00A35629" w:rsidP="00A35629">
      <w:pPr>
        <w:rPr>
          <w:sz w:val="28"/>
          <w:szCs w:val="28"/>
        </w:rPr>
      </w:pPr>
    </w:p>
    <w:p w:rsidR="00A35629" w:rsidRPr="00A35629" w:rsidRDefault="00A35629" w:rsidP="00A35629">
      <w:pPr>
        <w:rPr>
          <w:sz w:val="28"/>
          <w:szCs w:val="28"/>
        </w:rPr>
        <w:sectPr w:rsidR="00A35629" w:rsidRPr="00A35629" w:rsidSect="009D69BB">
          <w:headerReference w:type="default" r:id="rId41"/>
          <w:headerReference w:type="first" r:id="rId42"/>
          <w:pgSz w:w="11907" w:h="16840" w:code="9"/>
          <w:pgMar w:top="1418" w:right="805" w:bottom="1260" w:left="1418" w:header="680" w:footer="680" w:gutter="0"/>
          <w:pgNumType w:start="0"/>
          <w:cols w:space="720"/>
          <w:titlePg/>
          <w:docGrid w:linePitch="326"/>
        </w:sectPr>
      </w:pPr>
    </w:p>
    <w:p w:rsidR="00A35629" w:rsidRPr="00A35629" w:rsidRDefault="00A35629" w:rsidP="00A35629">
      <w:pPr>
        <w:rPr>
          <w:sz w:val="28"/>
          <w:szCs w:val="28"/>
        </w:rPr>
      </w:pPr>
    </w:p>
    <w:p w:rsidR="00A35629" w:rsidRPr="00A35629" w:rsidRDefault="00A35629" w:rsidP="00A35629">
      <w:pPr>
        <w:jc w:val="center"/>
        <w:rPr>
          <w:rFonts w:ascii="Arial" w:hAnsi="Arial" w:cs="Arial"/>
          <w:b/>
          <w:color w:val="000000"/>
          <w:sz w:val="28"/>
          <w:szCs w:val="28"/>
        </w:rPr>
      </w:pPr>
    </w:p>
    <w:p w:rsidR="00A35629" w:rsidRPr="00A35629" w:rsidRDefault="00A35629" w:rsidP="00A35629">
      <w:pPr>
        <w:jc w:val="center"/>
        <w:rPr>
          <w:rFonts w:ascii="Arial" w:hAnsi="Arial" w:cs="Arial"/>
          <w:b/>
          <w:color w:val="000000"/>
          <w:sz w:val="28"/>
          <w:szCs w:val="28"/>
        </w:rPr>
      </w:pPr>
    </w:p>
    <w:p w:rsidR="00A35629" w:rsidRPr="00A35629" w:rsidRDefault="00A35629" w:rsidP="00A35629">
      <w:pPr>
        <w:jc w:val="center"/>
        <w:rPr>
          <w:rFonts w:ascii="Arial" w:hAnsi="Arial" w:cs="Arial"/>
          <w:b/>
          <w:color w:val="000000"/>
          <w:sz w:val="28"/>
          <w:szCs w:val="28"/>
        </w:rPr>
      </w:pPr>
    </w:p>
    <w:p w:rsidR="00A35629" w:rsidRPr="00A35629" w:rsidRDefault="00A35629" w:rsidP="00A35629">
      <w:pPr>
        <w:jc w:val="center"/>
        <w:rPr>
          <w:rFonts w:ascii="Arial" w:hAnsi="Arial" w:cs="Arial"/>
          <w:b/>
          <w:color w:val="000000"/>
          <w:sz w:val="28"/>
          <w:szCs w:val="28"/>
        </w:rPr>
      </w:pPr>
    </w:p>
    <w:p w:rsidR="00A35629" w:rsidRPr="00A35629" w:rsidRDefault="00A35629" w:rsidP="00A35629">
      <w:pPr>
        <w:jc w:val="center"/>
        <w:rPr>
          <w:rFonts w:ascii="Arial" w:hAnsi="Arial" w:cs="Arial"/>
          <w:b/>
          <w:color w:val="000000"/>
          <w:sz w:val="28"/>
          <w:szCs w:val="28"/>
        </w:rPr>
      </w:pPr>
      <w:r w:rsidRPr="00A35629">
        <w:rPr>
          <w:rFonts w:ascii="Arial" w:hAnsi="Arial" w:cs="Arial"/>
          <w:b/>
          <w:color w:val="000000"/>
          <w:sz w:val="28"/>
          <w:szCs w:val="28"/>
        </w:rPr>
        <w:t>National Department of Public Works &amp; Infrastructure</w:t>
      </w:r>
    </w:p>
    <w:p w:rsidR="00A35629" w:rsidRPr="00A35629" w:rsidRDefault="00A35629" w:rsidP="00A35629">
      <w:pPr>
        <w:jc w:val="center"/>
        <w:rPr>
          <w:rFonts w:ascii="Arial" w:hAnsi="Arial" w:cs="Arial"/>
          <w:b/>
          <w:color w:val="000000"/>
          <w:sz w:val="28"/>
          <w:szCs w:val="28"/>
        </w:rPr>
      </w:pPr>
      <w:r w:rsidRPr="00A35629">
        <w:rPr>
          <w:rFonts w:ascii="Arial" w:hAnsi="Arial" w:cs="Arial"/>
          <w:b/>
          <w:color w:val="000000"/>
          <w:sz w:val="28"/>
          <w:szCs w:val="28"/>
        </w:rPr>
        <w:t>Scope of Architectural Services and Tariff of Fees</w:t>
      </w:r>
    </w:p>
    <w:p w:rsidR="00A35629" w:rsidRPr="00A35629" w:rsidRDefault="00A35629" w:rsidP="00A35629">
      <w:pPr>
        <w:jc w:val="center"/>
        <w:rPr>
          <w:rFonts w:ascii="Arial" w:hAnsi="Arial" w:cs="Arial"/>
          <w:b/>
          <w:sz w:val="28"/>
          <w:szCs w:val="28"/>
        </w:rPr>
      </w:pPr>
      <w:r w:rsidRPr="00A35629">
        <w:rPr>
          <w:rFonts w:ascii="Arial" w:hAnsi="Arial" w:cs="Arial"/>
          <w:b/>
          <w:sz w:val="28"/>
          <w:szCs w:val="28"/>
        </w:rPr>
        <w:t>in respect of services rendered by a person registered</w:t>
      </w:r>
    </w:p>
    <w:p w:rsidR="00A35629" w:rsidRPr="00A35629" w:rsidRDefault="00A35629" w:rsidP="00A35629">
      <w:pPr>
        <w:jc w:val="center"/>
        <w:rPr>
          <w:rFonts w:ascii="Arial" w:hAnsi="Arial" w:cs="Arial"/>
          <w:b/>
          <w:color w:val="000000"/>
          <w:sz w:val="28"/>
          <w:szCs w:val="28"/>
        </w:rPr>
      </w:pPr>
      <w:r w:rsidRPr="00A35629">
        <w:rPr>
          <w:rFonts w:ascii="Arial" w:hAnsi="Arial" w:cs="Arial"/>
          <w:b/>
          <w:sz w:val="28"/>
          <w:szCs w:val="28"/>
        </w:rPr>
        <w:t xml:space="preserve">in terms of section 19(2) </w:t>
      </w:r>
      <w:r w:rsidRPr="00A35629">
        <w:rPr>
          <w:rFonts w:ascii="Arial" w:hAnsi="Arial" w:cs="Arial"/>
          <w:b/>
          <w:color w:val="000000"/>
          <w:sz w:val="28"/>
          <w:szCs w:val="28"/>
        </w:rPr>
        <w:t>of the Architectural Profession Act, 2000</w:t>
      </w:r>
    </w:p>
    <w:p w:rsidR="00A35629" w:rsidRPr="00A35629" w:rsidRDefault="00A35629" w:rsidP="00A35629">
      <w:pPr>
        <w:jc w:val="center"/>
        <w:rPr>
          <w:rFonts w:ascii="Arial" w:hAnsi="Arial" w:cs="Arial"/>
          <w:color w:val="000000"/>
          <w:sz w:val="28"/>
          <w:szCs w:val="28"/>
        </w:rPr>
      </w:pPr>
      <w:r w:rsidRPr="00A35629">
        <w:rPr>
          <w:rFonts w:ascii="Arial" w:hAnsi="Arial" w:cs="Arial"/>
          <w:b/>
          <w:color w:val="000000"/>
          <w:sz w:val="28"/>
          <w:szCs w:val="28"/>
        </w:rPr>
        <w:t>(Act No. 44 of 2000)</w:t>
      </w:r>
    </w:p>
    <w:p w:rsidR="00A35629" w:rsidRPr="00A35629" w:rsidRDefault="00A35629" w:rsidP="00A35629">
      <w:pPr>
        <w:jc w:val="center"/>
        <w:rPr>
          <w:color w:val="000000"/>
        </w:rPr>
      </w:pPr>
    </w:p>
    <w:p w:rsidR="00A35629" w:rsidRPr="00A35629" w:rsidRDefault="00A35629" w:rsidP="00A35629">
      <w:pPr>
        <w:jc w:val="center"/>
        <w:rPr>
          <w:color w:val="000000"/>
        </w:rPr>
      </w:pPr>
    </w:p>
    <w:p w:rsidR="00A35629" w:rsidRPr="00A35629" w:rsidRDefault="00A35629" w:rsidP="00A35629">
      <w:pPr>
        <w:jc w:val="center"/>
        <w:rPr>
          <w:color w:val="000000"/>
        </w:rPr>
      </w:pPr>
    </w:p>
    <w:p w:rsidR="00A35629" w:rsidRPr="00A35629" w:rsidRDefault="00A35629" w:rsidP="00A35629">
      <w:pPr>
        <w:jc w:val="center"/>
        <w:rPr>
          <w:rFonts w:ascii="Arial" w:hAnsi="Arial" w:cs="Arial"/>
          <w:b/>
          <w:color w:val="000000"/>
          <w:sz w:val="24"/>
          <w:szCs w:val="24"/>
        </w:rPr>
      </w:pPr>
      <w:r w:rsidRPr="00A35629">
        <w:rPr>
          <w:rFonts w:ascii="Arial" w:hAnsi="Arial" w:cs="Arial"/>
          <w:b/>
          <w:color w:val="000000"/>
          <w:sz w:val="24"/>
          <w:szCs w:val="24"/>
        </w:rPr>
        <w:t>The commencement date of this document shall be</w:t>
      </w:r>
    </w:p>
    <w:p w:rsidR="00A35629" w:rsidRPr="00A35629" w:rsidRDefault="00A35629" w:rsidP="00A35629">
      <w:pPr>
        <w:jc w:val="center"/>
        <w:rPr>
          <w:rFonts w:ascii="Arial" w:hAnsi="Arial" w:cs="Arial"/>
          <w:b/>
          <w:color w:val="000000"/>
          <w:sz w:val="24"/>
          <w:szCs w:val="24"/>
        </w:rPr>
      </w:pPr>
    </w:p>
    <w:p w:rsidR="00A35629" w:rsidRPr="00A35629" w:rsidRDefault="00A35629" w:rsidP="00A35629">
      <w:pPr>
        <w:jc w:val="center"/>
        <w:rPr>
          <w:rFonts w:ascii="Arial" w:hAnsi="Arial" w:cs="Arial"/>
          <w:b/>
          <w:color w:val="000000"/>
          <w:sz w:val="24"/>
          <w:szCs w:val="24"/>
        </w:rPr>
      </w:pPr>
      <w:r w:rsidRPr="00A35629">
        <w:rPr>
          <w:rFonts w:ascii="Arial" w:hAnsi="Arial" w:cs="Arial"/>
          <w:b/>
          <w:color w:val="000000"/>
          <w:sz w:val="24"/>
          <w:szCs w:val="24"/>
        </w:rPr>
        <w:t>01 March 2023</w:t>
      </w: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center"/>
        <w:outlineLvl w:val="0"/>
        <w:rPr>
          <w:rFonts w:ascii="Arial" w:hAnsi="Arial" w:cs="Arial"/>
          <w:b/>
        </w:rPr>
      </w:pPr>
    </w:p>
    <w:p w:rsidR="00A35629" w:rsidRPr="00A35629" w:rsidRDefault="00A35629" w:rsidP="00A35629">
      <w:pPr>
        <w:jc w:val="center"/>
        <w:outlineLvl w:val="0"/>
        <w:rPr>
          <w:rFonts w:ascii="Arial" w:hAnsi="Arial" w:cs="Arial"/>
          <w:b/>
        </w:rPr>
      </w:pPr>
    </w:p>
    <w:p w:rsidR="00A35629" w:rsidRPr="00A35629" w:rsidRDefault="00A35629" w:rsidP="00A35629">
      <w:pPr>
        <w:jc w:val="center"/>
        <w:outlineLvl w:val="0"/>
        <w:rPr>
          <w:rFonts w:ascii="Arial" w:hAnsi="Arial" w:cs="Arial"/>
          <w:b/>
        </w:rPr>
      </w:pPr>
    </w:p>
    <w:p w:rsidR="00A35629" w:rsidRPr="00A35629" w:rsidRDefault="00A35629" w:rsidP="00A35629">
      <w:pPr>
        <w:jc w:val="center"/>
        <w:outlineLvl w:val="0"/>
        <w:rPr>
          <w:rFonts w:ascii="Arial" w:hAnsi="Arial" w:cs="Arial"/>
        </w:rPr>
      </w:pPr>
      <w:r w:rsidRPr="00A35629">
        <w:rPr>
          <w:rFonts w:ascii="Arial" w:hAnsi="Arial" w:cs="Arial"/>
        </w:rPr>
        <w:t>This document is hereafter referred to as the</w:t>
      </w:r>
    </w:p>
    <w:p w:rsidR="00A35629" w:rsidRPr="00A35629" w:rsidRDefault="00A35629" w:rsidP="00A35629">
      <w:pPr>
        <w:jc w:val="center"/>
        <w:outlineLvl w:val="0"/>
        <w:rPr>
          <w:rFonts w:ascii="Arial" w:hAnsi="Arial" w:cs="Arial"/>
        </w:rPr>
      </w:pPr>
      <w:r w:rsidRPr="00A35629">
        <w:rPr>
          <w:rFonts w:ascii="Arial" w:hAnsi="Arial" w:cs="Arial"/>
        </w:rPr>
        <w:t>"2023 NDPWI - Scope of Architectural Services and Tariff of Fees"</w:t>
      </w:r>
    </w:p>
    <w:p w:rsidR="00A35629" w:rsidRPr="00A35629" w:rsidRDefault="00A35629" w:rsidP="00A35629">
      <w:pPr>
        <w:jc w:val="center"/>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rPr>
      </w:pPr>
      <w:r w:rsidRPr="00A35629">
        <w:rPr>
          <w:rFonts w:ascii="Arial" w:hAnsi="Arial" w:cs="Arial"/>
          <w:b/>
        </w:rPr>
        <w:br w:type="page"/>
      </w:r>
    </w:p>
    <w:p w:rsidR="00A35629" w:rsidRPr="00A35629" w:rsidRDefault="00A35629" w:rsidP="00A35629">
      <w:pPr>
        <w:jc w:val="both"/>
        <w:outlineLvl w:val="0"/>
        <w:rPr>
          <w:rFonts w:ascii="Arial" w:hAnsi="Arial" w:cs="Arial"/>
          <w:b/>
        </w:rPr>
      </w:pPr>
    </w:p>
    <w:p w:rsidR="00A35629" w:rsidRPr="00A35629" w:rsidRDefault="00A35629" w:rsidP="00A35629">
      <w:pPr>
        <w:jc w:val="both"/>
        <w:outlineLvl w:val="0"/>
        <w:rPr>
          <w:rFonts w:ascii="Arial" w:hAnsi="Arial" w:cs="Arial"/>
          <w:b/>
          <w:sz w:val="24"/>
          <w:szCs w:val="24"/>
        </w:rPr>
      </w:pPr>
      <w:r w:rsidRPr="00A35629">
        <w:rPr>
          <w:rFonts w:ascii="Arial" w:hAnsi="Arial" w:cs="Arial"/>
          <w:b/>
          <w:sz w:val="24"/>
          <w:szCs w:val="24"/>
        </w:rPr>
        <w:t>NATIONAL DEPARTMENT OF PUBLIC WORKS &amp; INFRASTRUCTURE</w:t>
      </w:r>
    </w:p>
    <w:p w:rsidR="00A35629" w:rsidRPr="00A35629" w:rsidRDefault="00A35629" w:rsidP="00A35629">
      <w:pPr>
        <w:jc w:val="both"/>
        <w:outlineLvl w:val="0"/>
        <w:rPr>
          <w:rFonts w:ascii="Arial" w:hAnsi="Arial" w:cs="Arial"/>
          <w:b/>
          <w:sz w:val="24"/>
          <w:szCs w:val="24"/>
        </w:rPr>
      </w:pPr>
    </w:p>
    <w:p w:rsidR="00A35629" w:rsidRPr="00A35629" w:rsidRDefault="00A35629" w:rsidP="00A35629">
      <w:pPr>
        <w:ind w:left="567" w:hanging="567"/>
        <w:jc w:val="both"/>
        <w:outlineLvl w:val="0"/>
        <w:rPr>
          <w:rFonts w:ascii="Arial" w:hAnsi="Arial" w:cs="Arial"/>
          <w:b/>
          <w:sz w:val="24"/>
          <w:szCs w:val="24"/>
        </w:rPr>
      </w:pPr>
      <w:r w:rsidRPr="00A35629">
        <w:rPr>
          <w:rFonts w:ascii="Arial" w:hAnsi="Arial" w:cs="Arial"/>
          <w:b/>
          <w:sz w:val="24"/>
          <w:szCs w:val="24"/>
        </w:rPr>
        <w:t>A</w:t>
      </w:r>
      <w:r w:rsidRPr="00A35629">
        <w:rPr>
          <w:rFonts w:ascii="Arial" w:hAnsi="Arial" w:cs="Arial"/>
          <w:b/>
          <w:sz w:val="24"/>
          <w:szCs w:val="24"/>
        </w:rPr>
        <w:tab/>
      </w:r>
      <w:r w:rsidRPr="00A35629">
        <w:rPr>
          <w:rFonts w:ascii="Arial" w:hAnsi="Arial" w:cs="Arial"/>
          <w:b/>
          <w:sz w:val="24"/>
          <w:szCs w:val="24"/>
          <w:u w:val="single"/>
        </w:rPr>
        <w:t>Professional Fees for Architects 2023</w:t>
      </w:r>
    </w:p>
    <w:p w:rsidR="00A35629" w:rsidRPr="00A35629" w:rsidRDefault="00A35629" w:rsidP="00A35629">
      <w:pPr>
        <w:jc w:val="both"/>
        <w:outlineLvl w:val="0"/>
        <w:rPr>
          <w:rFonts w:ascii="Arial" w:hAnsi="Arial" w:cs="Arial"/>
        </w:rPr>
      </w:pPr>
    </w:p>
    <w:p w:rsidR="00A35629" w:rsidRPr="00A35629" w:rsidRDefault="00A35629" w:rsidP="00A35629">
      <w:pPr>
        <w:ind w:right="-36"/>
        <w:jc w:val="both"/>
        <w:rPr>
          <w:rFonts w:ascii="Arial" w:eastAsia="Franklin Gothic Book" w:hAnsi="Arial" w:cs="Arial"/>
        </w:rPr>
      </w:pPr>
      <w:r w:rsidRPr="00A35629">
        <w:rPr>
          <w:rFonts w:ascii="Arial" w:eastAsia="Franklin Gothic Book" w:hAnsi="Arial" w:cs="Arial"/>
        </w:rPr>
        <w:t>The definitions of complexity of the project type derived from the SACAP Identification of Work (IDOW) as set out below:</w:t>
      </w:r>
    </w:p>
    <w:p w:rsidR="00A35629" w:rsidRPr="00A35629" w:rsidRDefault="00A35629" w:rsidP="00A35629">
      <w:pPr>
        <w:tabs>
          <w:tab w:val="left" w:pos="1220"/>
        </w:tabs>
        <w:ind w:right="-36"/>
        <w:rPr>
          <w:rFonts w:ascii="Arial" w:hAnsi="Arial" w:cs="Arial"/>
        </w:rPr>
      </w:pPr>
    </w:p>
    <w:p w:rsidR="00A35629" w:rsidRPr="00A35629" w:rsidRDefault="00A35629" w:rsidP="00CD1E14">
      <w:pPr>
        <w:numPr>
          <w:ilvl w:val="0"/>
          <w:numId w:val="151"/>
        </w:numPr>
        <w:tabs>
          <w:tab w:val="left" w:pos="1220"/>
        </w:tabs>
        <w:ind w:right="-36"/>
        <w:rPr>
          <w:rFonts w:ascii="Arial" w:eastAsia="Franklin Gothic Book" w:hAnsi="Arial" w:cs="Arial"/>
        </w:rPr>
      </w:pPr>
      <w:r w:rsidRPr="00A35629">
        <w:rPr>
          <w:rFonts w:ascii="Arial" w:eastAsia="Arial" w:hAnsi="Arial" w:cs="Arial"/>
          <w:b/>
        </w:rPr>
        <w:t>“</w:t>
      </w:r>
      <w:r w:rsidRPr="00A35629">
        <w:rPr>
          <w:rFonts w:ascii="Arial" w:eastAsia="Franklin Gothic Book" w:hAnsi="Arial" w:cs="Arial"/>
        </w:rPr>
        <w:t>Low complexity projects” means simple buildings or groups of buildings in an uncomplicated grouping with low impact on the environment:</w:t>
      </w:r>
    </w:p>
    <w:p w:rsidR="00A35629" w:rsidRPr="00A35629" w:rsidRDefault="00A35629" w:rsidP="00A35629">
      <w:pPr>
        <w:ind w:right="-36"/>
        <w:jc w:val="both"/>
        <w:rPr>
          <w:rFonts w:ascii="Arial" w:eastAsia="Franklin Gothic Book" w:hAnsi="Arial" w:cs="Arial"/>
        </w:rPr>
      </w:pPr>
    </w:p>
    <w:p w:rsidR="00A35629" w:rsidRPr="00A35629" w:rsidRDefault="00A35629" w:rsidP="00A35629">
      <w:pPr>
        <w:ind w:left="720" w:right="-36"/>
        <w:jc w:val="both"/>
        <w:rPr>
          <w:rFonts w:ascii="Arial" w:eastAsia="Franklin Gothic Book" w:hAnsi="Arial" w:cs="Arial"/>
        </w:rPr>
      </w:pPr>
      <w:r w:rsidRPr="00A35629">
        <w:rPr>
          <w:rFonts w:ascii="Arial" w:eastAsia="Franklin Gothic Book" w:hAnsi="Arial" w:cs="Arial"/>
        </w:rPr>
        <w:t>These are structures with low performance requirements. Structures of simple utilitarian character, design and detail. The structures are constructed utilizing standard low technology building methods. They require a minimum of mechanical and electrical services or equipment, and basic civil works infrastructure;</w:t>
      </w:r>
    </w:p>
    <w:p w:rsidR="00A35629" w:rsidRPr="00A35629" w:rsidRDefault="00A35629" w:rsidP="00A35629">
      <w:pPr>
        <w:ind w:right="-36"/>
        <w:jc w:val="both"/>
        <w:rPr>
          <w:rFonts w:ascii="Arial" w:eastAsia="Franklin Gothic Book" w:hAnsi="Arial" w:cs="Arial"/>
        </w:rPr>
      </w:pPr>
    </w:p>
    <w:p w:rsidR="00A35629" w:rsidRPr="00A35629" w:rsidRDefault="00A35629" w:rsidP="00CD1E14">
      <w:pPr>
        <w:numPr>
          <w:ilvl w:val="0"/>
          <w:numId w:val="151"/>
        </w:numPr>
        <w:ind w:right="-36"/>
        <w:jc w:val="both"/>
        <w:rPr>
          <w:rFonts w:ascii="Arial" w:eastAsia="Franklin Gothic Book" w:hAnsi="Arial" w:cs="Arial"/>
        </w:rPr>
      </w:pPr>
      <w:r w:rsidRPr="00A35629">
        <w:rPr>
          <w:rFonts w:ascii="Arial" w:eastAsia="Franklin Gothic Book" w:hAnsi="Arial" w:cs="Arial"/>
        </w:rPr>
        <w:t>“Medium complexity projects” means buildings or groups of buildings in a relatively uncomplicated grouping with a medium impact on its environs:</w:t>
      </w:r>
    </w:p>
    <w:p w:rsidR="00A35629" w:rsidRPr="00A35629" w:rsidRDefault="00A35629" w:rsidP="00A35629">
      <w:pPr>
        <w:ind w:right="-36"/>
        <w:rPr>
          <w:rFonts w:ascii="Arial" w:eastAsia="Franklin Gothic Book" w:hAnsi="Arial" w:cs="Arial"/>
        </w:rPr>
      </w:pPr>
    </w:p>
    <w:p w:rsidR="00A35629" w:rsidRPr="00A35629" w:rsidRDefault="00A35629" w:rsidP="00A35629">
      <w:pPr>
        <w:ind w:left="720" w:right="-36"/>
        <w:jc w:val="both"/>
        <w:rPr>
          <w:rFonts w:ascii="Arial" w:eastAsia="Franklin Gothic Book" w:hAnsi="Arial" w:cs="Arial"/>
        </w:rPr>
      </w:pPr>
      <w:r w:rsidRPr="00A35629">
        <w:rPr>
          <w:rFonts w:ascii="Arial" w:eastAsia="Franklin Gothic Book" w:hAnsi="Arial" w:cs="Arial"/>
        </w:rPr>
        <w:t>These are structures with medium performance requirements. The structures are of average character and design or detail. The structures require non-complex structural and civil works and an average level of mechanical or electrical equipment as could normally be handled by design- supply specialist contractors;</w:t>
      </w:r>
    </w:p>
    <w:p w:rsidR="00A35629" w:rsidRPr="00A35629" w:rsidRDefault="00A35629" w:rsidP="00A35629">
      <w:pPr>
        <w:ind w:right="-36"/>
        <w:jc w:val="both"/>
        <w:rPr>
          <w:rFonts w:ascii="Arial" w:eastAsia="Franklin Gothic Book" w:hAnsi="Arial" w:cs="Arial"/>
        </w:rPr>
      </w:pPr>
    </w:p>
    <w:p w:rsidR="00A35629" w:rsidRPr="00A35629" w:rsidRDefault="00A35629" w:rsidP="00CD1E14">
      <w:pPr>
        <w:numPr>
          <w:ilvl w:val="0"/>
          <w:numId w:val="151"/>
        </w:numPr>
        <w:ind w:right="-36"/>
        <w:jc w:val="both"/>
        <w:rPr>
          <w:rFonts w:ascii="Arial" w:eastAsia="Franklin Gothic Book" w:hAnsi="Arial" w:cs="Arial"/>
        </w:rPr>
      </w:pPr>
      <w:r w:rsidRPr="00A35629">
        <w:rPr>
          <w:rFonts w:ascii="Arial" w:eastAsia="Franklin Gothic Book" w:hAnsi="Arial" w:cs="Arial"/>
        </w:rPr>
        <w:t>“High complexity projects” means a building or buildings in a large or complicated grouping with a significant impact on its environs:</w:t>
      </w:r>
    </w:p>
    <w:p w:rsidR="00A35629" w:rsidRPr="00A35629" w:rsidRDefault="00A35629" w:rsidP="00A35629">
      <w:pPr>
        <w:ind w:right="-36"/>
        <w:rPr>
          <w:rFonts w:ascii="Arial" w:eastAsia="Franklin Gothic Book" w:hAnsi="Arial" w:cs="Arial"/>
        </w:rPr>
      </w:pPr>
    </w:p>
    <w:p w:rsidR="00A35629" w:rsidRPr="00A35629" w:rsidRDefault="00A35629" w:rsidP="00A35629">
      <w:pPr>
        <w:ind w:left="720" w:right="-36"/>
        <w:jc w:val="both"/>
        <w:rPr>
          <w:rFonts w:ascii="Arial" w:eastAsia="Franklin Gothic Book" w:hAnsi="Arial" w:cs="Arial"/>
        </w:rPr>
      </w:pPr>
      <w:r w:rsidRPr="00A35629">
        <w:rPr>
          <w:rFonts w:ascii="Arial" w:eastAsia="Franklin Gothic Book" w:hAnsi="Arial" w:cs="Arial"/>
        </w:rPr>
        <w:t>These are structures with high performance requirements and demanding a sophisticated level of design and detail content to respond to specialized requirements. Complex buildings will usually incorporate comparatively large or specialised mechanical, electrical and other specialist installations, or be of complex structural or civil design.</w:t>
      </w:r>
    </w:p>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eastAsia="Franklin Gothic Book" w:hAnsi="Arial" w:cs="Arial"/>
        </w:rPr>
      </w:pPr>
      <w:r w:rsidRPr="00A35629">
        <w:rPr>
          <w:rFonts w:ascii="Arial" w:hAnsi="Arial" w:cs="Arial"/>
        </w:rPr>
        <w:t xml:space="preserve">Refer to the </w:t>
      </w:r>
      <w:r w:rsidRPr="00A35629">
        <w:rPr>
          <w:rFonts w:ascii="Arial" w:eastAsia="Franklin Gothic Book" w:hAnsi="Arial" w:cs="Arial"/>
        </w:rPr>
        <w:t>IDOW for further detail. The Identification of Work was published under gazette 44505 as Board notice 27 of 2021. </w:t>
      </w:r>
      <w:r w:rsidRPr="00A35629">
        <w:t xml:space="preserve"> </w:t>
      </w:r>
      <w:hyperlink r:id="rId43" w:history="1">
        <w:r w:rsidRPr="00A35629">
          <w:rPr>
            <w:rFonts w:ascii="Arial" w:eastAsia="Franklin Gothic Book" w:hAnsi="Arial" w:cs="Arial"/>
            <w:color w:val="0000FF"/>
            <w:u w:val="single"/>
          </w:rPr>
          <w:t>https://www.sacapsa.com/services/identification-of-work</w:t>
        </w:r>
      </w:hyperlink>
      <w:r w:rsidRPr="00A35629">
        <w:rPr>
          <w:rFonts w:ascii="Arial" w:eastAsia="Franklin Gothic Book" w:hAnsi="Arial" w:cs="Arial"/>
        </w:rPr>
        <w:t xml:space="preserve"> </w:t>
      </w:r>
    </w:p>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b/>
        </w:rPr>
      </w:pPr>
      <w:r w:rsidRPr="00A35629">
        <w:rPr>
          <w:rFonts w:ascii="Arial" w:hAnsi="Arial" w:cs="Arial"/>
          <w:b/>
        </w:rPr>
        <w:t>PROJECT COST-BASED FEE</w:t>
      </w:r>
    </w:p>
    <w:p w:rsidR="00A35629" w:rsidRPr="00A35629" w:rsidRDefault="00A35629" w:rsidP="00A35629">
      <w:pPr>
        <w:jc w:val="both"/>
        <w:outlineLvl w:val="0"/>
        <w:rPr>
          <w:rFonts w:ascii="Arial" w:hAnsi="Arial" w:cs="Arial"/>
          <w:b/>
        </w:rPr>
      </w:pPr>
    </w:p>
    <w:p w:rsidR="00A35629" w:rsidRPr="00A35629" w:rsidRDefault="00A35629" w:rsidP="00A35629">
      <w:pPr>
        <w:rPr>
          <w:rFonts w:ascii="Arial" w:eastAsia="Franklin Gothic Book" w:hAnsi="Arial" w:cs="Arial"/>
        </w:rPr>
      </w:pPr>
      <w:r w:rsidRPr="00A35629">
        <w:rPr>
          <w:rFonts w:ascii="Arial" w:eastAsia="Franklin Gothic Book" w:hAnsi="Arial" w:cs="Arial"/>
        </w:rPr>
        <w:t>The project cost-based fee in Tables A.1 to A.3 is based on the full scope of standard services provided.</w:t>
      </w:r>
    </w:p>
    <w:p w:rsidR="00A35629" w:rsidRPr="00A35629" w:rsidRDefault="00A35629" w:rsidP="00A35629">
      <w:pPr>
        <w:rPr>
          <w:rFonts w:ascii="Arial" w:hAnsi="Arial" w:cs="Arial"/>
        </w:rPr>
      </w:pPr>
    </w:p>
    <w:p w:rsidR="00A35629" w:rsidRPr="00A35629" w:rsidRDefault="00A35629" w:rsidP="00A35629">
      <w:pPr>
        <w:rPr>
          <w:rFonts w:ascii="Arial" w:eastAsia="Franklin Gothic Book" w:hAnsi="Arial" w:cs="Arial"/>
        </w:rPr>
      </w:pPr>
      <w:r w:rsidRPr="00A35629">
        <w:rPr>
          <w:rFonts w:ascii="Arial" w:eastAsia="Franklin Gothic Book" w:hAnsi="Arial" w:cs="Arial"/>
        </w:rPr>
        <w:t>Table A.1: Low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A35629" w:rsidRPr="00A35629" w:rsidTr="009D69BB">
        <w:trPr>
          <w:trHeight w:val="513"/>
        </w:trPr>
        <w:tc>
          <w:tcPr>
            <w:tcW w:w="1106" w:type="dxa"/>
            <w:vMerge w:val="restart"/>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Value of Works (excl. VAT)</w:t>
            </w:r>
          </w:p>
        </w:tc>
        <w:tc>
          <w:tcPr>
            <w:tcW w:w="1916" w:type="dxa"/>
            <w:vMerge w:val="restart"/>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 xml:space="preserve">Primary Fee </w:t>
            </w:r>
          </w:p>
        </w:tc>
        <w:tc>
          <w:tcPr>
            <w:tcW w:w="3272" w:type="dxa"/>
            <w:gridSpan w:val="2"/>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Plus Secondary Fee</w:t>
            </w:r>
          </w:p>
        </w:tc>
      </w:tr>
      <w:tr w:rsidR="00A35629" w:rsidRPr="00A35629" w:rsidTr="009D69BB">
        <w:trPr>
          <w:trHeight w:val="510"/>
        </w:trPr>
        <w:tc>
          <w:tcPr>
            <w:tcW w:w="110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To</w:t>
            </w:r>
          </w:p>
        </w:tc>
        <w:tc>
          <w:tcPr>
            <w:tcW w:w="191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260"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Add %</w:t>
            </w:r>
          </w:p>
        </w:tc>
        <w:tc>
          <w:tcPr>
            <w:tcW w:w="2012" w:type="dxa"/>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 xml:space="preserve">On Balance </w:t>
            </w:r>
          </w:p>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Over</w:t>
            </w:r>
          </w:p>
        </w:tc>
      </w:tr>
      <w:tr w:rsidR="00A35629" w:rsidRPr="00A35629" w:rsidTr="009D69BB">
        <w:trPr>
          <w:trHeight w:val="257"/>
        </w:trPr>
        <w:tc>
          <w:tcPr>
            <w:tcW w:w="110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B</w:t>
            </w:r>
          </w:p>
        </w:tc>
        <w:tc>
          <w:tcPr>
            <w:tcW w:w="1916"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C</w:t>
            </w:r>
          </w:p>
        </w:tc>
        <w:tc>
          <w:tcPr>
            <w:tcW w:w="1260"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D</w:t>
            </w:r>
          </w:p>
        </w:tc>
        <w:tc>
          <w:tcPr>
            <w:tcW w:w="2012" w:type="dxa"/>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E</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 xml:space="preserve">R                     1 </w:t>
            </w:r>
          </w:p>
        </w:tc>
        <w:tc>
          <w:tcPr>
            <w:tcW w:w="1729" w:type="dxa"/>
            <w:tcBorders>
              <w:left w:val="single" w:sz="4" w:space="0" w:color="auto"/>
            </w:tcBorders>
            <w:shd w:val="clear" w:color="auto" w:fill="auto"/>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 xml:space="preserve"> R        10 230,18</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15,81%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 xml:space="preserve">R                      1 </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2</w:t>
            </w:r>
          </w:p>
        </w:tc>
        <w:tc>
          <w:tcPr>
            <w:tcW w:w="1729" w:type="dxa"/>
            <w:tcBorders>
              <w:right w:val="single" w:sz="4" w:space="0" w:color="auto"/>
            </w:tcBorders>
            <w:shd w:val="clear" w:color="auto" w:fill="auto"/>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650 000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41 846,10</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15,20%</w:t>
            </w:r>
          </w:p>
        </w:tc>
        <w:tc>
          <w:tcPr>
            <w:tcW w:w="2012" w:type="dxa"/>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3</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650 001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110 217,17</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11,21%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650 001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4</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261 510,57</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9,77%</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2 000 001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5</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6 500 000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456 909,51</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9,52%</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4 000 001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6</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6 500 001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694 755,35</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8,26%</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6 500 001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7</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1 231 500,08</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7,99%</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13 000 001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8</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3 387 334,84</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7,98%</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40 000 001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9</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260 000 000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10 568 956,99</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7,47%</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130 000 001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10</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260 000 001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520 000 000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20 272 787,12</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7,29%</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260 000 001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11</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520 000 001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1 040 000 000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39 237 652,49</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7,11%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520 000 001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12</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1 040 000 001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 xml:space="preserve">  R 76 203 068,03</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6,57%</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1 040 000 001</w:t>
            </w:r>
          </w:p>
        </w:tc>
      </w:tr>
    </w:tbl>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rPr>
      </w:pPr>
    </w:p>
    <w:p w:rsidR="00A35629" w:rsidRPr="00A35629" w:rsidRDefault="00A35629" w:rsidP="00A35629">
      <w:pPr>
        <w:spacing w:line="0" w:lineRule="atLeast"/>
        <w:rPr>
          <w:rFonts w:ascii="Arial" w:eastAsia="Franklin Gothic Book" w:hAnsi="Arial" w:cs="Arial"/>
        </w:rPr>
      </w:pPr>
      <w:r w:rsidRPr="00A35629">
        <w:rPr>
          <w:rFonts w:ascii="Arial" w:eastAsia="Franklin Gothic Book" w:hAnsi="Arial" w:cs="Arial"/>
        </w:rPr>
        <w:t>Table A.2: Medium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A35629" w:rsidRPr="00A35629" w:rsidTr="009D69BB">
        <w:trPr>
          <w:trHeight w:val="513"/>
        </w:trPr>
        <w:tc>
          <w:tcPr>
            <w:tcW w:w="1106" w:type="dxa"/>
            <w:vMerge w:val="restart"/>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Value of Works (excl. VAT)</w:t>
            </w:r>
          </w:p>
        </w:tc>
        <w:tc>
          <w:tcPr>
            <w:tcW w:w="1916" w:type="dxa"/>
            <w:vMerge w:val="restart"/>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 xml:space="preserve">Primary Fee </w:t>
            </w:r>
          </w:p>
        </w:tc>
        <w:tc>
          <w:tcPr>
            <w:tcW w:w="3272" w:type="dxa"/>
            <w:gridSpan w:val="2"/>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Plus Secondary Fee</w:t>
            </w:r>
          </w:p>
        </w:tc>
      </w:tr>
      <w:tr w:rsidR="00A35629" w:rsidRPr="00A35629" w:rsidTr="009D69BB">
        <w:trPr>
          <w:trHeight w:val="510"/>
        </w:trPr>
        <w:tc>
          <w:tcPr>
            <w:tcW w:w="110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To</w:t>
            </w:r>
          </w:p>
        </w:tc>
        <w:tc>
          <w:tcPr>
            <w:tcW w:w="191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260"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Add %</w:t>
            </w:r>
          </w:p>
        </w:tc>
        <w:tc>
          <w:tcPr>
            <w:tcW w:w="2012" w:type="dxa"/>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 xml:space="preserve">On Balance </w:t>
            </w:r>
          </w:p>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Over</w:t>
            </w:r>
          </w:p>
        </w:tc>
      </w:tr>
      <w:tr w:rsidR="00A35629" w:rsidRPr="00A35629" w:rsidTr="009D69BB">
        <w:trPr>
          <w:trHeight w:val="257"/>
        </w:trPr>
        <w:tc>
          <w:tcPr>
            <w:tcW w:w="110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B</w:t>
            </w:r>
          </w:p>
        </w:tc>
        <w:tc>
          <w:tcPr>
            <w:tcW w:w="1916"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C</w:t>
            </w:r>
          </w:p>
        </w:tc>
        <w:tc>
          <w:tcPr>
            <w:tcW w:w="1260"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D</w:t>
            </w:r>
          </w:p>
        </w:tc>
        <w:tc>
          <w:tcPr>
            <w:tcW w:w="2012" w:type="dxa"/>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E</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 xml:space="preserve">R                     1 </w:t>
            </w:r>
          </w:p>
        </w:tc>
        <w:tc>
          <w:tcPr>
            <w:tcW w:w="1729" w:type="dxa"/>
            <w:tcBorders>
              <w:left w:val="single" w:sz="4" w:space="0" w:color="auto"/>
            </w:tcBorders>
            <w:shd w:val="clear" w:color="auto" w:fill="auto"/>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12 240,00</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18,91%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 xml:space="preserve">R                      1 </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2</w:t>
            </w:r>
          </w:p>
        </w:tc>
        <w:tc>
          <w:tcPr>
            <w:tcW w:w="1729" w:type="dxa"/>
            <w:tcBorders>
              <w:right w:val="single" w:sz="4" w:space="0" w:color="auto"/>
            </w:tcBorders>
            <w:shd w:val="clear" w:color="auto" w:fill="auto"/>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650 000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50 067,17</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18,18%</w:t>
            </w:r>
          </w:p>
        </w:tc>
        <w:tc>
          <w:tcPr>
            <w:tcW w:w="2012" w:type="dxa"/>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3</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650 001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131 870,39</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13,41%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650 001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4</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312 886,84</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11,69%</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2 000 001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5</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6 500 000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546 673,78</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11,38%</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4 000 001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6</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6 500 001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831 246,74</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9,88%</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6 500 001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7</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1 473 440,14</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9,56%</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13 000 001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8</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4 052 809,42</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9,55%</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40 000 001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9</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260 000 000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12 645 330,47</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8,94%</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130 000 001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10</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260 000 001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520 000 000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24 255 571,57</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8,73%</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260 000 001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11</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520 000 001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1 040 000 000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46 946 267,55</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8,51%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520 000 001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12</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1 040 000 001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91 173 895,32</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7,86%</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1 040 000 001</w:t>
            </w:r>
          </w:p>
        </w:tc>
      </w:tr>
    </w:tbl>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rPr>
      </w:pPr>
    </w:p>
    <w:p w:rsidR="00A35629" w:rsidRPr="00A35629" w:rsidRDefault="00A35629" w:rsidP="00A35629">
      <w:pPr>
        <w:spacing w:line="0" w:lineRule="atLeast"/>
        <w:rPr>
          <w:rFonts w:ascii="Arial" w:eastAsia="Franklin Gothic Book" w:hAnsi="Arial" w:cs="Arial"/>
        </w:rPr>
      </w:pPr>
      <w:r w:rsidRPr="00A35629">
        <w:rPr>
          <w:rFonts w:ascii="Franklin Gothic Book" w:eastAsia="Franklin Gothic Book" w:hAnsi="Franklin Gothic Book"/>
          <w:sz w:val="19"/>
        </w:rPr>
        <w:t>T</w:t>
      </w:r>
      <w:r w:rsidRPr="00A35629">
        <w:rPr>
          <w:rFonts w:ascii="Arial" w:eastAsia="Franklin Gothic Book" w:hAnsi="Arial" w:cs="Arial"/>
        </w:rPr>
        <w:t>able A.3: High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A35629" w:rsidRPr="00A35629" w:rsidTr="009D69BB">
        <w:trPr>
          <w:trHeight w:val="513"/>
        </w:trPr>
        <w:tc>
          <w:tcPr>
            <w:tcW w:w="1106" w:type="dxa"/>
            <w:vMerge w:val="restart"/>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Value of Works (excl. VAT)</w:t>
            </w:r>
          </w:p>
        </w:tc>
        <w:tc>
          <w:tcPr>
            <w:tcW w:w="1916" w:type="dxa"/>
            <w:vMerge w:val="restart"/>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 xml:space="preserve">Primary Fee </w:t>
            </w:r>
          </w:p>
        </w:tc>
        <w:tc>
          <w:tcPr>
            <w:tcW w:w="3272" w:type="dxa"/>
            <w:gridSpan w:val="2"/>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Plus Secondary Fee</w:t>
            </w:r>
          </w:p>
        </w:tc>
      </w:tr>
      <w:tr w:rsidR="00A35629" w:rsidRPr="00A35629" w:rsidTr="009D69BB">
        <w:trPr>
          <w:trHeight w:val="510"/>
        </w:trPr>
        <w:tc>
          <w:tcPr>
            <w:tcW w:w="110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To</w:t>
            </w:r>
          </w:p>
        </w:tc>
        <w:tc>
          <w:tcPr>
            <w:tcW w:w="191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260"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Add %</w:t>
            </w:r>
          </w:p>
        </w:tc>
        <w:tc>
          <w:tcPr>
            <w:tcW w:w="2012" w:type="dxa"/>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 xml:space="preserve">On Balance </w:t>
            </w:r>
          </w:p>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Over</w:t>
            </w:r>
          </w:p>
        </w:tc>
      </w:tr>
      <w:tr w:rsidR="00A35629" w:rsidRPr="00A35629" w:rsidTr="009D69BB">
        <w:trPr>
          <w:trHeight w:val="257"/>
        </w:trPr>
        <w:tc>
          <w:tcPr>
            <w:tcW w:w="1106" w:type="dxa"/>
            <w:vMerge/>
            <w:shd w:val="clear" w:color="auto" w:fill="auto"/>
            <w:vAlign w:val="center"/>
          </w:tcPr>
          <w:p w:rsidR="00A35629" w:rsidRPr="00A35629" w:rsidRDefault="00A35629" w:rsidP="00A35629">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B</w:t>
            </w:r>
          </w:p>
        </w:tc>
        <w:tc>
          <w:tcPr>
            <w:tcW w:w="1916"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C</w:t>
            </w:r>
          </w:p>
        </w:tc>
        <w:tc>
          <w:tcPr>
            <w:tcW w:w="1260" w:type="dxa"/>
            <w:shd w:val="clear" w:color="auto" w:fill="auto"/>
            <w:vAlign w:val="center"/>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D</w:t>
            </w:r>
          </w:p>
        </w:tc>
        <w:tc>
          <w:tcPr>
            <w:tcW w:w="2012" w:type="dxa"/>
          </w:tcPr>
          <w:p w:rsidR="00A35629" w:rsidRPr="00A35629" w:rsidRDefault="00A35629" w:rsidP="00A35629">
            <w:pPr>
              <w:jc w:val="center"/>
              <w:outlineLvl w:val="0"/>
              <w:rPr>
                <w:rFonts w:ascii="Arial" w:hAnsi="Arial" w:cs="Arial"/>
                <w:b/>
                <w:sz w:val="21"/>
                <w:szCs w:val="21"/>
              </w:rPr>
            </w:pPr>
            <w:r w:rsidRPr="00A35629">
              <w:rPr>
                <w:rFonts w:ascii="Arial" w:hAnsi="Arial" w:cs="Arial"/>
                <w:b/>
                <w:sz w:val="21"/>
                <w:szCs w:val="21"/>
              </w:rPr>
              <w:t>E</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 xml:space="preserve">R                     1 </w:t>
            </w:r>
          </w:p>
        </w:tc>
        <w:tc>
          <w:tcPr>
            <w:tcW w:w="1729" w:type="dxa"/>
            <w:tcBorders>
              <w:left w:val="single" w:sz="4" w:space="0" w:color="auto"/>
            </w:tcBorders>
            <w:shd w:val="clear" w:color="auto" w:fill="auto"/>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14 249,82</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22,02%</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 xml:space="preserve">R                      1 </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2</w:t>
            </w:r>
          </w:p>
        </w:tc>
        <w:tc>
          <w:tcPr>
            <w:tcW w:w="1729" w:type="dxa"/>
            <w:tcBorders>
              <w:right w:val="single" w:sz="4" w:space="0" w:color="auto"/>
            </w:tcBorders>
            <w:shd w:val="clear" w:color="auto" w:fill="auto"/>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650 000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58 288,24</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21,17%</w:t>
            </w:r>
          </w:p>
        </w:tc>
        <w:tc>
          <w:tcPr>
            <w:tcW w:w="2012" w:type="dxa"/>
            <w:vAlign w:val="center"/>
          </w:tcPr>
          <w:p w:rsidR="00A35629" w:rsidRPr="00A35629" w:rsidRDefault="00A35629" w:rsidP="00A35629">
            <w:pPr>
              <w:ind w:left="-575" w:firstLine="575"/>
              <w:jc w:val="right"/>
              <w:rPr>
                <w:rFonts w:ascii="Arial" w:hAnsi="Arial" w:cs="Arial"/>
              </w:rPr>
            </w:pPr>
            <w:r w:rsidRPr="00A35629">
              <w:rPr>
                <w:rFonts w:ascii="Arial" w:hAnsi="Arial" w:cs="Arial"/>
              </w:rPr>
              <w:t>R 200 001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3</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650 001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153 523,63</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15,61%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650 001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4</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364 263,10</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13,61%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2 000 001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5</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6 500 000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636 438,07</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13,25%</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4 000 001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6</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6 500 001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967 738,13</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11,51%</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6 500 001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7</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1 715 380,21</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11,12%</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13 000 001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8</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40 000 001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4 718 284,00</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11,12%</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40 000 001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9</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130 000 001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260 000 000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14 721 703,95</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10,39%</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130 000 001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10</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260 000 001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520 000 000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28 238 356,02</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10,16%</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260 000 001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11</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520 000 001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1 040 000 000</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54 654 882,62</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9,90%</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520 000 001</w:t>
            </w:r>
          </w:p>
        </w:tc>
      </w:tr>
      <w:tr w:rsidR="00A35629" w:rsidRPr="00A35629" w:rsidTr="009D69BB">
        <w:tc>
          <w:tcPr>
            <w:tcW w:w="1106" w:type="dxa"/>
            <w:shd w:val="clear" w:color="auto" w:fill="auto"/>
            <w:vAlign w:val="center"/>
          </w:tcPr>
          <w:p w:rsidR="00A35629" w:rsidRPr="00A35629" w:rsidRDefault="00A35629" w:rsidP="00A35629">
            <w:pPr>
              <w:jc w:val="center"/>
              <w:outlineLvl w:val="0"/>
              <w:rPr>
                <w:rFonts w:ascii="Arial" w:hAnsi="Arial" w:cs="Arial"/>
              </w:rPr>
            </w:pPr>
            <w:r w:rsidRPr="00A35629">
              <w:rPr>
                <w:rFonts w:ascii="Arial" w:hAnsi="Arial" w:cs="Arial"/>
              </w:rPr>
              <w:t>12</w:t>
            </w:r>
          </w:p>
        </w:tc>
        <w:tc>
          <w:tcPr>
            <w:tcW w:w="1729" w:type="dxa"/>
            <w:tcBorders>
              <w:righ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R 1 040 000 001</w:t>
            </w:r>
          </w:p>
        </w:tc>
        <w:tc>
          <w:tcPr>
            <w:tcW w:w="1729" w:type="dxa"/>
            <w:tcBorders>
              <w:left w:val="single" w:sz="4" w:space="0" w:color="auto"/>
            </w:tcBorders>
            <w:shd w:val="clear" w:color="auto" w:fill="auto"/>
            <w:vAlign w:val="center"/>
          </w:tcPr>
          <w:p w:rsidR="00A35629" w:rsidRPr="00A35629" w:rsidRDefault="00A35629" w:rsidP="00A35629">
            <w:pPr>
              <w:jc w:val="right"/>
              <w:rPr>
                <w:rFonts w:ascii="Arial" w:hAnsi="Arial" w:cs="Arial"/>
              </w:rPr>
            </w:pPr>
            <w:r w:rsidRPr="00A35629">
              <w:rPr>
                <w:rFonts w:ascii="Arial" w:hAnsi="Arial" w:cs="Arial"/>
              </w:rPr>
              <w:t>-</w:t>
            </w:r>
          </w:p>
        </w:tc>
        <w:tc>
          <w:tcPr>
            <w:tcW w:w="1916" w:type="dxa"/>
            <w:shd w:val="clear" w:color="auto" w:fill="auto"/>
            <w:vAlign w:val="bottom"/>
          </w:tcPr>
          <w:p w:rsidR="00A35629" w:rsidRPr="00A35629" w:rsidRDefault="00A35629" w:rsidP="00A35629">
            <w:pPr>
              <w:jc w:val="right"/>
              <w:rPr>
                <w:rFonts w:ascii="Arial" w:hAnsi="Arial" w:cs="Arial"/>
              </w:rPr>
            </w:pPr>
            <w:r w:rsidRPr="00A35629">
              <w:rPr>
                <w:rFonts w:ascii="Arial" w:hAnsi="Arial" w:cs="Arial"/>
              </w:rPr>
              <w:t>R 106 144 722,59</w:t>
            </w:r>
          </w:p>
        </w:tc>
        <w:tc>
          <w:tcPr>
            <w:tcW w:w="1260" w:type="dxa"/>
            <w:shd w:val="clear" w:color="auto" w:fill="auto"/>
            <w:vAlign w:val="bottom"/>
          </w:tcPr>
          <w:p w:rsidR="00A35629" w:rsidRPr="00A35629" w:rsidRDefault="00A35629" w:rsidP="00A35629">
            <w:pPr>
              <w:ind w:left="237"/>
              <w:jc w:val="right"/>
              <w:rPr>
                <w:rFonts w:ascii="Arial" w:hAnsi="Arial" w:cs="Arial"/>
              </w:rPr>
            </w:pPr>
            <w:r w:rsidRPr="00A35629">
              <w:rPr>
                <w:rFonts w:ascii="Arial" w:hAnsi="Arial" w:cs="Arial"/>
              </w:rPr>
              <w:t>9,16%</w:t>
            </w:r>
          </w:p>
        </w:tc>
        <w:tc>
          <w:tcPr>
            <w:tcW w:w="2012" w:type="dxa"/>
            <w:vAlign w:val="center"/>
          </w:tcPr>
          <w:p w:rsidR="00A35629" w:rsidRPr="00A35629" w:rsidRDefault="00A35629" w:rsidP="00A35629">
            <w:pPr>
              <w:jc w:val="right"/>
              <w:rPr>
                <w:rFonts w:ascii="Arial" w:hAnsi="Arial" w:cs="Arial"/>
              </w:rPr>
            </w:pPr>
            <w:r w:rsidRPr="00A35629">
              <w:rPr>
                <w:rFonts w:ascii="Arial" w:hAnsi="Arial" w:cs="Arial"/>
              </w:rPr>
              <w:t>R 1 040 000 001</w:t>
            </w:r>
          </w:p>
        </w:tc>
      </w:tr>
    </w:tbl>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b/>
          <w:sz w:val="12"/>
          <w:szCs w:val="12"/>
        </w:rPr>
      </w:pPr>
    </w:p>
    <w:p w:rsidR="00A35629" w:rsidRPr="00A35629" w:rsidRDefault="00A35629" w:rsidP="00A35629">
      <w:pPr>
        <w:rPr>
          <w:rFonts w:ascii="Arial" w:hAnsi="Arial" w:cs="Arial"/>
        </w:rPr>
      </w:pPr>
      <w:r w:rsidRPr="00A35629">
        <w:rPr>
          <w:rFonts w:ascii="Arial" w:hAnsi="Arial" w:cs="Arial"/>
        </w:rPr>
        <w:br w:type="page"/>
      </w:r>
    </w:p>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b/>
        </w:rPr>
      </w:pPr>
      <w:r w:rsidRPr="00A35629">
        <w:rPr>
          <w:rFonts w:ascii="Arial" w:hAnsi="Arial" w:cs="Arial"/>
          <w:b/>
        </w:rPr>
        <w:t>Method of Fee Calculation:</w:t>
      </w:r>
    </w:p>
    <w:p w:rsidR="00A35629" w:rsidRPr="00A35629" w:rsidRDefault="00A35629" w:rsidP="00A35629">
      <w:pPr>
        <w:jc w:val="center"/>
        <w:outlineLvl w:val="0"/>
        <w:rPr>
          <w:rFonts w:ascii="Arial" w:hAnsi="Arial" w:cs="Arial"/>
          <w:b/>
        </w:rPr>
      </w:pPr>
    </w:p>
    <w:p w:rsidR="00A35629" w:rsidRPr="00A35629" w:rsidRDefault="00A35629" w:rsidP="00A35629">
      <w:pPr>
        <w:jc w:val="center"/>
        <w:outlineLvl w:val="0"/>
        <w:rPr>
          <w:rFonts w:ascii="Arial" w:hAnsi="Arial" w:cs="Arial"/>
        </w:rPr>
      </w:pPr>
      <w:r w:rsidRPr="00A35629">
        <w:rPr>
          <w:rFonts w:ascii="Arial" w:hAnsi="Arial" w:cs="Arial"/>
        </w:rPr>
        <w:t>Professional Fee</w:t>
      </w:r>
    </w:p>
    <w:p w:rsidR="00A35629" w:rsidRPr="00A35629" w:rsidRDefault="00A35629" w:rsidP="00A35629">
      <w:pPr>
        <w:jc w:val="center"/>
        <w:outlineLvl w:val="0"/>
        <w:rPr>
          <w:rFonts w:ascii="Arial" w:hAnsi="Arial" w:cs="Arial"/>
        </w:rPr>
      </w:pPr>
      <w:r w:rsidRPr="00A35629">
        <w:rPr>
          <w:rFonts w:ascii="Arial" w:hAnsi="Arial" w:cs="Arial"/>
        </w:rPr>
        <w:t>=</w:t>
      </w:r>
    </w:p>
    <w:p w:rsidR="00A35629" w:rsidRPr="00A35629" w:rsidRDefault="00A35629" w:rsidP="00A35629">
      <w:pPr>
        <w:jc w:val="center"/>
        <w:outlineLvl w:val="0"/>
        <w:rPr>
          <w:rFonts w:ascii="Arial" w:hAnsi="Arial" w:cs="Arial"/>
        </w:rPr>
      </w:pPr>
      <w:r w:rsidRPr="00A35629">
        <w:rPr>
          <w:rFonts w:ascii="Arial" w:hAnsi="Arial" w:cs="Arial"/>
        </w:rPr>
        <w:t>Primary Fee (C) for applicable Cost Bracket of Value of Works</w:t>
      </w:r>
    </w:p>
    <w:p w:rsidR="00A35629" w:rsidRPr="00A35629" w:rsidRDefault="00A35629" w:rsidP="00A35629">
      <w:pPr>
        <w:jc w:val="center"/>
        <w:outlineLvl w:val="0"/>
        <w:rPr>
          <w:rFonts w:ascii="Arial" w:hAnsi="Arial" w:cs="Arial"/>
        </w:rPr>
      </w:pPr>
      <w:r w:rsidRPr="00A35629">
        <w:rPr>
          <w:rFonts w:ascii="Arial" w:hAnsi="Arial" w:cs="Arial"/>
        </w:rPr>
        <w:t>+</w:t>
      </w:r>
    </w:p>
    <w:p w:rsidR="00A35629" w:rsidRPr="00A35629" w:rsidRDefault="00A35629" w:rsidP="00A35629">
      <w:pPr>
        <w:jc w:val="center"/>
        <w:outlineLvl w:val="0"/>
        <w:rPr>
          <w:rFonts w:ascii="Arial" w:hAnsi="Arial" w:cs="Arial"/>
        </w:rPr>
      </w:pPr>
      <w:r w:rsidRPr="00A35629">
        <w:rPr>
          <w:rFonts w:ascii="Arial" w:hAnsi="Arial" w:cs="Arial"/>
        </w:rPr>
        <w:t>Secondary Fee for applicable Cost Bracket of Value of Works</w:t>
      </w:r>
    </w:p>
    <w:p w:rsidR="00A35629" w:rsidRPr="00A35629" w:rsidRDefault="00A35629" w:rsidP="00A35629">
      <w:pPr>
        <w:jc w:val="center"/>
        <w:outlineLvl w:val="0"/>
        <w:rPr>
          <w:rFonts w:ascii="Arial" w:hAnsi="Arial" w:cs="Arial"/>
        </w:rPr>
      </w:pPr>
      <w:r w:rsidRPr="00A35629">
        <w:rPr>
          <w:rFonts w:ascii="Arial" w:hAnsi="Arial" w:cs="Arial"/>
        </w:rPr>
        <w:t xml:space="preserve">Calculated as (Applicable Value of Works </w:t>
      </w:r>
      <w:r w:rsidRPr="00A35629">
        <w:rPr>
          <w:rFonts w:ascii="Arial" w:hAnsi="Arial" w:cs="Arial"/>
          <w:b/>
        </w:rPr>
        <w:t>minus</w:t>
      </w:r>
      <w:r w:rsidRPr="00A35629">
        <w:rPr>
          <w:rFonts w:ascii="Arial" w:hAnsi="Arial" w:cs="Arial"/>
        </w:rPr>
        <w:t xml:space="preserve"> Column E) x % in terms of Column D</w:t>
      </w:r>
    </w:p>
    <w:p w:rsidR="00A35629" w:rsidRPr="00A35629" w:rsidRDefault="00A35629" w:rsidP="00A35629">
      <w:pPr>
        <w:jc w:val="center"/>
        <w:outlineLvl w:val="0"/>
        <w:rPr>
          <w:rFonts w:ascii="Arial" w:hAnsi="Arial" w:cs="Arial"/>
        </w:rPr>
      </w:pPr>
    </w:p>
    <w:p w:rsidR="00A35629" w:rsidRPr="00A35629" w:rsidRDefault="00A35629" w:rsidP="00A35629">
      <w:pPr>
        <w:tabs>
          <w:tab w:val="left" w:pos="3380"/>
        </w:tabs>
        <w:outlineLvl w:val="0"/>
        <w:rPr>
          <w:rFonts w:ascii="Arial" w:hAnsi="Arial" w:cs="Arial"/>
        </w:rPr>
      </w:pPr>
      <w:r w:rsidRPr="00A35629">
        <w:rPr>
          <w:rFonts w:ascii="Arial" w:hAnsi="Arial" w:cs="Arial"/>
        </w:rPr>
        <w:tab/>
      </w:r>
    </w:p>
    <w:p w:rsidR="00A35629" w:rsidRPr="00A35629" w:rsidRDefault="00A35629" w:rsidP="00A35629">
      <w:pPr>
        <w:spacing w:line="0" w:lineRule="atLeast"/>
        <w:rPr>
          <w:rFonts w:ascii="Arial" w:hAnsi="Arial" w:cs="Arial"/>
        </w:rPr>
      </w:pPr>
      <w:r w:rsidRPr="00A35629">
        <w:rPr>
          <w:rFonts w:ascii="Arial" w:hAnsi="Arial" w:cs="Arial"/>
          <w:b/>
        </w:rPr>
        <w:t xml:space="preserve">Example: </w:t>
      </w:r>
      <w:r w:rsidRPr="00A35629">
        <w:rPr>
          <w:rFonts w:ascii="Arial" w:hAnsi="Arial" w:cs="Arial"/>
        </w:rPr>
        <w:t>Fee Calculations – from tables above:</w:t>
      </w:r>
    </w:p>
    <w:tbl>
      <w:tblPr>
        <w:tblW w:w="97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756"/>
        <w:gridCol w:w="2757"/>
        <w:gridCol w:w="2757"/>
      </w:tblGrid>
      <w:tr w:rsidR="00A35629" w:rsidRPr="00A35629" w:rsidTr="009D69BB">
        <w:trPr>
          <w:trHeight w:val="288"/>
        </w:trPr>
        <w:tc>
          <w:tcPr>
            <w:tcW w:w="1450" w:type="dxa"/>
            <w:shd w:val="clear" w:color="auto" w:fill="auto"/>
            <w:vAlign w:val="center"/>
          </w:tcPr>
          <w:p w:rsidR="00A35629" w:rsidRPr="00A35629" w:rsidRDefault="00A35629" w:rsidP="00A35629">
            <w:pPr>
              <w:rPr>
                <w:rFonts w:ascii="Arial" w:hAnsi="Arial" w:cs="Arial"/>
                <w:b/>
              </w:rPr>
            </w:pPr>
            <w:r w:rsidRPr="00A35629">
              <w:rPr>
                <w:rFonts w:ascii="Arial" w:hAnsi="Arial" w:cs="Arial"/>
                <w:b/>
                <w:szCs w:val="16"/>
              </w:rPr>
              <w:t xml:space="preserve">Complexity </w:t>
            </w:r>
          </w:p>
        </w:tc>
        <w:tc>
          <w:tcPr>
            <w:tcW w:w="2756" w:type="dxa"/>
            <w:shd w:val="clear" w:color="auto" w:fill="auto"/>
            <w:vAlign w:val="center"/>
          </w:tcPr>
          <w:p w:rsidR="00A35629" w:rsidRPr="00A35629" w:rsidRDefault="00A35629" w:rsidP="00A35629">
            <w:pPr>
              <w:rPr>
                <w:rFonts w:ascii="Arial" w:hAnsi="Arial" w:cs="Arial"/>
                <w:b/>
              </w:rPr>
            </w:pPr>
            <w:r w:rsidRPr="00A35629">
              <w:rPr>
                <w:rFonts w:ascii="Arial" w:hAnsi="Arial" w:cs="Arial"/>
                <w:b/>
                <w:szCs w:val="15"/>
              </w:rPr>
              <w:t xml:space="preserve">Low Complexity </w:t>
            </w:r>
          </w:p>
        </w:tc>
        <w:tc>
          <w:tcPr>
            <w:tcW w:w="2757" w:type="dxa"/>
            <w:shd w:val="clear" w:color="auto" w:fill="auto"/>
            <w:vAlign w:val="center"/>
          </w:tcPr>
          <w:p w:rsidR="00A35629" w:rsidRPr="00A35629" w:rsidRDefault="00A35629" w:rsidP="00A35629">
            <w:pPr>
              <w:rPr>
                <w:rFonts w:ascii="Arial" w:hAnsi="Arial" w:cs="Arial"/>
                <w:b/>
              </w:rPr>
            </w:pPr>
            <w:r w:rsidRPr="00A35629">
              <w:rPr>
                <w:rFonts w:ascii="Arial" w:hAnsi="Arial" w:cs="Arial"/>
                <w:b/>
                <w:szCs w:val="15"/>
              </w:rPr>
              <w:t xml:space="preserve">Medium Complexity  </w:t>
            </w:r>
          </w:p>
        </w:tc>
        <w:tc>
          <w:tcPr>
            <w:tcW w:w="2757" w:type="dxa"/>
            <w:shd w:val="clear" w:color="auto" w:fill="auto"/>
            <w:vAlign w:val="center"/>
          </w:tcPr>
          <w:p w:rsidR="00A35629" w:rsidRPr="00A35629" w:rsidRDefault="00A35629" w:rsidP="00A35629">
            <w:pPr>
              <w:rPr>
                <w:rFonts w:ascii="Arial" w:hAnsi="Arial" w:cs="Arial"/>
                <w:b/>
              </w:rPr>
            </w:pPr>
            <w:r w:rsidRPr="00A35629">
              <w:rPr>
                <w:rFonts w:ascii="Arial" w:hAnsi="Arial" w:cs="Arial"/>
                <w:b/>
                <w:szCs w:val="15"/>
              </w:rPr>
              <w:t xml:space="preserve">High Complexity </w:t>
            </w:r>
          </w:p>
        </w:tc>
      </w:tr>
      <w:tr w:rsidR="00A35629" w:rsidRPr="00A35629" w:rsidTr="009D69BB">
        <w:trPr>
          <w:trHeight w:val="288"/>
        </w:trPr>
        <w:tc>
          <w:tcPr>
            <w:tcW w:w="1450" w:type="dxa"/>
            <w:shd w:val="clear" w:color="auto" w:fill="auto"/>
            <w:vAlign w:val="center"/>
          </w:tcPr>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Value of Works </w:t>
            </w:r>
          </w:p>
        </w:tc>
        <w:tc>
          <w:tcPr>
            <w:tcW w:w="2756"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R3 000 000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R3 000 000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R3 000 000 </w:t>
            </w:r>
          </w:p>
        </w:tc>
      </w:tr>
      <w:tr w:rsidR="00A35629" w:rsidRPr="00A35629" w:rsidTr="009D69BB">
        <w:trPr>
          <w:trHeight w:val="288"/>
        </w:trPr>
        <w:tc>
          <w:tcPr>
            <w:tcW w:w="1450" w:type="dxa"/>
            <w:shd w:val="clear" w:color="auto" w:fill="auto"/>
            <w:vAlign w:val="center"/>
          </w:tcPr>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Primary Fee </w:t>
            </w:r>
          </w:p>
        </w:tc>
        <w:tc>
          <w:tcPr>
            <w:tcW w:w="2756"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R261 510,57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R312 886,84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R364 263,10 </w:t>
            </w:r>
          </w:p>
        </w:tc>
      </w:tr>
      <w:tr w:rsidR="00A35629" w:rsidRPr="00A35629" w:rsidTr="009D69BB">
        <w:trPr>
          <w:trHeight w:val="720"/>
        </w:trPr>
        <w:tc>
          <w:tcPr>
            <w:tcW w:w="1450" w:type="dxa"/>
            <w:shd w:val="clear" w:color="auto" w:fill="auto"/>
            <w:vAlign w:val="center"/>
          </w:tcPr>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Secondary Fee </w:t>
            </w:r>
          </w:p>
        </w:tc>
        <w:tc>
          <w:tcPr>
            <w:tcW w:w="2756"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 3 000 000 - R 2 000 001) x 9.77%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 999 999 x 9.77%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R97 699,90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 3 000 000 - R 2 000 001) x 11,69%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 999 999 x 11,34%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R116 899,88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 3 000 O00 - R 2 000 001) x 13,61%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 999 999 x 13,48%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R136 099,86 </w:t>
            </w:r>
          </w:p>
        </w:tc>
      </w:tr>
      <w:tr w:rsidR="00A35629" w:rsidRPr="00A35629" w:rsidTr="009D69BB">
        <w:trPr>
          <w:trHeight w:val="720"/>
        </w:trPr>
        <w:tc>
          <w:tcPr>
            <w:tcW w:w="1450" w:type="dxa"/>
            <w:shd w:val="clear" w:color="auto" w:fill="auto"/>
            <w:vAlign w:val="center"/>
          </w:tcPr>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Professional Fee </w:t>
            </w:r>
          </w:p>
        </w:tc>
        <w:tc>
          <w:tcPr>
            <w:tcW w:w="2756"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Primary Fee + Secondary Fee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R261510,57 + R97699,9 </w:t>
            </w:r>
          </w:p>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R359 210,47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Primary Fee + Secondary Fee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R312886,84 + R116899,88 </w:t>
            </w:r>
          </w:p>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R421 353,00 </w:t>
            </w:r>
          </w:p>
        </w:tc>
        <w:tc>
          <w:tcPr>
            <w:tcW w:w="2757" w:type="dxa"/>
            <w:shd w:val="clear" w:color="auto" w:fill="auto"/>
            <w:vAlign w:val="center"/>
          </w:tcPr>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Primary Fee + Secondary Fee </w:t>
            </w:r>
          </w:p>
          <w:p w:rsidR="00A35629" w:rsidRPr="00A35629" w:rsidRDefault="00A35629" w:rsidP="00A35629">
            <w:pPr>
              <w:autoSpaceDE w:val="0"/>
              <w:autoSpaceDN w:val="0"/>
              <w:adjustRightInd w:val="0"/>
              <w:rPr>
                <w:rFonts w:ascii="Arial" w:eastAsia="Calibri" w:hAnsi="Arial" w:cs="Arial"/>
                <w:color w:val="000000"/>
                <w:szCs w:val="16"/>
                <w:lang w:val="en-US"/>
              </w:rPr>
            </w:pPr>
            <w:r w:rsidRPr="00A35629">
              <w:rPr>
                <w:rFonts w:ascii="Arial" w:eastAsia="Calibri" w:hAnsi="Arial" w:cs="Arial"/>
                <w:color w:val="000000"/>
                <w:szCs w:val="16"/>
                <w:lang w:val="en-US"/>
              </w:rPr>
              <w:t xml:space="preserve">R364263,1 + R136099,86 </w:t>
            </w:r>
          </w:p>
          <w:p w:rsidR="00A35629" w:rsidRPr="00A35629" w:rsidRDefault="00A35629" w:rsidP="00A35629">
            <w:pPr>
              <w:autoSpaceDE w:val="0"/>
              <w:autoSpaceDN w:val="0"/>
              <w:adjustRightInd w:val="0"/>
              <w:rPr>
                <w:rFonts w:ascii="Arial" w:eastAsia="Calibri" w:hAnsi="Arial" w:cs="Arial"/>
                <w:b/>
                <w:color w:val="000000"/>
                <w:szCs w:val="16"/>
                <w:lang w:val="en-US"/>
              </w:rPr>
            </w:pPr>
            <w:r w:rsidRPr="00A35629">
              <w:rPr>
                <w:rFonts w:ascii="Arial" w:eastAsia="Calibri" w:hAnsi="Arial" w:cs="Arial"/>
                <w:b/>
                <w:color w:val="000000"/>
                <w:szCs w:val="16"/>
                <w:lang w:val="en-US"/>
              </w:rPr>
              <w:t xml:space="preserve">R490 539,66 </w:t>
            </w:r>
          </w:p>
        </w:tc>
      </w:tr>
    </w:tbl>
    <w:p w:rsidR="00A35629" w:rsidRPr="00A35629" w:rsidRDefault="00A35629" w:rsidP="00A35629">
      <w:pPr>
        <w:pBdr>
          <w:bottom w:val="single" w:sz="12" w:space="1" w:color="auto"/>
        </w:pBdr>
      </w:pPr>
    </w:p>
    <w:p w:rsidR="00A35629" w:rsidRPr="00A35629" w:rsidRDefault="00A35629" w:rsidP="00A35629">
      <w:pPr>
        <w:pBdr>
          <w:bottom w:val="single" w:sz="12" w:space="1" w:color="auto"/>
        </w:pBdr>
      </w:pPr>
    </w:p>
    <w:p w:rsidR="00A35629" w:rsidRPr="00A35629" w:rsidRDefault="00A35629" w:rsidP="00A35629">
      <w:pPr>
        <w:rPr>
          <w:rFonts w:ascii="Arial" w:hAnsi="Arial" w:cs="Arial"/>
        </w:rPr>
      </w:pPr>
    </w:p>
    <w:p w:rsidR="00A35629" w:rsidRPr="00A35629" w:rsidRDefault="00A35629" w:rsidP="00A35629">
      <w:pPr>
        <w:rPr>
          <w:rFonts w:ascii="Arial" w:hAnsi="Arial" w:cs="Arial"/>
        </w:rPr>
      </w:pPr>
      <w:r w:rsidRPr="00A35629">
        <w:rPr>
          <w:rFonts w:ascii="Arial" w:hAnsi="Arial" w:cs="Arial"/>
        </w:rPr>
        <w:br w:type="page"/>
      </w:r>
    </w:p>
    <w:p w:rsidR="00A35629" w:rsidRPr="00A35629" w:rsidRDefault="00A35629" w:rsidP="00A35629">
      <w:pPr>
        <w:jc w:val="both"/>
        <w:outlineLvl w:val="0"/>
        <w:rPr>
          <w:rFonts w:ascii="Arial" w:hAnsi="Arial" w:cs="Arial"/>
        </w:rPr>
      </w:pPr>
    </w:p>
    <w:p w:rsidR="00A35629" w:rsidRPr="00A35629" w:rsidRDefault="00A35629" w:rsidP="00A35629">
      <w:pPr>
        <w:jc w:val="both"/>
        <w:outlineLvl w:val="0"/>
        <w:rPr>
          <w:rFonts w:ascii="Arial" w:hAnsi="Arial" w:cs="Arial"/>
          <w:b/>
          <w:sz w:val="24"/>
          <w:szCs w:val="24"/>
        </w:rPr>
      </w:pPr>
      <w:r w:rsidRPr="00A35629">
        <w:rPr>
          <w:rFonts w:ascii="Arial" w:hAnsi="Arial" w:cs="Arial"/>
          <w:b/>
          <w:sz w:val="24"/>
          <w:szCs w:val="24"/>
        </w:rPr>
        <w:t>NATIONAL DEPARTMENT OF PUBLIC WORKS &amp; INFRASTRUCTURE</w:t>
      </w:r>
    </w:p>
    <w:p w:rsidR="00A35629" w:rsidRPr="00A35629" w:rsidRDefault="00A35629" w:rsidP="00A35629">
      <w:pPr>
        <w:jc w:val="both"/>
        <w:outlineLvl w:val="0"/>
        <w:rPr>
          <w:rFonts w:ascii="Arial" w:hAnsi="Arial" w:cs="Arial"/>
          <w:b/>
          <w:sz w:val="24"/>
          <w:szCs w:val="24"/>
        </w:rPr>
      </w:pPr>
    </w:p>
    <w:p w:rsidR="00A35629" w:rsidRPr="00A35629" w:rsidRDefault="00A35629" w:rsidP="00A35629">
      <w:pPr>
        <w:ind w:left="567" w:hanging="567"/>
        <w:jc w:val="both"/>
        <w:outlineLvl w:val="0"/>
        <w:rPr>
          <w:rFonts w:ascii="Arial" w:hAnsi="Arial" w:cs="Arial"/>
          <w:b/>
          <w:sz w:val="24"/>
          <w:szCs w:val="24"/>
        </w:rPr>
      </w:pPr>
      <w:r w:rsidRPr="00A35629">
        <w:rPr>
          <w:rFonts w:ascii="Arial" w:hAnsi="Arial" w:cs="Arial"/>
          <w:b/>
          <w:sz w:val="24"/>
          <w:szCs w:val="24"/>
        </w:rPr>
        <w:t>B</w:t>
      </w:r>
      <w:r w:rsidRPr="00A35629">
        <w:rPr>
          <w:rFonts w:ascii="Arial" w:hAnsi="Arial" w:cs="Arial"/>
          <w:b/>
          <w:sz w:val="24"/>
          <w:szCs w:val="24"/>
        </w:rPr>
        <w:tab/>
      </w:r>
      <w:r w:rsidRPr="00A35629">
        <w:rPr>
          <w:rFonts w:ascii="Arial" w:hAnsi="Arial" w:cs="Arial"/>
          <w:b/>
          <w:sz w:val="24"/>
          <w:szCs w:val="24"/>
          <w:u w:val="single"/>
        </w:rPr>
        <w:t>Architectural Fees Explanatory Document 2023</w:t>
      </w:r>
    </w:p>
    <w:p w:rsidR="00A35629" w:rsidRPr="00A35629" w:rsidRDefault="00A35629" w:rsidP="00A35629">
      <w:pPr>
        <w:jc w:val="both"/>
        <w:outlineLvl w:val="0"/>
        <w:rPr>
          <w:rFonts w:ascii="Arial" w:hAnsi="Arial" w:cs="Arial"/>
          <w:b/>
        </w:rPr>
      </w:pPr>
    </w:p>
    <w:p w:rsidR="00A35629" w:rsidRPr="00A35629" w:rsidRDefault="00A35629" w:rsidP="00A35629">
      <w:pPr>
        <w:ind w:left="720" w:hanging="720"/>
        <w:jc w:val="both"/>
        <w:outlineLvl w:val="0"/>
        <w:rPr>
          <w:rFonts w:ascii="Arial" w:hAnsi="Arial" w:cs="Arial"/>
          <w:b/>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DESCRIPTION</w:t>
      </w:r>
    </w:p>
    <w:p w:rsidR="00A35629" w:rsidRPr="00A35629" w:rsidRDefault="00A35629" w:rsidP="00A35629">
      <w:pPr>
        <w:jc w:val="both"/>
        <w:rPr>
          <w:rFonts w:ascii="Arial" w:hAnsi="Arial" w:cs="Arial"/>
          <w:b/>
          <w:color w:val="000000"/>
          <w:sz w:val="16"/>
          <w:szCs w:val="16"/>
        </w:rPr>
      </w:pPr>
    </w:p>
    <w:p w:rsidR="00A35629" w:rsidRPr="00A35629" w:rsidRDefault="00A35629" w:rsidP="00A35629">
      <w:pPr>
        <w:numPr>
          <w:ilvl w:val="1"/>
          <w:numId w:val="76"/>
        </w:numPr>
        <w:ind w:left="567" w:hanging="567"/>
        <w:jc w:val="both"/>
        <w:rPr>
          <w:rFonts w:ascii="Arial" w:hAnsi="Arial" w:cs="Arial"/>
          <w:color w:val="000000"/>
        </w:rPr>
      </w:pPr>
      <w:r w:rsidRPr="00A35629">
        <w:rPr>
          <w:rFonts w:ascii="Arial" w:hAnsi="Arial" w:cs="Arial"/>
          <w:color w:val="000000"/>
        </w:rPr>
        <w:t>Where the words and phrases are highlighted in the text of this 2023 NDPWI - Scope of Architectural Services and Tariff of Fees they shall bear the meaning assigned to them in clause 28.1 and where such words and phrases are not highlighted they shall bear the meaning consistent with the context.</w:t>
      </w:r>
    </w:p>
    <w:p w:rsidR="00A35629" w:rsidRPr="00A35629" w:rsidRDefault="00A35629" w:rsidP="00A35629">
      <w:pPr>
        <w:jc w:val="both"/>
        <w:rPr>
          <w:rFonts w:ascii="Arial" w:hAnsi="Arial" w:cs="Arial"/>
          <w:color w:val="000000"/>
        </w:rPr>
      </w:pPr>
    </w:p>
    <w:p w:rsidR="00A35629" w:rsidRPr="00A35629" w:rsidRDefault="00A35629" w:rsidP="00A35629">
      <w:pPr>
        <w:numPr>
          <w:ilvl w:val="1"/>
          <w:numId w:val="76"/>
        </w:numPr>
        <w:ind w:left="567" w:hanging="567"/>
        <w:jc w:val="both"/>
        <w:rPr>
          <w:rFonts w:ascii="Arial" w:hAnsi="Arial" w:cs="Arial"/>
          <w:color w:val="000000"/>
        </w:rPr>
      </w:pPr>
      <w:r w:rsidRPr="00A35629">
        <w:rPr>
          <w:rFonts w:ascii="Arial" w:hAnsi="Arial" w:cs="Arial"/>
          <w:color w:val="000000"/>
        </w:rPr>
        <w:t xml:space="preserve">The Department of Public Works and Infrastructure (Department) appoints architects either from a nomination process or by way of fees tender/bid system.  In both cases the specific appointment for and nature of the work shall be as indicated in the </w:t>
      </w:r>
      <w:r w:rsidRPr="00A35629">
        <w:rPr>
          <w:rFonts w:ascii="Arial" w:hAnsi="Arial" w:cs="Arial"/>
          <w:b/>
          <w:color w:val="000000"/>
        </w:rPr>
        <w:t xml:space="preserve">agreement(s) </w:t>
      </w:r>
      <w:r w:rsidRPr="00A35629">
        <w:rPr>
          <w:rFonts w:ascii="Arial" w:hAnsi="Arial" w:cs="Arial"/>
          <w:color w:val="000000"/>
        </w:rPr>
        <w:t>entered into by Department with the professional entity.</w:t>
      </w:r>
    </w:p>
    <w:p w:rsidR="00A35629" w:rsidRPr="00A35629" w:rsidRDefault="00A35629" w:rsidP="00A35629">
      <w:pPr>
        <w:jc w:val="both"/>
        <w:rPr>
          <w:rFonts w:ascii="Arial" w:hAnsi="Arial" w:cs="Arial"/>
          <w:color w:val="000000"/>
        </w:rPr>
      </w:pPr>
    </w:p>
    <w:p w:rsidR="00A35629" w:rsidRPr="00A35629" w:rsidRDefault="00A35629" w:rsidP="00A35629">
      <w:pPr>
        <w:numPr>
          <w:ilvl w:val="1"/>
          <w:numId w:val="76"/>
        </w:numPr>
        <w:ind w:left="567" w:hanging="567"/>
        <w:jc w:val="both"/>
        <w:rPr>
          <w:rFonts w:ascii="Arial" w:hAnsi="Arial" w:cs="Arial"/>
          <w:color w:val="000000"/>
        </w:rPr>
      </w:pPr>
      <w:r w:rsidRPr="00A35629">
        <w:rPr>
          <w:rFonts w:ascii="Arial" w:hAnsi="Arial" w:cs="Arial"/>
          <w:color w:val="000000"/>
        </w:rPr>
        <w:t>The general guideline for fees based on work performed shall be as indicated below but with the proviso that the appointment documentation may be more specific in certain areas and shall therefore have preference over this document.</w:t>
      </w:r>
    </w:p>
    <w:p w:rsidR="00A35629" w:rsidRPr="00A35629" w:rsidRDefault="00A35629" w:rsidP="00A35629">
      <w:pPr>
        <w:jc w:val="both"/>
        <w:rPr>
          <w:rFonts w:ascii="Arial" w:hAnsi="Arial" w:cs="Arial"/>
          <w:color w:val="000000"/>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color w:val="000000"/>
        </w:rPr>
        <w:t xml:space="preserve">Where the appointment is made on value based remuneration, the basic Value Based Fees as in the applicable table A.1 to A.3 above, shall form the basis for the remuneration of the </w:t>
      </w:r>
      <w:r w:rsidRPr="00A35629">
        <w:rPr>
          <w:rFonts w:ascii="Arial" w:hAnsi="Arial" w:cs="Arial"/>
          <w:b/>
          <w:color w:val="000000"/>
        </w:rPr>
        <w:t>architect</w:t>
      </w:r>
      <w:r w:rsidRPr="00A35629">
        <w:rPr>
          <w:rFonts w:ascii="Arial" w:hAnsi="Arial" w:cs="Arial"/>
          <w:color w:val="000000"/>
        </w:rPr>
        <w:t>.  Specific inclusions and exclusions are listed below.</w:t>
      </w:r>
    </w:p>
    <w:p w:rsidR="00A35629" w:rsidRPr="00A35629" w:rsidRDefault="00A35629" w:rsidP="00A35629">
      <w:pPr>
        <w:jc w:val="both"/>
        <w:rPr>
          <w:rFonts w:ascii="Arial" w:hAnsi="Arial" w:cs="Arial"/>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rPr>
        <w:t>Where the appointment is made on an hourly basis, or a portion of the appointment carries hourly fees, the fee scales for hourly rates, as determined from time to time by the D</w:t>
      </w:r>
      <w:r w:rsidRPr="00A35629">
        <w:rPr>
          <w:rFonts w:ascii="Arial" w:hAnsi="Arial" w:cs="Arial"/>
          <w:color w:val="000000"/>
        </w:rPr>
        <w:t>epartment</w:t>
      </w:r>
      <w:r w:rsidRPr="00A35629">
        <w:rPr>
          <w:rFonts w:ascii="Arial" w:hAnsi="Arial" w:cs="Arial"/>
        </w:rPr>
        <w:t xml:space="preserve"> and available on the Department’s website shall apply, unless different hourly rates were tendered, in which case such rates will apply.</w:t>
      </w:r>
    </w:p>
    <w:p w:rsidR="00A35629" w:rsidRPr="00A35629" w:rsidRDefault="00A35629" w:rsidP="00A35629">
      <w:pPr>
        <w:jc w:val="both"/>
        <w:rPr>
          <w:rFonts w:ascii="Arial" w:hAnsi="Arial" w:cs="Arial"/>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color w:val="000000"/>
        </w:rPr>
        <w:t xml:space="preserve">Unless the </w:t>
      </w:r>
      <w:r w:rsidRPr="00A35629">
        <w:rPr>
          <w:rFonts w:ascii="Arial" w:hAnsi="Arial" w:cs="Arial"/>
          <w:b/>
          <w:color w:val="000000"/>
        </w:rPr>
        <w:t xml:space="preserve">agreement </w:t>
      </w:r>
      <w:r w:rsidRPr="00A35629">
        <w:rPr>
          <w:rFonts w:ascii="Arial" w:hAnsi="Arial" w:cs="Arial"/>
          <w:color w:val="000000"/>
        </w:rPr>
        <w:t xml:space="preserve">between the </w:t>
      </w:r>
      <w:r w:rsidRPr="00A35629">
        <w:rPr>
          <w:rFonts w:ascii="Arial" w:hAnsi="Arial" w:cs="Arial"/>
        </w:rPr>
        <w:t>D</w:t>
      </w:r>
      <w:r w:rsidRPr="00A35629">
        <w:rPr>
          <w:rFonts w:ascii="Arial" w:hAnsi="Arial" w:cs="Arial"/>
          <w:color w:val="000000"/>
        </w:rPr>
        <w:t>epartment and the professional entity states differently, disbursements, which ar</w:t>
      </w:r>
      <w:r w:rsidRPr="00A35629">
        <w:rPr>
          <w:rFonts w:ascii="Arial" w:hAnsi="Arial" w:cs="Arial"/>
        </w:rPr>
        <w:t>e available on the D</w:t>
      </w:r>
      <w:r w:rsidRPr="00A35629">
        <w:rPr>
          <w:rFonts w:ascii="Arial" w:hAnsi="Arial" w:cs="Arial"/>
          <w:color w:val="000000"/>
        </w:rPr>
        <w:t xml:space="preserve">epartment’s </w:t>
      </w:r>
      <w:r w:rsidRPr="00A35629">
        <w:rPr>
          <w:rFonts w:ascii="Arial" w:hAnsi="Arial" w:cs="Arial"/>
        </w:rPr>
        <w:t>website, will be as determined by the D</w:t>
      </w:r>
      <w:r w:rsidRPr="00A35629">
        <w:rPr>
          <w:rFonts w:ascii="Arial" w:hAnsi="Arial" w:cs="Arial"/>
          <w:color w:val="000000"/>
        </w:rPr>
        <w:t xml:space="preserve">epartment </w:t>
      </w:r>
      <w:r w:rsidRPr="00A35629">
        <w:rPr>
          <w:rFonts w:ascii="Arial" w:hAnsi="Arial" w:cs="Arial"/>
        </w:rPr>
        <w:t>from time to time.</w:t>
      </w:r>
    </w:p>
    <w:p w:rsidR="00A35629" w:rsidRPr="00A35629" w:rsidRDefault="00A35629" w:rsidP="00A35629">
      <w:pPr>
        <w:jc w:val="both"/>
        <w:rPr>
          <w:rFonts w:ascii="Arial" w:hAnsi="Arial" w:cs="Arial"/>
        </w:rPr>
      </w:pPr>
    </w:p>
    <w:p w:rsidR="00A35629" w:rsidRPr="00A35629" w:rsidRDefault="00A35629" w:rsidP="00A35629">
      <w:pPr>
        <w:ind w:left="567" w:hanging="567"/>
        <w:jc w:val="both"/>
        <w:rPr>
          <w:rFonts w:ascii="Arial" w:hAnsi="Arial" w:cs="Arial"/>
        </w:rPr>
      </w:pPr>
      <w:r w:rsidRPr="00A35629">
        <w:rPr>
          <w:rFonts w:ascii="Arial" w:hAnsi="Arial" w:cs="Arial"/>
        </w:rPr>
        <w:t>1.7</w:t>
      </w:r>
      <w:r w:rsidRPr="00A35629">
        <w:rPr>
          <w:rFonts w:ascii="Arial" w:hAnsi="Arial" w:cs="Arial"/>
        </w:rPr>
        <w:tab/>
        <w:t>The D</w:t>
      </w:r>
      <w:r w:rsidRPr="00A35629">
        <w:rPr>
          <w:rFonts w:ascii="Arial" w:hAnsi="Arial" w:cs="Arial"/>
          <w:color w:val="000000"/>
        </w:rPr>
        <w:t xml:space="preserve">epartment </w:t>
      </w:r>
      <w:r w:rsidRPr="00A35629">
        <w:rPr>
          <w:rFonts w:ascii="Arial" w:hAnsi="Arial" w:cs="Arial"/>
        </w:rPr>
        <w:t xml:space="preserve">appoints architects </w:t>
      </w:r>
      <w:r w:rsidRPr="00A35629">
        <w:rPr>
          <w:rFonts w:ascii="Arial" w:hAnsi="Arial" w:cs="Arial"/>
          <w:b/>
        </w:rPr>
        <w:t>registered</w:t>
      </w:r>
      <w:r w:rsidRPr="00A35629">
        <w:rPr>
          <w:rFonts w:ascii="Arial" w:hAnsi="Arial" w:cs="Arial"/>
        </w:rPr>
        <w:t xml:space="preserve"> as professional architects with </w:t>
      </w:r>
      <w:r w:rsidRPr="00A35629">
        <w:rPr>
          <w:rFonts w:ascii="Arial" w:hAnsi="Arial" w:cs="Arial"/>
          <w:b/>
        </w:rPr>
        <w:t>SACAP</w:t>
      </w:r>
      <w:r w:rsidRPr="00A35629">
        <w:rPr>
          <w:rFonts w:ascii="Arial" w:hAnsi="Arial" w:cs="Arial"/>
        </w:rPr>
        <w:t xml:space="preserve">.  Should the identification of work and/or demarcation of work, as may be gazetted by </w:t>
      </w:r>
      <w:r w:rsidRPr="00A35629">
        <w:rPr>
          <w:rFonts w:ascii="Arial" w:hAnsi="Arial" w:cs="Arial"/>
          <w:b/>
        </w:rPr>
        <w:t>SACAP</w:t>
      </w:r>
      <w:r w:rsidRPr="00A35629">
        <w:rPr>
          <w:rFonts w:ascii="Arial" w:hAnsi="Arial" w:cs="Arial"/>
        </w:rPr>
        <w:t xml:space="preserve"> be accepted by the D</w:t>
      </w:r>
      <w:r w:rsidRPr="00A35629">
        <w:rPr>
          <w:rFonts w:ascii="Arial" w:hAnsi="Arial" w:cs="Arial"/>
          <w:color w:val="000000"/>
        </w:rPr>
        <w:t>epartment</w:t>
      </w:r>
      <w:r w:rsidRPr="00A35629">
        <w:rPr>
          <w:rFonts w:ascii="Arial" w:hAnsi="Arial" w:cs="Arial"/>
        </w:rPr>
        <w:t xml:space="preserve">, this document, i.e. </w:t>
      </w:r>
      <w:r w:rsidRPr="00A35629">
        <w:rPr>
          <w:rFonts w:ascii="Arial" w:hAnsi="Arial" w:cs="Arial"/>
          <w:color w:val="000000"/>
        </w:rPr>
        <w:t>2023 NDPWI - Scope of Architectural Services and Tariff of Fees,</w:t>
      </w:r>
      <w:r w:rsidRPr="00A35629">
        <w:rPr>
          <w:rFonts w:ascii="Arial" w:hAnsi="Arial" w:cs="Arial"/>
        </w:rPr>
        <w:t xml:space="preserve"> will be amended to take into account the scope of services as well as the fees attracted by the other categories of registration with respect to the architectural profession.  However, unless otherwise clearly stated, this appointment is for firms offering services in the category of registered professional architect.  Where services of </w:t>
      </w:r>
      <w:r w:rsidRPr="00A35629">
        <w:rPr>
          <w:rFonts w:ascii="Arial" w:hAnsi="Arial" w:cs="Arial"/>
          <w:b/>
        </w:rPr>
        <w:t>architectural professionals registered</w:t>
      </w:r>
      <w:r w:rsidRPr="00A35629">
        <w:rPr>
          <w:rFonts w:ascii="Arial" w:hAnsi="Arial" w:cs="Arial"/>
        </w:rPr>
        <w:t xml:space="preserve"> with </w:t>
      </w:r>
      <w:r w:rsidRPr="00A35629">
        <w:rPr>
          <w:rFonts w:ascii="Arial" w:hAnsi="Arial" w:cs="Arial"/>
          <w:b/>
        </w:rPr>
        <w:t>SACAP</w:t>
      </w:r>
      <w:r w:rsidRPr="00A35629">
        <w:rPr>
          <w:rFonts w:ascii="Arial" w:hAnsi="Arial" w:cs="Arial"/>
        </w:rPr>
        <w:t xml:space="preserve"> in categories other than professional architect may be employed by the Department, the services to be rendered and functions to be fulfilled are informed by the ‘Identification/demarcation of work for Architectural Professionals’, as may be separately determined by </w:t>
      </w:r>
      <w:r w:rsidRPr="00A35629">
        <w:rPr>
          <w:rFonts w:ascii="Arial" w:hAnsi="Arial" w:cs="Arial"/>
          <w:b/>
        </w:rPr>
        <w:t>SACAP</w:t>
      </w:r>
      <w:r w:rsidRPr="00A35629">
        <w:rPr>
          <w:rFonts w:ascii="Arial" w:hAnsi="Arial" w:cs="Arial"/>
        </w:rPr>
        <w:t xml:space="preserve"> and as may be reflected in the </w:t>
      </w:r>
      <w:r w:rsidRPr="00A35629">
        <w:rPr>
          <w:rFonts w:ascii="Arial" w:hAnsi="Arial" w:cs="Arial"/>
          <w:b/>
          <w:color w:val="000000"/>
        </w:rPr>
        <w:t xml:space="preserve">agreement </w:t>
      </w:r>
      <w:r w:rsidRPr="00A35629">
        <w:rPr>
          <w:rFonts w:ascii="Arial" w:hAnsi="Arial" w:cs="Arial"/>
        </w:rPr>
        <w:t>entered into with the D</w:t>
      </w:r>
      <w:r w:rsidRPr="00A35629">
        <w:rPr>
          <w:rFonts w:ascii="Arial" w:hAnsi="Arial" w:cs="Arial"/>
          <w:color w:val="000000"/>
        </w:rPr>
        <w:t>epartment</w:t>
      </w:r>
      <w:r w:rsidRPr="00A35629">
        <w:rPr>
          <w:rFonts w:ascii="Arial" w:hAnsi="Arial" w:cs="Arial"/>
        </w:rPr>
        <w:t>.</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93"/>
        </w:numPr>
        <w:tabs>
          <w:tab w:val="clear" w:pos="720"/>
        </w:tabs>
        <w:ind w:left="567" w:hanging="567"/>
        <w:jc w:val="both"/>
        <w:rPr>
          <w:rFonts w:ascii="Arial" w:hAnsi="Arial" w:cs="Arial"/>
        </w:rPr>
      </w:pPr>
      <w:r w:rsidRPr="00A35629">
        <w:rPr>
          <w:rFonts w:ascii="Arial" w:hAnsi="Arial" w:cs="Arial"/>
        </w:rPr>
        <w:t>The D</w:t>
      </w:r>
      <w:r w:rsidRPr="00A35629">
        <w:rPr>
          <w:rFonts w:ascii="Arial" w:hAnsi="Arial" w:cs="Arial"/>
          <w:color w:val="000000"/>
        </w:rPr>
        <w:t xml:space="preserve">epartment </w:t>
      </w:r>
      <w:r w:rsidRPr="00A35629">
        <w:rPr>
          <w:rFonts w:ascii="Arial" w:hAnsi="Arial" w:cs="Arial"/>
        </w:rPr>
        <w:t xml:space="preserve">may from time to time request sight of the registration status of an appointed architectural </w:t>
      </w:r>
      <w:r w:rsidRPr="00A35629">
        <w:rPr>
          <w:rFonts w:ascii="Arial" w:hAnsi="Arial" w:cs="Arial"/>
          <w:b/>
        </w:rPr>
        <w:t>consultant</w:t>
      </w:r>
      <w:r w:rsidRPr="00A35629">
        <w:rPr>
          <w:rFonts w:ascii="Arial" w:hAnsi="Arial" w:cs="Arial"/>
        </w:rPr>
        <w:t>, irrespective of the category of registration.</w:t>
      </w:r>
    </w:p>
    <w:p w:rsidR="00A35629" w:rsidRPr="00A35629" w:rsidRDefault="00A35629" w:rsidP="00A35629">
      <w:pPr>
        <w:jc w:val="both"/>
        <w:rPr>
          <w:rFonts w:ascii="Arial" w:hAnsi="Arial" w:cs="Arial"/>
          <w:b/>
          <w:sz w:val="24"/>
          <w:szCs w:val="24"/>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DESCRIPTION OF STANDARD SERVICE</w:t>
      </w:r>
    </w:p>
    <w:p w:rsidR="00A35629" w:rsidRPr="00A35629" w:rsidRDefault="00A35629" w:rsidP="00A35629">
      <w:pPr>
        <w:jc w:val="both"/>
        <w:rPr>
          <w:rFonts w:ascii="Arial" w:hAnsi="Arial" w:cs="Arial"/>
          <w:b/>
          <w:sz w:val="16"/>
          <w:szCs w:val="16"/>
        </w:rPr>
      </w:pPr>
    </w:p>
    <w:p w:rsidR="00A35629" w:rsidRPr="00A35629" w:rsidRDefault="00A35629" w:rsidP="00A35629">
      <w:pPr>
        <w:ind w:left="567"/>
        <w:jc w:val="both"/>
        <w:rPr>
          <w:rFonts w:ascii="Arial" w:hAnsi="Arial" w:cs="Arial"/>
        </w:rPr>
      </w:pPr>
      <w:r w:rsidRPr="00A35629">
        <w:rPr>
          <w:rFonts w:ascii="Arial" w:hAnsi="Arial" w:cs="Arial"/>
        </w:rPr>
        <w:t xml:space="preserve">In a standard service the </w:t>
      </w:r>
      <w:r w:rsidRPr="00A35629">
        <w:rPr>
          <w:rFonts w:ascii="Arial" w:hAnsi="Arial" w:cs="Arial"/>
          <w:b/>
        </w:rPr>
        <w:t>architect</w:t>
      </w:r>
      <w:r w:rsidRPr="00A35629">
        <w:rPr>
          <w:rFonts w:ascii="Arial" w:hAnsi="Arial" w:cs="Arial"/>
        </w:rPr>
        <w:t xml:space="preserve"> is appointed to fulfil the obligations provided for in the appointment </w:t>
      </w:r>
      <w:r w:rsidRPr="00A35629">
        <w:rPr>
          <w:rFonts w:ascii="Arial" w:hAnsi="Arial" w:cs="Arial"/>
          <w:b/>
          <w:color w:val="000000"/>
        </w:rPr>
        <w:t>agreement</w:t>
      </w:r>
      <w:r w:rsidRPr="00A35629">
        <w:rPr>
          <w:rFonts w:ascii="Arial" w:hAnsi="Arial" w:cs="Arial"/>
        </w:rPr>
        <w:t xml:space="preserve">, which in turn is informed by the exposition of the work stages below as well as the inclusions and/or exclusions listed in this document.  The Manual for Private Architects PW147 contains further information pertaining to the work and function of the </w:t>
      </w:r>
      <w:r w:rsidRPr="00A35629">
        <w:rPr>
          <w:rFonts w:ascii="Arial" w:hAnsi="Arial" w:cs="Arial"/>
          <w:b/>
        </w:rPr>
        <w:t>architect</w:t>
      </w:r>
      <w:r w:rsidRPr="00A35629">
        <w:rPr>
          <w:rFonts w:ascii="Arial" w:hAnsi="Arial" w:cs="Arial"/>
        </w:rPr>
        <w:t xml:space="preserve"> and must be read with this document.</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BRIEF EXPOSITION OF WORK STAGES</w:t>
      </w:r>
    </w:p>
    <w:p w:rsidR="00A35629" w:rsidRPr="00A35629" w:rsidRDefault="00A35629" w:rsidP="00A35629">
      <w:pPr>
        <w:jc w:val="both"/>
        <w:rPr>
          <w:rFonts w:ascii="Arial" w:hAnsi="Arial" w:cs="Arial"/>
          <w:b/>
          <w:sz w:val="16"/>
          <w:szCs w:val="16"/>
        </w:rPr>
      </w:pPr>
    </w:p>
    <w:p w:rsidR="00A35629" w:rsidRPr="00A35629" w:rsidRDefault="00A35629" w:rsidP="00A35629">
      <w:pPr>
        <w:ind w:firstLine="567"/>
        <w:jc w:val="both"/>
        <w:rPr>
          <w:rFonts w:ascii="Arial" w:hAnsi="Arial" w:cs="Arial"/>
        </w:rPr>
      </w:pPr>
      <w:r w:rsidRPr="00A35629">
        <w:rPr>
          <w:rFonts w:ascii="Arial" w:hAnsi="Arial" w:cs="Arial"/>
        </w:rPr>
        <w:t>The essential functions of each work stage relevant to the service are identified herein as:</w:t>
      </w: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outlineLvl w:val="0"/>
        <w:rPr>
          <w:rFonts w:ascii="Arial" w:hAnsi="Arial" w:cs="Arial"/>
          <w:b/>
        </w:rPr>
      </w:pPr>
      <w:r w:rsidRPr="00A35629">
        <w:rPr>
          <w:rFonts w:ascii="Arial" w:hAnsi="Arial" w:cs="Arial"/>
          <w:b/>
        </w:rPr>
        <w:t>3.1</w:t>
      </w:r>
      <w:r w:rsidRPr="00A35629">
        <w:rPr>
          <w:rFonts w:ascii="Arial" w:hAnsi="Arial" w:cs="Arial"/>
          <w:b/>
        </w:rPr>
        <w:tab/>
        <w:t>STAGE 1: INCEPTION</w:t>
      </w:r>
    </w:p>
    <w:p w:rsidR="00A35629" w:rsidRPr="00A35629" w:rsidRDefault="00A35629" w:rsidP="00A35629">
      <w:pPr>
        <w:ind w:left="567"/>
        <w:jc w:val="both"/>
        <w:rPr>
          <w:rFonts w:ascii="Arial" w:hAnsi="Arial" w:cs="Arial"/>
        </w:rPr>
      </w:pPr>
      <w:r w:rsidRPr="00A35629">
        <w:rPr>
          <w:rFonts w:ascii="Arial" w:hAnsi="Arial" w:cs="Arial"/>
        </w:rPr>
        <w:t xml:space="preserve">Receive, appraise and report on the </w:t>
      </w:r>
      <w:r w:rsidRPr="00A35629">
        <w:rPr>
          <w:rFonts w:ascii="Arial" w:hAnsi="Arial" w:cs="Arial"/>
          <w:b/>
        </w:rPr>
        <w:t>client’s</w:t>
      </w:r>
      <w:r w:rsidRPr="00A35629">
        <w:rPr>
          <w:rFonts w:ascii="Arial" w:hAnsi="Arial" w:cs="Arial"/>
        </w:rPr>
        <w:t xml:space="preserve"> requirements with regard to:</w:t>
      </w:r>
    </w:p>
    <w:p w:rsidR="00A35629" w:rsidRPr="00A35629" w:rsidRDefault="00A35629" w:rsidP="00A35629">
      <w:pPr>
        <w:ind w:left="1134" w:hanging="567"/>
        <w:jc w:val="both"/>
        <w:rPr>
          <w:rFonts w:ascii="Arial" w:hAnsi="Arial" w:cs="Arial"/>
        </w:rPr>
      </w:pPr>
      <w:r w:rsidRPr="00A35629">
        <w:rPr>
          <w:rFonts w:ascii="Arial" w:hAnsi="Arial" w:cs="Arial"/>
        </w:rPr>
        <w:t>(a)</w:t>
      </w:r>
      <w:r w:rsidRPr="00A35629">
        <w:rPr>
          <w:rFonts w:ascii="Arial" w:hAnsi="Arial" w:cs="Arial"/>
        </w:rPr>
        <w:tab/>
        <w:t xml:space="preserve">The </w:t>
      </w:r>
      <w:r w:rsidRPr="00A35629">
        <w:rPr>
          <w:rFonts w:ascii="Arial" w:hAnsi="Arial" w:cs="Arial"/>
          <w:b/>
        </w:rPr>
        <w:t>client’s</w:t>
      </w:r>
      <w:r w:rsidRPr="00A35629">
        <w:rPr>
          <w:rFonts w:ascii="Arial" w:hAnsi="Arial" w:cs="Arial"/>
        </w:rPr>
        <w:t xml:space="preserve"> brief;</w:t>
      </w:r>
    </w:p>
    <w:p w:rsidR="00A35629" w:rsidRPr="00A35629" w:rsidRDefault="00A35629" w:rsidP="00A35629">
      <w:pPr>
        <w:ind w:left="1134" w:hanging="567"/>
        <w:jc w:val="both"/>
        <w:rPr>
          <w:rFonts w:ascii="Arial" w:hAnsi="Arial" w:cs="Arial"/>
        </w:rPr>
      </w:pPr>
      <w:r w:rsidRPr="00A35629">
        <w:rPr>
          <w:rFonts w:ascii="Arial" w:hAnsi="Arial" w:cs="Arial"/>
        </w:rPr>
        <w:t>(b)</w:t>
      </w:r>
      <w:r w:rsidRPr="00A35629">
        <w:rPr>
          <w:rFonts w:ascii="Arial" w:hAnsi="Arial" w:cs="Arial"/>
        </w:rPr>
        <w:tab/>
        <w:t>The site, rights and constraints;</w:t>
      </w:r>
    </w:p>
    <w:p w:rsidR="00A35629" w:rsidRPr="00A35629" w:rsidRDefault="00A35629" w:rsidP="00A35629">
      <w:pPr>
        <w:ind w:left="1134" w:hanging="567"/>
        <w:jc w:val="both"/>
        <w:rPr>
          <w:rFonts w:ascii="Arial" w:hAnsi="Arial" w:cs="Arial"/>
        </w:rPr>
      </w:pPr>
      <w:r w:rsidRPr="00A35629">
        <w:rPr>
          <w:rFonts w:ascii="Arial" w:hAnsi="Arial" w:cs="Arial"/>
        </w:rPr>
        <w:t>(c)</w:t>
      </w:r>
      <w:r w:rsidRPr="00A35629">
        <w:rPr>
          <w:rFonts w:ascii="Arial" w:hAnsi="Arial" w:cs="Arial"/>
        </w:rPr>
        <w:tab/>
        <w:t>Budgetary constraints;</w:t>
      </w:r>
    </w:p>
    <w:p w:rsidR="00A35629" w:rsidRPr="00A35629" w:rsidRDefault="00A35629" w:rsidP="00A35629">
      <w:pPr>
        <w:ind w:left="1134" w:hanging="567"/>
        <w:jc w:val="both"/>
        <w:rPr>
          <w:rFonts w:ascii="Arial" w:hAnsi="Arial" w:cs="Arial"/>
        </w:rPr>
      </w:pPr>
      <w:r w:rsidRPr="00A35629">
        <w:rPr>
          <w:rFonts w:ascii="Arial" w:hAnsi="Arial" w:cs="Arial"/>
        </w:rPr>
        <w:t>(d)</w:t>
      </w:r>
      <w:r w:rsidRPr="00A35629">
        <w:rPr>
          <w:rFonts w:ascii="Arial" w:hAnsi="Arial" w:cs="Arial"/>
        </w:rPr>
        <w:tab/>
        <w:t xml:space="preserve">The need for </w:t>
      </w:r>
      <w:r w:rsidRPr="00A35629">
        <w:rPr>
          <w:rFonts w:ascii="Arial" w:hAnsi="Arial" w:cs="Arial"/>
          <w:b/>
        </w:rPr>
        <w:t>consultants</w:t>
      </w:r>
      <w:r w:rsidRPr="00A35629">
        <w:rPr>
          <w:rFonts w:ascii="Arial" w:hAnsi="Arial" w:cs="Arial"/>
        </w:rPr>
        <w:t>;</w:t>
      </w:r>
    </w:p>
    <w:p w:rsidR="00A35629" w:rsidRPr="00A35629" w:rsidRDefault="00A35629" w:rsidP="00A35629">
      <w:pPr>
        <w:numPr>
          <w:ilvl w:val="1"/>
          <w:numId w:val="83"/>
        </w:numPr>
        <w:ind w:left="1134" w:hanging="567"/>
        <w:jc w:val="both"/>
        <w:rPr>
          <w:rFonts w:ascii="Arial" w:hAnsi="Arial" w:cs="Arial"/>
        </w:rPr>
      </w:pPr>
      <w:r w:rsidRPr="00A35629">
        <w:rPr>
          <w:rFonts w:ascii="Arial" w:hAnsi="Arial" w:cs="Arial"/>
          <w:b/>
        </w:rPr>
        <w:t>Project</w:t>
      </w:r>
      <w:r w:rsidRPr="00A35629">
        <w:rPr>
          <w:rFonts w:ascii="Arial" w:hAnsi="Arial" w:cs="Arial"/>
        </w:rPr>
        <w:t xml:space="preserve"> programme;</w:t>
      </w:r>
    </w:p>
    <w:p w:rsidR="00A35629" w:rsidRPr="00A35629" w:rsidRDefault="00A35629" w:rsidP="00A35629">
      <w:pPr>
        <w:numPr>
          <w:ilvl w:val="1"/>
          <w:numId w:val="83"/>
        </w:numPr>
        <w:ind w:left="1134" w:hanging="567"/>
        <w:jc w:val="both"/>
        <w:rPr>
          <w:rFonts w:ascii="Arial" w:hAnsi="Arial" w:cs="Arial"/>
        </w:rPr>
      </w:pPr>
      <w:r w:rsidRPr="00A35629">
        <w:rPr>
          <w:rFonts w:ascii="Arial" w:hAnsi="Arial" w:cs="Arial"/>
        </w:rPr>
        <w:t>Methods of contracting; and</w:t>
      </w:r>
    </w:p>
    <w:p w:rsidR="00A35629" w:rsidRPr="00A35629" w:rsidRDefault="00A35629" w:rsidP="00A35629">
      <w:pPr>
        <w:numPr>
          <w:ilvl w:val="1"/>
          <w:numId w:val="83"/>
        </w:numPr>
        <w:ind w:left="1134" w:hanging="567"/>
        <w:jc w:val="both"/>
        <w:rPr>
          <w:rFonts w:ascii="Arial" w:hAnsi="Arial" w:cs="Arial"/>
        </w:rPr>
      </w:pPr>
      <w:r w:rsidRPr="00A35629">
        <w:rPr>
          <w:rFonts w:ascii="Arial" w:hAnsi="Arial" w:cs="Arial"/>
        </w:rPr>
        <w:t>whether, other statutory authority applications are required or desirable.</w:t>
      </w:r>
    </w:p>
    <w:p w:rsidR="00A35629" w:rsidRPr="00A35629" w:rsidRDefault="00A35629" w:rsidP="00A35629">
      <w:pPr>
        <w:ind w:left="1134" w:hanging="567"/>
        <w:jc w:val="both"/>
        <w:rPr>
          <w:rFonts w:ascii="Arial" w:hAnsi="Arial" w:cs="Arial"/>
        </w:rPr>
      </w:pPr>
    </w:p>
    <w:p w:rsidR="00A35629" w:rsidRPr="00A35629" w:rsidRDefault="00A35629" w:rsidP="00A35629">
      <w:pPr>
        <w:ind w:left="567" w:hanging="567"/>
        <w:jc w:val="both"/>
        <w:outlineLvl w:val="0"/>
        <w:rPr>
          <w:rFonts w:ascii="Arial" w:hAnsi="Arial" w:cs="Arial"/>
          <w:b/>
        </w:rPr>
      </w:pPr>
      <w:r w:rsidRPr="00A35629">
        <w:rPr>
          <w:rFonts w:ascii="Arial" w:hAnsi="Arial" w:cs="Arial"/>
          <w:b/>
        </w:rPr>
        <w:t>3.2</w:t>
      </w:r>
      <w:r w:rsidRPr="00A35629">
        <w:rPr>
          <w:rFonts w:ascii="Arial" w:hAnsi="Arial" w:cs="Arial"/>
          <w:b/>
        </w:rPr>
        <w:tab/>
        <w:t>STAGE 2: CONCEPT AND VIABILITY (CONCEPT DESIGN)</w:t>
      </w:r>
    </w:p>
    <w:p w:rsidR="00A35629" w:rsidRPr="00A35629" w:rsidRDefault="00A35629" w:rsidP="00A35629">
      <w:pPr>
        <w:ind w:left="1134" w:hanging="567"/>
        <w:jc w:val="both"/>
        <w:rPr>
          <w:rFonts w:ascii="Arial" w:hAnsi="Arial" w:cs="Arial"/>
        </w:rPr>
      </w:pPr>
      <w:r w:rsidRPr="00A35629">
        <w:rPr>
          <w:rFonts w:ascii="Arial" w:hAnsi="Arial" w:cs="Arial"/>
        </w:rPr>
        <w:t>Prepare an initial design and advise on:</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The intended space provisions and planning relationships;</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Proposed materials and intended building services;</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The technical and functional characteristics of the design;</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Check for conformity of the concept with the rights to use the land;</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Consult with local and statutory authorities;</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 xml:space="preserve">Review the anticipated costs of the </w:t>
      </w:r>
      <w:r w:rsidRPr="00A35629">
        <w:rPr>
          <w:rFonts w:ascii="Arial" w:hAnsi="Arial" w:cs="Arial"/>
          <w:b/>
        </w:rPr>
        <w:t>project</w:t>
      </w:r>
      <w:r w:rsidRPr="00A35629">
        <w:rPr>
          <w:rFonts w:ascii="Arial" w:hAnsi="Arial" w:cs="Arial"/>
        </w:rPr>
        <w:t>;</w:t>
      </w:r>
    </w:p>
    <w:p w:rsidR="00A35629" w:rsidRPr="00A35629" w:rsidRDefault="00A35629" w:rsidP="00A35629">
      <w:pPr>
        <w:numPr>
          <w:ilvl w:val="0"/>
          <w:numId w:val="85"/>
        </w:numPr>
        <w:ind w:left="1134" w:hanging="567"/>
        <w:jc w:val="both"/>
        <w:rPr>
          <w:rFonts w:ascii="Arial" w:hAnsi="Arial" w:cs="Arial"/>
        </w:rPr>
      </w:pPr>
      <w:r w:rsidRPr="00A35629">
        <w:rPr>
          <w:rFonts w:ascii="Arial" w:hAnsi="Arial" w:cs="Arial"/>
        </w:rPr>
        <w:t xml:space="preserve">Review the </w:t>
      </w:r>
      <w:r w:rsidRPr="00A35629">
        <w:rPr>
          <w:rFonts w:ascii="Arial" w:hAnsi="Arial" w:cs="Arial"/>
          <w:b/>
        </w:rPr>
        <w:t>project</w:t>
      </w:r>
      <w:r w:rsidRPr="00A35629">
        <w:rPr>
          <w:rFonts w:ascii="Arial" w:hAnsi="Arial" w:cs="Arial"/>
        </w:rPr>
        <w:t xml:space="preserve"> programme.</w:t>
      </w:r>
    </w:p>
    <w:p w:rsidR="00A35629" w:rsidRPr="00A35629" w:rsidRDefault="00A35629" w:rsidP="00A35629">
      <w:pPr>
        <w:ind w:left="1134"/>
        <w:jc w:val="both"/>
        <w:rPr>
          <w:rFonts w:ascii="Arial" w:hAnsi="Arial" w:cs="Arial"/>
        </w:rPr>
      </w:pPr>
    </w:p>
    <w:p w:rsidR="00A35629" w:rsidRPr="00A35629" w:rsidRDefault="00A35629" w:rsidP="00A35629">
      <w:pPr>
        <w:ind w:left="567" w:hanging="567"/>
        <w:jc w:val="both"/>
        <w:outlineLvl w:val="0"/>
        <w:rPr>
          <w:rFonts w:ascii="Arial" w:hAnsi="Arial" w:cs="Arial"/>
          <w:b/>
        </w:rPr>
      </w:pPr>
      <w:r w:rsidRPr="00A35629">
        <w:rPr>
          <w:rFonts w:ascii="Arial" w:hAnsi="Arial" w:cs="Arial"/>
          <w:b/>
        </w:rPr>
        <w:t>3.3</w:t>
      </w:r>
      <w:r w:rsidRPr="00A35629">
        <w:rPr>
          <w:rFonts w:ascii="Arial" w:hAnsi="Arial" w:cs="Arial"/>
          <w:b/>
        </w:rPr>
        <w:tab/>
        <w:t>STAGE 3: DESIGN DEVELOPMENT</w:t>
      </w:r>
    </w:p>
    <w:p w:rsidR="00A35629" w:rsidRPr="00A35629" w:rsidRDefault="00A35629" w:rsidP="00A35629">
      <w:pPr>
        <w:numPr>
          <w:ilvl w:val="0"/>
          <w:numId w:val="88"/>
        </w:numPr>
        <w:ind w:left="1134" w:hanging="567"/>
        <w:jc w:val="both"/>
        <w:rPr>
          <w:rFonts w:ascii="Arial" w:hAnsi="Arial" w:cs="Arial"/>
        </w:rPr>
      </w:pPr>
      <w:r w:rsidRPr="00A35629">
        <w:rPr>
          <w:rFonts w:ascii="Arial" w:hAnsi="Arial" w:cs="Arial"/>
        </w:rPr>
        <w:t xml:space="preserve">Confirm the scope and complexity with the </w:t>
      </w:r>
      <w:r w:rsidRPr="00A35629">
        <w:rPr>
          <w:rFonts w:ascii="Arial" w:hAnsi="Arial" w:cs="Arial"/>
          <w:b/>
        </w:rPr>
        <w:t>client</w:t>
      </w:r>
      <w:r w:rsidRPr="00A35629">
        <w:rPr>
          <w:rFonts w:ascii="Arial" w:hAnsi="Arial" w:cs="Arial"/>
        </w:rPr>
        <w:t>;</w:t>
      </w:r>
    </w:p>
    <w:p w:rsidR="00A35629" w:rsidRPr="00A35629" w:rsidRDefault="00A35629" w:rsidP="00A35629">
      <w:pPr>
        <w:numPr>
          <w:ilvl w:val="0"/>
          <w:numId w:val="88"/>
        </w:numPr>
        <w:ind w:left="1134" w:hanging="567"/>
        <w:jc w:val="both"/>
        <w:rPr>
          <w:rFonts w:ascii="Arial" w:hAnsi="Arial" w:cs="Arial"/>
        </w:rPr>
      </w:pPr>
      <w:r w:rsidRPr="00A35629">
        <w:rPr>
          <w:rFonts w:ascii="Arial" w:hAnsi="Arial" w:cs="Arial"/>
        </w:rPr>
        <w:t xml:space="preserve">Review the design and consult with local and statutory authorities; </w:t>
      </w:r>
    </w:p>
    <w:p w:rsidR="00A35629" w:rsidRPr="00A35629" w:rsidRDefault="00A35629" w:rsidP="00A35629">
      <w:pPr>
        <w:numPr>
          <w:ilvl w:val="0"/>
          <w:numId w:val="88"/>
        </w:numPr>
        <w:ind w:left="1134" w:hanging="567"/>
        <w:jc w:val="both"/>
        <w:rPr>
          <w:rFonts w:ascii="Arial" w:hAnsi="Arial" w:cs="Arial"/>
        </w:rPr>
      </w:pPr>
      <w:r w:rsidRPr="00A35629">
        <w:rPr>
          <w:rFonts w:ascii="Arial" w:hAnsi="Arial" w:cs="Arial"/>
        </w:rPr>
        <w:t>Develop all aspects of</w:t>
      </w:r>
      <w:r w:rsidRPr="00A35629">
        <w:rPr>
          <w:rFonts w:ascii="Arial" w:hAnsi="Arial" w:cs="Arial"/>
          <w:color w:val="FF0000"/>
        </w:rPr>
        <w:t xml:space="preserve"> </w:t>
      </w:r>
      <w:r w:rsidRPr="00A35629">
        <w:rPr>
          <w:rFonts w:ascii="Arial" w:hAnsi="Arial" w:cs="Arial"/>
        </w:rPr>
        <w:t>the design including, but no limited to, construction systems, materials, fittings, finishes selections and components;</w:t>
      </w:r>
    </w:p>
    <w:p w:rsidR="00A35629" w:rsidRPr="00A35629" w:rsidRDefault="00A35629" w:rsidP="00A35629">
      <w:pPr>
        <w:numPr>
          <w:ilvl w:val="0"/>
          <w:numId w:val="88"/>
        </w:numPr>
        <w:ind w:left="1134" w:hanging="567"/>
        <w:jc w:val="both"/>
        <w:rPr>
          <w:rFonts w:ascii="Arial" w:hAnsi="Arial" w:cs="Arial"/>
        </w:rPr>
      </w:pPr>
      <w:r w:rsidRPr="00A35629">
        <w:rPr>
          <w:rFonts w:ascii="Arial" w:hAnsi="Arial" w:cs="Arial"/>
        </w:rPr>
        <w:t xml:space="preserve">Incorporate and co-ordinate all the services and work of the </w:t>
      </w:r>
      <w:r w:rsidRPr="00A35629">
        <w:rPr>
          <w:rFonts w:ascii="Arial" w:hAnsi="Arial" w:cs="Arial"/>
          <w:b/>
        </w:rPr>
        <w:t>consultants</w:t>
      </w:r>
      <w:r w:rsidRPr="00A35629">
        <w:rPr>
          <w:rFonts w:ascii="Arial" w:hAnsi="Arial" w:cs="Arial"/>
        </w:rPr>
        <w:t>;</w:t>
      </w:r>
    </w:p>
    <w:p w:rsidR="00A35629" w:rsidRPr="00A35629" w:rsidRDefault="00A35629" w:rsidP="00A35629">
      <w:pPr>
        <w:numPr>
          <w:ilvl w:val="0"/>
          <w:numId w:val="88"/>
        </w:numPr>
        <w:ind w:left="1134" w:hanging="567"/>
        <w:jc w:val="both"/>
        <w:rPr>
          <w:rFonts w:ascii="Arial" w:hAnsi="Arial" w:cs="Arial"/>
        </w:rPr>
      </w:pPr>
      <w:r w:rsidRPr="00A35629">
        <w:rPr>
          <w:rFonts w:ascii="Arial" w:hAnsi="Arial" w:cs="Arial"/>
        </w:rPr>
        <w:t xml:space="preserve">Review the design, costing and programme with the </w:t>
      </w:r>
      <w:r w:rsidRPr="00A35629">
        <w:rPr>
          <w:rFonts w:ascii="Arial" w:hAnsi="Arial" w:cs="Arial"/>
          <w:b/>
        </w:rPr>
        <w:t xml:space="preserve">consultants </w:t>
      </w:r>
      <w:r w:rsidRPr="00A35629">
        <w:rPr>
          <w:rFonts w:ascii="Arial" w:hAnsi="Arial" w:cs="Arial"/>
        </w:rPr>
        <w:t>and the</w:t>
      </w:r>
      <w:r w:rsidRPr="00A35629">
        <w:rPr>
          <w:rFonts w:ascii="Arial" w:hAnsi="Arial" w:cs="Arial"/>
          <w:b/>
        </w:rPr>
        <w:t xml:space="preserve"> client</w:t>
      </w:r>
      <w:r w:rsidRPr="00A35629">
        <w:rPr>
          <w:rFonts w:ascii="Arial" w:hAnsi="Arial" w:cs="Arial"/>
        </w:rPr>
        <w:t>;</w:t>
      </w:r>
    </w:p>
    <w:p w:rsidR="00A35629" w:rsidRPr="00A35629" w:rsidRDefault="00A35629" w:rsidP="00A35629">
      <w:pPr>
        <w:numPr>
          <w:ilvl w:val="0"/>
          <w:numId w:val="88"/>
        </w:numPr>
        <w:ind w:left="1134" w:hanging="567"/>
        <w:jc w:val="both"/>
        <w:rPr>
          <w:rFonts w:ascii="Arial" w:hAnsi="Arial" w:cs="Arial"/>
        </w:rPr>
      </w:pPr>
      <w:r w:rsidRPr="00A35629">
        <w:rPr>
          <w:rFonts w:ascii="Arial" w:hAnsi="Arial" w:cs="Arial"/>
        </w:rPr>
        <w:t>Obtain the approval of the Sketch Plan Committee in order to obtain approval from the department project manager to continue with stage 4.</w:t>
      </w:r>
    </w:p>
    <w:p w:rsidR="00A35629" w:rsidRPr="00A35629" w:rsidRDefault="00A35629" w:rsidP="00A35629">
      <w:pPr>
        <w:ind w:left="567"/>
        <w:jc w:val="both"/>
        <w:rPr>
          <w:rFonts w:ascii="Arial" w:hAnsi="Arial" w:cs="Arial"/>
        </w:rPr>
      </w:pPr>
    </w:p>
    <w:p w:rsidR="00A35629" w:rsidRPr="00A35629" w:rsidRDefault="00A35629" w:rsidP="00A35629">
      <w:pPr>
        <w:keepNext/>
        <w:keepLines/>
        <w:ind w:left="567" w:hanging="567"/>
        <w:jc w:val="both"/>
        <w:outlineLvl w:val="0"/>
        <w:rPr>
          <w:rFonts w:ascii="Arial" w:hAnsi="Arial" w:cs="Arial"/>
          <w:b/>
        </w:rPr>
      </w:pPr>
      <w:r w:rsidRPr="00A35629">
        <w:rPr>
          <w:rFonts w:ascii="Arial" w:hAnsi="Arial" w:cs="Arial"/>
          <w:b/>
        </w:rPr>
        <w:t>3.4</w:t>
      </w:r>
      <w:r w:rsidRPr="00A35629">
        <w:rPr>
          <w:rFonts w:ascii="Arial" w:hAnsi="Arial" w:cs="Arial"/>
          <w:b/>
        </w:rPr>
        <w:tab/>
        <w:t>STAGE 4: DOCUMENTATION AND PROCUREMENT</w:t>
      </w:r>
    </w:p>
    <w:p w:rsidR="00A35629" w:rsidRPr="00A35629" w:rsidRDefault="00A35629" w:rsidP="00A35629">
      <w:pPr>
        <w:keepNext/>
        <w:keepLines/>
        <w:ind w:left="567" w:hanging="567"/>
        <w:jc w:val="both"/>
        <w:outlineLvl w:val="0"/>
        <w:rPr>
          <w:rFonts w:ascii="Arial" w:hAnsi="Arial" w:cs="Arial"/>
          <w:b/>
        </w:rPr>
      </w:pPr>
    </w:p>
    <w:p w:rsidR="00A35629" w:rsidRPr="00A35629" w:rsidRDefault="00A35629" w:rsidP="00A35629">
      <w:pPr>
        <w:keepNext/>
        <w:keepLines/>
        <w:tabs>
          <w:tab w:val="left" w:pos="1080"/>
          <w:tab w:val="left" w:pos="1680"/>
        </w:tabs>
        <w:ind w:left="567" w:hanging="567"/>
        <w:jc w:val="both"/>
        <w:rPr>
          <w:rFonts w:ascii="Arial" w:hAnsi="Arial" w:cs="Arial"/>
        </w:rPr>
      </w:pPr>
      <w:r w:rsidRPr="00A35629">
        <w:rPr>
          <w:rFonts w:ascii="Arial" w:hAnsi="Arial" w:cs="Arial"/>
          <w:b/>
        </w:rPr>
        <w:t>3.4.1</w:t>
      </w:r>
      <w:r w:rsidRPr="00A35629">
        <w:rPr>
          <w:rFonts w:ascii="Arial" w:hAnsi="Arial" w:cs="Arial"/>
          <w:b/>
        </w:rPr>
        <w:tab/>
        <w:t>Stage 4.1</w:t>
      </w:r>
    </w:p>
    <w:p w:rsidR="00A35629" w:rsidRPr="00A35629" w:rsidRDefault="00A35629" w:rsidP="00A35629">
      <w:pPr>
        <w:keepNext/>
        <w:keepLines/>
        <w:numPr>
          <w:ilvl w:val="0"/>
          <w:numId w:val="89"/>
        </w:numPr>
        <w:ind w:left="1134" w:hanging="567"/>
        <w:jc w:val="both"/>
        <w:rPr>
          <w:rFonts w:ascii="Arial" w:hAnsi="Arial" w:cs="Arial"/>
        </w:rPr>
      </w:pPr>
      <w:r w:rsidRPr="00A35629">
        <w:rPr>
          <w:rFonts w:ascii="Arial" w:hAnsi="Arial" w:cs="Arial"/>
        </w:rPr>
        <w:t xml:space="preserve">Prepare documentation sufficient for local authority building plan application submission; </w:t>
      </w:r>
    </w:p>
    <w:p w:rsidR="00A35629" w:rsidRPr="00A35629" w:rsidRDefault="00A35629" w:rsidP="00A35629">
      <w:pPr>
        <w:keepNext/>
        <w:keepLines/>
        <w:numPr>
          <w:ilvl w:val="0"/>
          <w:numId w:val="89"/>
        </w:numPr>
        <w:ind w:left="1134" w:hanging="567"/>
        <w:jc w:val="both"/>
        <w:rPr>
          <w:rFonts w:ascii="Arial" w:hAnsi="Arial" w:cs="Arial"/>
        </w:rPr>
      </w:pPr>
      <w:r w:rsidRPr="00A35629">
        <w:rPr>
          <w:rFonts w:ascii="Arial" w:hAnsi="Arial" w:cs="Arial"/>
        </w:rPr>
        <w:t xml:space="preserve">Co-ordinate technical documentation with the </w:t>
      </w:r>
      <w:r w:rsidRPr="00A35629">
        <w:rPr>
          <w:rFonts w:ascii="Arial" w:hAnsi="Arial" w:cs="Arial"/>
          <w:b/>
        </w:rPr>
        <w:t>consultants</w:t>
      </w:r>
      <w:r w:rsidRPr="00A35629">
        <w:rPr>
          <w:rFonts w:ascii="Arial" w:hAnsi="Arial" w:cs="Arial"/>
        </w:rPr>
        <w:t xml:space="preserve"> and complete primary coordination sufficient to support building plan submission;</w:t>
      </w:r>
    </w:p>
    <w:p w:rsidR="00A35629" w:rsidRPr="00A35629" w:rsidRDefault="00A35629" w:rsidP="00A35629">
      <w:pPr>
        <w:numPr>
          <w:ilvl w:val="0"/>
          <w:numId w:val="89"/>
        </w:numPr>
        <w:ind w:left="1134" w:hanging="567"/>
        <w:jc w:val="both"/>
        <w:rPr>
          <w:rFonts w:ascii="Arial" w:hAnsi="Arial" w:cs="Arial"/>
        </w:rPr>
      </w:pPr>
      <w:r w:rsidRPr="00A35629">
        <w:rPr>
          <w:rFonts w:ascii="Arial" w:hAnsi="Arial" w:cs="Arial"/>
        </w:rPr>
        <w:t xml:space="preserve">Review the costing and programme with the </w:t>
      </w:r>
      <w:r w:rsidRPr="00A35629">
        <w:rPr>
          <w:rFonts w:ascii="Arial" w:hAnsi="Arial" w:cs="Arial"/>
          <w:b/>
        </w:rPr>
        <w:t>consultants</w:t>
      </w:r>
      <w:r w:rsidRPr="00A35629">
        <w:rPr>
          <w:rFonts w:ascii="Arial" w:hAnsi="Arial" w:cs="Arial"/>
        </w:rPr>
        <w:t>;</w:t>
      </w:r>
    </w:p>
    <w:p w:rsidR="00A35629" w:rsidRPr="00A35629" w:rsidRDefault="00A35629" w:rsidP="00A35629">
      <w:pPr>
        <w:numPr>
          <w:ilvl w:val="0"/>
          <w:numId w:val="89"/>
        </w:numPr>
        <w:ind w:left="1134" w:hanging="567"/>
        <w:jc w:val="both"/>
        <w:rPr>
          <w:rFonts w:ascii="Arial" w:hAnsi="Arial" w:cs="Arial"/>
        </w:rPr>
      </w:pPr>
      <w:r w:rsidRPr="00A35629">
        <w:rPr>
          <w:rFonts w:ascii="Arial" w:hAnsi="Arial" w:cs="Arial"/>
        </w:rPr>
        <w:t xml:space="preserve">Obtain the </w:t>
      </w:r>
      <w:r w:rsidRPr="00A35629">
        <w:rPr>
          <w:rFonts w:ascii="Arial" w:hAnsi="Arial" w:cs="Arial"/>
          <w:b/>
        </w:rPr>
        <w:t>client’s</w:t>
      </w:r>
      <w:r w:rsidRPr="00A35629">
        <w:rPr>
          <w:rFonts w:ascii="Arial" w:hAnsi="Arial" w:cs="Arial"/>
        </w:rPr>
        <w:t xml:space="preserve"> authority, and submit documents for comments by the local authority and act on the comments made.</w:t>
      </w:r>
    </w:p>
    <w:p w:rsidR="00A35629" w:rsidRPr="00A35629" w:rsidRDefault="00A35629" w:rsidP="00A35629">
      <w:pPr>
        <w:ind w:left="567" w:hanging="567"/>
        <w:jc w:val="both"/>
        <w:rPr>
          <w:rFonts w:ascii="Arial" w:hAnsi="Arial" w:cs="Arial"/>
        </w:rPr>
      </w:pPr>
    </w:p>
    <w:p w:rsidR="00A35629" w:rsidRPr="00A35629" w:rsidRDefault="00A35629" w:rsidP="00A35629">
      <w:pPr>
        <w:keepNext/>
        <w:keepLines/>
        <w:tabs>
          <w:tab w:val="left" w:pos="1080"/>
          <w:tab w:val="left" w:pos="1680"/>
        </w:tabs>
        <w:ind w:left="567" w:hanging="567"/>
        <w:jc w:val="both"/>
        <w:rPr>
          <w:rFonts w:ascii="Arial" w:hAnsi="Arial" w:cs="Arial"/>
        </w:rPr>
      </w:pPr>
      <w:r w:rsidRPr="00A35629">
        <w:rPr>
          <w:rFonts w:ascii="Arial" w:hAnsi="Arial" w:cs="Arial"/>
          <w:b/>
        </w:rPr>
        <w:t>3.4.2</w:t>
      </w:r>
      <w:r w:rsidRPr="00A35629">
        <w:rPr>
          <w:rFonts w:ascii="Arial" w:hAnsi="Arial" w:cs="Arial"/>
          <w:b/>
        </w:rPr>
        <w:tab/>
        <w:t>Stage 4.2</w:t>
      </w:r>
      <w:r w:rsidRPr="00A35629">
        <w:rPr>
          <w:rFonts w:ascii="Arial" w:hAnsi="Arial" w:cs="Arial"/>
        </w:rPr>
        <w:tab/>
      </w:r>
    </w:p>
    <w:p w:rsidR="00A35629" w:rsidRPr="00A35629" w:rsidRDefault="00A35629" w:rsidP="00A35629">
      <w:pPr>
        <w:numPr>
          <w:ilvl w:val="0"/>
          <w:numId w:val="87"/>
        </w:numPr>
        <w:ind w:left="1134" w:hanging="567"/>
        <w:jc w:val="both"/>
        <w:rPr>
          <w:rFonts w:ascii="Arial" w:hAnsi="Arial" w:cs="Arial"/>
        </w:rPr>
      </w:pPr>
      <w:r w:rsidRPr="00A35629">
        <w:rPr>
          <w:rFonts w:ascii="Arial" w:hAnsi="Arial" w:cs="Arial"/>
        </w:rPr>
        <w:t xml:space="preserve">Obtain the authority of the departmental project manager to prepare documents to procure offers for the execution of the </w:t>
      </w:r>
      <w:r w:rsidRPr="00A35629">
        <w:rPr>
          <w:rFonts w:ascii="Arial" w:hAnsi="Arial" w:cs="Arial"/>
          <w:b/>
        </w:rPr>
        <w:t>works</w:t>
      </w:r>
      <w:r w:rsidRPr="00A35629">
        <w:rPr>
          <w:rFonts w:ascii="Arial" w:hAnsi="Arial" w:cs="Arial"/>
        </w:rPr>
        <w:t xml:space="preserve">; </w:t>
      </w:r>
    </w:p>
    <w:p w:rsidR="00A35629" w:rsidRPr="00A35629" w:rsidRDefault="00A35629" w:rsidP="00A35629">
      <w:pPr>
        <w:numPr>
          <w:ilvl w:val="0"/>
          <w:numId w:val="87"/>
        </w:numPr>
        <w:ind w:left="1134" w:hanging="567"/>
        <w:jc w:val="both"/>
        <w:rPr>
          <w:rFonts w:ascii="Arial" w:hAnsi="Arial" w:cs="Arial"/>
        </w:rPr>
      </w:pPr>
      <w:r w:rsidRPr="00A35629">
        <w:rPr>
          <w:rFonts w:ascii="Arial" w:hAnsi="Arial" w:cs="Arial"/>
        </w:rPr>
        <w:t xml:space="preserve">Complete </w:t>
      </w:r>
      <w:r w:rsidRPr="00A35629">
        <w:rPr>
          <w:rFonts w:ascii="Arial" w:hAnsi="Arial" w:cs="Arial"/>
          <w:b/>
        </w:rPr>
        <w:t>construction documentation</w:t>
      </w:r>
      <w:r w:rsidRPr="00A35629">
        <w:rPr>
          <w:rFonts w:ascii="Arial" w:hAnsi="Arial" w:cs="Arial"/>
        </w:rPr>
        <w:t xml:space="preserve"> sufficient to call for tenders;</w:t>
      </w:r>
    </w:p>
    <w:p w:rsidR="00A35629" w:rsidRPr="00A35629" w:rsidRDefault="00A35629" w:rsidP="00A35629">
      <w:pPr>
        <w:numPr>
          <w:ilvl w:val="0"/>
          <w:numId w:val="87"/>
        </w:numPr>
        <w:ind w:left="1134" w:hanging="567"/>
        <w:jc w:val="both"/>
        <w:rPr>
          <w:rFonts w:ascii="Arial" w:hAnsi="Arial" w:cs="Arial"/>
        </w:rPr>
      </w:pPr>
      <w:r w:rsidRPr="00A35629">
        <w:rPr>
          <w:rFonts w:ascii="Arial" w:hAnsi="Arial" w:cs="Arial"/>
        </w:rPr>
        <w:t xml:space="preserve">Including, but not limited to, the preparation of specifications for the </w:t>
      </w:r>
      <w:r w:rsidRPr="00A35629">
        <w:rPr>
          <w:rFonts w:ascii="Arial" w:hAnsi="Arial" w:cs="Arial"/>
          <w:b/>
        </w:rPr>
        <w:t>works</w:t>
      </w:r>
      <w:r w:rsidRPr="00A35629">
        <w:rPr>
          <w:rFonts w:ascii="Arial" w:hAnsi="Arial" w:cs="Arial"/>
        </w:rPr>
        <w:t>;</w:t>
      </w:r>
    </w:p>
    <w:p w:rsidR="00A35629" w:rsidRPr="00A35629" w:rsidRDefault="00A35629" w:rsidP="00A35629">
      <w:pPr>
        <w:numPr>
          <w:ilvl w:val="0"/>
          <w:numId w:val="87"/>
        </w:numPr>
        <w:ind w:left="1134" w:hanging="567"/>
        <w:jc w:val="both"/>
        <w:rPr>
          <w:rFonts w:ascii="Arial" w:hAnsi="Arial" w:cs="Arial"/>
        </w:rPr>
      </w:pPr>
      <w:r w:rsidRPr="00A35629">
        <w:rPr>
          <w:rFonts w:ascii="Arial" w:hAnsi="Arial" w:cs="Arial"/>
        </w:rPr>
        <w:t>Evaluate offers and recommend on a successful tender for appointment;</w:t>
      </w:r>
    </w:p>
    <w:p w:rsidR="00A35629" w:rsidRPr="00A35629" w:rsidRDefault="00A35629" w:rsidP="00A35629">
      <w:pPr>
        <w:numPr>
          <w:ilvl w:val="0"/>
          <w:numId w:val="87"/>
        </w:numPr>
        <w:ind w:left="1134" w:hanging="567"/>
        <w:jc w:val="both"/>
        <w:rPr>
          <w:rFonts w:ascii="Arial" w:hAnsi="Arial" w:cs="Arial"/>
        </w:rPr>
      </w:pPr>
      <w:r w:rsidRPr="00A35629">
        <w:rPr>
          <w:rFonts w:ascii="Arial" w:hAnsi="Arial" w:cs="Arial"/>
        </w:rPr>
        <w:t xml:space="preserve">Prepare the </w:t>
      </w:r>
      <w:r w:rsidRPr="00A35629">
        <w:rPr>
          <w:rFonts w:ascii="Arial" w:hAnsi="Arial" w:cs="Arial"/>
          <w:b/>
        </w:rPr>
        <w:t>contract</w:t>
      </w:r>
      <w:r w:rsidRPr="00A35629">
        <w:rPr>
          <w:rFonts w:ascii="Arial" w:hAnsi="Arial" w:cs="Arial"/>
        </w:rPr>
        <w:t xml:space="preserve"> documentation;</w:t>
      </w:r>
    </w:p>
    <w:p w:rsidR="00A35629" w:rsidRPr="00A35629" w:rsidRDefault="00A35629" w:rsidP="00A35629">
      <w:pPr>
        <w:numPr>
          <w:ilvl w:val="0"/>
          <w:numId w:val="87"/>
        </w:numPr>
        <w:ind w:left="1134" w:hanging="567"/>
        <w:jc w:val="both"/>
        <w:rPr>
          <w:rFonts w:ascii="Arial" w:hAnsi="Arial" w:cs="Arial"/>
        </w:rPr>
      </w:pPr>
      <w:r w:rsidRPr="00A35629">
        <w:rPr>
          <w:rFonts w:ascii="Arial" w:hAnsi="Arial" w:cs="Arial"/>
        </w:rPr>
        <w:t xml:space="preserve">Complete all remaining technical </w:t>
      </w:r>
      <w:r w:rsidRPr="00A35629">
        <w:rPr>
          <w:rFonts w:ascii="Arial" w:hAnsi="Arial" w:cs="Arial"/>
          <w:b/>
        </w:rPr>
        <w:t>and construction documentation</w:t>
      </w:r>
      <w:r w:rsidRPr="00A35629">
        <w:rPr>
          <w:rFonts w:ascii="Arial" w:hAnsi="Arial" w:cs="Arial"/>
        </w:rPr>
        <w:t xml:space="preserve"> and coordinate same with the </w:t>
      </w:r>
      <w:r w:rsidRPr="00A35629">
        <w:rPr>
          <w:rFonts w:ascii="Arial" w:hAnsi="Arial" w:cs="Arial"/>
          <w:b/>
        </w:rPr>
        <w:t>consultant team</w:t>
      </w:r>
      <w:r w:rsidRPr="00A35629">
        <w:rPr>
          <w:rFonts w:ascii="Arial" w:hAnsi="Arial" w:cs="Arial"/>
        </w:rPr>
        <w:t>.</w:t>
      </w: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outlineLvl w:val="0"/>
        <w:rPr>
          <w:rFonts w:ascii="Arial" w:hAnsi="Arial" w:cs="Arial"/>
          <w:b/>
        </w:rPr>
      </w:pPr>
      <w:r w:rsidRPr="00A35629">
        <w:rPr>
          <w:rFonts w:ascii="Arial" w:hAnsi="Arial" w:cs="Arial"/>
          <w:b/>
        </w:rPr>
        <w:t>3.5</w:t>
      </w:r>
      <w:r w:rsidRPr="00A35629">
        <w:rPr>
          <w:rFonts w:ascii="Arial" w:hAnsi="Arial" w:cs="Arial"/>
          <w:b/>
        </w:rPr>
        <w:tab/>
        <w:t>STAGE 5: CONSTRUCTION</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 xml:space="preserve">Administer the building </w:t>
      </w:r>
      <w:r w:rsidRPr="00A35629">
        <w:rPr>
          <w:rFonts w:ascii="Arial" w:hAnsi="Arial" w:cs="Arial"/>
          <w:b/>
        </w:rPr>
        <w:t>contract</w:t>
      </w:r>
      <w:r w:rsidRPr="00A35629">
        <w:rPr>
          <w:rFonts w:ascii="Arial" w:hAnsi="Arial" w:cs="Arial"/>
        </w:rPr>
        <w:t>;</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Together with the d</w:t>
      </w:r>
      <w:r w:rsidRPr="00A35629">
        <w:rPr>
          <w:rFonts w:ascii="Arial" w:hAnsi="Arial" w:cs="Arial"/>
          <w:color w:val="000000"/>
        </w:rPr>
        <w:t xml:space="preserve">epartmental </w:t>
      </w:r>
      <w:r w:rsidRPr="00A35629">
        <w:rPr>
          <w:rFonts w:ascii="Arial" w:hAnsi="Arial" w:cs="Arial"/>
        </w:rPr>
        <w:t xml:space="preserve">project manager, give possession of the site to the </w:t>
      </w:r>
      <w:r w:rsidRPr="00A35629">
        <w:rPr>
          <w:rFonts w:ascii="Arial" w:hAnsi="Arial" w:cs="Arial"/>
          <w:b/>
        </w:rPr>
        <w:t>contractor</w:t>
      </w:r>
      <w:r w:rsidRPr="00A35629">
        <w:rPr>
          <w:rFonts w:ascii="Arial" w:hAnsi="Arial" w:cs="Arial"/>
        </w:rPr>
        <w:t>;</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Issue construction documentation;</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Review sub-contractor designs, shop drawings and documentation for conformity of design intent;</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 xml:space="preserve">Inspect the </w:t>
      </w:r>
      <w:r w:rsidRPr="00A35629">
        <w:rPr>
          <w:rFonts w:ascii="Arial" w:hAnsi="Arial" w:cs="Arial"/>
          <w:b/>
        </w:rPr>
        <w:t>works</w:t>
      </w:r>
      <w:r w:rsidRPr="00A35629">
        <w:rPr>
          <w:rFonts w:ascii="Arial" w:hAnsi="Arial" w:cs="Arial"/>
        </w:rPr>
        <w:t xml:space="preserve"> for conformity to the </w:t>
      </w:r>
      <w:r w:rsidRPr="00A35629">
        <w:rPr>
          <w:rFonts w:ascii="Arial" w:hAnsi="Arial" w:cs="Arial"/>
          <w:b/>
        </w:rPr>
        <w:t>contract</w:t>
      </w:r>
      <w:r w:rsidRPr="00A35629">
        <w:rPr>
          <w:rFonts w:ascii="Arial" w:hAnsi="Arial" w:cs="Arial"/>
        </w:rPr>
        <w:t xml:space="preserve"> documentation and acceptable quality in terms of industry standards;</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lastRenderedPageBreak/>
        <w:t xml:space="preserve">Administer and perform duties and obligations assigned to the </w:t>
      </w:r>
      <w:r w:rsidRPr="00A35629">
        <w:rPr>
          <w:rFonts w:ascii="Arial" w:hAnsi="Arial" w:cs="Arial"/>
          <w:b/>
        </w:rPr>
        <w:t>principal agent</w:t>
      </w:r>
      <w:r w:rsidRPr="00A35629">
        <w:rPr>
          <w:rFonts w:ascii="Arial" w:hAnsi="Arial" w:cs="Arial"/>
        </w:rPr>
        <w:t xml:space="preserve"> in the </w:t>
      </w:r>
      <w:r w:rsidRPr="00A35629">
        <w:rPr>
          <w:rFonts w:ascii="Arial" w:hAnsi="Arial" w:cs="Arial"/>
          <w:b/>
        </w:rPr>
        <w:t xml:space="preserve">building contract </w:t>
      </w:r>
      <w:r w:rsidRPr="00A35629">
        <w:rPr>
          <w:rFonts w:ascii="Arial" w:hAnsi="Arial" w:cs="Arial"/>
        </w:rPr>
        <w:t>applicable to this project;</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Manage the completion process of the project;</w:t>
      </w:r>
    </w:p>
    <w:p w:rsidR="00A35629" w:rsidRPr="00A35629" w:rsidRDefault="00A35629" w:rsidP="00A35629">
      <w:pPr>
        <w:numPr>
          <w:ilvl w:val="0"/>
          <w:numId w:val="90"/>
        </w:numPr>
        <w:ind w:left="1134" w:hanging="567"/>
        <w:jc w:val="both"/>
        <w:rPr>
          <w:rFonts w:ascii="Arial" w:hAnsi="Arial" w:cs="Arial"/>
        </w:rPr>
      </w:pPr>
      <w:r w:rsidRPr="00A35629">
        <w:rPr>
          <w:rFonts w:ascii="Arial" w:hAnsi="Arial" w:cs="Arial"/>
        </w:rPr>
        <w:t xml:space="preserve">Obtain the certificate of occupation. </w:t>
      </w:r>
    </w:p>
    <w:p w:rsidR="00A35629" w:rsidRPr="00A35629" w:rsidRDefault="00A35629" w:rsidP="00A35629">
      <w:pPr>
        <w:ind w:left="567" w:hanging="567"/>
        <w:jc w:val="both"/>
        <w:rPr>
          <w:rFonts w:ascii="Arial" w:hAnsi="Arial" w:cs="Arial"/>
        </w:rPr>
      </w:pPr>
    </w:p>
    <w:p w:rsidR="00A35629" w:rsidRPr="00A35629" w:rsidRDefault="00A35629" w:rsidP="00A35629">
      <w:pPr>
        <w:keepNext/>
        <w:keepLines/>
        <w:ind w:left="567" w:hanging="567"/>
        <w:jc w:val="both"/>
        <w:outlineLvl w:val="0"/>
        <w:rPr>
          <w:rFonts w:ascii="Arial" w:hAnsi="Arial" w:cs="Arial"/>
          <w:b/>
        </w:rPr>
      </w:pPr>
      <w:r w:rsidRPr="00A35629">
        <w:rPr>
          <w:rFonts w:ascii="Arial" w:hAnsi="Arial" w:cs="Arial"/>
          <w:b/>
        </w:rPr>
        <w:t>3.6</w:t>
      </w:r>
      <w:r w:rsidRPr="00A35629">
        <w:rPr>
          <w:rFonts w:ascii="Arial" w:hAnsi="Arial" w:cs="Arial"/>
          <w:b/>
        </w:rPr>
        <w:tab/>
        <w:t>STAGE 6: CLOSE-OUT</w:t>
      </w:r>
    </w:p>
    <w:p w:rsidR="00A35629" w:rsidRPr="00A35629" w:rsidRDefault="00A35629" w:rsidP="00A35629">
      <w:pPr>
        <w:numPr>
          <w:ilvl w:val="0"/>
          <w:numId w:val="91"/>
        </w:numPr>
        <w:ind w:left="1134" w:hanging="567"/>
        <w:jc w:val="both"/>
        <w:rPr>
          <w:rFonts w:ascii="Arial" w:hAnsi="Arial" w:cs="Arial"/>
        </w:rPr>
      </w:pPr>
      <w:r w:rsidRPr="00A35629">
        <w:rPr>
          <w:rFonts w:ascii="Arial" w:hAnsi="Arial" w:cs="Arial"/>
        </w:rPr>
        <w:t xml:space="preserve">Facilitate the </w:t>
      </w:r>
      <w:r w:rsidRPr="00A35629">
        <w:rPr>
          <w:rFonts w:ascii="Arial" w:hAnsi="Arial" w:cs="Arial"/>
          <w:b/>
        </w:rPr>
        <w:t>project</w:t>
      </w:r>
      <w:r w:rsidRPr="00A35629">
        <w:rPr>
          <w:rFonts w:ascii="Arial" w:hAnsi="Arial" w:cs="Arial"/>
        </w:rPr>
        <w:t xml:space="preserve"> close-out including the preparation of the necessary documentation to effect completion, handover and operation of the </w:t>
      </w:r>
      <w:r w:rsidRPr="00A35629">
        <w:rPr>
          <w:rFonts w:ascii="Arial" w:hAnsi="Arial" w:cs="Arial"/>
          <w:b/>
        </w:rPr>
        <w:t>project</w:t>
      </w:r>
      <w:r w:rsidRPr="00A35629">
        <w:rPr>
          <w:rFonts w:ascii="Arial" w:hAnsi="Arial" w:cs="Arial"/>
        </w:rPr>
        <w:t>;</w:t>
      </w:r>
    </w:p>
    <w:p w:rsidR="00A35629" w:rsidRPr="00A35629" w:rsidRDefault="00A35629" w:rsidP="00A35629">
      <w:pPr>
        <w:numPr>
          <w:ilvl w:val="0"/>
          <w:numId w:val="91"/>
        </w:numPr>
        <w:ind w:left="1134" w:hanging="567"/>
        <w:jc w:val="both"/>
        <w:rPr>
          <w:rFonts w:ascii="Arial" w:hAnsi="Arial" w:cs="Arial"/>
        </w:rPr>
      </w:pPr>
      <w:r w:rsidRPr="00A35629">
        <w:rPr>
          <w:rFonts w:ascii="Arial" w:hAnsi="Arial" w:cs="Arial"/>
        </w:rPr>
        <w:t xml:space="preserve">After the </w:t>
      </w:r>
      <w:r w:rsidRPr="00A35629">
        <w:rPr>
          <w:rFonts w:ascii="Arial" w:hAnsi="Arial" w:cs="Arial"/>
          <w:b/>
        </w:rPr>
        <w:t>contractor’s</w:t>
      </w:r>
      <w:r w:rsidRPr="00A35629">
        <w:rPr>
          <w:rFonts w:ascii="Arial" w:hAnsi="Arial" w:cs="Arial"/>
        </w:rPr>
        <w:t xml:space="preserve"> obligations with respect to the building </w:t>
      </w:r>
      <w:r w:rsidRPr="00A35629">
        <w:rPr>
          <w:rFonts w:ascii="Arial" w:hAnsi="Arial" w:cs="Arial"/>
          <w:b/>
        </w:rPr>
        <w:t>contract</w:t>
      </w:r>
      <w:r w:rsidRPr="00A35629">
        <w:rPr>
          <w:rFonts w:ascii="Arial" w:hAnsi="Arial" w:cs="Arial"/>
        </w:rPr>
        <w:t xml:space="preserve"> are fulfilled, the architect shall issue the certificates related to </w:t>
      </w:r>
      <w:r w:rsidRPr="00A35629">
        <w:rPr>
          <w:rFonts w:ascii="Arial" w:hAnsi="Arial" w:cs="Arial"/>
          <w:b/>
        </w:rPr>
        <w:t>contract</w:t>
      </w:r>
      <w:r w:rsidRPr="00A35629">
        <w:rPr>
          <w:rFonts w:ascii="Arial" w:hAnsi="Arial" w:cs="Arial"/>
        </w:rPr>
        <w:t xml:space="preserve"> completion;</w:t>
      </w:r>
    </w:p>
    <w:p w:rsidR="00A35629" w:rsidRPr="00A35629" w:rsidRDefault="00A35629" w:rsidP="00A35629">
      <w:pPr>
        <w:numPr>
          <w:ilvl w:val="0"/>
          <w:numId w:val="91"/>
        </w:numPr>
        <w:ind w:left="1134" w:hanging="567"/>
        <w:jc w:val="both"/>
        <w:rPr>
          <w:rFonts w:ascii="Arial" w:hAnsi="Arial" w:cs="Arial"/>
        </w:rPr>
      </w:pPr>
      <w:r w:rsidRPr="00A35629">
        <w:rPr>
          <w:rFonts w:ascii="Arial" w:hAnsi="Arial" w:cs="Arial"/>
        </w:rPr>
        <w:t xml:space="preserve">Provide the </w:t>
      </w:r>
      <w:r w:rsidRPr="00A35629">
        <w:rPr>
          <w:rFonts w:ascii="Arial" w:hAnsi="Arial" w:cs="Arial"/>
          <w:b/>
        </w:rPr>
        <w:t>client</w:t>
      </w:r>
      <w:r w:rsidRPr="00A35629">
        <w:rPr>
          <w:rFonts w:ascii="Arial" w:hAnsi="Arial" w:cs="Arial"/>
        </w:rPr>
        <w:t xml:space="preserve"> with construction record documentation and the relevant technical and contractual undertakings by the contractor and sub-contractors.</w:t>
      </w:r>
    </w:p>
    <w:p w:rsidR="00A35629" w:rsidRPr="00A35629" w:rsidRDefault="00A35629" w:rsidP="00A35629">
      <w:pPr>
        <w:tabs>
          <w:tab w:val="left" w:pos="840"/>
          <w:tab w:val="left" w:pos="1134"/>
        </w:tabs>
        <w:ind w:left="1134"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ADDITIONAL SERVICES CARRYING ADDITIONAL FEES</w:t>
      </w:r>
    </w:p>
    <w:p w:rsidR="00A35629" w:rsidRPr="00A35629" w:rsidRDefault="00A35629" w:rsidP="00A35629">
      <w:pPr>
        <w:jc w:val="both"/>
        <w:rPr>
          <w:rFonts w:ascii="Arial" w:hAnsi="Arial" w:cs="Arial"/>
          <w:b/>
          <w:sz w:val="16"/>
          <w:szCs w:val="16"/>
        </w:rPr>
      </w:pPr>
    </w:p>
    <w:p w:rsidR="00A35629" w:rsidRPr="00A35629" w:rsidRDefault="00A35629" w:rsidP="00A35629">
      <w:pPr>
        <w:ind w:left="567"/>
        <w:jc w:val="both"/>
        <w:rPr>
          <w:rFonts w:ascii="Arial" w:hAnsi="Arial" w:cs="Arial"/>
        </w:rPr>
      </w:pPr>
      <w:r w:rsidRPr="00A35629">
        <w:rPr>
          <w:rFonts w:ascii="Arial" w:hAnsi="Arial" w:cs="Arial"/>
        </w:rPr>
        <w:t>The following non exhaustive services are additional to the standard services and qualify for additional fees.  These services may be added individually or in varying combinations and shall be provided by prior agreement between the D</w:t>
      </w:r>
      <w:r w:rsidRPr="00A35629">
        <w:rPr>
          <w:rFonts w:ascii="Arial" w:hAnsi="Arial" w:cs="Arial"/>
          <w:color w:val="000000"/>
        </w:rPr>
        <w:t xml:space="preserve">epartment </w:t>
      </w:r>
      <w:r w:rsidRPr="00A35629">
        <w:rPr>
          <w:rFonts w:ascii="Arial" w:hAnsi="Arial" w:cs="Arial"/>
        </w:rPr>
        <w:t xml:space="preserve">and the </w:t>
      </w:r>
      <w:r w:rsidRPr="00A35629">
        <w:rPr>
          <w:rFonts w:ascii="Arial" w:hAnsi="Arial" w:cs="Arial"/>
          <w:b/>
        </w:rPr>
        <w:t>architectural professional</w:t>
      </w:r>
      <w:r w:rsidRPr="00A35629">
        <w:rPr>
          <w:rFonts w:ascii="Arial" w:hAnsi="Arial" w:cs="Arial"/>
        </w:rPr>
        <w:t>.</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94"/>
        </w:numPr>
        <w:spacing w:line="360" w:lineRule="auto"/>
        <w:ind w:left="567" w:hanging="567"/>
        <w:jc w:val="both"/>
        <w:rPr>
          <w:rFonts w:ascii="Arial" w:hAnsi="Arial" w:cs="Arial"/>
          <w:b/>
        </w:rPr>
      </w:pPr>
      <w:r w:rsidRPr="00A35629">
        <w:rPr>
          <w:rFonts w:ascii="Arial" w:hAnsi="Arial" w:cs="Arial"/>
          <w:b/>
        </w:rPr>
        <w:t>SPECIAL DESIGN SERVICES</w:t>
      </w:r>
    </w:p>
    <w:p w:rsidR="00A35629" w:rsidRPr="00A35629" w:rsidRDefault="00A35629" w:rsidP="00A35629">
      <w:pPr>
        <w:ind w:left="567"/>
        <w:jc w:val="both"/>
        <w:rPr>
          <w:rFonts w:ascii="Arial" w:hAnsi="Arial" w:cs="Arial"/>
        </w:rPr>
      </w:pPr>
      <w:r w:rsidRPr="00A35629">
        <w:rPr>
          <w:rFonts w:ascii="Arial" w:hAnsi="Arial" w:cs="Arial"/>
        </w:rPr>
        <w:t>The preparation of special designs within or in relation to the facilities which are contemplated in this service, which may include:</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Rational design and Green Star design documentation; participation in the preparation of rational designs and Green Star design;</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Town planning and/or urban design including participation in the application for the establishment and/or amendment of regional and local town planning and urban design schemes and the amendment of title conditions, negotiations with interest groups and authorities;</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Sectional titles plans, submissions, alteration and registration;</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Master planning – defining and planning the layout of future development of buildings and/or services on the same site;</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Landscape design – participation in landscape planning and construction;</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Interior design – the design or participation in the design of Interiors and the selection of furnishings and fixtures and special finishes;</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Specialized equipment lay-out and consequential coordination requirements;</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 xml:space="preserve">Liaison with special designers and specialist </w:t>
      </w:r>
      <w:r w:rsidRPr="00A35629">
        <w:rPr>
          <w:rFonts w:ascii="Arial" w:hAnsi="Arial" w:cs="Arial"/>
          <w:b/>
        </w:rPr>
        <w:t>consultants</w:t>
      </w:r>
      <w:r w:rsidRPr="00A35629">
        <w:rPr>
          <w:rFonts w:ascii="Arial" w:hAnsi="Arial" w:cs="Arial"/>
        </w:rPr>
        <w:t>;</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Purpose-made items – the design and documentation of purpose made items, only to the extent that services in the relation thereto are deemed unreasonable to be regarded as part of standard services.  Prior permission in this regard from the departmental project manager is necessary;</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Promotional material, art work and immersive digital experiences, participation in the preparation of;</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Plant operation and production layouts, participation in the definition and layout;</w:t>
      </w:r>
    </w:p>
    <w:p w:rsidR="00A35629" w:rsidRPr="00A35629" w:rsidRDefault="00A35629" w:rsidP="00A35629">
      <w:pPr>
        <w:numPr>
          <w:ilvl w:val="1"/>
          <w:numId w:val="79"/>
        </w:numPr>
        <w:ind w:left="1134" w:hanging="567"/>
        <w:jc w:val="both"/>
        <w:rPr>
          <w:rFonts w:ascii="Arial" w:hAnsi="Arial" w:cs="Arial"/>
        </w:rPr>
      </w:pPr>
      <w:r w:rsidRPr="00A35629">
        <w:rPr>
          <w:rFonts w:ascii="Arial" w:hAnsi="Arial" w:cs="Arial"/>
        </w:rPr>
        <w:t>Building Information Modelling (BIM) services beyond design and construction documentation. This includes BIM services intended for asset management and/or facilities management.</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94"/>
        </w:numPr>
        <w:spacing w:line="360" w:lineRule="auto"/>
        <w:ind w:left="567" w:hanging="567"/>
        <w:jc w:val="both"/>
        <w:rPr>
          <w:rFonts w:ascii="Arial" w:hAnsi="Arial" w:cs="Arial"/>
          <w:b/>
        </w:rPr>
      </w:pPr>
      <w:r w:rsidRPr="00A35629">
        <w:rPr>
          <w:rFonts w:ascii="Arial" w:hAnsi="Arial" w:cs="Arial"/>
          <w:b/>
        </w:rPr>
        <w:t>SPECIAL MANAGEMENT SERVICES</w:t>
      </w:r>
    </w:p>
    <w:p w:rsidR="00A35629" w:rsidRPr="00A35629" w:rsidRDefault="00A35629" w:rsidP="00A35629">
      <w:pPr>
        <w:numPr>
          <w:ilvl w:val="1"/>
          <w:numId w:val="78"/>
        </w:numPr>
        <w:ind w:left="1134" w:hanging="567"/>
        <w:jc w:val="both"/>
        <w:rPr>
          <w:rFonts w:ascii="Arial" w:hAnsi="Arial" w:cs="Arial"/>
        </w:rPr>
      </w:pPr>
      <w:r w:rsidRPr="00A35629">
        <w:rPr>
          <w:rFonts w:ascii="Arial" w:hAnsi="Arial" w:cs="Arial"/>
        </w:rPr>
        <w:t xml:space="preserve">The setting up of a </w:t>
      </w:r>
      <w:r w:rsidRPr="00A35629">
        <w:rPr>
          <w:rFonts w:ascii="Arial" w:hAnsi="Arial" w:cs="Arial"/>
          <w:b/>
        </w:rPr>
        <w:t>project</w:t>
      </w:r>
      <w:r w:rsidRPr="00A35629">
        <w:rPr>
          <w:rFonts w:ascii="Arial" w:hAnsi="Arial" w:cs="Arial"/>
        </w:rPr>
        <w:t xml:space="preserve"> execution plan by the a</w:t>
      </w:r>
      <w:r w:rsidRPr="00A35629">
        <w:rPr>
          <w:rFonts w:ascii="Arial" w:hAnsi="Arial" w:cs="Arial"/>
          <w:b/>
        </w:rPr>
        <w:t>rchitect</w:t>
      </w:r>
      <w:r w:rsidRPr="00A35629">
        <w:rPr>
          <w:rFonts w:ascii="Arial" w:hAnsi="Arial" w:cs="Arial"/>
        </w:rPr>
        <w:t xml:space="preserve"> shall be deemed normal to the duties of the a</w:t>
      </w:r>
      <w:r w:rsidRPr="00A35629">
        <w:rPr>
          <w:rFonts w:ascii="Arial" w:hAnsi="Arial" w:cs="Arial"/>
          <w:b/>
        </w:rPr>
        <w:t>rchitect</w:t>
      </w:r>
      <w:r w:rsidRPr="00A35629">
        <w:rPr>
          <w:rFonts w:ascii="Arial" w:hAnsi="Arial" w:cs="Arial"/>
        </w:rPr>
        <w:t>;</w:t>
      </w:r>
    </w:p>
    <w:p w:rsidR="00A35629" w:rsidRPr="00A35629" w:rsidRDefault="00A35629" w:rsidP="00A35629">
      <w:pPr>
        <w:numPr>
          <w:ilvl w:val="1"/>
          <w:numId w:val="78"/>
        </w:numPr>
        <w:ind w:left="1134" w:hanging="567"/>
        <w:jc w:val="both"/>
        <w:rPr>
          <w:rFonts w:ascii="Arial" w:hAnsi="Arial" w:cs="Arial"/>
        </w:rPr>
      </w:pPr>
      <w:r w:rsidRPr="00A35629">
        <w:rPr>
          <w:rFonts w:ascii="Arial" w:hAnsi="Arial" w:cs="Arial"/>
        </w:rPr>
        <w:t>Cost and valuation services – participation in the administration of costs and payments where a quantity surveyor has not been appointed;</w:t>
      </w:r>
    </w:p>
    <w:p w:rsidR="00A35629" w:rsidRPr="00A35629" w:rsidRDefault="00A35629" w:rsidP="00A35629">
      <w:pPr>
        <w:numPr>
          <w:ilvl w:val="1"/>
          <w:numId w:val="78"/>
        </w:numPr>
        <w:ind w:left="1134" w:hanging="567"/>
        <w:jc w:val="both"/>
        <w:rPr>
          <w:rFonts w:ascii="Arial" w:hAnsi="Arial" w:cs="Arial"/>
        </w:rPr>
      </w:pPr>
      <w:r w:rsidRPr="00A35629">
        <w:rPr>
          <w:rFonts w:ascii="Arial" w:hAnsi="Arial" w:cs="Arial"/>
        </w:rPr>
        <w:t xml:space="preserve">Special </w:t>
      </w:r>
      <w:r w:rsidRPr="00A35629">
        <w:rPr>
          <w:rFonts w:ascii="Arial" w:hAnsi="Arial" w:cs="Arial"/>
          <w:b/>
        </w:rPr>
        <w:t>inspections</w:t>
      </w:r>
      <w:r w:rsidRPr="00A35629">
        <w:rPr>
          <w:rFonts w:ascii="Arial" w:hAnsi="Arial" w:cs="Arial"/>
        </w:rPr>
        <w:t xml:space="preserve"> – more intensive </w:t>
      </w:r>
      <w:r w:rsidRPr="00A35629">
        <w:rPr>
          <w:rFonts w:ascii="Arial" w:hAnsi="Arial" w:cs="Arial"/>
          <w:b/>
        </w:rPr>
        <w:t>inspections</w:t>
      </w:r>
      <w:r w:rsidRPr="00A35629">
        <w:rPr>
          <w:rFonts w:ascii="Arial" w:hAnsi="Arial" w:cs="Arial"/>
        </w:rPr>
        <w:t xml:space="preserve"> and assessment of the </w:t>
      </w:r>
      <w:r w:rsidRPr="00A35629">
        <w:rPr>
          <w:rFonts w:ascii="Arial" w:hAnsi="Arial" w:cs="Arial"/>
          <w:b/>
        </w:rPr>
        <w:t>works</w:t>
      </w:r>
      <w:r w:rsidRPr="00A35629">
        <w:rPr>
          <w:rFonts w:ascii="Arial" w:hAnsi="Arial" w:cs="Arial"/>
        </w:rPr>
        <w:t xml:space="preserve"> than the norm to assess compliance with specifications.</w:t>
      </w:r>
    </w:p>
    <w:p w:rsidR="00A35629" w:rsidRPr="00A35629" w:rsidRDefault="00A35629" w:rsidP="00A35629">
      <w:pPr>
        <w:ind w:left="567" w:hanging="567"/>
        <w:jc w:val="both"/>
        <w:rPr>
          <w:rFonts w:ascii="Arial" w:hAnsi="Arial" w:cs="Arial"/>
        </w:rPr>
      </w:pPr>
    </w:p>
    <w:p w:rsidR="00A35629" w:rsidRPr="00A35629" w:rsidRDefault="00A35629" w:rsidP="00A35629">
      <w:pPr>
        <w:keepNext/>
        <w:keepLines/>
        <w:numPr>
          <w:ilvl w:val="1"/>
          <w:numId w:val="94"/>
        </w:numPr>
        <w:spacing w:line="360" w:lineRule="auto"/>
        <w:ind w:left="567" w:hanging="562"/>
        <w:jc w:val="both"/>
        <w:rPr>
          <w:rFonts w:ascii="Arial" w:hAnsi="Arial" w:cs="Arial"/>
          <w:b/>
        </w:rPr>
      </w:pPr>
      <w:r w:rsidRPr="00A35629">
        <w:rPr>
          <w:rFonts w:ascii="Arial" w:hAnsi="Arial" w:cs="Arial"/>
          <w:b/>
        </w:rPr>
        <w:t>SPECIAL STUDIES</w:t>
      </w:r>
    </w:p>
    <w:p w:rsidR="00A35629" w:rsidRPr="00A35629" w:rsidRDefault="00A35629" w:rsidP="00A35629">
      <w:pPr>
        <w:keepNext/>
        <w:keepLines/>
        <w:numPr>
          <w:ilvl w:val="0"/>
          <w:numId w:val="80"/>
        </w:numPr>
        <w:tabs>
          <w:tab w:val="clear" w:pos="720"/>
        </w:tabs>
        <w:ind w:left="1138" w:hanging="562"/>
        <w:jc w:val="both"/>
        <w:rPr>
          <w:rFonts w:ascii="Arial" w:hAnsi="Arial" w:cs="Arial"/>
        </w:rPr>
      </w:pPr>
      <w:r w:rsidRPr="00A35629">
        <w:rPr>
          <w:rFonts w:ascii="Arial" w:hAnsi="Arial" w:cs="Arial"/>
        </w:rPr>
        <w:t xml:space="preserve">Preparation of the </w:t>
      </w:r>
      <w:r w:rsidRPr="00A35629">
        <w:rPr>
          <w:rFonts w:ascii="Arial" w:hAnsi="Arial" w:cs="Arial"/>
          <w:b/>
        </w:rPr>
        <w:t>client’s</w:t>
      </w:r>
      <w:r w:rsidRPr="00A35629">
        <w:rPr>
          <w:rFonts w:ascii="Arial" w:hAnsi="Arial" w:cs="Arial"/>
        </w:rPr>
        <w:t xml:space="preserve"> brief – assist the </w:t>
      </w:r>
      <w:r w:rsidRPr="00A35629">
        <w:rPr>
          <w:rFonts w:ascii="Arial" w:hAnsi="Arial" w:cs="Arial"/>
          <w:b/>
        </w:rPr>
        <w:t>client</w:t>
      </w:r>
      <w:r w:rsidRPr="00A35629">
        <w:rPr>
          <w:rFonts w:ascii="Arial" w:hAnsi="Arial" w:cs="Arial"/>
        </w:rPr>
        <w:t xml:space="preserve"> in the preparation of his requirements with regard to the purpose, scope, use of and operation of the </w:t>
      </w:r>
      <w:r w:rsidRPr="00A35629">
        <w:rPr>
          <w:rFonts w:ascii="Arial" w:hAnsi="Arial" w:cs="Arial"/>
          <w:b/>
        </w:rPr>
        <w:t>project</w:t>
      </w:r>
      <w:r w:rsidRPr="00A35629">
        <w:rPr>
          <w:rFonts w:ascii="Arial" w:hAnsi="Arial" w:cs="Arial"/>
        </w:rPr>
        <w:t>;</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 xml:space="preserve">Site selection – research the suitability and location of a site for a proposed </w:t>
      </w:r>
      <w:r w:rsidRPr="00A35629">
        <w:rPr>
          <w:rFonts w:ascii="Arial" w:hAnsi="Arial" w:cs="Arial"/>
          <w:b/>
        </w:rPr>
        <w:t>project</w:t>
      </w:r>
      <w:r w:rsidRPr="00A35629">
        <w:rPr>
          <w:rFonts w:ascii="Arial" w:hAnsi="Arial" w:cs="Arial"/>
        </w:rPr>
        <w:t>;</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Feasibility studies – participation in technical and/or economic feasibility studies;</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Environmental studies – participation in environmental studies;</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lastRenderedPageBreak/>
        <w:t>Energy analysis, studies and planning e.g. Green Star Ratings, but excluding basic architectural design incorporating sound planning for energy efficiency and maintenance;</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Market surveys – participation in market surveys;</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Traffic studies – participation in traffic flow studies;</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Drone studies; specialised photography for technical application and marketing material;</w:t>
      </w:r>
    </w:p>
    <w:p w:rsidR="00A35629" w:rsidRPr="00A35629" w:rsidRDefault="00A35629" w:rsidP="00A35629">
      <w:pPr>
        <w:numPr>
          <w:ilvl w:val="0"/>
          <w:numId w:val="80"/>
        </w:numPr>
        <w:tabs>
          <w:tab w:val="clear" w:pos="720"/>
        </w:tabs>
        <w:ind w:left="1134" w:hanging="567"/>
        <w:jc w:val="both"/>
        <w:rPr>
          <w:rFonts w:ascii="Arial" w:hAnsi="Arial" w:cs="Arial"/>
        </w:rPr>
      </w:pPr>
      <w:r w:rsidRPr="00A35629">
        <w:rPr>
          <w:rFonts w:ascii="Arial" w:hAnsi="Arial" w:cs="Arial"/>
        </w:rPr>
        <w:t>Specialist survey e.g. Point Cloud and Liddar Survey.</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94"/>
        </w:numPr>
        <w:jc w:val="both"/>
        <w:rPr>
          <w:rFonts w:ascii="Arial" w:hAnsi="Arial" w:cs="Arial"/>
          <w:b/>
        </w:rPr>
      </w:pPr>
      <w:r w:rsidRPr="00A35629">
        <w:rPr>
          <w:rFonts w:ascii="Arial" w:hAnsi="Arial" w:cs="Arial"/>
          <w:b/>
        </w:rPr>
        <w:t xml:space="preserve">   SPECIAL SUBMISSIONS TO STATUTORY AUTHORITIES</w:t>
      </w:r>
    </w:p>
    <w:p w:rsidR="00A35629" w:rsidRPr="00A35629" w:rsidRDefault="00A35629" w:rsidP="00CD1E14">
      <w:pPr>
        <w:numPr>
          <w:ilvl w:val="0"/>
          <w:numId w:val="152"/>
        </w:numPr>
        <w:ind w:left="1166"/>
        <w:jc w:val="both"/>
        <w:rPr>
          <w:rFonts w:ascii="Arial" w:hAnsi="Arial" w:cs="Arial"/>
        </w:rPr>
      </w:pPr>
      <w:r w:rsidRPr="00A35629">
        <w:rPr>
          <w:rFonts w:ascii="Arial" w:hAnsi="Arial" w:cs="Arial"/>
        </w:rPr>
        <w:t>Land Use;</w:t>
      </w:r>
    </w:p>
    <w:p w:rsidR="00A35629" w:rsidRPr="00A35629" w:rsidRDefault="00A35629" w:rsidP="00CD1E14">
      <w:pPr>
        <w:numPr>
          <w:ilvl w:val="0"/>
          <w:numId w:val="152"/>
        </w:numPr>
        <w:ind w:left="1170"/>
        <w:jc w:val="both"/>
        <w:rPr>
          <w:rFonts w:ascii="Arial" w:hAnsi="Arial" w:cs="Arial"/>
        </w:rPr>
      </w:pPr>
      <w:r w:rsidRPr="00A35629">
        <w:rPr>
          <w:rFonts w:ascii="Arial" w:hAnsi="Arial" w:cs="Arial"/>
        </w:rPr>
        <w:t>Environment;</w:t>
      </w:r>
    </w:p>
    <w:p w:rsidR="00A35629" w:rsidRPr="00A35629" w:rsidRDefault="00A35629" w:rsidP="00CD1E14">
      <w:pPr>
        <w:numPr>
          <w:ilvl w:val="0"/>
          <w:numId w:val="152"/>
        </w:numPr>
        <w:ind w:left="1170"/>
        <w:jc w:val="both"/>
        <w:rPr>
          <w:rFonts w:ascii="Arial" w:hAnsi="Arial" w:cs="Arial"/>
        </w:rPr>
      </w:pPr>
      <w:r w:rsidRPr="00A35629">
        <w:rPr>
          <w:rFonts w:ascii="Arial" w:hAnsi="Arial" w:cs="Arial"/>
        </w:rPr>
        <w:t>Heritage;</w:t>
      </w:r>
    </w:p>
    <w:p w:rsidR="00A35629" w:rsidRPr="00A35629" w:rsidRDefault="00A35629" w:rsidP="00CD1E14">
      <w:pPr>
        <w:numPr>
          <w:ilvl w:val="0"/>
          <w:numId w:val="152"/>
        </w:numPr>
        <w:ind w:left="1170"/>
        <w:jc w:val="both"/>
        <w:rPr>
          <w:rFonts w:ascii="Arial" w:hAnsi="Arial" w:cs="Arial"/>
        </w:rPr>
      </w:pPr>
      <w:r w:rsidRPr="00A35629">
        <w:rPr>
          <w:rFonts w:ascii="Arial" w:hAnsi="Arial" w:cs="Arial"/>
        </w:rPr>
        <w:t xml:space="preserve">Licences </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94"/>
        </w:numPr>
        <w:spacing w:line="360" w:lineRule="auto"/>
        <w:jc w:val="both"/>
        <w:rPr>
          <w:rFonts w:ascii="Arial" w:hAnsi="Arial" w:cs="Arial"/>
          <w:b/>
        </w:rPr>
      </w:pPr>
      <w:r w:rsidRPr="00A35629">
        <w:rPr>
          <w:rFonts w:ascii="Arial" w:hAnsi="Arial" w:cs="Arial"/>
          <w:b/>
        </w:rPr>
        <w:t>WORK ON EXISTING PREMISES</w:t>
      </w:r>
    </w:p>
    <w:p w:rsidR="00A35629" w:rsidRPr="00A35629" w:rsidRDefault="00A35629" w:rsidP="00A35629">
      <w:pPr>
        <w:ind w:firstLine="360"/>
        <w:jc w:val="both"/>
        <w:outlineLvl w:val="0"/>
        <w:rPr>
          <w:rFonts w:ascii="Arial" w:hAnsi="Arial" w:cs="Arial"/>
        </w:rPr>
      </w:pPr>
      <w:r w:rsidRPr="00A35629">
        <w:rPr>
          <w:rFonts w:ascii="Arial" w:hAnsi="Arial" w:cs="Arial"/>
        </w:rPr>
        <w:t>Note: This item to be read in conjunction with the table in item 5.4 below.</w:t>
      </w:r>
    </w:p>
    <w:p w:rsidR="00A35629" w:rsidRPr="00A35629" w:rsidRDefault="00A35629" w:rsidP="00A35629">
      <w:pPr>
        <w:ind w:left="567"/>
        <w:jc w:val="both"/>
        <w:outlineLvl w:val="0"/>
        <w:rPr>
          <w:rFonts w:ascii="Arial" w:hAnsi="Arial" w:cs="Arial"/>
        </w:rPr>
      </w:pPr>
    </w:p>
    <w:p w:rsidR="00A35629" w:rsidRPr="00A35629" w:rsidRDefault="00A35629" w:rsidP="00A35629">
      <w:pPr>
        <w:numPr>
          <w:ilvl w:val="0"/>
          <w:numId w:val="81"/>
        </w:numPr>
        <w:tabs>
          <w:tab w:val="num" w:pos="3600"/>
        </w:tabs>
        <w:ind w:left="1134" w:hanging="567"/>
        <w:jc w:val="both"/>
        <w:rPr>
          <w:rFonts w:ascii="Arial" w:hAnsi="Arial" w:cs="Arial"/>
        </w:rPr>
      </w:pPr>
      <w:r w:rsidRPr="00A35629">
        <w:rPr>
          <w:rFonts w:ascii="Arial" w:hAnsi="Arial" w:cs="Arial"/>
        </w:rPr>
        <w:t xml:space="preserve">Surveys and inspections – inspect, survey, measure and prepare documentation of existing premises, with other </w:t>
      </w:r>
      <w:r w:rsidRPr="00A35629">
        <w:rPr>
          <w:rFonts w:ascii="Arial" w:hAnsi="Arial" w:cs="Arial"/>
          <w:b/>
        </w:rPr>
        <w:t>consultants</w:t>
      </w:r>
      <w:r w:rsidRPr="00A35629">
        <w:rPr>
          <w:rFonts w:ascii="Arial" w:hAnsi="Arial" w:cs="Arial"/>
        </w:rPr>
        <w:t xml:space="preserve"> as needed.  In cases where the nature of </w:t>
      </w:r>
      <w:r w:rsidRPr="00A35629">
        <w:rPr>
          <w:rFonts w:ascii="Arial" w:hAnsi="Arial" w:cs="Arial"/>
          <w:b/>
        </w:rPr>
        <w:t>projects</w:t>
      </w:r>
      <w:r w:rsidRPr="00A35629">
        <w:rPr>
          <w:rFonts w:ascii="Arial" w:hAnsi="Arial" w:cs="Arial"/>
        </w:rPr>
        <w:t xml:space="preserve"> calls for additions/ alterations/ reconfiguration of existing buildings/structures, the cost of surveys and inspections is deemed to be covered by the increase of 30% covered in the table in item 5.4 below;</w:t>
      </w:r>
    </w:p>
    <w:p w:rsidR="00A35629" w:rsidRPr="00A35629" w:rsidRDefault="00A35629" w:rsidP="00A35629">
      <w:pPr>
        <w:numPr>
          <w:ilvl w:val="0"/>
          <w:numId w:val="81"/>
        </w:numPr>
        <w:tabs>
          <w:tab w:val="num" w:pos="3600"/>
        </w:tabs>
        <w:ind w:left="1134" w:hanging="567"/>
        <w:jc w:val="both"/>
        <w:rPr>
          <w:rFonts w:ascii="Arial" w:hAnsi="Arial" w:cs="Arial"/>
        </w:rPr>
      </w:pPr>
      <w:r w:rsidRPr="00A35629">
        <w:rPr>
          <w:rFonts w:ascii="Arial" w:hAnsi="Arial" w:cs="Arial"/>
        </w:rPr>
        <w:t>Restorations and renovations – services in connections with work on existing buildings;</w:t>
      </w:r>
    </w:p>
    <w:p w:rsidR="00A35629" w:rsidRPr="00A35629" w:rsidRDefault="00A35629" w:rsidP="00A35629">
      <w:pPr>
        <w:numPr>
          <w:ilvl w:val="0"/>
          <w:numId w:val="81"/>
        </w:numPr>
        <w:tabs>
          <w:tab w:val="num" w:pos="3600"/>
        </w:tabs>
        <w:ind w:left="1134" w:hanging="567"/>
        <w:jc w:val="both"/>
        <w:rPr>
          <w:rFonts w:ascii="Arial" w:hAnsi="Arial" w:cs="Arial"/>
        </w:rPr>
      </w:pPr>
      <w:r w:rsidRPr="00A35629">
        <w:rPr>
          <w:rFonts w:ascii="Arial" w:hAnsi="Arial" w:cs="Arial"/>
        </w:rPr>
        <w:t>Heritage buildings – services in connection with work on heritage buildings, structures and sites;</w:t>
      </w:r>
    </w:p>
    <w:p w:rsidR="00A35629" w:rsidRPr="00A35629" w:rsidRDefault="00A35629" w:rsidP="00A35629">
      <w:pPr>
        <w:numPr>
          <w:ilvl w:val="0"/>
          <w:numId w:val="81"/>
        </w:numPr>
        <w:tabs>
          <w:tab w:val="num" w:pos="3600"/>
        </w:tabs>
        <w:ind w:left="1134" w:hanging="567"/>
        <w:jc w:val="both"/>
        <w:rPr>
          <w:rFonts w:ascii="Arial" w:hAnsi="Arial" w:cs="Arial"/>
        </w:rPr>
      </w:pPr>
      <w:r w:rsidRPr="00A35629">
        <w:rPr>
          <w:rFonts w:ascii="Arial" w:hAnsi="Arial" w:cs="Arial"/>
        </w:rPr>
        <w:t>Services in connection with demolition permits of existing buildings and structures.</w:t>
      </w:r>
    </w:p>
    <w:p w:rsidR="00A35629" w:rsidRPr="00A35629" w:rsidRDefault="00A35629" w:rsidP="00A35629">
      <w:pPr>
        <w:ind w:left="1200" w:hanging="66"/>
        <w:jc w:val="both"/>
        <w:rPr>
          <w:rFonts w:ascii="Arial" w:hAnsi="Arial" w:cs="Arial"/>
        </w:rPr>
      </w:pPr>
    </w:p>
    <w:p w:rsidR="00A35629" w:rsidRPr="00A35629" w:rsidRDefault="00A35629" w:rsidP="00A35629">
      <w:pPr>
        <w:numPr>
          <w:ilvl w:val="1"/>
          <w:numId w:val="84"/>
        </w:numPr>
        <w:tabs>
          <w:tab w:val="num" w:pos="360"/>
        </w:tabs>
        <w:spacing w:line="360" w:lineRule="auto"/>
        <w:ind w:hanging="720"/>
        <w:jc w:val="both"/>
        <w:rPr>
          <w:rFonts w:ascii="Arial" w:hAnsi="Arial" w:cs="Arial"/>
          <w:b/>
        </w:rPr>
      </w:pPr>
      <w:r w:rsidRPr="00A35629">
        <w:rPr>
          <w:rFonts w:ascii="Arial" w:hAnsi="Arial" w:cs="Arial"/>
          <w:b/>
        </w:rPr>
        <w:t>OTHER SERVICES</w:t>
      </w:r>
    </w:p>
    <w:p w:rsidR="00A35629" w:rsidRPr="00A35629" w:rsidRDefault="00A35629" w:rsidP="00A35629">
      <w:pPr>
        <w:numPr>
          <w:ilvl w:val="0"/>
          <w:numId w:val="82"/>
        </w:numPr>
        <w:ind w:left="1134" w:hanging="567"/>
        <w:jc w:val="both"/>
        <w:rPr>
          <w:rFonts w:ascii="Arial" w:hAnsi="Arial" w:cs="Arial"/>
        </w:rPr>
      </w:pPr>
      <w:r w:rsidRPr="00A35629">
        <w:rPr>
          <w:rFonts w:ascii="Arial" w:hAnsi="Arial" w:cs="Arial"/>
        </w:rPr>
        <w:t>Participation in litigation and dispute resolution (where a concurrent service is rendered);</w:t>
      </w:r>
    </w:p>
    <w:p w:rsidR="00A35629" w:rsidRPr="00A35629" w:rsidRDefault="00A35629" w:rsidP="00A35629">
      <w:pPr>
        <w:numPr>
          <w:ilvl w:val="0"/>
          <w:numId w:val="82"/>
        </w:numPr>
        <w:ind w:left="1134" w:hanging="567"/>
        <w:jc w:val="both"/>
        <w:rPr>
          <w:rFonts w:ascii="Arial" w:hAnsi="Arial" w:cs="Arial"/>
        </w:rPr>
      </w:pPr>
      <w:r w:rsidRPr="00A35629">
        <w:rPr>
          <w:rFonts w:ascii="Arial" w:hAnsi="Arial" w:cs="Arial"/>
        </w:rPr>
        <w:t>Mutually agreed additional services.</w:t>
      </w:r>
    </w:p>
    <w:p w:rsidR="00A35629" w:rsidRPr="00A35629" w:rsidRDefault="00A35629" w:rsidP="00A35629">
      <w:pPr>
        <w:ind w:left="567" w:hanging="567"/>
        <w:jc w:val="both"/>
        <w:rPr>
          <w:rFonts w:ascii="Arial" w:hAnsi="Arial" w:cs="Arial"/>
          <w:b/>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PROJECT VALUE BASED FEES FOR STANDARD AND PARTIAL SERVICES</w:t>
      </w:r>
    </w:p>
    <w:p w:rsidR="00A35629" w:rsidRPr="00A35629" w:rsidRDefault="00A35629" w:rsidP="00A35629">
      <w:pPr>
        <w:jc w:val="both"/>
        <w:rPr>
          <w:rFonts w:ascii="Arial" w:hAnsi="Arial" w:cs="Arial"/>
          <w:sz w:val="16"/>
          <w:szCs w:val="16"/>
        </w:rPr>
      </w:pPr>
    </w:p>
    <w:p w:rsidR="00A35629" w:rsidRPr="00A35629" w:rsidRDefault="00A35629" w:rsidP="00A35629">
      <w:pPr>
        <w:numPr>
          <w:ilvl w:val="1"/>
          <w:numId w:val="92"/>
        </w:numPr>
        <w:ind w:left="567" w:hanging="567"/>
        <w:jc w:val="both"/>
        <w:rPr>
          <w:rFonts w:ascii="Arial" w:hAnsi="Arial" w:cs="Arial"/>
        </w:rPr>
      </w:pPr>
      <w:r w:rsidRPr="00A35629">
        <w:rPr>
          <w:rFonts w:ascii="Arial" w:hAnsi="Arial" w:cs="Arial"/>
        </w:rPr>
        <w:t xml:space="preserve">The architectural professional shall refer to the first part of this document, clause </w:t>
      </w:r>
      <w:r w:rsidRPr="00A35629">
        <w:rPr>
          <w:rFonts w:ascii="Arial" w:hAnsi="Arial" w:cs="Arial"/>
          <w:b/>
        </w:rPr>
        <w:t>A Professional Fees for Architects 2022</w:t>
      </w:r>
      <w:r w:rsidRPr="00A35629">
        <w:rPr>
          <w:rFonts w:ascii="Arial" w:hAnsi="Arial" w:cs="Arial"/>
        </w:rPr>
        <w:t>, to determine whether a project is of low, medium or high complexity. Different fee scales apply to different complexities of a project.</w:t>
      </w:r>
    </w:p>
    <w:p w:rsidR="00A35629" w:rsidRPr="00A35629" w:rsidRDefault="00A35629" w:rsidP="00A35629">
      <w:pPr>
        <w:ind w:left="567"/>
        <w:jc w:val="both"/>
        <w:rPr>
          <w:rFonts w:ascii="Arial" w:hAnsi="Arial" w:cs="Arial"/>
        </w:rPr>
      </w:pPr>
    </w:p>
    <w:p w:rsidR="00A35629" w:rsidRPr="00A35629" w:rsidRDefault="00A35629" w:rsidP="00A35629">
      <w:pPr>
        <w:numPr>
          <w:ilvl w:val="1"/>
          <w:numId w:val="92"/>
        </w:numPr>
        <w:ind w:left="567" w:hanging="567"/>
        <w:jc w:val="both"/>
        <w:rPr>
          <w:rFonts w:ascii="Arial" w:hAnsi="Arial" w:cs="Arial"/>
        </w:rPr>
      </w:pPr>
      <w:r w:rsidRPr="00A35629">
        <w:rPr>
          <w:rFonts w:ascii="Arial" w:hAnsi="Arial" w:cs="Arial"/>
        </w:rPr>
        <w:t xml:space="preserve">The fees consist of a ‘base fee’ and a percentage of </w:t>
      </w:r>
      <w:r w:rsidRPr="00A35629">
        <w:rPr>
          <w:rFonts w:ascii="Arial" w:hAnsi="Arial" w:cs="Arial"/>
          <w:b/>
        </w:rPr>
        <w:t>project</w:t>
      </w:r>
      <w:r w:rsidRPr="00A35629">
        <w:rPr>
          <w:rFonts w:ascii="Arial" w:hAnsi="Arial" w:cs="Arial"/>
        </w:rPr>
        <w:t xml:space="preserve"> cost; these derive from ‘bracketed </w:t>
      </w:r>
      <w:r w:rsidRPr="00A35629">
        <w:rPr>
          <w:rFonts w:ascii="Arial" w:hAnsi="Arial" w:cs="Arial"/>
          <w:b/>
        </w:rPr>
        <w:t>project</w:t>
      </w:r>
      <w:r w:rsidRPr="00A35629">
        <w:rPr>
          <w:rFonts w:ascii="Arial" w:hAnsi="Arial" w:cs="Arial"/>
        </w:rPr>
        <w:t xml:space="preserve"> values’.</w:t>
      </w:r>
    </w:p>
    <w:p w:rsidR="00A35629" w:rsidRPr="00A35629" w:rsidRDefault="00A35629" w:rsidP="00A35629">
      <w:pPr>
        <w:ind w:left="567"/>
        <w:jc w:val="both"/>
        <w:rPr>
          <w:rFonts w:ascii="Arial" w:hAnsi="Arial" w:cs="Arial"/>
        </w:rPr>
      </w:pPr>
    </w:p>
    <w:p w:rsidR="00A35629" w:rsidRPr="00A35629" w:rsidRDefault="00A35629" w:rsidP="00A35629">
      <w:pPr>
        <w:numPr>
          <w:ilvl w:val="1"/>
          <w:numId w:val="92"/>
        </w:numPr>
        <w:ind w:left="567" w:hanging="567"/>
        <w:jc w:val="both"/>
        <w:rPr>
          <w:rFonts w:ascii="Arial" w:eastAsia="Calibri" w:hAnsi="Arial" w:cs="Arial"/>
          <w:lang w:eastAsia="en-ZA"/>
        </w:rPr>
      </w:pPr>
      <w:r w:rsidRPr="00A35629">
        <w:rPr>
          <w:rFonts w:ascii="Arial" w:eastAsia="Calibri" w:hAnsi="Arial" w:cs="Arial"/>
          <w:lang w:eastAsia="en-ZA"/>
        </w:rPr>
        <w:t>The cost of the works:</w:t>
      </w:r>
    </w:p>
    <w:p w:rsidR="00A35629" w:rsidRPr="00A35629" w:rsidRDefault="00A35629" w:rsidP="00A35629">
      <w:pPr>
        <w:ind w:left="567" w:hanging="567"/>
        <w:jc w:val="both"/>
        <w:rPr>
          <w:rFonts w:ascii="Arial" w:eastAsia="Calibri" w:hAnsi="Arial" w:cs="Arial"/>
          <w:u w:val="single"/>
          <w:lang w:eastAsia="en-ZA"/>
        </w:rPr>
      </w:pPr>
    </w:p>
    <w:p w:rsidR="00A35629" w:rsidRPr="00A35629" w:rsidRDefault="00A35629" w:rsidP="00A35629">
      <w:pPr>
        <w:numPr>
          <w:ilvl w:val="2"/>
          <w:numId w:val="92"/>
        </w:numPr>
        <w:ind w:left="567" w:hanging="567"/>
        <w:jc w:val="both"/>
        <w:rPr>
          <w:rFonts w:ascii="Arial" w:eastAsia="Calibri" w:hAnsi="Arial" w:cs="Arial"/>
          <w:lang w:eastAsia="en-ZA"/>
        </w:rPr>
      </w:pPr>
      <w:r w:rsidRPr="00A35629">
        <w:rPr>
          <w:rFonts w:ascii="Arial" w:eastAsia="Calibri" w:hAnsi="Arial" w:cs="Arial"/>
          <w:lang w:eastAsia="en-ZA"/>
        </w:rPr>
        <w:t xml:space="preserve">The “cost of the works” or the “project cost” in respect of this service, shall mean the </w:t>
      </w:r>
      <w:r w:rsidRPr="00A35629">
        <w:rPr>
          <w:rFonts w:ascii="Arial" w:eastAsia="Calibri" w:hAnsi="Arial" w:cs="Arial"/>
        </w:rPr>
        <w:t>final value of the contract, including any amount of adjustment under any applicable contract price adjustment provision</w:t>
      </w:r>
      <w:r w:rsidRPr="00A35629">
        <w:rPr>
          <w:rFonts w:ascii="Arial" w:eastAsia="Calibri" w:hAnsi="Arial" w:cs="Arial"/>
          <w:lang w:eastAsia="en-ZA"/>
        </w:rPr>
        <w:t>, of all the buildings in the project/complex included in the Architect’s commission less items not regarded as an integral part of the project, or design of the works - refer to exclusions below.</w:t>
      </w:r>
    </w:p>
    <w:p w:rsidR="00A35629" w:rsidRPr="00A35629" w:rsidRDefault="00A35629" w:rsidP="00A35629">
      <w:pPr>
        <w:ind w:left="567"/>
        <w:jc w:val="both"/>
        <w:rPr>
          <w:rFonts w:ascii="Arial" w:eastAsia="Calibri" w:hAnsi="Arial" w:cs="Arial"/>
          <w:lang w:eastAsia="en-ZA"/>
        </w:rPr>
      </w:pPr>
    </w:p>
    <w:p w:rsidR="00A35629" w:rsidRPr="00A35629" w:rsidRDefault="00A35629" w:rsidP="00A35629">
      <w:pPr>
        <w:numPr>
          <w:ilvl w:val="2"/>
          <w:numId w:val="92"/>
        </w:numPr>
        <w:ind w:left="567" w:hanging="567"/>
        <w:jc w:val="both"/>
        <w:rPr>
          <w:rFonts w:ascii="Arial" w:eastAsia="Calibri" w:hAnsi="Arial" w:cs="Arial"/>
        </w:rPr>
      </w:pPr>
      <w:r w:rsidRPr="00A35629">
        <w:rPr>
          <w:rFonts w:ascii="Arial" w:eastAsia="Calibri" w:hAnsi="Arial" w:cs="Arial"/>
        </w:rPr>
        <w:t xml:space="preserve">The “cost of the works” or the “project cost” shall exclude any allowances in respect of contingencies, </w:t>
      </w:r>
      <w:r w:rsidRPr="00A35629">
        <w:rPr>
          <w:rFonts w:ascii="Arial" w:hAnsi="Arial" w:cs="Arial"/>
        </w:rPr>
        <w:t>fees for other consultants and specialist, as well as</w:t>
      </w:r>
      <w:r w:rsidRPr="00A35629">
        <w:rPr>
          <w:rFonts w:ascii="Arial" w:eastAsia="Calibri" w:hAnsi="Arial" w:cs="Arial"/>
        </w:rPr>
        <w:t xml:space="preserve"> the provision for escalation. </w:t>
      </w:r>
    </w:p>
    <w:p w:rsidR="00A35629" w:rsidRPr="00A35629" w:rsidRDefault="00A35629" w:rsidP="00A35629">
      <w:pPr>
        <w:jc w:val="both"/>
        <w:rPr>
          <w:rFonts w:ascii="Arial" w:eastAsia="Calibri" w:hAnsi="Arial" w:cs="Arial"/>
          <w:lang w:eastAsia="en-ZA"/>
        </w:rPr>
      </w:pPr>
    </w:p>
    <w:p w:rsidR="00A35629" w:rsidRPr="00A35629" w:rsidRDefault="00A35629" w:rsidP="00A35629">
      <w:pPr>
        <w:numPr>
          <w:ilvl w:val="2"/>
          <w:numId w:val="92"/>
        </w:numPr>
        <w:ind w:left="567" w:hanging="567"/>
        <w:jc w:val="both"/>
        <w:rPr>
          <w:rFonts w:ascii="Arial" w:hAnsi="Arial" w:cs="Arial"/>
        </w:rPr>
      </w:pPr>
      <w:r w:rsidRPr="00A35629">
        <w:rPr>
          <w:rFonts w:ascii="Arial" w:hAnsi="Arial" w:cs="Arial"/>
        </w:rPr>
        <w:t>Where the fees are based on an estimate, the estimate shall be the one accepted by the Department as representing the value of the works, which for purposes of interim payments will be deemed to be 80% of the consultant’s estimate.  If tenders were received but not awarded, the lowest tender price will be used as base for the calculation of fees, unless acceptable motivation can be provided to prove that such amount is unreasonable.</w:t>
      </w:r>
    </w:p>
    <w:p w:rsidR="00A35629" w:rsidRPr="00A35629" w:rsidRDefault="00A35629" w:rsidP="00A35629">
      <w:pPr>
        <w:rPr>
          <w:rFonts w:ascii="Arial" w:hAnsi="Arial" w:cs="Arial"/>
        </w:rPr>
      </w:pPr>
      <w:r w:rsidRPr="00A35629">
        <w:rPr>
          <w:rFonts w:ascii="Arial" w:hAnsi="Arial" w:cs="Arial"/>
        </w:rPr>
        <w:br w:type="page"/>
      </w:r>
    </w:p>
    <w:p w:rsidR="00A35629" w:rsidRPr="00A35629" w:rsidRDefault="00A35629" w:rsidP="00A35629">
      <w:pPr>
        <w:keepNext/>
        <w:keepLines/>
        <w:numPr>
          <w:ilvl w:val="1"/>
          <w:numId w:val="92"/>
        </w:numPr>
        <w:tabs>
          <w:tab w:val="num" w:pos="540"/>
          <w:tab w:val="left" w:pos="1701"/>
          <w:tab w:val="left" w:pos="2268"/>
          <w:tab w:val="left" w:pos="2835"/>
          <w:tab w:val="left" w:pos="3402"/>
          <w:tab w:val="left" w:pos="3969"/>
        </w:tabs>
        <w:ind w:left="540" w:hanging="540"/>
        <w:jc w:val="both"/>
        <w:rPr>
          <w:rFonts w:ascii="Arial" w:hAnsi="Arial"/>
        </w:rPr>
      </w:pPr>
      <w:r w:rsidRPr="00A35629">
        <w:rPr>
          <w:rFonts w:ascii="Arial" w:hAnsi="Arial"/>
        </w:rPr>
        <w:lastRenderedPageBreak/>
        <w:t>Table of categories of project types and the corresponding fee calculation method applicable for architects.</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75"/>
        <w:gridCol w:w="1954"/>
        <w:gridCol w:w="1080"/>
        <w:gridCol w:w="1620"/>
        <w:gridCol w:w="1530"/>
        <w:gridCol w:w="2430"/>
      </w:tblGrid>
      <w:tr w:rsidR="00A35629" w:rsidRPr="00A35629" w:rsidTr="009D69BB">
        <w:tc>
          <w:tcPr>
            <w:tcW w:w="426" w:type="dxa"/>
            <w:shd w:val="pct20" w:color="000000" w:fill="FFFFFF"/>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b/>
                <w:sz w:val="16"/>
              </w:rPr>
            </w:pPr>
          </w:p>
        </w:tc>
        <w:tc>
          <w:tcPr>
            <w:tcW w:w="2629" w:type="dxa"/>
            <w:gridSpan w:val="2"/>
            <w:shd w:val="pct20" w:color="000000" w:fill="FFFFFF"/>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b/>
                <w:sz w:val="16"/>
              </w:rPr>
            </w:pPr>
            <w:r w:rsidRPr="00A35629">
              <w:rPr>
                <w:rFonts w:ascii="Arial" w:hAnsi="Arial"/>
                <w:b/>
                <w:sz w:val="16"/>
              </w:rPr>
              <w:t>Project type and definition</w:t>
            </w:r>
          </w:p>
        </w:tc>
        <w:tc>
          <w:tcPr>
            <w:tcW w:w="1080" w:type="dxa"/>
            <w:shd w:val="pct20" w:color="000000" w:fill="FFFFFF"/>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A35629">
              <w:rPr>
                <w:rFonts w:ascii="Arial" w:hAnsi="Arial"/>
                <w:b/>
                <w:sz w:val="16"/>
              </w:rPr>
              <w:t>Stage</w:t>
            </w:r>
          </w:p>
        </w:tc>
        <w:tc>
          <w:tcPr>
            <w:tcW w:w="1620" w:type="dxa"/>
            <w:shd w:val="pct20" w:color="000000" w:fill="FFFFFF"/>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A35629">
              <w:rPr>
                <w:rFonts w:ascii="Arial" w:hAnsi="Arial"/>
                <w:b/>
                <w:sz w:val="16"/>
              </w:rPr>
              <w:t>Project cost based fees (base + percentage)</w:t>
            </w:r>
          </w:p>
        </w:tc>
        <w:tc>
          <w:tcPr>
            <w:tcW w:w="1530" w:type="dxa"/>
            <w:shd w:val="pct20" w:color="000000" w:fill="FFFFFF"/>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A35629">
              <w:rPr>
                <w:rFonts w:ascii="Arial" w:hAnsi="Arial"/>
                <w:b/>
                <w:sz w:val="16"/>
              </w:rPr>
              <w:t>Additional fee</w:t>
            </w:r>
          </w:p>
        </w:tc>
        <w:tc>
          <w:tcPr>
            <w:tcW w:w="2430" w:type="dxa"/>
            <w:shd w:val="pct20" w:color="000000" w:fill="FFFFFF"/>
            <w:vAlign w:val="center"/>
          </w:tcPr>
          <w:p w:rsidR="00A35629" w:rsidRPr="00A35629" w:rsidRDefault="00A35629" w:rsidP="00A35629">
            <w:pPr>
              <w:tabs>
                <w:tab w:val="left" w:pos="0"/>
                <w:tab w:val="left" w:pos="567"/>
                <w:tab w:val="left" w:pos="1593"/>
                <w:tab w:val="left" w:pos="1701"/>
                <w:tab w:val="left" w:pos="2268"/>
                <w:tab w:val="left" w:pos="2835"/>
                <w:tab w:val="left" w:pos="3402"/>
                <w:tab w:val="left" w:pos="3969"/>
              </w:tabs>
              <w:jc w:val="center"/>
              <w:rPr>
                <w:rFonts w:ascii="Arial" w:hAnsi="Arial"/>
                <w:b/>
                <w:sz w:val="16"/>
              </w:rPr>
            </w:pPr>
            <w:r w:rsidRPr="00A35629">
              <w:rPr>
                <w:rFonts w:ascii="Arial" w:hAnsi="Arial"/>
                <w:b/>
                <w:sz w:val="16"/>
              </w:rPr>
              <w:t>Time basis fees (TBF)</w:t>
            </w:r>
          </w:p>
        </w:tc>
      </w:tr>
      <w:tr w:rsidR="00A35629" w:rsidRPr="00A35629" w:rsidTr="009D69BB">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A35629">
              <w:rPr>
                <w:rFonts w:ascii="Arial" w:hAnsi="Arial"/>
                <w:sz w:val="16"/>
                <w:u w:val="single"/>
              </w:rPr>
              <w:t>Construction (new projects)</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Building, assemble, establish fabrication of new buildings, structures, installations.</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r>
      <w:tr w:rsidR="00A35629" w:rsidRPr="00A35629" w:rsidTr="009D69BB">
        <w:trPr>
          <w:trHeight w:val="945"/>
        </w:trPr>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A35629">
              <w:rPr>
                <w:rFonts w:ascii="Arial" w:hAnsi="Arial"/>
                <w:sz w:val="16"/>
                <w:u w:val="single"/>
              </w:rPr>
              <w:t>Construction new projects using NDPWI standard drawings</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742"/>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     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Reduced fee of 0.75 on each of stages 2 to 4. Full fee on stages</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 5 &amp; 6</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r>
      <w:tr w:rsidR="00A35629" w:rsidRPr="00A35629" w:rsidTr="009D69BB">
        <w:trPr>
          <w:trHeight w:val="945"/>
        </w:trPr>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 xml:space="preserve">Additions </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Build-on, additional, enlarge/extend existing facility’s gross floor area or height of facility, add on (increase).</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TBF not applicable. The 30% additional fee is for that portion of work associated with the parts of the addition interfacing with the existing building</w:t>
            </w:r>
          </w:p>
        </w:tc>
      </w:tr>
      <w:tr w:rsidR="00A35629" w:rsidRPr="00A35629" w:rsidTr="009D69BB">
        <w:trPr>
          <w:trHeight w:val="945"/>
        </w:trPr>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 xml:space="preserve">Alterations </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Change, modify, adjust facility (same use).</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cs="Arial"/>
                <w:sz w:val="16"/>
              </w:rPr>
              <w:t>+30%</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TBF not applicable. The remeasuring and draughting existing structures are included in the 30% additional fee</w:t>
            </w:r>
          </w:p>
        </w:tc>
      </w:tr>
      <w:tr w:rsidR="00A35629" w:rsidRPr="00A35629" w:rsidTr="009D69BB">
        <w:trPr>
          <w:trHeight w:val="945"/>
        </w:trPr>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Rehabilitation (non heritage)</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Repair, reconstruct, renew, rehabilitate – existing structures, buildings.</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For remeasuring and draughting existing structures</w:t>
            </w:r>
          </w:p>
        </w:tc>
      </w:tr>
      <w:tr w:rsidR="00A35629" w:rsidRPr="00A35629" w:rsidTr="009D69BB">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Repairs and Renovations</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Observable and recognizable damage, deterioration, broken (doors, locks, hinges, taps, etc.), worn, torn, disrepair.</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For remeasuring and draughting existing structures</w:t>
            </w:r>
          </w:p>
        </w:tc>
      </w:tr>
      <w:tr w:rsidR="00A35629" w:rsidRPr="00A35629" w:rsidTr="009D69BB">
        <w:trPr>
          <w:trHeight w:val="50"/>
        </w:trPr>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7</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A35629">
              <w:rPr>
                <w:rFonts w:ascii="Arial" w:hAnsi="Arial"/>
                <w:sz w:val="16"/>
                <w:u w:val="single"/>
              </w:rPr>
              <w:t xml:space="preserve">Maintenance </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Repair of existing facilities when the size, type or extent is not thereby changed or increased, partial equivalent replacement of items/components.</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For remeasuring and draughting existing structures</w:t>
            </w:r>
          </w:p>
        </w:tc>
      </w:tr>
      <w:tr w:rsidR="00A35629" w:rsidRPr="00A35629" w:rsidTr="009D69BB">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8</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Restoration (heritage)</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Repair, reconstruct, renew, rehabilitate – heritage buildings (historical) structures, objects (specialist knowledge of materials and methods).</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+40%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+40%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+40%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+40%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+40%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+40%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cs="Arial"/>
                <w:sz w:val="16"/>
              </w:rPr>
              <w:t>+40%</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TBF not applicable</w:t>
            </w:r>
            <w:r w:rsidRPr="00A35629">
              <w:rPr>
                <w:sz w:val="16"/>
              </w:rPr>
              <w:t>.</w:t>
            </w:r>
            <w:r w:rsidRPr="00A35629">
              <w:rPr>
                <w:rFonts w:ascii="Arial" w:hAnsi="Arial"/>
                <w:sz w:val="16"/>
              </w:rPr>
              <w:t xml:space="preserve"> The remeasuring and draughting existing structures are included in the 40% additional fee</w:t>
            </w:r>
          </w:p>
        </w:tc>
      </w:tr>
      <w:tr w:rsidR="00A35629" w:rsidRPr="00A35629" w:rsidTr="009D69BB">
        <w:tc>
          <w:tcPr>
            <w:tcW w:w="426" w:type="dxa"/>
            <w:tcBorders>
              <w:bottom w:val="single" w:sz="4" w:space="0" w:color="auto"/>
            </w:tcBorders>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9</w:t>
            </w:r>
          </w:p>
        </w:tc>
        <w:tc>
          <w:tcPr>
            <w:tcW w:w="2629" w:type="dxa"/>
            <w:gridSpan w:val="2"/>
            <w:tcBorders>
              <w:bottom w:val="single" w:sz="4" w:space="0" w:color="auto"/>
            </w:tcBorders>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Upgrading</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To improve, better quality, higher requirements (colour schemes, materials, etc.).</w:t>
            </w:r>
          </w:p>
        </w:tc>
        <w:tc>
          <w:tcPr>
            <w:tcW w:w="1080" w:type="dxa"/>
            <w:tcBorders>
              <w:bottom w:val="single" w:sz="4" w:space="0" w:color="auto"/>
            </w:tcBorders>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tcBorders>
              <w:bottom w:val="single" w:sz="4" w:space="0" w:color="auto"/>
            </w:tcBorders>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tcBorders>
              <w:bottom w:val="single" w:sz="4" w:space="0" w:color="auto"/>
            </w:tcBorders>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c>
          <w:tcPr>
            <w:tcW w:w="2430" w:type="dxa"/>
            <w:tcBorders>
              <w:bottom w:val="single" w:sz="4" w:space="0" w:color="auto"/>
            </w:tcBorders>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For remeasuring and draughting existing structures</w:t>
            </w:r>
          </w:p>
        </w:tc>
      </w:tr>
      <w:tr w:rsidR="00A35629" w:rsidRPr="00A35629" w:rsidTr="009D69BB">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10</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Refurbishment</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Renew, revamp, redecorate, refit, recondition not because of any deterioration or damage (prestigious).</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Not applicable</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For remeasuring and draughting existing structures</w:t>
            </w:r>
          </w:p>
        </w:tc>
      </w:tr>
      <w:tr w:rsidR="00A35629" w:rsidRPr="00A35629" w:rsidTr="009D69BB">
        <w:tc>
          <w:tcPr>
            <w:tcW w:w="426" w:type="dxa"/>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lastRenderedPageBreak/>
              <w:t>11</w:t>
            </w:r>
          </w:p>
        </w:tc>
        <w:tc>
          <w:tcPr>
            <w:tcW w:w="2629" w:type="dxa"/>
            <w:gridSpan w:val="2"/>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u w:val="single"/>
              </w:rPr>
              <w:t>Adaptation/ Reconfiguration</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Change of function, use, application.</w:t>
            </w:r>
          </w:p>
        </w:tc>
        <w:tc>
          <w:tcPr>
            <w:tcW w:w="108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3</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4.2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6</w:t>
            </w:r>
          </w:p>
        </w:tc>
        <w:tc>
          <w:tcPr>
            <w:tcW w:w="162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15%</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10%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20%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3%</w:t>
            </w:r>
            <w:r w:rsidRPr="00A35629">
              <w:rPr>
                <w:rFonts w:ascii="Arial" w:hAnsi="Arial"/>
              </w:rPr>
              <w:tab/>
            </w:r>
            <w:r w:rsidRPr="00A35629">
              <w:rPr>
                <w:rFonts w:ascii="Arial" w:hAnsi="Arial"/>
                <w:sz w:val="16"/>
              </w:rPr>
              <w:t>100%</w:t>
            </w:r>
          </w:p>
        </w:tc>
        <w:tc>
          <w:tcPr>
            <w:tcW w:w="15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A35629">
              <w:rPr>
                <w:rFonts w:ascii="Arial" w:hAnsi="Arial" w:cs="Arial"/>
                <w:sz w:val="16"/>
              </w:rPr>
              <w:t>+30%</w:t>
            </w:r>
          </w:p>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cs="Arial"/>
                <w:sz w:val="16"/>
              </w:rPr>
              <w:t>+30%</w:t>
            </w:r>
          </w:p>
        </w:tc>
        <w:tc>
          <w:tcPr>
            <w:tcW w:w="2430" w:type="dxa"/>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A35629">
              <w:rPr>
                <w:rFonts w:ascii="Arial" w:hAnsi="Arial"/>
                <w:sz w:val="16"/>
              </w:rPr>
              <w:t>TBF not applicable. The remeasuring and draughting existing structures are included in the 30% additional fee</w:t>
            </w:r>
          </w:p>
        </w:tc>
      </w:tr>
      <w:tr w:rsidR="00A35629" w:rsidRPr="00A35629" w:rsidTr="009D69BB">
        <w:trPr>
          <w:cantSplit/>
          <w:trHeight w:val="491"/>
        </w:trPr>
        <w:tc>
          <w:tcPr>
            <w:tcW w:w="1101" w:type="dxa"/>
            <w:gridSpan w:val="2"/>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Note:  1</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 xml:space="preserve">          2</w:t>
            </w:r>
          </w:p>
        </w:tc>
        <w:tc>
          <w:tcPr>
            <w:tcW w:w="8614" w:type="dxa"/>
            <w:gridSpan w:val="5"/>
            <w:vAlign w:val="center"/>
          </w:tcPr>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The above definitions to be read in conjunction with the corresponding definitions in the Sketch Plan Committee Manual.</w:t>
            </w:r>
          </w:p>
          <w:p w:rsidR="00A35629" w:rsidRPr="00A35629" w:rsidRDefault="00A35629" w:rsidP="00A35629">
            <w:pPr>
              <w:tabs>
                <w:tab w:val="left" w:pos="0"/>
                <w:tab w:val="left" w:pos="567"/>
                <w:tab w:val="left" w:pos="1134"/>
                <w:tab w:val="left" w:pos="1701"/>
                <w:tab w:val="left" w:pos="2268"/>
                <w:tab w:val="left" w:pos="2835"/>
                <w:tab w:val="left" w:pos="3402"/>
                <w:tab w:val="left" w:pos="3969"/>
              </w:tabs>
              <w:rPr>
                <w:rFonts w:ascii="Arial" w:hAnsi="Arial"/>
                <w:sz w:val="16"/>
              </w:rPr>
            </w:pPr>
            <w:r w:rsidRPr="00A35629">
              <w:rPr>
                <w:rFonts w:ascii="Arial" w:hAnsi="Arial"/>
                <w:sz w:val="16"/>
              </w:rPr>
              <w:t>Hourly rates will only apply when instructed by the Department.</w:t>
            </w:r>
          </w:p>
        </w:tc>
      </w:tr>
    </w:tbl>
    <w:p w:rsidR="00A35629" w:rsidRPr="00A35629" w:rsidRDefault="00A35629" w:rsidP="00A35629">
      <w:pPr>
        <w:rPr>
          <w:rFonts w:ascii="Arial" w:hAnsi="Arial" w:cs="Arial"/>
          <w:sz w:val="24"/>
          <w:szCs w:val="24"/>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BUDGET FOR FEE PURPOSES</w:t>
      </w:r>
    </w:p>
    <w:p w:rsidR="00A35629" w:rsidRPr="00A35629" w:rsidRDefault="00A35629" w:rsidP="00A35629">
      <w:pPr>
        <w:keepNext/>
        <w:keepLines/>
        <w:jc w:val="both"/>
        <w:rPr>
          <w:rFonts w:ascii="Arial" w:hAnsi="Arial" w:cs="Arial"/>
          <w:b/>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The </w:t>
      </w:r>
      <w:r w:rsidRPr="00A35629">
        <w:rPr>
          <w:rFonts w:ascii="Arial" w:hAnsi="Arial" w:cs="Arial"/>
          <w:b/>
        </w:rPr>
        <w:t>project</w:t>
      </w:r>
      <w:r w:rsidRPr="00A35629">
        <w:rPr>
          <w:rFonts w:ascii="Arial" w:hAnsi="Arial" w:cs="Arial"/>
        </w:rPr>
        <w:t xml:space="preserve"> value fee for </w:t>
      </w:r>
      <w:r w:rsidRPr="00A35629">
        <w:rPr>
          <w:rFonts w:ascii="Arial" w:hAnsi="Arial" w:cs="Arial"/>
          <w:b/>
        </w:rPr>
        <w:t>budget</w:t>
      </w:r>
      <w:r w:rsidRPr="00A35629">
        <w:rPr>
          <w:rFonts w:ascii="Arial" w:hAnsi="Arial" w:cs="Arial"/>
        </w:rPr>
        <w:t xml:space="preserve"> purposes excludes VAT, contingencies, fees for consultants and specialist as well as the provision for escalation.</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PROJECT VALUE BASED FEES FOR A REDUCED SERVICE</w:t>
      </w:r>
    </w:p>
    <w:p w:rsidR="00A35629" w:rsidRPr="00A35629" w:rsidRDefault="00A35629" w:rsidP="00A35629">
      <w:pPr>
        <w:keepNext/>
        <w:keepLines/>
        <w:jc w:val="both"/>
        <w:rPr>
          <w:rFonts w:ascii="Arial" w:hAnsi="Arial" w:cs="Arial"/>
          <w:b/>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Where the </w:t>
      </w:r>
      <w:r w:rsidRPr="00A35629">
        <w:rPr>
          <w:rFonts w:ascii="Arial" w:hAnsi="Arial" w:cs="Arial"/>
          <w:b/>
        </w:rPr>
        <w:t>architect</w:t>
      </w:r>
      <w:r w:rsidRPr="00A35629">
        <w:rPr>
          <w:rFonts w:ascii="Arial" w:hAnsi="Arial" w:cs="Arial"/>
        </w:rPr>
        <w:t xml:space="preserve"> is not the p</w:t>
      </w:r>
      <w:r w:rsidRPr="00A35629">
        <w:rPr>
          <w:rFonts w:ascii="Arial" w:hAnsi="Arial" w:cs="Arial"/>
          <w:b/>
        </w:rPr>
        <w:t>rincipal agent</w:t>
      </w:r>
      <w:r w:rsidRPr="00A35629">
        <w:rPr>
          <w:rFonts w:ascii="Arial" w:hAnsi="Arial" w:cs="Arial"/>
        </w:rPr>
        <w:t>:</w:t>
      </w:r>
    </w:p>
    <w:p w:rsidR="00A35629" w:rsidRPr="00A35629" w:rsidRDefault="00A35629" w:rsidP="00A35629">
      <w:pPr>
        <w:ind w:left="567"/>
        <w:jc w:val="both"/>
        <w:rPr>
          <w:rFonts w:ascii="Arial" w:hAnsi="Arial" w:cs="Arial"/>
        </w:rPr>
      </w:pPr>
      <w:r w:rsidRPr="00A35629">
        <w:rPr>
          <w:rFonts w:ascii="Arial" w:hAnsi="Arial" w:cs="Arial"/>
        </w:rPr>
        <w:t>A reduction of the fee for the work of 10% of the fee for stages 5 and 6 will be applicable.</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APPORTIONMENT OF FEES BETWEEN WORK STAGES</w:t>
      </w:r>
    </w:p>
    <w:p w:rsidR="00A35629" w:rsidRPr="00A35629" w:rsidRDefault="00A35629" w:rsidP="00A35629">
      <w:pPr>
        <w:keepNext/>
        <w:keepLines/>
        <w:jc w:val="both"/>
        <w:rPr>
          <w:rFonts w:ascii="Arial" w:hAnsi="Arial" w:cs="Arial"/>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The fee applicable to each work stage is apportioned according to the table below and shall be current for the duration of the </w:t>
      </w:r>
      <w:r w:rsidRPr="00A35629">
        <w:rPr>
          <w:rFonts w:ascii="Arial" w:hAnsi="Arial" w:cs="Arial"/>
          <w:b/>
        </w:rPr>
        <w:t>project</w:t>
      </w:r>
      <w:r w:rsidRPr="00A35629">
        <w:rPr>
          <w:rFonts w:ascii="Arial" w:hAnsi="Arial" w:cs="Arial"/>
        </w:rPr>
        <w:t>.</w:t>
      </w:r>
    </w:p>
    <w:p w:rsidR="00A35629" w:rsidRPr="00A35629" w:rsidRDefault="00A35629" w:rsidP="00A35629">
      <w:pPr>
        <w:jc w:val="both"/>
        <w:rPr>
          <w:rFonts w:ascii="Arial" w:hAnsi="Arial" w:cs="Arial"/>
        </w:rPr>
      </w:pPr>
    </w:p>
    <w:p w:rsidR="00A35629" w:rsidRPr="00A35629" w:rsidRDefault="00A35629" w:rsidP="00A35629">
      <w:pPr>
        <w:numPr>
          <w:ilvl w:val="1"/>
          <w:numId w:val="86"/>
        </w:numPr>
        <w:ind w:left="567" w:hanging="567"/>
        <w:jc w:val="both"/>
        <w:rPr>
          <w:rFonts w:ascii="Arial" w:hAnsi="Arial" w:cs="Arial"/>
          <w:b/>
        </w:rPr>
      </w:pPr>
      <w:r w:rsidRPr="00A35629">
        <w:rPr>
          <w:rFonts w:ascii="Arial" w:hAnsi="Arial" w:cs="Arial"/>
          <w:b/>
        </w:rPr>
        <w:t>Fees for Work Stages</w:t>
      </w:r>
    </w:p>
    <w:p w:rsidR="00A35629" w:rsidRPr="00A35629" w:rsidRDefault="00A35629" w:rsidP="00A35629">
      <w:pPr>
        <w:tabs>
          <w:tab w:val="left" w:pos="1200"/>
        </w:tabs>
        <w:ind w:left="360"/>
        <w:jc w:val="both"/>
        <w:rPr>
          <w:rFonts w:ascii="Arial" w:hAnsi="Arial" w:cs="Arial"/>
          <w:b/>
        </w:rPr>
      </w:pPr>
    </w:p>
    <w:p w:rsidR="00A35629" w:rsidRPr="00A35629" w:rsidRDefault="00A35629" w:rsidP="00A35629">
      <w:pPr>
        <w:ind w:left="567" w:hanging="567"/>
        <w:jc w:val="both"/>
        <w:rPr>
          <w:rFonts w:ascii="Arial" w:hAnsi="Arial" w:cs="Arial"/>
        </w:rPr>
      </w:pPr>
      <w:r w:rsidRPr="00A35629">
        <w:rPr>
          <w:rFonts w:ascii="Arial" w:hAnsi="Arial" w:cs="Arial"/>
        </w:rPr>
        <w:t>8.3.1</w:t>
      </w:r>
      <w:r w:rsidRPr="00A35629">
        <w:rPr>
          <w:rFonts w:ascii="Arial" w:hAnsi="Arial" w:cs="Arial"/>
          <w:b/>
          <w:sz w:val="24"/>
          <w:szCs w:val="24"/>
        </w:rPr>
        <w:tab/>
      </w:r>
      <w:r w:rsidRPr="00A35629">
        <w:rPr>
          <w:rFonts w:ascii="Arial" w:hAnsi="Arial" w:cs="Arial"/>
        </w:rPr>
        <w:t>Table of stages</w:t>
      </w:r>
    </w:p>
    <w:p w:rsidR="00A35629" w:rsidRPr="00A35629" w:rsidRDefault="00A35629" w:rsidP="00A35629">
      <w:pPr>
        <w:ind w:left="567" w:hanging="567"/>
        <w:jc w:val="both"/>
        <w:rPr>
          <w:rFonts w:ascii="Arial" w:hAnsi="Arial" w:cs="Arial"/>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60"/>
        <w:gridCol w:w="2360"/>
      </w:tblGrid>
      <w:tr w:rsidR="00A35629" w:rsidRPr="00A35629" w:rsidTr="009D69BB">
        <w:trPr>
          <w:trHeight w:val="445"/>
        </w:trPr>
        <w:tc>
          <w:tcPr>
            <w:tcW w:w="2360" w:type="dxa"/>
            <w:shd w:val="clear" w:color="auto" w:fill="auto"/>
            <w:vAlign w:val="center"/>
          </w:tcPr>
          <w:p w:rsidR="00A35629" w:rsidRPr="00A35629" w:rsidRDefault="00A35629" w:rsidP="00A35629">
            <w:pPr>
              <w:ind w:left="567" w:hanging="567"/>
              <w:jc w:val="center"/>
              <w:rPr>
                <w:rFonts w:ascii="Arial" w:hAnsi="Arial" w:cs="Arial"/>
                <w:b/>
              </w:rPr>
            </w:pPr>
            <w:r w:rsidRPr="00A35629">
              <w:rPr>
                <w:rFonts w:ascii="Arial" w:hAnsi="Arial" w:cs="Arial"/>
                <w:b/>
              </w:rPr>
              <w:t>WORK STAGE</w:t>
            </w:r>
          </w:p>
        </w:tc>
        <w:tc>
          <w:tcPr>
            <w:tcW w:w="2360" w:type="dxa"/>
            <w:shd w:val="clear" w:color="auto" w:fill="auto"/>
            <w:vAlign w:val="center"/>
          </w:tcPr>
          <w:p w:rsidR="00A35629" w:rsidRPr="00A35629" w:rsidRDefault="00A35629" w:rsidP="00A35629">
            <w:pPr>
              <w:ind w:left="567" w:hanging="567"/>
              <w:jc w:val="center"/>
              <w:rPr>
                <w:rFonts w:ascii="Arial" w:hAnsi="Arial" w:cs="Arial"/>
                <w:b/>
              </w:rPr>
            </w:pPr>
            <w:r w:rsidRPr="00A35629">
              <w:rPr>
                <w:rFonts w:ascii="Arial" w:hAnsi="Arial" w:cs="Arial"/>
                <w:b/>
              </w:rPr>
              <w:t>PROPORTIONAL FEE</w:t>
            </w:r>
          </w:p>
        </w:tc>
        <w:tc>
          <w:tcPr>
            <w:tcW w:w="2360" w:type="dxa"/>
            <w:shd w:val="clear" w:color="auto" w:fill="auto"/>
            <w:vAlign w:val="center"/>
          </w:tcPr>
          <w:p w:rsidR="00A35629" w:rsidRPr="00A35629" w:rsidRDefault="00A35629" w:rsidP="00A35629">
            <w:pPr>
              <w:ind w:left="567" w:hanging="567"/>
              <w:jc w:val="center"/>
              <w:rPr>
                <w:rFonts w:ascii="Arial" w:hAnsi="Arial" w:cs="Arial"/>
                <w:b/>
              </w:rPr>
            </w:pPr>
            <w:r w:rsidRPr="00A35629">
              <w:rPr>
                <w:rFonts w:ascii="Arial" w:hAnsi="Arial" w:cs="Arial"/>
                <w:b/>
              </w:rPr>
              <w:t>CUMULATIVE TOTAL</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1</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2%</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2%</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2</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15%</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17%</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3</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20%</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37%</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4.1</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10%</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47%</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4.2</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20%</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67%</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5</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30%</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97%</w:t>
            </w:r>
          </w:p>
        </w:tc>
      </w:tr>
      <w:tr w:rsidR="00A35629" w:rsidRPr="00A35629" w:rsidTr="009D69BB">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6</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3%</w:t>
            </w:r>
          </w:p>
        </w:tc>
        <w:tc>
          <w:tcPr>
            <w:tcW w:w="2360" w:type="dxa"/>
            <w:shd w:val="clear" w:color="auto" w:fill="auto"/>
            <w:vAlign w:val="center"/>
          </w:tcPr>
          <w:p w:rsidR="00A35629" w:rsidRPr="00A35629" w:rsidRDefault="00A35629" w:rsidP="00A35629">
            <w:pPr>
              <w:ind w:left="567" w:hanging="567"/>
              <w:jc w:val="center"/>
              <w:rPr>
                <w:rFonts w:ascii="Arial" w:hAnsi="Arial" w:cs="Arial"/>
              </w:rPr>
            </w:pPr>
            <w:r w:rsidRPr="00A35629">
              <w:rPr>
                <w:rFonts w:ascii="Arial" w:hAnsi="Arial" w:cs="Arial"/>
              </w:rPr>
              <w:t>100%</w:t>
            </w:r>
          </w:p>
        </w:tc>
      </w:tr>
    </w:tbl>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FOR ADDITIONAL SERVICES</w:t>
      </w:r>
    </w:p>
    <w:p w:rsidR="00A35629" w:rsidRPr="00A35629" w:rsidRDefault="00A35629" w:rsidP="00A35629">
      <w:pPr>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Unless otherwise stipulated, the fee for additional services is time based, based on hourly rates as determined by the D</w:t>
      </w:r>
      <w:r w:rsidRPr="00A35629">
        <w:rPr>
          <w:rFonts w:ascii="Arial" w:hAnsi="Arial" w:cs="Arial"/>
          <w:color w:val="000000"/>
        </w:rPr>
        <w:t>epartment</w:t>
      </w:r>
      <w:r w:rsidRPr="00A35629">
        <w:rPr>
          <w:rFonts w:ascii="Arial" w:hAnsi="Arial" w:cs="Arial"/>
        </w:rPr>
        <w:t>.  Whenever these rates are revised the new rates shall apply to work performed after the date of publication of such revision.</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FOR A PROJECT THAT INCLUDES REPEATED BUILDINGS</w:t>
      </w:r>
    </w:p>
    <w:p w:rsidR="00A35629" w:rsidRPr="00A35629" w:rsidRDefault="00A35629" w:rsidP="00A35629">
      <w:pPr>
        <w:keepNext/>
        <w:keepLines/>
        <w:jc w:val="both"/>
        <w:rPr>
          <w:rFonts w:ascii="Arial" w:hAnsi="Arial" w:cs="Arial"/>
          <w:b/>
          <w:sz w:val="16"/>
          <w:szCs w:val="16"/>
        </w:rPr>
      </w:pPr>
    </w:p>
    <w:p w:rsidR="00A35629" w:rsidRPr="00A35629" w:rsidRDefault="00A35629" w:rsidP="00A35629">
      <w:pPr>
        <w:keepNext/>
        <w:keepLines/>
        <w:numPr>
          <w:ilvl w:val="1"/>
          <w:numId w:val="76"/>
        </w:numPr>
        <w:tabs>
          <w:tab w:val="num" w:pos="540"/>
        </w:tabs>
        <w:ind w:left="540" w:hanging="540"/>
        <w:jc w:val="both"/>
        <w:rPr>
          <w:rFonts w:ascii="Arial" w:hAnsi="Arial" w:cs="Arial"/>
        </w:rPr>
      </w:pPr>
      <w:r w:rsidRPr="00A35629">
        <w:rPr>
          <w:rFonts w:ascii="Arial" w:hAnsi="Arial" w:cs="Arial"/>
        </w:rPr>
        <w:t xml:space="preserve">For a project consisting of a number of repeated buildings erected under a single </w:t>
      </w:r>
      <w:r w:rsidRPr="00A35629">
        <w:rPr>
          <w:rFonts w:ascii="Arial" w:hAnsi="Arial" w:cs="Arial"/>
          <w:b/>
        </w:rPr>
        <w:t>building contract</w:t>
      </w:r>
      <w:r w:rsidRPr="00A35629">
        <w:rPr>
          <w:rFonts w:ascii="Arial" w:hAnsi="Arial" w:cs="Arial"/>
        </w:rPr>
        <w:t xml:space="preserve">, the fee will be reduced as indicated below provided the parts of the </w:t>
      </w:r>
      <w:r w:rsidRPr="00A35629">
        <w:rPr>
          <w:rFonts w:ascii="Arial" w:hAnsi="Arial" w:cs="Arial"/>
          <w:b/>
        </w:rPr>
        <w:t>project</w:t>
      </w:r>
      <w:r w:rsidRPr="00A35629">
        <w:rPr>
          <w:rFonts w:ascii="Arial" w:hAnsi="Arial" w:cs="Arial"/>
        </w:rPr>
        <w:t xml:space="preserve"> are:</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82"/>
        </w:numPr>
        <w:ind w:left="1134" w:hanging="567"/>
        <w:jc w:val="both"/>
        <w:rPr>
          <w:rFonts w:ascii="Arial" w:hAnsi="Arial" w:cs="Arial"/>
        </w:rPr>
      </w:pPr>
      <w:r w:rsidRPr="00A35629">
        <w:rPr>
          <w:rFonts w:ascii="Arial" w:hAnsi="Arial" w:cs="Arial"/>
        </w:rPr>
        <w:t>Built on one site or a series of adjoining or closely related sites;</w:t>
      </w:r>
    </w:p>
    <w:p w:rsidR="00A35629" w:rsidRPr="00A35629" w:rsidRDefault="00A35629" w:rsidP="00A35629">
      <w:pPr>
        <w:numPr>
          <w:ilvl w:val="1"/>
          <w:numId w:val="82"/>
        </w:numPr>
        <w:ind w:left="1134" w:hanging="567"/>
        <w:jc w:val="both"/>
        <w:rPr>
          <w:rFonts w:ascii="Arial" w:hAnsi="Arial" w:cs="Arial"/>
        </w:rPr>
      </w:pPr>
      <w:r w:rsidRPr="00A35629">
        <w:rPr>
          <w:rFonts w:ascii="Arial" w:hAnsi="Arial" w:cs="Arial"/>
        </w:rPr>
        <w:t>Either wholly apart from each other or linked with screen walls, common walls or other similar means;</w:t>
      </w:r>
    </w:p>
    <w:p w:rsidR="00A35629" w:rsidRPr="00A35629" w:rsidRDefault="00A35629" w:rsidP="00A35629">
      <w:pPr>
        <w:numPr>
          <w:ilvl w:val="1"/>
          <w:numId w:val="82"/>
        </w:numPr>
        <w:ind w:left="1134" w:hanging="567"/>
        <w:jc w:val="both"/>
        <w:rPr>
          <w:rFonts w:ascii="Arial" w:hAnsi="Arial" w:cs="Arial"/>
        </w:rPr>
      </w:pPr>
      <w:r w:rsidRPr="00A35629">
        <w:rPr>
          <w:rFonts w:ascii="Arial" w:hAnsi="Arial" w:cs="Arial"/>
        </w:rPr>
        <w:t xml:space="preserve">Repeats of one or more prototype designs for units, blocks or elements and built from the repeated use of one or more sets of drawings and related documents with nominal or no modification for each re-use. </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rPr>
        <w:lastRenderedPageBreak/>
        <w:t>Full fee shall prevail for the origination of the first buildings, (known as prototypes) prior to the repeated buildings, thereafter fee adjustment is applied to the repeated buildings.</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rPr>
        <w:t>The reduced fee is 35% of the fee in table 5.3 above applied to work stages 1 through 4 inclusive.</w:t>
      </w:r>
    </w:p>
    <w:p w:rsidR="00A35629" w:rsidRPr="00A35629" w:rsidRDefault="00A35629" w:rsidP="00A35629">
      <w:pPr>
        <w:tabs>
          <w:tab w:val="left" w:pos="960"/>
        </w:tabs>
        <w:ind w:left="567" w:hanging="567"/>
        <w:jc w:val="both"/>
        <w:rPr>
          <w:rFonts w:ascii="Arial" w:hAnsi="Arial" w:cs="Arial"/>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rPr>
        <w:t>The fee applicable to item 10.3 above is for working drawings/documentation and related documentation and the preparation of site and service plans for each repeated building.</w:t>
      </w:r>
    </w:p>
    <w:p w:rsidR="00A35629" w:rsidRPr="00A35629" w:rsidRDefault="00A35629" w:rsidP="00A35629">
      <w:pPr>
        <w:ind w:left="567" w:hanging="567"/>
        <w:jc w:val="both"/>
        <w:rPr>
          <w:rFonts w:ascii="Arial" w:hAnsi="Arial" w:cs="Arial"/>
        </w:rPr>
      </w:pPr>
    </w:p>
    <w:p w:rsidR="00A35629" w:rsidRPr="00A35629" w:rsidRDefault="00A35629" w:rsidP="00A35629">
      <w:pPr>
        <w:numPr>
          <w:ilvl w:val="1"/>
          <w:numId w:val="76"/>
        </w:numPr>
        <w:tabs>
          <w:tab w:val="num" w:pos="960"/>
        </w:tabs>
        <w:ind w:left="567" w:hanging="567"/>
        <w:jc w:val="both"/>
        <w:rPr>
          <w:rFonts w:ascii="Arial" w:hAnsi="Arial" w:cs="Arial"/>
        </w:rPr>
      </w:pPr>
      <w:r w:rsidRPr="00A35629">
        <w:rPr>
          <w:rFonts w:ascii="Arial" w:hAnsi="Arial" w:cs="Arial"/>
        </w:rPr>
        <w:t>The reduced fee does not apply to work stages 5 and 6.  Fees for repeat buildings are therefore 35% (of the fee applied to work stages 1 to 4) + the full fee applied to work stages 5 and 6.</w:t>
      </w:r>
    </w:p>
    <w:p w:rsidR="00A35629" w:rsidRPr="00A35629" w:rsidRDefault="00A35629" w:rsidP="00A35629">
      <w:pPr>
        <w:tabs>
          <w:tab w:val="num" w:pos="960"/>
        </w:tabs>
        <w:jc w:val="both"/>
        <w:rPr>
          <w:rFonts w:ascii="Arial" w:hAnsi="Arial" w:cs="Arial"/>
        </w:rPr>
      </w:pPr>
    </w:p>
    <w:p w:rsidR="00A35629" w:rsidRPr="00A35629" w:rsidRDefault="00A35629" w:rsidP="00A35629">
      <w:pPr>
        <w:numPr>
          <w:ilvl w:val="1"/>
          <w:numId w:val="76"/>
        </w:numPr>
        <w:ind w:left="567" w:hanging="567"/>
        <w:jc w:val="both"/>
        <w:rPr>
          <w:rFonts w:ascii="Arial" w:hAnsi="Arial" w:cs="Arial"/>
        </w:rPr>
      </w:pPr>
      <w:r w:rsidRPr="00A35629">
        <w:rPr>
          <w:rFonts w:ascii="Arial" w:hAnsi="Arial" w:cs="Arial"/>
        </w:rPr>
        <w:t>Adjustment made to prototypical buildings shall attract fees at hourly rates.</w:t>
      </w:r>
    </w:p>
    <w:p w:rsidR="00A35629" w:rsidRPr="00A35629" w:rsidRDefault="00A35629" w:rsidP="00A35629">
      <w:pPr>
        <w:ind w:left="567" w:hanging="567"/>
        <w:jc w:val="both"/>
        <w:rPr>
          <w:rFonts w:ascii="Arial" w:hAnsi="Arial" w:cs="Arial"/>
          <w:b/>
        </w:rPr>
      </w:pPr>
    </w:p>
    <w:p w:rsidR="00A35629" w:rsidRPr="00A35629" w:rsidRDefault="00A35629" w:rsidP="00A35629">
      <w:pPr>
        <w:numPr>
          <w:ilvl w:val="0"/>
          <w:numId w:val="76"/>
        </w:numPr>
        <w:tabs>
          <w:tab w:val="clear" w:pos="960"/>
          <w:tab w:val="num" w:pos="2610"/>
        </w:tabs>
        <w:ind w:left="567" w:hanging="567"/>
        <w:jc w:val="both"/>
        <w:rPr>
          <w:rFonts w:ascii="Arial" w:hAnsi="Arial" w:cs="Arial"/>
          <w:sz w:val="24"/>
          <w:szCs w:val="24"/>
        </w:rPr>
      </w:pPr>
      <w:r w:rsidRPr="00A35629">
        <w:rPr>
          <w:rFonts w:ascii="Arial" w:hAnsi="Arial" w:cs="Arial"/>
          <w:b/>
          <w:sz w:val="24"/>
          <w:szCs w:val="24"/>
        </w:rPr>
        <w:t>FEES FOR BUILDINGS REPEATED UNDER SEPARATE BUILDING CONTRACTS</w:t>
      </w:r>
    </w:p>
    <w:p w:rsidR="00A35629" w:rsidRPr="00A35629" w:rsidRDefault="00A35629" w:rsidP="00A35629">
      <w:pPr>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The re-use of drawings and documents on other sites for which the original architect is not appointed, will not entitle the original architect to additional fees.</w:t>
      </w:r>
    </w:p>
    <w:p w:rsidR="00A35629" w:rsidRPr="00A35629" w:rsidRDefault="00A35629" w:rsidP="00A35629">
      <w:pPr>
        <w:ind w:left="567" w:hanging="567"/>
        <w:jc w:val="both"/>
        <w:rPr>
          <w:rFonts w:ascii="Arial" w:hAnsi="Arial" w:cs="Arial"/>
          <w:b/>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FOR AN APPOINTMENT WHERE THE PROFESSIONAL ARCHITECT TAKES OVER INCOMPLETE WORK OF ANOTHER PROFESSIONAL</w:t>
      </w:r>
    </w:p>
    <w:p w:rsidR="00A35629" w:rsidRPr="00A35629" w:rsidRDefault="00A35629" w:rsidP="00A35629">
      <w:pPr>
        <w:jc w:val="both"/>
        <w:rPr>
          <w:rFonts w:ascii="Arial" w:hAnsi="Arial" w:cs="Arial"/>
          <w:b/>
          <w:sz w:val="16"/>
          <w:szCs w:val="16"/>
        </w:rPr>
      </w:pPr>
    </w:p>
    <w:p w:rsidR="00A35629" w:rsidRPr="00A35629" w:rsidRDefault="00A35629" w:rsidP="00A35629">
      <w:pPr>
        <w:ind w:left="567"/>
        <w:jc w:val="both"/>
        <w:rPr>
          <w:rFonts w:ascii="Arial" w:hAnsi="Arial" w:cs="Arial"/>
        </w:rPr>
      </w:pPr>
      <w:r w:rsidRPr="00A35629">
        <w:rPr>
          <w:rFonts w:ascii="Arial" w:hAnsi="Arial" w:cs="Arial"/>
        </w:rPr>
        <w:t xml:space="preserve">The work stage shall be identified and an appropriate </w:t>
      </w:r>
      <w:r w:rsidRPr="00A35629">
        <w:rPr>
          <w:rFonts w:ascii="Arial" w:hAnsi="Arial" w:cs="Arial"/>
          <w:b/>
        </w:rPr>
        <w:t>budget</w:t>
      </w:r>
      <w:r w:rsidRPr="00A35629">
        <w:rPr>
          <w:rFonts w:ascii="Arial" w:hAnsi="Arial" w:cs="Arial"/>
        </w:rPr>
        <w:t xml:space="preserve"> for the </w:t>
      </w:r>
      <w:r w:rsidRPr="00A35629">
        <w:rPr>
          <w:rFonts w:ascii="Arial" w:hAnsi="Arial" w:cs="Arial"/>
          <w:b/>
        </w:rPr>
        <w:t xml:space="preserve">works </w:t>
      </w:r>
      <w:r w:rsidRPr="00A35629">
        <w:rPr>
          <w:rFonts w:ascii="Arial" w:hAnsi="Arial" w:cs="Arial"/>
        </w:rPr>
        <w:t>shall be set.  The fee for the incomplete work stage or the stage in which the service is commenced is subject to an increase of 15%. (Also called familiarization fee).</w:t>
      </w:r>
    </w:p>
    <w:p w:rsidR="00A35629" w:rsidRPr="00A35629" w:rsidRDefault="00A35629" w:rsidP="00A35629">
      <w:pPr>
        <w:jc w:val="both"/>
        <w:rPr>
          <w:rFonts w:ascii="Arial" w:hAnsi="Arial" w:cs="Arial"/>
          <w:b/>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FOR INSPECTION AND ADMINISTERING BUILDING CONTRACTS IF APPOINTED FOR THOSE STAGES ONLY</w:t>
      </w:r>
    </w:p>
    <w:p w:rsidR="00A35629" w:rsidRPr="00A35629" w:rsidRDefault="00A35629" w:rsidP="00A35629">
      <w:pPr>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 xml:space="preserve">The fee for inspecting and administering </w:t>
      </w:r>
      <w:r w:rsidRPr="00A35629">
        <w:rPr>
          <w:rFonts w:ascii="Arial" w:hAnsi="Arial" w:cs="Arial"/>
          <w:b/>
        </w:rPr>
        <w:t>building contracts</w:t>
      </w:r>
      <w:r w:rsidRPr="00A35629">
        <w:rPr>
          <w:rFonts w:ascii="Arial" w:hAnsi="Arial" w:cs="Arial"/>
        </w:rPr>
        <w:t xml:space="preserve"> (i.e. when only work stages 5 and 6 are required) is 30 per cent of the total fee based on the final cost of each </w:t>
      </w:r>
      <w:r w:rsidRPr="00A35629">
        <w:rPr>
          <w:rFonts w:ascii="Arial" w:hAnsi="Arial" w:cs="Arial"/>
          <w:b/>
        </w:rPr>
        <w:t>project</w:t>
      </w:r>
      <w:r w:rsidRPr="00A35629">
        <w:rPr>
          <w:rFonts w:ascii="Arial" w:hAnsi="Arial" w:cs="Arial"/>
        </w:rPr>
        <w:t>.  A familiarization fee at hourly remuneration rates, up to a maximum of 15% of the fee for work stage 4 may be claimed.</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FOR DEPLOYMENT OF EMPLOYEES</w:t>
      </w:r>
    </w:p>
    <w:p w:rsidR="00A35629" w:rsidRPr="00A35629" w:rsidRDefault="00A35629" w:rsidP="00A35629">
      <w:pPr>
        <w:jc w:val="both"/>
        <w:rPr>
          <w:rFonts w:ascii="Arial" w:hAnsi="Arial" w:cs="Arial"/>
          <w:sz w:val="16"/>
          <w:szCs w:val="16"/>
        </w:rPr>
      </w:pPr>
    </w:p>
    <w:p w:rsidR="00A35629" w:rsidRPr="00A35629" w:rsidRDefault="00A35629" w:rsidP="00A35629">
      <w:pPr>
        <w:ind w:left="567"/>
        <w:jc w:val="both"/>
        <w:rPr>
          <w:rFonts w:ascii="Arial" w:hAnsi="Arial" w:cs="Arial"/>
          <w:color w:val="000000"/>
        </w:rPr>
      </w:pPr>
      <w:r w:rsidRPr="00A35629">
        <w:rPr>
          <w:rFonts w:ascii="Arial" w:hAnsi="Arial" w:cs="Arial"/>
        </w:rPr>
        <w:t xml:space="preserve">Where an employee of the </w:t>
      </w:r>
      <w:r w:rsidRPr="00A35629">
        <w:rPr>
          <w:rFonts w:ascii="Arial" w:hAnsi="Arial" w:cs="Arial"/>
          <w:b/>
        </w:rPr>
        <w:t>architectural professional</w:t>
      </w:r>
      <w:r w:rsidRPr="00A35629">
        <w:rPr>
          <w:rFonts w:ascii="Arial" w:hAnsi="Arial" w:cs="Arial"/>
        </w:rPr>
        <w:t xml:space="preserve"> is deployed on site for extended </w:t>
      </w:r>
      <w:r w:rsidRPr="00A35629">
        <w:rPr>
          <w:rFonts w:ascii="Arial" w:hAnsi="Arial" w:cs="Arial"/>
          <w:b/>
        </w:rPr>
        <w:t>inspection</w:t>
      </w:r>
      <w:r w:rsidRPr="00A35629">
        <w:rPr>
          <w:rFonts w:ascii="Arial" w:hAnsi="Arial" w:cs="Arial"/>
        </w:rPr>
        <w:t xml:space="preserve"> or other appointed purpose, the amount of the reimbursement shall be the total cost of employment X</w:t>
      </w:r>
      <w:r w:rsidRPr="00A35629">
        <w:t> </w:t>
      </w:r>
      <w:r w:rsidRPr="00A35629">
        <w:rPr>
          <w:rFonts w:ascii="Arial" w:hAnsi="Arial" w:cs="Arial"/>
        </w:rPr>
        <w:t xml:space="preserve">1.12, plus site associated allowances X 1.1.  PRM 033 – 1 shall apply and prior application is to be lodged with the project manager according to the </w:t>
      </w:r>
      <w:r w:rsidRPr="00A35629">
        <w:rPr>
          <w:rFonts w:ascii="Arial" w:hAnsi="Arial" w:cs="Arial"/>
          <w:b/>
          <w:color w:val="000000"/>
        </w:rPr>
        <w:t>agreement</w:t>
      </w:r>
      <w:r w:rsidRPr="00A35629">
        <w:rPr>
          <w:rFonts w:ascii="Arial" w:hAnsi="Arial" w:cs="Arial"/>
          <w:color w:val="000000"/>
        </w:rPr>
        <w:t>.</w:t>
      </w:r>
    </w:p>
    <w:p w:rsidR="00A35629" w:rsidRPr="00A35629" w:rsidRDefault="00A35629" w:rsidP="00A35629">
      <w:pPr>
        <w:ind w:left="567"/>
        <w:jc w:val="both"/>
        <w:rPr>
          <w:rFonts w:ascii="Arial" w:hAnsi="Arial" w:cs="Arial"/>
          <w:color w:val="000000"/>
        </w:rPr>
      </w:pP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EXTENDED INITIAL CONTRACTUAL CONTRACT PERIOD</w:t>
      </w:r>
    </w:p>
    <w:p w:rsidR="00A35629" w:rsidRPr="00A35629" w:rsidRDefault="00A35629" w:rsidP="00A35629">
      <w:pPr>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 xml:space="preserve">In the event of the initial </w:t>
      </w:r>
      <w:r w:rsidRPr="00A35629">
        <w:rPr>
          <w:rFonts w:ascii="Arial" w:hAnsi="Arial" w:cs="Arial"/>
          <w:b/>
        </w:rPr>
        <w:t>contract</w:t>
      </w:r>
      <w:r w:rsidRPr="00A35629">
        <w:rPr>
          <w:rFonts w:ascii="Arial" w:hAnsi="Arial" w:cs="Arial"/>
        </w:rPr>
        <w:t xml:space="preserve"> period being exceeded by more than 10 per cent, through no fault of the </w:t>
      </w:r>
      <w:r w:rsidRPr="00A35629">
        <w:rPr>
          <w:rFonts w:ascii="Arial" w:hAnsi="Arial" w:cs="Arial"/>
          <w:b/>
        </w:rPr>
        <w:t>architectural professional</w:t>
      </w:r>
      <w:r w:rsidRPr="00A35629">
        <w:rPr>
          <w:rFonts w:ascii="Arial" w:hAnsi="Arial" w:cs="Arial"/>
        </w:rPr>
        <w:t xml:space="preserve">, the </w:t>
      </w:r>
      <w:r w:rsidRPr="00A35629">
        <w:rPr>
          <w:rFonts w:ascii="Arial" w:hAnsi="Arial" w:cs="Arial"/>
          <w:b/>
        </w:rPr>
        <w:t>architect</w:t>
      </w:r>
      <w:r w:rsidRPr="00A35629">
        <w:rPr>
          <w:rFonts w:ascii="Arial" w:hAnsi="Arial" w:cs="Arial"/>
        </w:rPr>
        <w:t xml:space="preserve"> is to be remunerated for all additional work over and above the period exceeding the additional 10%, resulting from the extension of time.  The architectural professional shall inform the </w:t>
      </w:r>
      <w:r w:rsidRPr="00A35629">
        <w:rPr>
          <w:rFonts w:ascii="Arial" w:hAnsi="Arial" w:cs="Arial"/>
          <w:b/>
        </w:rPr>
        <w:t>client</w:t>
      </w:r>
      <w:r w:rsidRPr="00A35629">
        <w:rPr>
          <w:rFonts w:ascii="Arial" w:hAnsi="Arial" w:cs="Arial"/>
        </w:rPr>
        <w:t xml:space="preserve"> in writing that the allocated period for providing professional services has been exceeded by 10% and therefore hourly rates according to the then current d</w:t>
      </w:r>
      <w:r w:rsidRPr="00A35629">
        <w:rPr>
          <w:rFonts w:ascii="Arial" w:hAnsi="Arial" w:cs="Arial"/>
          <w:color w:val="000000"/>
        </w:rPr>
        <w:t xml:space="preserve">epartmental </w:t>
      </w:r>
      <w:r w:rsidRPr="00A35629">
        <w:rPr>
          <w:rFonts w:ascii="Arial" w:hAnsi="Arial" w:cs="Arial"/>
        </w:rPr>
        <w:t xml:space="preserve">hourly rate together with related reimbursable expenses shall apply. </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ADJUSTMENT OF GUIDELINE FEES AND DISBURSEMENTS</w:t>
      </w:r>
    </w:p>
    <w:p w:rsidR="00A35629" w:rsidRPr="00A35629" w:rsidRDefault="00A35629" w:rsidP="00A35629">
      <w:pPr>
        <w:keepNext/>
        <w:keepLines/>
        <w:ind w:left="567" w:hanging="567"/>
        <w:jc w:val="both"/>
        <w:rPr>
          <w:rFonts w:ascii="Arial" w:hAnsi="Arial" w:cs="Arial"/>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The </w:t>
      </w:r>
      <w:r w:rsidRPr="00A35629">
        <w:rPr>
          <w:rFonts w:ascii="Arial" w:hAnsi="Arial" w:cs="Arial"/>
          <w:b/>
        </w:rPr>
        <w:t>architect’s</w:t>
      </w:r>
      <w:r w:rsidRPr="00A35629">
        <w:rPr>
          <w:rFonts w:ascii="Arial" w:hAnsi="Arial" w:cs="Arial"/>
        </w:rPr>
        <w:t xml:space="preserve"> fees and disbursements are based on the following parameters:</w:t>
      </w:r>
    </w:p>
    <w:p w:rsidR="00A35629" w:rsidRPr="00A35629" w:rsidRDefault="00A35629" w:rsidP="00A35629">
      <w:pPr>
        <w:keepNext/>
        <w:keepLines/>
        <w:ind w:left="1134" w:hanging="567"/>
        <w:jc w:val="both"/>
        <w:rPr>
          <w:rFonts w:ascii="Arial" w:hAnsi="Arial" w:cs="Arial"/>
        </w:rPr>
      </w:pPr>
      <w:r w:rsidRPr="00A35629">
        <w:rPr>
          <w:rFonts w:ascii="Arial" w:hAnsi="Arial" w:cs="Arial"/>
        </w:rPr>
        <w:t>(a)</w:t>
      </w:r>
      <w:r w:rsidRPr="00A35629">
        <w:rPr>
          <w:rFonts w:ascii="Arial" w:hAnsi="Arial" w:cs="Arial"/>
        </w:rPr>
        <w:tab/>
        <w:t>Scope of services;</w:t>
      </w:r>
    </w:p>
    <w:p w:rsidR="00A35629" w:rsidRPr="00A35629" w:rsidRDefault="00A35629" w:rsidP="00A35629">
      <w:pPr>
        <w:ind w:left="1134" w:hanging="567"/>
        <w:jc w:val="both"/>
        <w:rPr>
          <w:rFonts w:ascii="Arial" w:hAnsi="Arial" w:cs="Arial"/>
        </w:rPr>
      </w:pPr>
      <w:r w:rsidRPr="00A35629">
        <w:rPr>
          <w:rFonts w:ascii="Arial" w:hAnsi="Arial" w:cs="Arial"/>
        </w:rPr>
        <w:t>(b)</w:t>
      </w:r>
      <w:r w:rsidRPr="00A35629">
        <w:rPr>
          <w:rFonts w:ascii="Arial" w:hAnsi="Arial" w:cs="Arial"/>
        </w:rPr>
        <w:tab/>
        <w:t xml:space="preserve">Scope of the </w:t>
      </w:r>
      <w:r w:rsidRPr="00A35629">
        <w:rPr>
          <w:rFonts w:ascii="Arial" w:hAnsi="Arial" w:cs="Arial"/>
          <w:b/>
        </w:rPr>
        <w:t>project</w:t>
      </w:r>
      <w:r w:rsidRPr="00A35629">
        <w:rPr>
          <w:rFonts w:ascii="Arial" w:hAnsi="Arial" w:cs="Arial"/>
        </w:rPr>
        <w:t>/</w:t>
      </w:r>
      <w:r w:rsidRPr="00A35629">
        <w:rPr>
          <w:rFonts w:ascii="Arial" w:hAnsi="Arial" w:cs="Arial"/>
          <w:b/>
        </w:rPr>
        <w:t>works</w:t>
      </w:r>
      <w:r w:rsidRPr="00A35629">
        <w:rPr>
          <w:rFonts w:ascii="Arial" w:hAnsi="Arial" w:cs="Arial"/>
        </w:rPr>
        <w:t>;</w:t>
      </w:r>
    </w:p>
    <w:p w:rsidR="00A35629" w:rsidRPr="00A35629" w:rsidRDefault="00A35629" w:rsidP="00A35629">
      <w:pPr>
        <w:ind w:left="1134" w:hanging="567"/>
        <w:jc w:val="both"/>
        <w:rPr>
          <w:rFonts w:ascii="Arial" w:hAnsi="Arial" w:cs="Arial"/>
        </w:rPr>
      </w:pPr>
      <w:r w:rsidRPr="00A35629">
        <w:rPr>
          <w:rFonts w:ascii="Arial" w:hAnsi="Arial" w:cs="Arial"/>
        </w:rPr>
        <w:t>(c)</w:t>
      </w:r>
      <w:r w:rsidRPr="00A35629">
        <w:rPr>
          <w:rFonts w:ascii="Arial" w:hAnsi="Arial" w:cs="Arial"/>
        </w:rPr>
        <w:tab/>
      </w:r>
      <w:r w:rsidRPr="00A35629">
        <w:rPr>
          <w:rFonts w:ascii="Arial" w:hAnsi="Arial" w:cs="Arial"/>
          <w:b/>
        </w:rPr>
        <w:t>Project</w:t>
      </w:r>
      <w:r w:rsidRPr="00A35629">
        <w:rPr>
          <w:rFonts w:ascii="Arial" w:hAnsi="Arial" w:cs="Arial"/>
        </w:rPr>
        <w:t xml:space="preserve"> programme;</w:t>
      </w:r>
    </w:p>
    <w:p w:rsidR="00A35629" w:rsidRPr="00A35629" w:rsidRDefault="00A35629" w:rsidP="00A35629">
      <w:pPr>
        <w:ind w:left="1134" w:hanging="567"/>
        <w:jc w:val="both"/>
        <w:rPr>
          <w:rFonts w:ascii="Arial" w:hAnsi="Arial" w:cs="Arial"/>
        </w:rPr>
      </w:pPr>
      <w:r w:rsidRPr="00A35629">
        <w:rPr>
          <w:rFonts w:ascii="Arial" w:hAnsi="Arial" w:cs="Arial"/>
        </w:rPr>
        <w:t>(d)</w:t>
      </w:r>
      <w:r w:rsidRPr="00A35629">
        <w:rPr>
          <w:rFonts w:ascii="Arial" w:hAnsi="Arial" w:cs="Arial"/>
        </w:rPr>
        <w:tab/>
        <w:t xml:space="preserve">Cost of the </w:t>
      </w:r>
      <w:r w:rsidRPr="00A35629">
        <w:rPr>
          <w:rFonts w:ascii="Arial" w:hAnsi="Arial" w:cs="Arial"/>
          <w:b/>
        </w:rPr>
        <w:t>works</w:t>
      </w:r>
      <w:r w:rsidRPr="00A35629">
        <w:rPr>
          <w:rFonts w:ascii="Arial" w:hAnsi="Arial" w:cs="Arial"/>
        </w:rPr>
        <w:t>;</w:t>
      </w:r>
    </w:p>
    <w:p w:rsidR="00A35629" w:rsidRPr="00A35629" w:rsidRDefault="00A35629" w:rsidP="00A35629">
      <w:pPr>
        <w:ind w:left="1134" w:hanging="567"/>
        <w:jc w:val="both"/>
        <w:rPr>
          <w:rFonts w:ascii="Arial" w:hAnsi="Arial" w:cs="Arial"/>
        </w:rPr>
      </w:pPr>
      <w:r w:rsidRPr="00A35629">
        <w:rPr>
          <w:rFonts w:ascii="Arial" w:hAnsi="Arial" w:cs="Arial"/>
        </w:rPr>
        <w:t>(e)</w:t>
      </w:r>
      <w:r w:rsidRPr="00A35629">
        <w:rPr>
          <w:rFonts w:ascii="Arial" w:hAnsi="Arial" w:cs="Arial"/>
        </w:rPr>
        <w:tab/>
        <w:t xml:space="preserve">Cost of the </w:t>
      </w:r>
      <w:r w:rsidRPr="00A35629">
        <w:rPr>
          <w:rFonts w:ascii="Arial" w:hAnsi="Arial" w:cs="Arial"/>
          <w:b/>
        </w:rPr>
        <w:t>project</w:t>
      </w:r>
      <w:r w:rsidRPr="00A35629">
        <w:rPr>
          <w:rFonts w:ascii="Arial" w:hAnsi="Arial" w:cs="Arial"/>
        </w:rPr>
        <w:t>;</w:t>
      </w:r>
    </w:p>
    <w:p w:rsidR="00A35629" w:rsidRPr="00A35629" w:rsidRDefault="00A35629" w:rsidP="00A35629">
      <w:pPr>
        <w:ind w:left="1134" w:hanging="567"/>
        <w:jc w:val="both"/>
        <w:rPr>
          <w:rFonts w:ascii="Arial" w:hAnsi="Arial" w:cs="Arial"/>
        </w:rPr>
      </w:pPr>
      <w:r w:rsidRPr="00A35629">
        <w:rPr>
          <w:rFonts w:ascii="Arial" w:hAnsi="Arial" w:cs="Arial"/>
        </w:rPr>
        <w:t>(f)</w:t>
      </w:r>
      <w:r w:rsidRPr="00A35629">
        <w:rPr>
          <w:rFonts w:ascii="Arial" w:hAnsi="Arial" w:cs="Arial"/>
        </w:rPr>
        <w:tab/>
        <w:t xml:space="preserve">Appointment of other </w:t>
      </w:r>
      <w:r w:rsidRPr="00A35629">
        <w:rPr>
          <w:rFonts w:ascii="Arial" w:hAnsi="Arial" w:cs="Arial"/>
          <w:b/>
        </w:rPr>
        <w:t>consultants</w:t>
      </w:r>
      <w:r w:rsidRPr="00A35629">
        <w:rPr>
          <w:rFonts w:ascii="Arial" w:hAnsi="Arial" w:cs="Arial"/>
        </w:rPr>
        <w:t>;</w:t>
      </w:r>
    </w:p>
    <w:p w:rsidR="00A35629" w:rsidRPr="00A35629" w:rsidRDefault="00A35629" w:rsidP="00A35629">
      <w:pPr>
        <w:ind w:left="1134" w:hanging="567"/>
        <w:jc w:val="both"/>
        <w:rPr>
          <w:rFonts w:ascii="Arial" w:hAnsi="Arial" w:cs="Arial"/>
        </w:rPr>
      </w:pPr>
      <w:r w:rsidRPr="00A35629">
        <w:rPr>
          <w:rFonts w:ascii="Arial" w:hAnsi="Arial" w:cs="Arial"/>
        </w:rPr>
        <w:t>(g)</w:t>
      </w:r>
      <w:r w:rsidRPr="00A35629">
        <w:rPr>
          <w:rFonts w:ascii="Arial" w:hAnsi="Arial" w:cs="Arial"/>
        </w:rPr>
        <w:tab/>
        <w:t xml:space="preserve">Appointment of a </w:t>
      </w:r>
      <w:r w:rsidRPr="00A35629">
        <w:rPr>
          <w:rFonts w:ascii="Arial" w:hAnsi="Arial" w:cs="Arial"/>
          <w:b/>
        </w:rPr>
        <w:t>contractor(s)</w:t>
      </w:r>
      <w:r w:rsidRPr="00A35629">
        <w:rPr>
          <w:rFonts w:ascii="Arial" w:hAnsi="Arial" w:cs="Arial"/>
        </w:rPr>
        <w:t>.</w:t>
      </w:r>
    </w:p>
    <w:p w:rsidR="00A35629" w:rsidRPr="00A35629" w:rsidRDefault="00A35629" w:rsidP="00A35629">
      <w:pPr>
        <w:ind w:left="567" w:hanging="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rPr>
        <w:t>Should any material variation to the parameters as stated occur, the fees and disbursements may be adjusted.</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rPr>
        <w:t xml:space="preserve">Adjustments to the </w:t>
      </w:r>
      <w:r w:rsidRPr="00A35629">
        <w:rPr>
          <w:rFonts w:ascii="Arial" w:hAnsi="Arial" w:cs="Arial"/>
          <w:b/>
        </w:rPr>
        <w:t>project</w:t>
      </w:r>
      <w:r w:rsidRPr="00A35629">
        <w:rPr>
          <w:rFonts w:ascii="Arial" w:hAnsi="Arial" w:cs="Arial"/>
        </w:rPr>
        <w:t xml:space="preserve"> programme, commonly known as ‘fast tracking’ that require the application of additional resource(s) by the </w:t>
      </w:r>
      <w:r w:rsidRPr="00A35629">
        <w:rPr>
          <w:rFonts w:ascii="Arial" w:hAnsi="Arial" w:cs="Arial"/>
          <w:b/>
        </w:rPr>
        <w:t>architect</w:t>
      </w:r>
      <w:r w:rsidRPr="00A35629">
        <w:rPr>
          <w:rFonts w:ascii="Arial" w:hAnsi="Arial" w:cs="Arial"/>
        </w:rPr>
        <w:t xml:space="preserve">, may attract additional fees.  The </w:t>
      </w:r>
      <w:r w:rsidRPr="00A35629">
        <w:rPr>
          <w:rFonts w:ascii="Arial" w:hAnsi="Arial" w:cs="Arial"/>
          <w:b/>
        </w:rPr>
        <w:t>architect</w:t>
      </w:r>
      <w:r w:rsidRPr="00A35629">
        <w:rPr>
          <w:rFonts w:ascii="Arial" w:hAnsi="Arial" w:cs="Arial"/>
        </w:rPr>
        <w:t xml:space="preserve"> shall submit a proposal to the project manager for approval prior to the commencement of the enhanced service.</w:t>
      </w:r>
    </w:p>
    <w:p w:rsidR="00A35629" w:rsidRPr="00A35629" w:rsidRDefault="00A35629" w:rsidP="00A35629">
      <w:pPr>
        <w:ind w:left="567" w:hanging="567"/>
        <w:jc w:val="both"/>
        <w:rPr>
          <w:rFonts w:ascii="Arial" w:hAnsi="Arial" w:cs="Arial"/>
          <w:b/>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TRAVELLING TIME</w:t>
      </w:r>
    </w:p>
    <w:p w:rsidR="00A35629" w:rsidRPr="00A35629" w:rsidRDefault="00A35629" w:rsidP="00A35629">
      <w:pPr>
        <w:jc w:val="both"/>
        <w:rPr>
          <w:rFonts w:ascii="Arial" w:hAnsi="Arial" w:cs="Arial"/>
          <w:color w:val="000000"/>
          <w:sz w:val="16"/>
          <w:szCs w:val="16"/>
        </w:rPr>
      </w:pPr>
    </w:p>
    <w:p w:rsidR="00A35629" w:rsidRPr="00A35629" w:rsidRDefault="00A35629" w:rsidP="00A35629">
      <w:pPr>
        <w:ind w:left="567"/>
        <w:jc w:val="both"/>
        <w:rPr>
          <w:rFonts w:ascii="Arial" w:hAnsi="Arial" w:cs="Arial"/>
          <w:color w:val="000000"/>
        </w:rPr>
      </w:pPr>
      <w:r w:rsidRPr="00A35629">
        <w:rPr>
          <w:rFonts w:ascii="Arial" w:hAnsi="Arial" w:cs="Arial"/>
          <w:color w:val="000000"/>
        </w:rPr>
        <w:t xml:space="preserve">Travelling time shall be remunerated as indicated in the </w:t>
      </w:r>
      <w:r w:rsidRPr="00A35629">
        <w:rPr>
          <w:rFonts w:ascii="Arial" w:hAnsi="Arial" w:cs="Arial"/>
          <w:b/>
          <w:color w:val="000000"/>
        </w:rPr>
        <w:t>agreement</w:t>
      </w:r>
      <w:r w:rsidRPr="00A35629">
        <w:rPr>
          <w:rFonts w:ascii="Arial" w:hAnsi="Arial" w:cs="Arial"/>
          <w:color w:val="000000"/>
        </w:rPr>
        <w:t xml:space="preserve"> between the </w:t>
      </w:r>
      <w:r w:rsidRPr="00A35629">
        <w:rPr>
          <w:rFonts w:ascii="Arial" w:hAnsi="Arial" w:cs="Arial"/>
          <w:b/>
          <w:color w:val="000000"/>
        </w:rPr>
        <w:t>architect</w:t>
      </w:r>
      <w:r w:rsidRPr="00A35629">
        <w:rPr>
          <w:rFonts w:ascii="Arial" w:hAnsi="Arial" w:cs="Arial"/>
          <w:color w:val="000000"/>
        </w:rPr>
        <w:t xml:space="preserve"> and the</w:t>
      </w:r>
      <w:r w:rsidRPr="00A35629">
        <w:rPr>
          <w:rFonts w:ascii="Arial" w:hAnsi="Arial" w:cs="Arial"/>
        </w:rPr>
        <w:t xml:space="preserve"> D</w:t>
      </w:r>
      <w:r w:rsidRPr="00A35629">
        <w:rPr>
          <w:rFonts w:ascii="Arial" w:hAnsi="Arial" w:cs="Arial"/>
          <w:color w:val="000000"/>
        </w:rPr>
        <w:t>epartment.</w:t>
      </w:r>
    </w:p>
    <w:p w:rsidR="00A35629" w:rsidRPr="00A35629" w:rsidRDefault="00A35629" w:rsidP="00A35629">
      <w:pPr>
        <w:ind w:left="567" w:hanging="567"/>
        <w:jc w:val="both"/>
        <w:rPr>
          <w:rFonts w:ascii="Arial" w:hAnsi="Arial" w:cs="Arial"/>
          <w:color w:val="000000"/>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ON TERMINATION OR ABANDONMENT BY THE CLIENT</w:t>
      </w:r>
    </w:p>
    <w:p w:rsidR="00A35629" w:rsidRPr="00A35629" w:rsidRDefault="00A35629" w:rsidP="00A35629">
      <w:pPr>
        <w:jc w:val="both"/>
        <w:rPr>
          <w:rFonts w:ascii="Arial" w:hAnsi="Arial" w:cs="Arial"/>
          <w:sz w:val="16"/>
          <w:szCs w:val="16"/>
        </w:rPr>
      </w:pPr>
    </w:p>
    <w:p w:rsidR="00A35629" w:rsidRPr="00A35629" w:rsidRDefault="00A35629" w:rsidP="00A35629">
      <w:pPr>
        <w:ind w:left="540"/>
        <w:jc w:val="both"/>
        <w:outlineLvl w:val="0"/>
        <w:rPr>
          <w:rFonts w:ascii="Arial" w:hAnsi="Arial" w:cs="Arial"/>
          <w:color w:val="000000"/>
        </w:rPr>
      </w:pPr>
      <w:r w:rsidRPr="00A35629">
        <w:rPr>
          <w:rFonts w:ascii="Arial" w:hAnsi="Arial" w:cs="Arial"/>
        </w:rPr>
        <w:t xml:space="preserve">Where the </w:t>
      </w:r>
      <w:r w:rsidRPr="00A35629">
        <w:rPr>
          <w:rFonts w:ascii="Arial" w:hAnsi="Arial" w:cs="Arial"/>
          <w:b/>
        </w:rPr>
        <w:t xml:space="preserve">agreement </w:t>
      </w:r>
      <w:r w:rsidRPr="00A35629">
        <w:rPr>
          <w:rFonts w:ascii="Arial" w:hAnsi="Arial" w:cs="Arial"/>
          <w:color w:val="000000"/>
        </w:rPr>
        <w:t xml:space="preserve">is terminated, either in whole or in part or the </w:t>
      </w:r>
      <w:r w:rsidRPr="00A35629">
        <w:rPr>
          <w:rFonts w:ascii="Arial" w:hAnsi="Arial" w:cs="Arial"/>
          <w:b/>
          <w:color w:val="000000"/>
        </w:rPr>
        <w:t>works</w:t>
      </w:r>
      <w:r w:rsidRPr="00A35629">
        <w:rPr>
          <w:rFonts w:ascii="Arial" w:hAnsi="Arial" w:cs="Arial"/>
          <w:color w:val="000000"/>
        </w:rPr>
        <w:t xml:space="preserve"> are abandoned or postponed, payments will be according to the stipulations of this </w:t>
      </w:r>
      <w:r w:rsidRPr="00A35629">
        <w:rPr>
          <w:rFonts w:ascii="Arial" w:hAnsi="Arial" w:cs="Arial"/>
          <w:b/>
          <w:color w:val="000000"/>
        </w:rPr>
        <w:t>agreement</w:t>
      </w:r>
      <w:r w:rsidRPr="00A35629">
        <w:rPr>
          <w:rFonts w:ascii="Arial" w:hAnsi="Arial" w:cs="Arial"/>
          <w:color w:val="000000"/>
        </w:rPr>
        <w:t>.</w:t>
      </w:r>
    </w:p>
    <w:p w:rsidR="00A35629" w:rsidRPr="00A35629" w:rsidRDefault="00A35629" w:rsidP="00A35629">
      <w:pPr>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FEES FOR DISPUTE RESOLUTION SERVICES</w:t>
      </w:r>
    </w:p>
    <w:p w:rsidR="00A35629" w:rsidRPr="00A35629" w:rsidRDefault="00A35629" w:rsidP="00A35629">
      <w:pPr>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For acting as expert witness or mediator, the fee will be the time charge fee increased by 50 per cent (150% of the fee).</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color w:val="000000"/>
        </w:rPr>
      </w:pPr>
      <w:r w:rsidRPr="00A35629">
        <w:rPr>
          <w:rFonts w:ascii="Arial" w:hAnsi="Arial" w:cs="Arial"/>
        </w:rPr>
        <w:t xml:space="preserve">Where </w:t>
      </w:r>
      <w:r w:rsidRPr="00A35629">
        <w:rPr>
          <w:rFonts w:ascii="Arial" w:hAnsi="Arial" w:cs="Arial"/>
          <w:b/>
        </w:rPr>
        <w:t>projects</w:t>
      </w:r>
      <w:r w:rsidRPr="00A35629">
        <w:rPr>
          <w:rFonts w:ascii="Arial" w:hAnsi="Arial" w:cs="Arial"/>
        </w:rPr>
        <w:t xml:space="preserve"> are referred to dispute resolution, the </w:t>
      </w:r>
      <w:r w:rsidRPr="00A35629">
        <w:rPr>
          <w:rFonts w:ascii="Arial" w:hAnsi="Arial" w:cs="Arial"/>
          <w:b/>
        </w:rPr>
        <w:t>architect</w:t>
      </w:r>
      <w:r w:rsidRPr="00A35629">
        <w:rPr>
          <w:rFonts w:ascii="Arial" w:hAnsi="Arial" w:cs="Arial"/>
        </w:rPr>
        <w:t xml:space="preserve"> retained on that </w:t>
      </w:r>
      <w:r w:rsidRPr="00A35629">
        <w:rPr>
          <w:rFonts w:ascii="Arial" w:hAnsi="Arial" w:cs="Arial"/>
          <w:b/>
        </w:rPr>
        <w:t>project</w:t>
      </w:r>
      <w:r w:rsidRPr="00A35629">
        <w:rPr>
          <w:rFonts w:ascii="Arial" w:hAnsi="Arial" w:cs="Arial"/>
        </w:rPr>
        <w:t xml:space="preserve"> is to be reimbursed for the a</w:t>
      </w:r>
      <w:r w:rsidRPr="00A35629">
        <w:rPr>
          <w:rFonts w:ascii="Arial" w:hAnsi="Arial" w:cs="Arial"/>
          <w:color w:val="000000"/>
        </w:rPr>
        <w:t>dditional service.</w:t>
      </w:r>
    </w:p>
    <w:p w:rsidR="00A35629" w:rsidRPr="00A35629" w:rsidRDefault="00A35629" w:rsidP="00A35629">
      <w:pPr>
        <w:jc w:val="both"/>
        <w:rPr>
          <w:rFonts w:ascii="Arial" w:hAnsi="Arial" w:cs="Arial"/>
          <w:color w:val="000000"/>
        </w:rPr>
      </w:pPr>
    </w:p>
    <w:p w:rsidR="00A35629" w:rsidRPr="00A35629" w:rsidRDefault="00A35629" w:rsidP="00A35629">
      <w:pPr>
        <w:ind w:left="567"/>
        <w:jc w:val="both"/>
        <w:rPr>
          <w:rFonts w:ascii="Arial" w:hAnsi="Arial" w:cs="Arial"/>
          <w:color w:val="000000"/>
        </w:rPr>
      </w:pPr>
      <w:r w:rsidRPr="00A35629">
        <w:rPr>
          <w:rFonts w:ascii="Arial" w:hAnsi="Arial" w:cs="Arial"/>
        </w:rPr>
        <w:t xml:space="preserve">The </w:t>
      </w:r>
      <w:r w:rsidRPr="00A35629">
        <w:rPr>
          <w:rFonts w:ascii="Arial" w:hAnsi="Arial" w:cs="Arial"/>
          <w:b/>
        </w:rPr>
        <w:t>architect</w:t>
      </w:r>
      <w:r w:rsidRPr="00A35629">
        <w:rPr>
          <w:rFonts w:ascii="Arial" w:hAnsi="Arial" w:cs="Arial"/>
        </w:rPr>
        <w:t xml:space="preserve"> shall submit a proposal to the project manager for approval prior to the commencement of the enhanced service.</w:t>
      </w:r>
    </w:p>
    <w:p w:rsidR="00A35629" w:rsidRPr="00A35629" w:rsidRDefault="00A35629" w:rsidP="00A35629">
      <w:pPr>
        <w:jc w:val="both"/>
        <w:rPr>
          <w:rFonts w:ascii="Arial" w:hAnsi="Arial" w:cs="Arial"/>
          <w:color w:val="000000"/>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PAYMENT OF PROFESSIONAL ACCOUNTS</w:t>
      </w:r>
    </w:p>
    <w:p w:rsidR="00A35629" w:rsidRPr="00A35629" w:rsidRDefault="00A35629" w:rsidP="00A35629">
      <w:pPr>
        <w:ind w:left="1134" w:hanging="567"/>
        <w:jc w:val="both"/>
        <w:rPr>
          <w:rFonts w:ascii="Arial" w:hAnsi="Arial" w:cs="Arial"/>
          <w:color w:val="000000"/>
          <w:sz w:val="16"/>
          <w:szCs w:val="16"/>
        </w:rPr>
      </w:pPr>
    </w:p>
    <w:p w:rsidR="00A35629" w:rsidRPr="00A35629" w:rsidRDefault="00A35629" w:rsidP="00A35629">
      <w:pPr>
        <w:ind w:left="1134" w:hanging="567"/>
        <w:jc w:val="both"/>
        <w:rPr>
          <w:rFonts w:ascii="Arial" w:hAnsi="Arial" w:cs="Arial"/>
          <w:color w:val="000000"/>
        </w:rPr>
      </w:pPr>
      <w:r w:rsidRPr="00A35629">
        <w:rPr>
          <w:rFonts w:ascii="Arial" w:hAnsi="Arial" w:cs="Arial"/>
          <w:color w:val="000000"/>
        </w:rPr>
        <w:t>(a)</w:t>
      </w:r>
      <w:r w:rsidRPr="00A35629">
        <w:rPr>
          <w:rFonts w:ascii="Arial" w:hAnsi="Arial" w:cs="Arial"/>
          <w:color w:val="000000"/>
        </w:rPr>
        <w:tab/>
        <w:t xml:space="preserve">The </w:t>
      </w:r>
      <w:r w:rsidRPr="00A35629">
        <w:rPr>
          <w:rFonts w:ascii="Arial" w:hAnsi="Arial" w:cs="Arial"/>
          <w:b/>
          <w:color w:val="000000"/>
        </w:rPr>
        <w:t>architect’s</w:t>
      </w:r>
      <w:r w:rsidRPr="00A35629">
        <w:rPr>
          <w:rFonts w:ascii="Arial" w:hAnsi="Arial" w:cs="Arial"/>
          <w:color w:val="000000"/>
        </w:rPr>
        <w:t xml:space="preserve"> accounts are due and payable on presentation and are payable within the contractually stipulated period.</w:t>
      </w:r>
    </w:p>
    <w:p w:rsidR="00A35629" w:rsidRPr="00A35629" w:rsidRDefault="00A35629" w:rsidP="00A35629">
      <w:pPr>
        <w:ind w:left="1134" w:hanging="567"/>
        <w:jc w:val="both"/>
        <w:rPr>
          <w:rFonts w:ascii="Arial" w:hAnsi="Arial" w:cs="Arial"/>
          <w:color w:val="000000"/>
        </w:rPr>
      </w:pPr>
      <w:r w:rsidRPr="00A35629">
        <w:rPr>
          <w:rFonts w:ascii="Arial" w:hAnsi="Arial" w:cs="Arial"/>
          <w:color w:val="000000"/>
        </w:rPr>
        <w:t>(b)</w:t>
      </w:r>
      <w:r w:rsidRPr="00A35629">
        <w:rPr>
          <w:rFonts w:ascii="Arial" w:hAnsi="Arial" w:cs="Arial"/>
          <w:color w:val="000000"/>
        </w:rPr>
        <w:tab/>
        <w:t xml:space="preserve">The </w:t>
      </w:r>
      <w:r w:rsidRPr="00A35629">
        <w:rPr>
          <w:rFonts w:ascii="Arial" w:hAnsi="Arial" w:cs="Arial"/>
          <w:b/>
          <w:color w:val="000000"/>
        </w:rPr>
        <w:t>architect</w:t>
      </w:r>
      <w:r w:rsidRPr="00A35629">
        <w:rPr>
          <w:rFonts w:ascii="Arial" w:hAnsi="Arial" w:cs="Arial"/>
          <w:color w:val="000000"/>
        </w:rPr>
        <w:t xml:space="preserve"> shall be entitled to render interim accounts as stipulated in the </w:t>
      </w:r>
      <w:r w:rsidRPr="00A35629">
        <w:rPr>
          <w:rFonts w:ascii="Arial" w:hAnsi="Arial" w:cs="Arial"/>
          <w:b/>
          <w:color w:val="000000"/>
        </w:rPr>
        <w:t>agreement</w:t>
      </w:r>
      <w:r w:rsidRPr="00A35629">
        <w:rPr>
          <w:rFonts w:ascii="Arial" w:hAnsi="Arial" w:cs="Arial"/>
          <w:color w:val="000000"/>
        </w:rPr>
        <w:t>.</w:t>
      </w:r>
    </w:p>
    <w:p w:rsidR="00A35629" w:rsidRPr="00A35629" w:rsidRDefault="00A35629" w:rsidP="00A35629">
      <w:pPr>
        <w:ind w:left="567" w:hanging="567"/>
        <w:jc w:val="both"/>
        <w:rPr>
          <w:rFonts w:ascii="Arial" w:hAnsi="Arial" w:cs="Arial"/>
          <w:color w:val="000000"/>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REGULAR INVOICING</w:t>
      </w:r>
    </w:p>
    <w:p w:rsidR="00A35629" w:rsidRPr="00A35629" w:rsidRDefault="00A35629" w:rsidP="00A35629">
      <w:pPr>
        <w:jc w:val="both"/>
        <w:outlineLvl w:val="0"/>
        <w:rPr>
          <w:rFonts w:ascii="Arial" w:hAnsi="Arial" w:cs="Arial"/>
          <w:color w:val="000000"/>
          <w:sz w:val="16"/>
          <w:szCs w:val="16"/>
        </w:rPr>
      </w:pPr>
    </w:p>
    <w:p w:rsidR="00A35629" w:rsidRPr="00A35629" w:rsidRDefault="00A35629" w:rsidP="00A35629">
      <w:pPr>
        <w:ind w:left="567"/>
        <w:jc w:val="both"/>
        <w:rPr>
          <w:rFonts w:ascii="Arial" w:hAnsi="Arial" w:cs="Arial"/>
          <w:color w:val="000000"/>
        </w:rPr>
      </w:pPr>
      <w:r w:rsidRPr="00A35629">
        <w:rPr>
          <w:rFonts w:ascii="Arial" w:hAnsi="Arial" w:cs="Arial"/>
          <w:color w:val="000000"/>
        </w:rPr>
        <w:t xml:space="preserve">Accounts for Services rendered may be submitted on the successful completion of each stage of work in accordance to the stipulations in the </w:t>
      </w:r>
      <w:r w:rsidRPr="00A35629">
        <w:rPr>
          <w:rFonts w:ascii="Arial" w:hAnsi="Arial" w:cs="Arial"/>
          <w:b/>
          <w:color w:val="000000"/>
        </w:rPr>
        <w:t>agreement</w:t>
      </w:r>
      <w:r w:rsidRPr="00A35629">
        <w:rPr>
          <w:rFonts w:ascii="Arial" w:hAnsi="Arial" w:cs="Arial"/>
          <w:color w:val="000000"/>
        </w:rPr>
        <w:t>.</w:t>
      </w:r>
    </w:p>
    <w:p w:rsidR="00A35629" w:rsidRPr="00A35629" w:rsidRDefault="00A35629" w:rsidP="00A35629">
      <w:pPr>
        <w:jc w:val="both"/>
        <w:rPr>
          <w:rFonts w:ascii="Arial" w:hAnsi="Arial" w:cs="Arial"/>
          <w:color w:val="000000"/>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REIMBURSEMENT OF EXPENSES</w:t>
      </w:r>
    </w:p>
    <w:p w:rsidR="00A35629" w:rsidRPr="00A35629" w:rsidRDefault="00A35629" w:rsidP="00A35629">
      <w:pPr>
        <w:keepNext/>
        <w:keepLines/>
        <w:ind w:left="567" w:hanging="567"/>
        <w:jc w:val="both"/>
        <w:rPr>
          <w:rFonts w:ascii="Arial" w:hAnsi="Arial" w:cs="Arial"/>
          <w:color w:val="000000"/>
          <w:sz w:val="16"/>
          <w:szCs w:val="16"/>
        </w:rPr>
      </w:pPr>
    </w:p>
    <w:p w:rsidR="00A35629" w:rsidRPr="00A35629" w:rsidRDefault="00A35629" w:rsidP="00A35629">
      <w:pPr>
        <w:keepNext/>
        <w:keepLines/>
        <w:ind w:left="567"/>
        <w:jc w:val="both"/>
        <w:rPr>
          <w:rFonts w:ascii="Arial" w:hAnsi="Arial" w:cs="Arial"/>
          <w:color w:val="000000"/>
        </w:rPr>
      </w:pPr>
      <w:r w:rsidRPr="00A35629">
        <w:rPr>
          <w:rFonts w:ascii="Arial" w:hAnsi="Arial" w:cs="Arial"/>
          <w:color w:val="000000"/>
        </w:rPr>
        <w:t xml:space="preserve">In addition to the fees set out in this document, the </w:t>
      </w:r>
      <w:r w:rsidRPr="00A35629">
        <w:rPr>
          <w:rFonts w:ascii="Arial" w:hAnsi="Arial" w:cs="Arial"/>
        </w:rPr>
        <w:t>D</w:t>
      </w:r>
      <w:r w:rsidRPr="00A35629">
        <w:rPr>
          <w:rFonts w:ascii="Arial" w:hAnsi="Arial" w:cs="Arial"/>
          <w:color w:val="000000"/>
        </w:rPr>
        <w:t xml:space="preserve">epartment shall reimburse the </w:t>
      </w:r>
      <w:r w:rsidRPr="00A35629">
        <w:rPr>
          <w:rFonts w:ascii="Arial" w:hAnsi="Arial" w:cs="Arial"/>
          <w:b/>
          <w:color w:val="000000"/>
        </w:rPr>
        <w:t>architectural professional</w:t>
      </w:r>
      <w:r w:rsidRPr="00A35629">
        <w:rPr>
          <w:rFonts w:ascii="Arial" w:hAnsi="Arial" w:cs="Arial"/>
          <w:color w:val="000000"/>
        </w:rPr>
        <w:t xml:space="preserve"> for disbursements properly incurred according to the stipulations of the </w:t>
      </w:r>
      <w:r w:rsidRPr="00A35629">
        <w:rPr>
          <w:rFonts w:ascii="Arial" w:hAnsi="Arial" w:cs="Arial"/>
          <w:b/>
          <w:color w:val="000000"/>
        </w:rPr>
        <w:t>agreement</w:t>
      </w:r>
      <w:r w:rsidRPr="00A35629">
        <w:rPr>
          <w:rFonts w:ascii="Arial" w:hAnsi="Arial" w:cs="Arial"/>
          <w:color w:val="000000"/>
        </w:rPr>
        <w:t>.</w:t>
      </w:r>
    </w:p>
    <w:p w:rsidR="00A35629" w:rsidRPr="00A35629" w:rsidRDefault="00A35629" w:rsidP="00A35629">
      <w:pPr>
        <w:ind w:left="567" w:hanging="567"/>
        <w:jc w:val="both"/>
        <w:rPr>
          <w:rFonts w:ascii="Arial" w:hAnsi="Arial" w:cs="Arial"/>
          <w:color w:val="000000"/>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PROFESSIONAL FEES</w:t>
      </w:r>
    </w:p>
    <w:p w:rsidR="00A35629" w:rsidRPr="00A35629" w:rsidRDefault="00A35629" w:rsidP="00A35629">
      <w:pPr>
        <w:ind w:left="1134" w:hanging="567"/>
        <w:jc w:val="both"/>
        <w:outlineLvl w:val="0"/>
        <w:rPr>
          <w:rFonts w:ascii="Arial" w:hAnsi="Arial" w:cs="Arial"/>
          <w:color w:val="000000"/>
          <w:sz w:val="16"/>
          <w:szCs w:val="16"/>
        </w:rPr>
      </w:pPr>
    </w:p>
    <w:p w:rsidR="00A35629" w:rsidRPr="00A35629" w:rsidRDefault="00A35629" w:rsidP="00A35629">
      <w:pPr>
        <w:ind w:left="1134" w:hanging="567"/>
        <w:jc w:val="both"/>
        <w:outlineLvl w:val="0"/>
        <w:rPr>
          <w:rFonts w:ascii="Arial" w:hAnsi="Arial" w:cs="Arial"/>
          <w:color w:val="000000"/>
        </w:rPr>
      </w:pPr>
      <w:r w:rsidRPr="00A35629">
        <w:rPr>
          <w:rFonts w:ascii="Arial" w:hAnsi="Arial" w:cs="Arial"/>
          <w:color w:val="000000"/>
        </w:rPr>
        <w:t>(a)</w:t>
      </w:r>
      <w:r w:rsidRPr="00A35629">
        <w:rPr>
          <w:rFonts w:ascii="Arial" w:hAnsi="Arial" w:cs="Arial"/>
          <w:color w:val="000000"/>
        </w:rPr>
        <w:tab/>
        <w:t>The applicable basic Value Based Fees for architects, as in table A.1 to A.3 above, shall apply.</w:t>
      </w:r>
    </w:p>
    <w:p w:rsidR="00A35629" w:rsidRPr="00A35629" w:rsidRDefault="00A35629" w:rsidP="00A35629">
      <w:pPr>
        <w:ind w:left="1134" w:hanging="567"/>
        <w:jc w:val="both"/>
        <w:outlineLvl w:val="0"/>
        <w:rPr>
          <w:rFonts w:ascii="Arial" w:hAnsi="Arial" w:cs="Arial"/>
          <w:color w:val="000000"/>
        </w:rPr>
      </w:pPr>
      <w:r w:rsidRPr="00A35629">
        <w:rPr>
          <w:rFonts w:ascii="Arial" w:hAnsi="Arial" w:cs="Arial"/>
          <w:color w:val="000000"/>
        </w:rPr>
        <w:t>(b)</w:t>
      </w:r>
      <w:r w:rsidRPr="00A35629">
        <w:rPr>
          <w:rFonts w:ascii="Arial" w:hAnsi="Arial" w:cs="Arial"/>
          <w:color w:val="000000"/>
        </w:rPr>
        <w:tab/>
        <w:t>The basic fee shall be the sum of fees as set out in the Method of Fee Calculation in Clause A above.</w:t>
      </w:r>
    </w:p>
    <w:p w:rsidR="00A35629" w:rsidRPr="00A35629" w:rsidRDefault="00A35629" w:rsidP="00A35629">
      <w:pPr>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FULL SERVICES SUBMITTED BY TENDER</w:t>
      </w:r>
    </w:p>
    <w:p w:rsidR="00A35629" w:rsidRPr="00A35629" w:rsidRDefault="00A35629" w:rsidP="00A35629">
      <w:pPr>
        <w:ind w:left="567"/>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In the event of a fee proposal being submitted by way of tender, the fee for full services shall be tendered as a percentage of the applicable table A.1 to A.3 above, before apportionment into work stages.</w:t>
      </w:r>
    </w:p>
    <w:p w:rsidR="00A35629" w:rsidRPr="00A35629" w:rsidRDefault="00A35629" w:rsidP="00A35629">
      <w:pPr>
        <w:ind w:left="567"/>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 xml:space="preserve">Where the </w:t>
      </w:r>
      <w:r w:rsidRPr="00A35629">
        <w:rPr>
          <w:rFonts w:ascii="Arial" w:hAnsi="Arial" w:cs="Arial"/>
          <w:b/>
        </w:rPr>
        <w:t>architect</w:t>
      </w:r>
      <w:r w:rsidRPr="00A35629">
        <w:rPr>
          <w:rFonts w:ascii="Arial" w:hAnsi="Arial" w:cs="Arial"/>
        </w:rPr>
        <w:t xml:space="preserve"> is required to perform a portion of the full services only, the tendered percentage shall only apply to the relevant portion of the fee.</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EXCLUSIONS</w:t>
      </w:r>
    </w:p>
    <w:p w:rsidR="00A35629" w:rsidRPr="00A35629" w:rsidRDefault="00A35629" w:rsidP="00A35629">
      <w:pPr>
        <w:keepNext/>
        <w:keepLines/>
        <w:ind w:left="567" w:hanging="567"/>
        <w:jc w:val="both"/>
        <w:rPr>
          <w:rFonts w:ascii="Arial" w:hAnsi="Arial" w:cs="Arial"/>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Certain items and services, which are outside of the building(s) and/or which are regarded as items of equipment, irrespective whether these are located outside and/or to the building(s), are not regarded as an integral part of the architectural </w:t>
      </w:r>
      <w:r w:rsidRPr="00A35629">
        <w:rPr>
          <w:rFonts w:ascii="Arial" w:hAnsi="Arial" w:cs="Arial"/>
          <w:b/>
        </w:rPr>
        <w:t>project</w:t>
      </w:r>
      <w:r w:rsidRPr="00A35629">
        <w:rPr>
          <w:rFonts w:ascii="Arial" w:hAnsi="Arial" w:cs="Arial"/>
        </w:rPr>
        <w:t xml:space="preserve"> or design of the </w:t>
      </w:r>
      <w:r w:rsidRPr="00A35629">
        <w:rPr>
          <w:rFonts w:ascii="Arial" w:hAnsi="Arial" w:cs="Arial"/>
          <w:b/>
        </w:rPr>
        <w:t>works</w:t>
      </w:r>
      <w:r w:rsidRPr="00A35629">
        <w:rPr>
          <w:rFonts w:ascii="Arial" w:hAnsi="Arial" w:cs="Arial"/>
        </w:rPr>
        <w:t xml:space="preserve"> and consequently the cost of these items are to be excluded from the value of the </w:t>
      </w:r>
      <w:r w:rsidRPr="00A35629">
        <w:rPr>
          <w:rFonts w:ascii="Arial" w:hAnsi="Arial" w:cs="Arial"/>
          <w:b/>
        </w:rPr>
        <w:t>works</w:t>
      </w:r>
      <w:r w:rsidRPr="00A35629">
        <w:rPr>
          <w:rFonts w:ascii="Arial" w:hAnsi="Arial" w:cs="Arial"/>
        </w:rPr>
        <w:t xml:space="preserve"> on which a percentage architectural fee is calculated.</w:t>
      </w:r>
    </w:p>
    <w:p w:rsidR="00A35629" w:rsidRPr="00A35629" w:rsidRDefault="00A35629" w:rsidP="00A35629">
      <w:pPr>
        <w:ind w:left="567" w:hanging="567"/>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rPr>
        <w:t xml:space="preserve">The </w:t>
      </w:r>
      <w:r w:rsidRPr="00A35629">
        <w:rPr>
          <w:rFonts w:ascii="Arial" w:hAnsi="Arial" w:cs="Arial"/>
          <w:b/>
        </w:rPr>
        <w:t xml:space="preserve">architect </w:t>
      </w:r>
      <w:r w:rsidRPr="00A35629">
        <w:rPr>
          <w:rFonts w:ascii="Arial" w:hAnsi="Arial" w:cs="Arial"/>
        </w:rPr>
        <w:t>may, upon proof, be entitled to professional fees due to involvement in the design and/or specification of these items.  Professional fees claimed on a percentage of the cost of the item exceeding 1% of the cost of the item will not be entertained.  Time based fees relating to the items listed below may be submitted for consideration.</w:t>
      </w: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ITEMS NOT INTEGRALLY PART OF THE WORK OF THE ARCHITECT</w:t>
      </w:r>
    </w:p>
    <w:p w:rsidR="00A35629" w:rsidRPr="00A35629" w:rsidRDefault="00A35629" w:rsidP="00A35629">
      <w:pPr>
        <w:keepNext/>
        <w:keepLines/>
        <w:ind w:left="567"/>
        <w:jc w:val="both"/>
        <w:rPr>
          <w:rFonts w:ascii="Arial" w:hAnsi="Arial" w:cs="Arial"/>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The following are examples of items regarded as not being an integral part of the architectural project or design of the </w:t>
      </w:r>
      <w:r w:rsidRPr="00A35629">
        <w:rPr>
          <w:rFonts w:ascii="Arial" w:hAnsi="Arial" w:cs="Arial"/>
          <w:b/>
        </w:rPr>
        <w:t>works</w:t>
      </w:r>
      <w:r w:rsidRPr="00A35629">
        <w:rPr>
          <w:rFonts w:ascii="Arial" w:hAnsi="Arial" w:cs="Arial"/>
        </w:rPr>
        <w:t>.</w:t>
      </w:r>
    </w:p>
    <w:p w:rsidR="00A35629" w:rsidRPr="00A35629" w:rsidRDefault="00A35629" w:rsidP="00A35629">
      <w:pPr>
        <w:ind w:left="567" w:hanging="567"/>
        <w:jc w:val="both"/>
        <w:rPr>
          <w:rFonts w:ascii="Arial" w:hAnsi="Arial" w:cs="Arial"/>
          <w:sz w:val="16"/>
          <w:szCs w:val="16"/>
        </w:rPr>
      </w:pPr>
    </w:p>
    <w:p w:rsidR="00A35629" w:rsidRPr="00A35629" w:rsidRDefault="00A35629" w:rsidP="00A35629">
      <w:pPr>
        <w:ind w:left="1100"/>
        <w:jc w:val="both"/>
        <w:rPr>
          <w:rFonts w:ascii="Arial" w:hAnsi="Arial" w:cs="Arial"/>
        </w:rPr>
      </w:pPr>
      <w:r w:rsidRPr="00A35629">
        <w:rPr>
          <w:rFonts w:ascii="Arial" w:hAnsi="Arial" w:cs="Arial"/>
        </w:rPr>
        <w:t xml:space="preserve">The list of examples below is not exhaustive – should any uncertainties exist in this regard, the onus is on the </w:t>
      </w:r>
      <w:r w:rsidRPr="00A35629">
        <w:rPr>
          <w:rFonts w:ascii="Arial" w:hAnsi="Arial" w:cs="Arial"/>
          <w:b/>
        </w:rPr>
        <w:t>architect</w:t>
      </w:r>
      <w:r w:rsidRPr="00A35629">
        <w:rPr>
          <w:rFonts w:ascii="Arial" w:hAnsi="Arial" w:cs="Arial"/>
        </w:rPr>
        <w:t xml:space="preserve"> to seek a ruling in writing from the departmental project manager.  The </w:t>
      </w:r>
      <w:r w:rsidRPr="00A35629">
        <w:rPr>
          <w:rFonts w:ascii="Arial" w:hAnsi="Arial" w:cs="Arial"/>
          <w:b/>
        </w:rPr>
        <w:t xml:space="preserve">architect </w:t>
      </w:r>
      <w:r w:rsidRPr="00A35629">
        <w:rPr>
          <w:rFonts w:ascii="Arial" w:hAnsi="Arial" w:cs="Arial"/>
        </w:rPr>
        <w:t xml:space="preserve">may however be specifically appointed in writing to undertake work relating to the items below, in which case fees shall be identified in the appointment documentation.  When the </w:t>
      </w:r>
      <w:r w:rsidRPr="00A35629">
        <w:rPr>
          <w:rFonts w:ascii="Arial" w:hAnsi="Arial" w:cs="Arial"/>
          <w:b/>
        </w:rPr>
        <w:t xml:space="preserve">architect </w:t>
      </w:r>
      <w:r w:rsidRPr="00A35629">
        <w:rPr>
          <w:rFonts w:ascii="Arial" w:hAnsi="Arial" w:cs="Arial"/>
        </w:rPr>
        <w:t xml:space="preserve">has, upon proof, fulfilled a coordinating and/or planning role in respect of the excluded items, a fee commensurate with the input made by the </w:t>
      </w:r>
      <w:r w:rsidRPr="00A35629">
        <w:rPr>
          <w:rFonts w:ascii="Arial" w:hAnsi="Arial" w:cs="Arial"/>
          <w:b/>
        </w:rPr>
        <w:t>architect</w:t>
      </w:r>
      <w:r w:rsidRPr="00A35629">
        <w:rPr>
          <w:rFonts w:ascii="Arial" w:hAnsi="Arial" w:cs="Arial"/>
        </w:rPr>
        <w:t>, but not exceeding 1% of the value of the items, may be claimed.</w:t>
      </w:r>
    </w:p>
    <w:p w:rsidR="00A35629" w:rsidRPr="00A35629" w:rsidRDefault="00A35629" w:rsidP="00A35629">
      <w:pPr>
        <w:ind w:left="567" w:hanging="567"/>
        <w:jc w:val="both"/>
        <w:rPr>
          <w:rFonts w:ascii="Arial" w:hAnsi="Arial" w:cs="Arial"/>
          <w:sz w:val="16"/>
          <w:szCs w:val="16"/>
        </w:rPr>
      </w:pP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 xml:space="preserve">Roads, bridges, pathways, fencing, stormwater and parking areas designed by the civil engineer.  The civil engineer is involved in the detailed design but the </w:t>
      </w:r>
      <w:r w:rsidRPr="00A35629">
        <w:rPr>
          <w:rFonts w:ascii="Arial" w:hAnsi="Arial" w:cs="Arial"/>
          <w:b/>
        </w:rPr>
        <w:t>architect</w:t>
      </w:r>
      <w:r w:rsidRPr="00A35629">
        <w:rPr>
          <w:rFonts w:ascii="Arial" w:hAnsi="Arial" w:cs="Arial"/>
        </w:rPr>
        <w:t xml:space="preserve"> may have inputs in terms of master planning, position, shape, route and landscaping considerations, and so forth, meant to complement the design of the building(s) and link up with the civil engineering work.</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Layouts of sports fields and gardens other than primary placement when not done by the landscape architect.</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Municipal connection fees.</w:t>
      </w:r>
    </w:p>
    <w:p w:rsidR="00A35629" w:rsidRPr="00A35629" w:rsidRDefault="00A35629" w:rsidP="00A35629">
      <w:pPr>
        <w:numPr>
          <w:ilvl w:val="1"/>
          <w:numId w:val="80"/>
        </w:numPr>
        <w:ind w:left="1134" w:hanging="567"/>
        <w:jc w:val="both"/>
        <w:rPr>
          <w:rFonts w:ascii="Arial" w:hAnsi="Arial" w:cs="Arial"/>
        </w:rPr>
      </w:pPr>
      <w:smartTag w:uri="urn:schemas-microsoft-com:office:smarttags" w:element="place">
        <w:r w:rsidRPr="00A35629">
          <w:rPr>
            <w:rFonts w:ascii="Arial" w:hAnsi="Arial" w:cs="Arial"/>
          </w:rPr>
          <w:t>Main(s)</w:t>
        </w:r>
      </w:smartTag>
      <w:r w:rsidRPr="00A35629">
        <w:rPr>
          <w:rFonts w:ascii="Arial" w:hAnsi="Arial" w:cs="Arial"/>
        </w:rPr>
        <w:t xml:space="preserve"> water supply, major water reticulation, reservoirs and water purification plants outside of the building(s).</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Main electrical supply cables external to the building(s).</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Electrical transformers, high tension gear, generating plants and uninterrupted power supply plants, irrespective of whether these are internal or external to the building(s).</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Main collector and outfall sewers and sewage disposal plants external to the building(s).</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Steam and water boilers specified by the engineer.</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Pump and pumping equipment specified by the engineer.</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Fire-fighting equipment specified by the engineer.</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Projectors, audio visual equipment, television and computer equipment and electronic equipment, with the exception of primary placement.</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X-ray, other medical equipment, laundry, sterilizing and incinerator equipment.</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Artwork.</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Landscaping, when designed by the landscape architect, in respect of Landscaping items, features, furniture etc. designed and/or specified by the landscape architect.</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 xml:space="preserve">The sinking of boreholes including any pumping equipment, when specified by the engineer or persons other than the </w:t>
      </w:r>
      <w:r w:rsidRPr="00A35629">
        <w:rPr>
          <w:rFonts w:ascii="Arial" w:hAnsi="Arial" w:cs="Arial"/>
          <w:b/>
        </w:rPr>
        <w:t>architect</w:t>
      </w:r>
      <w:r w:rsidRPr="00A35629">
        <w:rPr>
          <w:rFonts w:ascii="Arial" w:hAnsi="Arial" w:cs="Arial"/>
        </w:rPr>
        <w:t>.</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Procurement of loose furniture.</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Procurement of electrical and mechanical plant, operational and production layouts and manuals.</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 xml:space="preserve">Extended detailed </w:t>
      </w:r>
      <w:r w:rsidRPr="00A35629">
        <w:rPr>
          <w:rFonts w:ascii="Arial" w:hAnsi="Arial" w:cs="Arial"/>
          <w:b/>
        </w:rPr>
        <w:t>inspection</w:t>
      </w:r>
      <w:r w:rsidRPr="00A35629">
        <w:rPr>
          <w:rFonts w:ascii="Arial" w:hAnsi="Arial" w:cs="Arial"/>
        </w:rPr>
        <w:t xml:space="preserve"> of the </w:t>
      </w:r>
      <w:r w:rsidRPr="00A35629">
        <w:rPr>
          <w:rFonts w:ascii="Arial" w:hAnsi="Arial" w:cs="Arial"/>
          <w:b/>
        </w:rPr>
        <w:t>works</w:t>
      </w:r>
      <w:r w:rsidRPr="00A35629">
        <w:rPr>
          <w:rFonts w:ascii="Arial" w:hAnsi="Arial" w:cs="Arial"/>
        </w:rPr>
        <w:t xml:space="preserve"> where required by the </w:t>
      </w:r>
      <w:r w:rsidRPr="00A35629">
        <w:rPr>
          <w:rFonts w:ascii="Arial" w:hAnsi="Arial" w:cs="Arial"/>
          <w:b/>
        </w:rPr>
        <w:t>client</w:t>
      </w:r>
      <w:r w:rsidRPr="00A35629">
        <w:rPr>
          <w:rFonts w:ascii="Arial" w:hAnsi="Arial" w:cs="Arial"/>
        </w:rPr>
        <w:t>.</w:t>
      </w:r>
    </w:p>
    <w:p w:rsidR="00A35629" w:rsidRPr="00A35629" w:rsidRDefault="00A35629" w:rsidP="00A35629">
      <w:pPr>
        <w:numPr>
          <w:ilvl w:val="1"/>
          <w:numId w:val="80"/>
        </w:numPr>
        <w:ind w:left="1134" w:hanging="567"/>
        <w:jc w:val="both"/>
        <w:rPr>
          <w:rFonts w:ascii="Arial" w:hAnsi="Arial" w:cs="Arial"/>
        </w:rPr>
      </w:pPr>
      <w:r w:rsidRPr="00A35629">
        <w:rPr>
          <w:rFonts w:ascii="Arial" w:hAnsi="Arial" w:cs="Arial"/>
        </w:rPr>
        <w:t xml:space="preserve">Provision of revised or supplementary documentation required by the </w:t>
      </w:r>
      <w:r w:rsidRPr="00A35629">
        <w:rPr>
          <w:rFonts w:ascii="Arial" w:hAnsi="Arial" w:cs="Arial"/>
          <w:b/>
        </w:rPr>
        <w:t>client</w:t>
      </w:r>
      <w:r w:rsidRPr="00A35629">
        <w:rPr>
          <w:rFonts w:ascii="Arial" w:hAnsi="Arial" w:cs="Arial"/>
        </w:rPr>
        <w:t>.  However, as-built drawings form part and parcel of the basic services rendered to the D</w:t>
      </w:r>
      <w:r w:rsidRPr="00A35629">
        <w:rPr>
          <w:rFonts w:ascii="Arial" w:hAnsi="Arial" w:cs="Arial"/>
          <w:color w:val="000000"/>
        </w:rPr>
        <w:t>epartment</w:t>
      </w:r>
      <w:r w:rsidRPr="00A35629">
        <w:rPr>
          <w:rFonts w:ascii="Arial" w:hAnsi="Arial" w:cs="Arial"/>
        </w:rPr>
        <w:t>.</w:t>
      </w: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ind w:left="567" w:hanging="567"/>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INCLUSIONS</w:t>
      </w:r>
    </w:p>
    <w:p w:rsidR="00A35629" w:rsidRPr="00A35629" w:rsidRDefault="00A35629" w:rsidP="00A35629">
      <w:pPr>
        <w:keepNext/>
        <w:keepLines/>
        <w:ind w:left="567"/>
        <w:jc w:val="both"/>
        <w:rPr>
          <w:rFonts w:ascii="Arial" w:hAnsi="Arial" w:cs="Arial"/>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 xml:space="preserve">The following are examples of items regarded as being an integral part of the architectural project or design of the </w:t>
      </w:r>
      <w:r w:rsidRPr="00A35629">
        <w:rPr>
          <w:rFonts w:ascii="Arial" w:hAnsi="Arial" w:cs="Arial"/>
          <w:b/>
        </w:rPr>
        <w:t>works</w:t>
      </w:r>
      <w:r w:rsidRPr="00A35629">
        <w:rPr>
          <w:rFonts w:ascii="Arial" w:hAnsi="Arial" w:cs="Arial"/>
        </w:rPr>
        <w:t xml:space="preserve"> on which full </w:t>
      </w:r>
      <w:r w:rsidRPr="00A35629">
        <w:rPr>
          <w:rFonts w:ascii="Arial" w:hAnsi="Arial" w:cs="Arial"/>
          <w:b/>
        </w:rPr>
        <w:t>architect’s</w:t>
      </w:r>
      <w:r w:rsidRPr="00A35629">
        <w:rPr>
          <w:rFonts w:ascii="Arial" w:hAnsi="Arial" w:cs="Arial"/>
        </w:rPr>
        <w:t xml:space="preserve"> fees may be calculated.</w:t>
      </w:r>
    </w:p>
    <w:p w:rsidR="00A35629" w:rsidRPr="00A35629" w:rsidRDefault="00A35629" w:rsidP="00A35629">
      <w:pPr>
        <w:tabs>
          <w:tab w:val="left" w:pos="993"/>
        </w:tabs>
        <w:ind w:left="993" w:hanging="426"/>
        <w:jc w:val="both"/>
        <w:rPr>
          <w:rFonts w:ascii="Arial" w:hAnsi="Arial" w:cs="Arial"/>
          <w:sz w:val="16"/>
          <w:szCs w:val="16"/>
        </w:rPr>
      </w:pP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Electrical, water, sewage, steam, gas, IT and communication reticulation systems inside the building(s) except where entirely designed and specified by the engineer.</w:t>
      </w: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Air-conditioning and ventilation systems.</w:t>
      </w: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Lifts, escalators, travelators and other means of mechanical conveyance.</w:t>
      </w: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Fire detection, security systems and sprinkler systems.</w:t>
      </w: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Hot water generating equipment, e.g. geysers, calorifiers and solar water heaters.</w:t>
      </w: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Built-in refrigeration facilities and mortuary cabinets.</w:t>
      </w:r>
    </w:p>
    <w:p w:rsidR="00A35629" w:rsidRPr="00A35629" w:rsidRDefault="00A35629" w:rsidP="00A35629">
      <w:pPr>
        <w:numPr>
          <w:ilvl w:val="1"/>
          <w:numId w:val="77"/>
        </w:numPr>
        <w:ind w:left="1134" w:hanging="567"/>
        <w:jc w:val="both"/>
        <w:rPr>
          <w:rFonts w:ascii="Arial" w:hAnsi="Arial" w:cs="Arial"/>
        </w:rPr>
      </w:pPr>
      <w:r w:rsidRPr="00A35629">
        <w:rPr>
          <w:rFonts w:ascii="Arial" w:hAnsi="Arial" w:cs="Arial"/>
        </w:rPr>
        <w:t xml:space="preserve">Kitchens and other fittings when designed/laid out by the </w:t>
      </w:r>
      <w:r w:rsidRPr="00A35629">
        <w:rPr>
          <w:rFonts w:ascii="Arial" w:hAnsi="Arial" w:cs="Arial"/>
          <w:b/>
        </w:rPr>
        <w:t>architect</w:t>
      </w:r>
      <w:r w:rsidRPr="00A35629">
        <w:rPr>
          <w:rFonts w:ascii="Arial" w:hAnsi="Arial" w:cs="Arial"/>
        </w:rPr>
        <w:t>.</w:t>
      </w:r>
    </w:p>
    <w:p w:rsidR="00A35629" w:rsidRPr="00A35629" w:rsidRDefault="00A35629" w:rsidP="00A35629">
      <w:pPr>
        <w:tabs>
          <w:tab w:val="left" w:pos="993"/>
        </w:tabs>
        <w:ind w:left="993" w:hanging="426"/>
        <w:jc w:val="both"/>
        <w:rPr>
          <w:rFonts w:ascii="Arial" w:hAnsi="Arial" w:cs="Arial"/>
        </w:rPr>
      </w:pPr>
    </w:p>
    <w:p w:rsidR="00A35629" w:rsidRPr="00A35629" w:rsidRDefault="00A35629" w:rsidP="00A35629">
      <w:pPr>
        <w:numPr>
          <w:ilvl w:val="0"/>
          <w:numId w:val="76"/>
        </w:numPr>
        <w:tabs>
          <w:tab w:val="clear" w:pos="960"/>
          <w:tab w:val="num" w:pos="2610"/>
        </w:tabs>
        <w:ind w:left="567" w:hanging="567"/>
        <w:jc w:val="both"/>
        <w:rPr>
          <w:rFonts w:ascii="Arial" w:hAnsi="Arial" w:cs="Arial"/>
          <w:b/>
          <w:sz w:val="24"/>
          <w:szCs w:val="24"/>
        </w:rPr>
      </w:pPr>
      <w:r w:rsidRPr="00A35629">
        <w:rPr>
          <w:rFonts w:ascii="Arial" w:hAnsi="Arial" w:cs="Arial"/>
          <w:b/>
          <w:sz w:val="24"/>
          <w:szCs w:val="24"/>
        </w:rPr>
        <w:t>DEFINITIONS AND INTERPRETATIONS</w:t>
      </w:r>
    </w:p>
    <w:p w:rsidR="00A35629" w:rsidRPr="00A35629" w:rsidRDefault="00A35629" w:rsidP="00A35629">
      <w:pPr>
        <w:keepNext/>
        <w:keepLines/>
        <w:ind w:left="567"/>
        <w:jc w:val="both"/>
        <w:rPr>
          <w:rFonts w:ascii="Arial" w:hAnsi="Arial" w:cs="Arial"/>
          <w:sz w:val="16"/>
          <w:szCs w:val="16"/>
        </w:rPr>
      </w:pPr>
    </w:p>
    <w:p w:rsidR="00A35629" w:rsidRPr="00A35629" w:rsidRDefault="00A35629" w:rsidP="00A35629">
      <w:pPr>
        <w:keepNext/>
        <w:keepLines/>
        <w:ind w:left="567"/>
        <w:jc w:val="both"/>
        <w:rPr>
          <w:rFonts w:ascii="Arial" w:hAnsi="Arial" w:cs="Arial"/>
        </w:rPr>
      </w:pPr>
      <w:r w:rsidRPr="00A35629">
        <w:rPr>
          <w:rFonts w:ascii="Arial" w:hAnsi="Arial" w:cs="Arial"/>
        </w:rPr>
        <w:t>Where the words and phrases are highlighted in the text of this document they shall bear the meaning assigned to them and where such words and phrases are not highlighted they shall bear the meaning consistent with the context.</w:t>
      </w:r>
    </w:p>
    <w:p w:rsidR="00A35629" w:rsidRPr="00A35629" w:rsidRDefault="00A35629" w:rsidP="00A35629">
      <w:pPr>
        <w:ind w:left="567" w:hanging="567"/>
        <w:jc w:val="both"/>
        <w:rPr>
          <w:rFonts w:ascii="Arial" w:hAnsi="Arial" w:cs="Arial"/>
          <w:b/>
          <w:sz w:val="16"/>
          <w:szCs w:val="16"/>
        </w:rPr>
      </w:pPr>
    </w:p>
    <w:p w:rsidR="00A35629" w:rsidRPr="00A35629" w:rsidRDefault="00A35629" w:rsidP="00A35629">
      <w:pPr>
        <w:numPr>
          <w:ilvl w:val="1"/>
          <w:numId w:val="96"/>
        </w:numPr>
        <w:ind w:left="567" w:hanging="567"/>
        <w:jc w:val="both"/>
        <w:rPr>
          <w:rFonts w:ascii="Arial" w:hAnsi="Arial" w:cs="Arial"/>
          <w:b/>
        </w:rPr>
      </w:pPr>
      <w:r w:rsidRPr="00A35629">
        <w:rPr>
          <w:rFonts w:ascii="Arial" w:hAnsi="Arial" w:cs="Arial"/>
          <w:b/>
        </w:rPr>
        <w:t>DEFINITIONS</w:t>
      </w:r>
    </w:p>
    <w:p w:rsidR="00A35629" w:rsidRPr="00A35629" w:rsidRDefault="00A35629" w:rsidP="00A35629">
      <w:pPr>
        <w:ind w:left="567"/>
        <w:jc w:val="both"/>
        <w:rPr>
          <w:rFonts w:ascii="Arial" w:hAnsi="Arial" w:cs="Arial"/>
          <w:sz w:val="16"/>
          <w:szCs w:val="16"/>
        </w:rPr>
      </w:pPr>
    </w:p>
    <w:p w:rsidR="00A35629" w:rsidRPr="00A35629" w:rsidRDefault="00A35629" w:rsidP="00A35629">
      <w:pPr>
        <w:ind w:left="567"/>
        <w:jc w:val="both"/>
        <w:rPr>
          <w:rFonts w:ascii="Arial" w:hAnsi="Arial" w:cs="Arial"/>
        </w:rPr>
      </w:pPr>
      <w:r w:rsidRPr="00A35629">
        <w:rPr>
          <w:rFonts w:ascii="Arial" w:hAnsi="Arial" w:cs="Arial"/>
          <w:b/>
        </w:rPr>
        <w:t xml:space="preserve">“Agreement” </w:t>
      </w:r>
      <w:r w:rsidRPr="00A35629">
        <w:rPr>
          <w:rFonts w:ascii="Arial" w:hAnsi="Arial" w:cs="Arial"/>
        </w:rPr>
        <w:t xml:space="preserve">means a written agreement, including documents listed in the schedules between the </w:t>
      </w:r>
      <w:r w:rsidRPr="00A35629">
        <w:rPr>
          <w:rFonts w:ascii="Arial" w:hAnsi="Arial" w:cs="Arial"/>
          <w:b/>
        </w:rPr>
        <w:t>client</w:t>
      </w:r>
      <w:r w:rsidRPr="00A35629">
        <w:rPr>
          <w:rFonts w:ascii="Arial" w:hAnsi="Arial" w:cs="Arial"/>
        </w:rPr>
        <w:t xml:space="preserve"> and the </w:t>
      </w:r>
      <w:r w:rsidRPr="00A35629">
        <w:rPr>
          <w:rFonts w:ascii="Arial" w:hAnsi="Arial" w:cs="Arial"/>
          <w:b/>
        </w:rPr>
        <w:t>consultant</w:t>
      </w:r>
      <w:r w:rsidRPr="00A35629">
        <w:rPr>
          <w:rFonts w:ascii="Arial" w:hAnsi="Arial" w:cs="Arial"/>
        </w:rPr>
        <w: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“Architect”</w:t>
      </w:r>
      <w:r w:rsidRPr="00A35629">
        <w:rPr>
          <w:rFonts w:ascii="Arial" w:hAnsi="Arial" w:cs="Arial"/>
        </w:rPr>
        <w:t xml:space="preserve"> means a person </w:t>
      </w:r>
      <w:r w:rsidRPr="00A35629">
        <w:rPr>
          <w:rFonts w:ascii="Arial" w:hAnsi="Arial" w:cs="Arial"/>
          <w:b/>
        </w:rPr>
        <w:t>registered</w:t>
      </w:r>
      <w:r w:rsidRPr="00A35629">
        <w:rPr>
          <w:rFonts w:ascii="Arial" w:hAnsi="Arial" w:cs="Arial"/>
        </w:rPr>
        <w:t xml:space="preserve"> as a Professional Architect in terms of the Architectural Profession Act, Act no 44 of 2000, or the Professional Architect’s practice constituted as a legal persona appointed to provide the architect’s service for the </w:t>
      </w:r>
      <w:r w:rsidRPr="00A35629">
        <w:rPr>
          <w:rFonts w:ascii="Arial" w:hAnsi="Arial" w:cs="Arial"/>
          <w:b/>
        </w:rPr>
        <w:t>project</w:t>
      </w:r>
      <w:r w:rsidRPr="00A35629">
        <w:rPr>
          <w:rFonts w:ascii="Arial" w:hAnsi="Arial" w:cs="Arial"/>
        </w:rPr>
        <w: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“Architectural professional” </w:t>
      </w:r>
      <w:r w:rsidRPr="00A35629">
        <w:rPr>
          <w:rFonts w:ascii="Arial" w:hAnsi="Arial" w:cs="Arial"/>
        </w:rPr>
        <w:t xml:space="preserve">means a person </w:t>
      </w:r>
      <w:r w:rsidRPr="00A35629">
        <w:rPr>
          <w:rFonts w:ascii="Arial" w:hAnsi="Arial" w:cs="Arial"/>
          <w:b/>
        </w:rPr>
        <w:t>registered</w:t>
      </w:r>
      <w:r w:rsidRPr="00A35629">
        <w:rPr>
          <w:rFonts w:ascii="Arial" w:hAnsi="Arial" w:cs="Arial"/>
        </w:rPr>
        <w:t xml:space="preserve"> in terms of the Architects Profession Act, Act no 44 of 2000. </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“Architectural Practice” </w:t>
      </w:r>
      <w:r w:rsidRPr="00A35629">
        <w:rPr>
          <w:rFonts w:ascii="Arial" w:hAnsi="Arial" w:cs="Arial"/>
        </w:rPr>
        <w:t>means a juristic person appointed to provide the architectural service for the project.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“Budget” </w:t>
      </w:r>
      <w:r w:rsidRPr="00A35629">
        <w:rPr>
          <w:rFonts w:ascii="Arial" w:hAnsi="Arial" w:cs="Arial"/>
        </w:rPr>
        <w:t xml:space="preserve">means the anticipated cost of the </w:t>
      </w:r>
      <w:r w:rsidRPr="00A35629">
        <w:rPr>
          <w:rFonts w:ascii="Arial" w:hAnsi="Arial" w:cs="Arial"/>
          <w:b/>
        </w:rPr>
        <w:t>project</w:t>
      </w:r>
      <w:r w:rsidRPr="00A35629">
        <w:rPr>
          <w:rFonts w:ascii="Arial" w:hAnsi="Arial" w:cs="Arial"/>
        </w:rPr>
        <w:t xml:space="preserve"> and/or </w:t>
      </w:r>
      <w:r w:rsidRPr="00A35629">
        <w:rPr>
          <w:rFonts w:ascii="Arial" w:hAnsi="Arial" w:cs="Arial"/>
          <w:b/>
        </w:rPr>
        <w:t>works</w:t>
      </w:r>
      <w:r w:rsidRPr="00A35629">
        <w:rPr>
          <w:rFonts w:ascii="Arial" w:hAnsi="Arial" w:cs="Arial"/>
        </w:rPr>
        <w:t>; provided that estimates, on which the budget is based, shall be deemed to be valid for a period not exceeding 3 months.</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“Building contract” </w:t>
      </w:r>
      <w:r w:rsidRPr="00A35629">
        <w:rPr>
          <w:rFonts w:ascii="Arial" w:hAnsi="Arial" w:cs="Arial"/>
        </w:rPr>
        <w:t xml:space="preserve">means the </w:t>
      </w:r>
      <w:r w:rsidRPr="00A35629">
        <w:rPr>
          <w:rFonts w:ascii="Arial" w:hAnsi="Arial" w:cs="Arial"/>
          <w:b/>
        </w:rPr>
        <w:t>JBCC</w:t>
      </w:r>
      <w:r w:rsidRPr="00A35629">
        <w:rPr>
          <w:rFonts w:ascii="Arial" w:hAnsi="Arial" w:cs="Arial"/>
        </w:rPr>
        <w:t xml:space="preserve"> ‘Principal Building Agreement’ (PBA) or such other building agreement entered into between the </w:t>
      </w:r>
      <w:r w:rsidRPr="00A35629">
        <w:rPr>
          <w:rFonts w:ascii="Arial" w:hAnsi="Arial" w:cs="Arial"/>
          <w:b/>
        </w:rPr>
        <w:t>client</w:t>
      </w:r>
      <w:r w:rsidRPr="00A35629">
        <w:rPr>
          <w:rFonts w:ascii="Arial" w:hAnsi="Arial" w:cs="Arial"/>
        </w:rPr>
        <w:t xml:space="preserve"> and the </w:t>
      </w:r>
      <w:r w:rsidRPr="00A35629">
        <w:rPr>
          <w:rFonts w:ascii="Arial" w:hAnsi="Arial" w:cs="Arial"/>
          <w:b/>
        </w:rPr>
        <w:t>contractor</w:t>
      </w:r>
      <w:r w:rsidRPr="00A35629">
        <w:rPr>
          <w:rFonts w:ascii="Arial" w:hAnsi="Arial" w:cs="Arial"/>
        </w:rPr>
        <w: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“Client” </w:t>
      </w:r>
      <w:r w:rsidRPr="00A35629">
        <w:rPr>
          <w:rFonts w:ascii="Arial" w:hAnsi="Arial" w:cs="Arial"/>
        </w:rPr>
        <w:t xml:space="preserve">means the party appointing the </w:t>
      </w:r>
      <w:r w:rsidRPr="00A35629">
        <w:rPr>
          <w:rFonts w:ascii="Arial" w:hAnsi="Arial" w:cs="Arial"/>
          <w:b/>
        </w:rPr>
        <w:t>architectural professional</w:t>
      </w:r>
      <w:r w:rsidRPr="00A35629">
        <w:rPr>
          <w:rFonts w:ascii="Arial" w:hAnsi="Arial" w:cs="Arial"/>
        </w:rPr>
        <w:t xml:space="preserve"> (here: the D</w:t>
      </w:r>
      <w:r w:rsidRPr="00A35629">
        <w:rPr>
          <w:rFonts w:ascii="Arial" w:hAnsi="Arial" w:cs="Arial"/>
          <w:color w:val="000000"/>
        </w:rPr>
        <w:t>epartment</w:t>
      </w:r>
      <w:r w:rsidRPr="00A35629">
        <w:rPr>
          <w:rFonts w:ascii="Arial" w:hAnsi="Arial" w:cs="Arial"/>
        </w:rPr>
        <w:t xml:space="preserve">) to perform the services or any part thereof referred to in this document and referred to as the ‘employer’ in the </w:t>
      </w:r>
      <w:r w:rsidRPr="00A35629">
        <w:rPr>
          <w:rFonts w:ascii="Arial" w:hAnsi="Arial" w:cs="Arial"/>
          <w:b/>
        </w:rPr>
        <w:t>JBCC</w:t>
      </w:r>
      <w:r w:rsidRPr="00A35629">
        <w:rPr>
          <w:rFonts w:ascii="Arial" w:hAnsi="Arial" w:cs="Arial"/>
        </w:rPr>
        <w:t xml:space="preserve"> PBA, or other similar building contract.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“Consultant” </w:t>
      </w:r>
      <w:r w:rsidRPr="00A35629">
        <w:rPr>
          <w:rFonts w:ascii="Arial" w:hAnsi="Arial" w:cs="Arial"/>
        </w:rPr>
        <w:t xml:space="preserve">means professional person(s) or entity/ entities appointed by the </w:t>
      </w:r>
      <w:r w:rsidRPr="00A35629">
        <w:rPr>
          <w:rFonts w:ascii="Arial" w:hAnsi="Arial" w:cs="Arial"/>
          <w:b/>
        </w:rPr>
        <w:t>client</w:t>
      </w:r>
      <w:r w:rsidRPr="00A35629">
        <w:rPr>
          <w:rFonts w:ascii="Arial" w:hAnsi="Arial" w:cs="Arial"/>
        </w:rPr>
        <w:t xml:space="preserve"> to provide services with respect to the </w:t>
      </w:r>
      <w:r w:rsidRPr="00A35629">
        <w:rPr>
          <w:rFonts w:ascii="Arial" w:hAnsi="Arial" w:cs="Arial"/>
          <w:b/>
        </w:rPr>
        <w:t>project</w:t>
      </w:r>
      <w:r w:rsidRPr="00A35629">
        <w:rPr>
          <w:rFonts w:ascii="Arial" w:hAnsi="Arial" w:cs="Arial"/>
        </w:rPr>
        <w:t>.</w:t>
      </w:r>
    </w:p>
    <w:p w:rsidR="00A35629" w:rsidRPr="00A35629" w:rsidRDefault="00A35629" w:rsidP="00A35629">
      <w:pPr>
        <w:ind w:left="567"/>
        <w:jc w:val="both"/>
        <w:rPr>
          <w:rFonts w:ascii="Arial" w:hAnsi="Arial" w:cs="Arial"/>
          <w:b/>
        </w:rPr>
      </w:pPr>
    </w:p>
    <w:p w:rsidR="00A35629" w:rsidRPr="00A35629" w:rsidRDefault="00A35629" w:rsidP="00A35629">
      <w:pPr>
        <w:ind w:left="562"/>
        <w:jc w:val="both"/>
        <w:rPr>
          <w:rFonts w:ascii="Arial" w:hAnsi="Arial" w:cs="Arial"/>
        </w:rPr>
      </w:pPr>
      <w:r w:rsidRPr="00A35629">
        <w:rPr>
          <w:rFonts w:ascii="Arial" w:hAnsi="Arial" w:cs="Arial"/>
          <w:b/>
        </w:rPr>
        <w:t xml:space="preserve">“Construction documentation” </w:t>
      </w:r>
      <w:r w:rsidRPr="00A35629">
        <w:rPr>
          <w:rFonts w:ascii="Arial" w:hAnsi="Arial" w:cs="Arial"/>
        </w:rPr>
        <w:t xml:space="preserve">means graphic representations, plans, sections, elevations, site plans, specifications, construction details, service co-ordination information, schedules and such other documentation, details and descriptions as are within the reasonable competence of an architect which are sufficient to indicate and specify the scope of the </w:t>
      </w:r>
      <w:r w:rsidRPr="00A35629">
        <w:rPr>
          <w:rFonts w:ascii="Arial" w:hAnsi="Arial" w:cs="Arial"/>
          <w:b/>
        </w:rPr>
        <w:t>works</w:t>
      </w:r>
      <w:r w:rsidRPr="00A35629">
        <w:rPr>
          <w:rFonts w:ascii="Arial" w:hAnsi="Arial" w:cs="Arial"/>
        </w:rPr>
        <w:t>.</w:t>
      </w:r>
    </w:p>
    <w:p w:rsidR="00A35629" w:rsidRPr="00A35629" w:rsidRDefault="00A35629" w:rsidP="00A35629">
      <w:pPr>
        <w:ind w:left="562"/>
        <w:jc w:val="both"/>
        <w:rPr>
          <w:rFonts w:ascii="Arial" w:hAnsi="Arial" w:cs="Arial"/>
        </w:rPr>
      </w:pPr>
    </w:p>
    <w:p w:rsidR="00A35629" w:rsidRPr="00A35629" w:rsidRDefault="00A35629" w:rsidP="00A35629">
      <w:pPr>
        <w:ind w:left="562"/>
        <w:jc w:val="both"/>
        <w:rPr>
          <w:rFonts w:ascii="Arial" w:hAnsi="Arial" w:cs="Arial"/>
          <w:color w:val="000000"/>
        </w:rPr>
      </w:pPr>
      <w:r w:rsidRPr="00A35629">
        <w:rPr>
          <w:rFonts w:ascii="Arial" w:hAnsi="Arial" w:cs="Arial"/>
          <w:b/>
        </w:rPr>
        <w:t xml:space="preserve">“Contract” </w:t>
      </w:r>
      <w:r w:rsidRPr="00A35629">
        <w:rPr>
          <w:rFonts w:ascii="Arial" w:hAnsi="Arial" w:cs="Arial"/>
        </w:rPr>
        <w:t xml:space="preserve">means an agreement entered into by the </w:t>
      </w:r>
      <w:r w:rsidRPr="00A35629">
        <w:rPr>
          <w:rFonts w:ascii="Arial" w:hAnsi="Arial" w:cs="Arial"/>
          <w:b/>
        </w:rPr>
        <w:t>client</w:t>
      </w:r>
      <w:r w:rsidRPr="00A35629">
        <w:rPr>
          <w:rFonts w:ascii="Arial" w:hAnsi="Arial" w:cs="Arial"/>
        </w:rPr>
        <w:t xml:space="preserve"> wit</w:t>
      </w:r>
      <w:r w:rsidRPr="00A35629">
        <w:rPr>
          <w:rFonts w:ascii="Arial" w:hAnsi="Arial" w:cs="Arial"/>
          <w:color w:val="000000"/>
        </w:rPr>
        <w:t xml:space="preserve">h a </w:t>
      </w:r>
      <w:r w:rsidRPr="00A35629">
        <w:rPr>
          <w:rFonts w:ascii="Arial" w:hAnsi="Arial" w:cs="Arial"/>
          <w:b/>
          <w:color w:val="000000"/>
        </w:rPr>
        <w:t>contractor</w:t>
      </w:r>
      <w:r w:rsidRPr="00A35629">
        <w:rPr>
          <w:rFonts w:ascii="Arial" w:hAnsi="Arial" w:cs="Arial"/>
          <w:color w:val="000000"/>
        </w:rPr>
        <w:t xml:space="preserve"> for the execution of the </w:t>
      </w:r>
      <w:r w:rsidRPr="00A35629">
        <w:rPr>
          <w:rFonts w:ascii="Arial" w:hAnsi="Arial" w:cs="Arial"/>
          <w:b/>
          <w:color w:val="000000"/>
        </w:rPr>
        <w:t>works</w:t>
      </w:r>
      <w:r w:rsidRPr="00A35629">
        <w:rPr>
          <w:rFonts w:ascii="Arial" w:hAnsi="Arial" w:cs="Arial"/>
          <w:color w:val="000000"/>
        </w:rPr>
        <w:t xml:space="preserve"> or part thereof.  It may also be referred to as “building contract”.</w:t>
      </w:r>
    </w:p>
    <w:p w:rsidR="00A35629" w:rsidRPr="00A35629" w:rsidRDefault="00A35629" w:rsidP="00A35629">
      <w:pPr>
        <w:ind w:left="562"/>
        <w:jc w:val="both"/>
        <w:rPr>
          <w:rFonts w:ascii="Arial" w:hAnsi="Arial" w:cs="Arial"/>
          <w:color w:val="000000"/>
        </w:rPr>
      </w:pPr>
    </w:p>
    <w:p w:rsidR="00A35629" w:rsidRPr="00A35629" w:rsidRDefault="00A35629" w:rsidP="00A35629">
      <w:pPr>
        <w:ind w:left="562"/>
        <w:jc w:val="both"/>
        <w:rPr>
          <w:rFonts w:ascii="Arial" w:hAnsi="Arial" w:cs="Arial"/>
        </w:rPr>
      </w:pPr>
      <w:r w:rsidRPr="00A35629">
        <w:rPr>
          <w:rFonts w:ascii="Arial" w:hAnsi="Arial" w:cs="Arial"/>
          <w:b/>
          <w:color w:val="000000"/>
        </w:rPr>
        <w:t xml:space="preserve">“Contractor” </w:t>
      </w:r>
      <w:r w:rsidRPr="00A35629">
        <w:rPr>
          <w:rFonts w:ascii="Arial" w:hAnsi="Arial" w:cs="Arial"/>
          <w:color w:val="000000"/>
        </w:rPr>
        <w:t xml:space="preserve">means the entity or entities contracting with the </w:t>
      </w:r>
      <w:r w:rsidRPr="00A35629">
        <w:rPr>
          <w:rFonts w:ascii="Arial" w:hAnsi="Arial" w:cs="Arial"/>
          <w:b/>
          <w:color w:val="000000"/>
        </w:rPr>
        <w:t>client</w:t>
      </w:r>
      <w:r w:rsidRPr="00A35629">
        <w:rPr>
          <w:rFonts w:ascii="Arial" w:hAnsi="Arial" w:cs="Arial"/>
        </w:rPr>
        <w:t xml:space="preserve"> for the execution of the </w:t>
      </w:r>
      <w:r w:rsidRPr="00A35629">
        <w:rPr>
          <w:rFonts w:ascii="Arial" w:hAnsi="Arial" w:cs="Arial"/>
          <w:b/>
        </w:rPr>
        <w:t>works</w:t>
      </w:r>
      <w:r w:rsidRPr="00A35629">
        <w:rPr>
          <w:rFonts w:ascii="Arial" w:hAnsi="Arial" w:cs="Arial"/>
        </w:rPr>
        <w:t xml:space="preserve"> or part thereof.</w:t>
      </w:r>
    </w:p>
    <w:p w:rsidR="00A35629" w:rsidRPr="00A35629" w:rsidRDefault="00A35629" w:rsidP="00A35629">
      <w:pPr>
        <w:ind w:left="562"/>
        <w:jc w:val="both"/>
        <w:rPr>
          <w:rFonts w:ascii="Arial" w:hAnsi="Arial" w:cs="Arial"/>
        </w:rPr>
      </w:pPr>
    </w:p>
    <w:p w:rsidR="00A35629" w:rsidRPr="00A35629" w:rsidRDefault="00A35629" w:rsidP="00A35629">
      <w:pPr>
        <w:ind w:left="562"/>
        <w:jc w:val="both"/>
        <w:rPr>
          <w:rFonts w:ascii="Arial" w:hAnsi="Arial" w:cs="Arial"/>
          <w:lang w:val="en-US"/>
        </w:rPr>
      </w:pPr>
      <w:r w:rsidRPr="00A35629">
        <w:rPr>
          <w:rFonts w:ascii="Arial" w:hAnsi="Arial" w:cs="Arial"/>
          <w:b/>
        </w:rPr>
        <w:t xml:space="preserve">“Inspection” </w:t>
      </w:r>
      <w:r w:rsidRPr="00A35629">
        <w:rPr>
          <w:rFonts w:ascii="Arial" w:hAnsi="Arial" w:cs="Arial"/>
        </w:rPr>
        <w:t xml:space="preserve">means such periodic visits to, or in connection with, the </w:t>
      </w:r>
      <w:r w:rsidRPr="00A35629">
        <w:rPr>
          <w:rFonts w:ascii="Arial" w:hAnsi="Arial" w:cs="Arial"/>
          <w:b/>
        </w:rPr>
        <w:t>works</w:t>
      </w:r>
      <w:r w:rsidRPr="00A35629">
        <w:rPr>
          <w:rFonts w:ascii="Arial" w:hAnsi="Arial" w:cs="Arial"/>
        </w:rPr>
        <w:t xml:space="preserve"> by the </w:t>
      </w:r>
      <w:r w:rsidRPr="00A35629">
        <w:rPr>
          <w:rFonts w:ascii="Arial" w:hAnsi="Arial" w:cs="Arial"/>
          <w:b/>
        </w:rPr>
        <w:t>architectural professional</w:t>
      </w:r>
      <w:r w:rsidRPr="00A35629">
        <w:rPr>
          <w:rFonts w:ascii="Arial" w:hAnsi="Arial" w:cs="Arial"/>
        </w:rPr>
        <w:t xml:space="preserve"> </w:t>
      </w:r>
      <w:r w:rsidRPr="00A35629">
        <w:rPr>
          <w:rFonts w:ascii="Arial" w:hAnsi="Arial" w:cs="Arial"/>
          <w:lang w:val="en-US"/>
        </w:rPr>
        <w:t>as are necessary to establish conformity of the work to the contract documentation and quality in terms of the acceptable industry standards, and to provide on-site clarification and further information during the progress of the work. Inspect shall carry the same meaning.</w:t>
      </w:r>
    </w:p>
    <w:p w:rsidR="00A35629" w:rsidRPr="00A35629" w:rsidRDefault="00A35629" w:rsidP="00A35629">
      <w:pPr>
        <w:ind w:left="562"/>
        <w:jc w:val="both"/>
        <w:rPr>
          <w:rFonts w:ascii="Arial" w:hAnsi="Arial" w:cs="Arial"/>
        </w:rPr>
      </w:pPr>
    </w:p>
    <w:p w:rsidR="00A35629" w:rsidRPr="00A35629" w:rsidRDefault="00A35629" w:rsidP="00A35629">
      <w:pPr>
        <w:ind w:left="562"/>
        <w:jc w:val="both"/>
        <w:rPr>
          <w:rFonts w:ascii="Arial" w:hAnsi="Arial" w:cs="Arial"/>
        </w:rPr>
      </w:pPr>
      <w:r w:rsidRPr="00A35629">
        <w:rPr>
          <w:rFonts w:ascii="Arial" w:hAnsi="Arial" w:cs="Arial"/>
          <w:b/>
        </w:rPr>
        <w:t xml:space="preserve">“JBCC” </w:t>
      </w:r>
      <w:r w:rsidRPr="00A35629">
        <w:rPr>
          <w:rFonts w:ascii="Arial" w:hAnsi="Arial" w:cs="Arial"/>
        </w:rPr>
        <w:t>means the Joint Building Contracts Committee suite of contract documentation, series 2000, code 2101 c July 2007 or subsequent editions thereof, and as amended from time to time.</w:t>
      </w:r>
    </w:p>
    <w:p w:rsidR="00A35629" w:rsidRPr="00A35629" w:rsidRDefault="00A35629" w:rsidP="00A35629">
      <w:pPr>
        <w:ind w:left="562"/>
        <w:jc w:val="both"/>
        <w:rPr>
          <w:rFonts w:ascii="Arial" w:hAnsi="Arial" w:cs="Arial"/>
        </w:rPr>
      </w:pPr>
    </w:p>
    <w:p w:rsidR="00A35629" w:rsidRPr="00A35629" w:rsidRDefault="00A35629" w:rsidP="00A35629">
      <w:pPr>
        <w:ind w:left="562"/>
        <w:jc w:val="both"/>
        <w:rPr>
          <w:rFonts w:ascii="Arial" w:hAnsi="Arial" w:cs="Arial"/>
        </w:rPr>
      </w:pPr>
      <w:r w:rsidRPr="00A35629">
        <w:rPr>
          <w:rFonts w:ascii="Arial" w:hAnsi="Arial" w:cs="Arial"/>
          <w:b/>
        </w:rPr>
        <w:t xml:space="preserve">“Practical completion” </w:t>
      </w:r>
      <w:r w:rsidRPr="00A35629">
        <w:rPr>
          <w:rFonts w:ascii="Arial" w:hAnsi="Arial" w:cs="Arial"/>
        </w:rPr>
        <w:t xml:space="preserve">means the stage of completion where the </w:t>
      </w:r>
      <w:r w:rsidRPr="00A35629">
        <w:rPr>
          <w:rFonts w:ascii="Arial" w:hAnsi="Arial" w:cs="Arial"/>
          <w:b/>
        </w:rPr>
        <w:t>works</w:t>
      </w:r>
      <w:r w:rsidRPr="00A35629">
        <w:rPr>
          <w:rFonts w:ascii="Arial" w:hAnsi="Arial" w:cs="Arial"/>
        </w:rPr>
        <w:t xml:space="preserve"> or a section thereof, as certified by the </w:t>
      </w:r>
      <w:r w:rsidRPr="00A35629">
        <w:rPr>
          <w:rFonts w:ascii="Arial" w:hAnsi="Arial" w:cs="Arial"/>
          <w:b/>
        </w:rPr>
        <w:t>principal agent</w:t>
      </w:r>
      <w:r w:rsidRPr="00A35629">
        <w:rPr>
          <w:rFonts w:ascii="Arial" w:hAnsi="Arial" w:cs="Arial"/>
        </w:rPr>
        <w:t>, is substantially complete, free of patent defects other than minor defects and can effectively be used for the purpose intended.</w:t>
      </w:r>
    </w:p>
    <w:p w:rsidR="00A35629" w:rsidRPr="00A35629" w:rsidRDefault="00A35629" w:rsidP="00A35629">
      <w:pPr>
        <w:ind w:left="562"/>
        <w:jc w:val="both"/>
        <w:rPr>
          <w:rFonts w:ascii="Arial" w:hAnsi="Arial" w:cs="Arial"/>
        </w:rPr>
      </w:pPr>
    </w:p>
    <w:p w:rsidR="00A35629" w:rsidRPr="00A35629" w:rsidRDefault="00A35629" w:rsidP="00A35629">
      <w:pPr>
        <w:spacing w:line="406" w:lineRule="auto"/>
        <w:ind w:left="562" w:right="586"/>
        <w:jc w:val="both"/>
        <w:rPr>
          <w:rFonts w:ascii="Arial" w:hAnsi="Arial" w:cs="Arial"/>
          <w:b/>
        </w:rPr>
      </w:pPr>
      <w:r w:rsidRPr="00A35629">
        <w:rPr>
          <w:rFonts w:ascii="Arial" w:hAnsi="Arial" w:cs="Arial"/>
          <w:b/>
        </w:rPr>
        <w:t xml:space="preserve">“Principal” </w:t>
      </w:r>
      <w:r w:rsidRPr="00A35629">
        <w:rPr>
          <w:rFonts w:ascii="Arial" w:hAnsi="Arial" w:cs="Arial"/>
        </w:rPr>
        <w:t>means the proprietor, partner, director or member who bears the risks of practice and takes full responsibility for the potential liabilities of practice.</w:t>
      </w:r>
    </w:p>
    <w:p w:rsidR="00A35629" w:rsidRPr="00A35629" w:rsidRDefault="00A35629" w:rsidP="00A35629">
      <w:pPr>
        <w:ind w:left="562"/>
        <w:jc w:val="both"/>
        <w:rPr>
          <w:rFonts w:ascii="Arial" w:hAnsi="Arial" w:cs="Arial"/>
        </w:rPr>
      </w:pPr>
    </w:p>
    <w:p w:rsidR="00A35629" w:rsidRPr="00A35629" w:rsidRDefault="00A35629" w:rsidP="00A35629">
      <w:pPr>
        <w:ind w:left="567"/>
        <w:jc w:val="both"/>
        <w:rPr>
          <w:rFonts w:ascii="Arial" w:hAnsi="Arial" w:cs="Arial"/>
          <w:strike/>
          <w:lang w:val="en-US"/>
        </w:rPr>
      </w:pPr>
      <w:r w:rsidRPr="00A35629">
        <w:rPr>
          <w:rFonts w:ascii="Arial" w:hAnsi="Arial" w:cs="Arial"/>
          <w:b/>
        </w:rPr>
        <w:t xml:space="preserve">“Principal agent” </w:t>
      </w:r>
      <w:r w:rsidRPr="00A35629">
        <w:rPr>
          <w:rFonts w:ascii="Arial" w:hAnsi="Arial" w:cs="Arial"/>
          <w:lang w:val="en-US"/>
        </w:rPr>
        <w:t xml:space="preserve">means the person appointed and authorised to fulfil the obligations of the principal agent in the agreed form of construction contract. </w:t>
      </w:r>
    </w:p>
    <w:p w:rsidR="00A35629" w:rsidRPr="00A35629" w:rsidRDefault="00A35629" w:rsidP="00A35629">
      <w:pPr>
        <w:ind w:left="567"/>
        <w:jc w:val="both"/>
        <w:rPr>
          <w:rFonts w:ascii="Arial" w:hAnsi="Arial" w:cs="Arial"/>
          <w:strike/>
        </w:rPr>
      </w:pPr>
    </w:p>
    <w:p w:rsidR="00A35629" w:rsidRPr="00A35629" w:rsidRDefault="00A35629" w:rsidP="00A35629">
      <w:pPr>
        <w:ind w:left="567"/>
        <w:jc w:val="both"/>
        <w:rPr>
          <w:rFonts w:ascii="Arial" w:hAnsi="Arial" w:cs="Arial"/>
        </w:rPr>
      </w:pPr>
      <w:r w:rsidRPr="00A35629">
        <w:rPr>
          <w:rFonts w:ascii="Arial" w:hAnsi="Arial" w:cs="Arial"/>
          <w:b/>
        </w:rPr>
        <w:t xml:space="preserve">“Project” </w:t>
      </w:r>
      <w:r w:rsidRPr="00A35629">
        <w:rPr>
          <w:rFonts w:ascii="Arial" w:hAnsi="Arial" w:cs="Arial"/>
        </w:rPr>
        <w:t xml:space="preserve">means the development for which the </w:t>
      </w:r>
      <w:r w:rsidRPr="00A35629">
        <w:rPr>
          <w:rFonts w:ascii="Arial" w:hAnsi="Arial" w:cs="Arial"/>
          <w:b/>
        </w:rPr>
        <w:t>architectural professional</w:t>
      </w:r>
      <w:r w:rsidRPr="00A35629">
        <w:rPr>
          <w:rFonts w:ascii="Arial" w:hAnsi="Arial" w:cs="Arial"/>
        </w:rPr>
        <w:t xml:space="preserve"> and </w:t>
      </w:r>
      <w:r w:rsidRPr="00A35629">
        <w:rPr>
          <w:rFonts w:ascii="Arial" w:hAnsi="Arial" w:cs="Arial"/>
          <w:b/>
        </w:rPr>
        <w:t>consultants</w:t>
      </w:r>
      <w:r w:rsidRPr="00A35629">
        <w:rPr>
          <w:rFonts w:ascii="Arial" w:hAnsi="Arial" w:cs="Arial"/>
        </w:rPr>
        <w:t xml:space="preserve"> are appointed and may not be limited to the </w:t>
      </w:r>
      <w:r w:rsidRPr="00A35629">
        <w:rPr>
          <w:rFonts w:ascii="Arial" w:hAnsi="Arial" w:cs="Arial"/>
          <w:b/>
        </w:rPr>
        <w:t>works</w:t>
      </w:r>
      <w:r w:rsidRPr="00A35629">
        <w:rPr>
          <w:rFonts w:ascii="Arial" w:hAnsi="Arial" w:cs="Arial"/>
        </w:rPr>
        <w: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“Registered” </w:t>
      </w:r>
      <w:r w:rsidRPr="00A35629">
        <w:rPr>
          <w:rFonts w:ascii="Arial" w:hAnsi="Arial" w:cs="Arial"/>
        </w:rPr>
        <w:t xml:space="preserve">means a person whose professional competence has been recognized by </w:t>
      </w:r>
      <w:r w:rsidRPr="00A35629">
        <w:rPr>
          <w:rFonts w:ascii="Arial" w:hAnsi="Arial" w:cs="Arial"/>
          <w:b/>
        </w:rPr>
        <w:t>SACAP</w:t>
      </w:r>
      <w:r w:rsidRPr="00A35629">
        <w:rPr>
          <w:rFonts w:ascii="Arial" w:hAnsi="Arial" w:cs="Arial"/>
        </w:rPr>
        <w:t>.</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“SACAP” </w:t>
      </w:r>
      <w:r w:rsidRPr="00A35629">
        <w:rPr>
          <w:rFonts w:ascii="Arial" w:hAnsi="Arial" w:cs="Arial"/>
        </w:rPr>
        <w:t>means South African Council for the Architectural Profession, the Statutory Council governing the Architectural Profession.</w:t>
      </w:r>
    </w:p>
    <w:p w:rsidR="00A35629" w:rsidRPr="00A35629" w:rsidRDefault="00A35629" w:rsidP="00A35629">
      <w:pPr>
        <w:ind w:left="567"/>
        <w:jc w:val="both"/>
        <w:rPr>
          <w:rFonts w:ascii="Arial" w:hAnsi="Arial" w:cs="Arial"/>
        </w:rPr>
      </w:pPr>
    </w:p>
    <w:p w:rsidR="00A35629" w:rsidRPr="00A35629" w:rsidRDefault="00A35629" w:rsidP="00A35629">
      <w:pPr>
        <w:spacing w:line="406" w:lineRule="auto"/>
        <w:ind w:left="567" w:right="586"/>
        <w:jc w:val="both"/>
        <w:rPr>
          <w:rFonts w:ascii="Franklin Gothic Book" w:eastAsia="Franklin Gothic Book" w:hAnsi="Franklin Gothic Book"/>
          <w:sz w:val="19"/>
        </w:rPr>
      </w:pPr>
      <w:r w:rsidRPr="00A35629">
        <w:rPr>
          <w:rFonts w:ascii="Franklin Gothic Book" w:eastAsia="Franklin Gothic Book" w:hAnsi="Franklin Gothic Book"/>
          <w:b/>
          <w:sz w:val="19"/>
        </w:rPr>
        <w:t>“S</w:t>
      </w:r>
      <w:r w:rsidRPr="00A35629">
        <w:rPr>
          <w:rFonts w:ascii="Arial" w:hAnsi="Arial" w:cs="Arial"/>
          <w:b/>
        </w:rPr>
        <w:t>pecialist”</w:t>
      </w:r>
      <w:r w:rsidRPr="00A35629">
        <w:rPr>
          <w:rFonts w:ascii="Arial" w:hAnsi="Arial" w:cs="Arial"/>
        </w:rPr>
        <w:t xml:space="preserve"> means an architectural professional highly skilled in a specific and restricted field.</w:t>
      </w:r>
    </w:p>
    <w:p w:rsidR="00A35629" w:rsidRPr="00A35629" w:rsidRDefault="00A35629" w:rsidP="00A35629">
      <w:pPr>
        <w:ind w:left="567"/>
        <w:jc w:val="both"/>
        <w:rPr>
          <w:rFonts w:ascii="Arial" w:hAnsi="Arial" w:cs="Arial"/>
        </w:rPr>
      </w:pPr>
    </w:p>
    <w:p w:rsidR="00A35629" w:rsidRPr="00A35629" w:rsidRDefault="00A35629" w:rsidP="00A35629">
      <w:pPr>
        <w:ind w:left="567"/>
        <w:jc w:val="both"/>
        <w:rPr>
          <w:rFonts w:ascii="Arial" w:hAnsi="Arial" w:cs="Arial"/>
        </w:rPr>
      </w:pPr>
      <w:r w:rsidRPr="00A35629">
        <w:rPr>
          <w:rFonts w:ascii="Arial" w:hAnsi="Arial" w:cs="Arial"/>
          <w:b/>
        </w:rPr>
        <w:t xml:space="preserve">“Works” </w:t>
      </w:r>
      <w:r w:rsidRPr="00A35629">
        <w:rPr>
          <w:rFonts w:ascii="Arial" w:hAnsi="Arial" w:cs="Arial"/>
        </w:rPr>
        <w:t xml:space="preserve">means all work executed or intended to be executed according to the </w:t>
      </w:r>
      <w:r w:rsidRPr="00A35629">
        <w:rPr>
          <w:rFonts w:ascii="Arial" w:hAnsi="Arial" w:cs="Arial"/>
          <w:b/>
        </w:rPr>
        <w:t>building contract</w:t>
      </w:r>
      <w:r w:rsidRPr="00A35629">
        <w:rPr>
          <w:rFonts w:ascii="Arial" w:hAnsi="Arial" w:cs="Arial"/>
        </w:rPr>
        <w:t>.</w:t>
      </w:r>
    </w:p>
    <w:p w:rsidR="00A35629" w:rsidRPr="00A35629" w:rsidRDefault="00A35629" w:rsidP="00A35629">
      <w:pPr>
        <w:ind w:left="567"/>
        <w:jc w:val="both"/>
        <w:rPr>
          <w:rFonts w:ascii="Arial" w:hAnsi="Arial" w:cs="Arial"/>
          <w:sz w:val="16"/>
          <w:szCs w:val="16"/>
        </w:rPr>
      </w:pPr>
    </w:p>
    <w:p w:rsidR="00A35629" w:rsidRPr="00A35629" w:rsidRDefault="00A35629" w:rsidP="00A35629">
      <w:pPr>
        <w:numPr>
          <w:ilvl w:val="1"/>
          <w:numId w:val="96"/>
        </w:numPr>
        <w:ind w:left="567" w:hanging="567"/>
        <w:jc w:val="both"/>
        <w:rPr>
          <w:rFonts w:ascii="Arial" w:hAnsi="Arial" w:cs="Arial"/>
          <w:b/>
        </w:rPr>
      </w:pPr>
      <w:r w:rsidRPr="00A35629">
        <w:rPr>
          <w:rFonts w:ascii="Arial" w:hAnsi="Arial" w:cs="Arial"/>
          <w:b/>
        </w:rPr>
        <w:t>INTERPRETATIONS</w:t>
      </w:r>
    </w:p>
    <w:p w:rsidR="00A35629" w:rsidRPr="00A35629" w:rsidRDefault="00A35629" w:rsidP="00A35629">
      <w:pPr>
        <w:tabs>
          <w:tab w:val="num" w:pos="1920"/>
        </w:tabs>
        <w:ind w:left="567" w:hanging="567"/>
        <w:jc w:val="both"/>
        <w:rPr>
          <w:rFonts w:ascii="Arial" w:hAnsi="Arial" w:cs="Arial"/>
          <w:sz w:val="16"/>
          <w:szCs w:val="16"/>
        </w:rPr>
      </w:pPr>
    </w:p>
    <w:p w:rsidR="00A35629" w:rsidRPr="00A35629" w:rsidRDefault="00A35629" w:rsidP="00A35629">
      <w:pPr>
        <w:tabs>
          <w:tab w:val="left" w:pos="945"/>
        </w:tabs>
        <w:ind w:left="728"/>
        <w:jc w:val="both"/>
        <w:rPr>
          <w:rFonts w:ascii="Arial" w:hAnsi="Arial"/>
          <w:bCs/>
          <w:lang w:val="en-ZA"/>
        </w:rPr>
      </w:pPr>
      <w:r w:rsidRPr="00A35629">
        <w:rPr>
          <w:rFonts w:ascii="Arial" w:hAnsi="Arial"/>
          <w:bCs/>
          <w:lang w:val="en-ZA"/>
        </w:rPr>
        <w:t>Any legislation referred to in this recommended fee scale shall be that which was applicable on the date of compilation of this document.</w:t>
      </w:r>
    </w:p>
    <w:p w:rsidR="00A35629" w:rsidRPr="00A35629" w:rsidRDefault="00A35629" w:rsidP="00A35629">
      <w:pPr>
        <w:tabs>
          <w:tab w:val="left" w:pos="945"/>
        </w:tabs>
        <w:ind w:left="728"/>
        <w:jc w:val="both"/>
        <w:rPr>
          <w:rFonts w:ascii="Arial" w:hAnsi="Arial"/>
          <w:bCs/>
          <w:lang w:val="en-ZA"/>
        </w:rPr>
      </w:pPr>
    </w:p>
    <w:p w:rsidR="00A35629" w:rsidRPr="00A35629" w:rsidRDefault="00A35629" w:rsidP="00A35629">
      <w:pPr>
        <w:tabs>
          <w:tab w:val="left" w:pos="945"/>
        </w:tabs>
        <w:ind w:left="728"/>
        <w:jc w:val="both"/>
        <w:rPr>
          <w:rFonts w:ascii="Arial" w:hAnsi="Arial"/>
          <w:bCs/>
          <w:lang w:val="en-ZA"/>
        </w:rPr>
      </w:pPr>
      <w:r w:rsidRPr="00A35629">
        <w:rPr>
          <w:rFonts w:ascii="Arial" w:hAnsi="Arial"/>
          <w:bCs/>
          <w:lang w:val="en-ZA"/>
        </w:rPr>
        <w:t>In this document, unless inconsistent with the context:</w:t>
      </w:r>
    </w:p>
    <w:p w:rsidR="00A35629" w:rsidRPr="00A35629" w:rsidRDefault="00A35629" w:rsidP="00A35629">
      <w:pPr>
        <w:tabs>
          <w:tab w:val="left" w:pos="945"/>
        </w:tabs>
        <w:ind w:left="728"/>
        <w:jc w:val="both"/>
        <w:rPr>
          <w:rFonts w:ascii="Arial" w:hAnsi="Arial"/>
          <w:bCs/>
          <w:lang w:val="en-ZA"/>
        </w:rPr>
      </w:pPr>
    </w:p>
    <w:p w:rsidR="00A35629" w:rsidRPr="00A35629" w:rsidRDefault="00A35629" w:rsidP="00A35629">
      <w:pPr>
        <w:tabs>
          <w:tab w:val="left" w:pos="945"/>
        </w:tabs>
        <w:ind w:left="728"/>
        <w:jc w:val="both"/>
        <w:rPr>
          <w:rFonts w:ascii="Arial" w:hAnsi="Arial"/>
          <w:bCs/>
          <w:lang w:val="en-ZA"/>
        </w:rPr>
      </w:pPr>
      <w:r w:rsidRPr="00A35629">
        <w:rPr>
          <w:rFonts w:ascii="Arial" w:hAnsi="Arial"/>
          <w:bCs/>
          <w:lang w:val="en-ZA"/>
        </w:rPr>
        <w:t>The word “deemed” shall be conclusive that something is fact, regardless of the objective truth.</w:t>
      </w:r>
    </w:p>
    <w:p w:rsidR="00A35629" w:rsidRPr="00A35629" w:rsidRDefault="00A35629" w:rsidP="00A35629">
      <w:pPr>
        <w:tabs>
          <w:tab w:val="left" w:pos="945"/>
        </w:tabs>
        <w:ind w:left="728"/>
        <w:jc w:val="both"/>
        <w:rPr>
          <w:rFonts w:ascii="Arial" w:hAnsi="Arial"/>
          <w:bCs/>
          <w:lang w:val="en-ZA"/>
        </w:rPr>
      </w:pPr>
    </w:p>
    <w:p w:rsidR="00A35629" w:rsidRPr="00A35629" w:rsidRDefault="00A35629" w:rsidP="00A35629">
      <w:pPr>
        <w:numPr>
          <w:ilvl w:val="1"/>
          <w:numId w:val="132"/>
        </w:numPr>
        <w:tabs>
          <w:tab w:val="left" w:pos="945"/>
          <w:tab w:val="num" w:pos="1638"/>
        </w:tabs>
        <w:ind w:left="1638" w:hanging="546"/>
        <w:jc w:val="both"/>
        <w:rPr>
          <w:rFonts w:ascii="Arial" w:hAnsi="Arial"/>
          <w:bCs/>
          <w:lang w:val="en-ZA"/>
        </w:rPr>
      </w:pPr>
      <w:r w:rsidRPr="00A35629">
        <w:rPr>
          <w:rFonts w:ascii="Arial" w:hAnsi="Arial" w:cs="Arial"/>
        </w:rPr>
        <w:t xml:space="preserve">In formal service agreements, unless inconsistent with the context, </w:t>
      </w:r>
      <w:r w:rsidRPr="00A35629">
        <w:rPr>
          <w:rFonts w:ascii="Arial" w:hAnsi="Arial"/>
          <w:bCs/>
          <w:lang w:val="en-ZA"/>
        </w:rPr>
        <w:t>the words “advise”, “appoint”, “approve”, “authorise”, “certify”, “consent”, “decide”, “delegate”, “designate”, “instruct”, “issue”, “notify”, “object”, “reply”, “request”, and “specify” shall indicated an act required to be carried out in writing.</w:t>
      </w:r>
    </w:p>
    <w:p w:rsidR="00A35629" w:rsidRPr="00A35629" w:rsidRDefault="00A35629" w:rsidP="00A35629">
      <w:pPr>
        <w:tabs>
          <w:tab w:val="left" w:pos="945"/>
          <w:tab w:val="num" w:pos="1638"/>
        </w:tabs>
        <w:ind w:left="1638" w:hanging="546"/>
        <w:jc w:val="both"/>
        <w:rPr>
          <w:rFonts w:ascii="Arial" w:hAnsi="Arial"/>
          <w:bCs/>
          <w:lang w:val="en-ZA"/>
        </w:rPr>
      </w:pPr>
    </w:p>
    <w:p w:rsidR="00A35629" w:rsidRPr="00A35629" w:rsidRDefault="00A35629" w:rsidP="00A35629">
      <w:pPr>
        <w:numPr>
          <w:ilvl w:val="1"/>
          <w:numId w:val="132"/>
        </w:numPr>
        <w:tabs>
          <w:tab w:val="left" w:pos="945"/>
          <w:tab w:val="num" w:pos="1638"/>
        </w:tabs>
        <w:ind w:left="1638" w:hanging="546"/>
        <w:jc w:val="both"/>
        <w:rPr>
          <w:rFonts w:ascii="Arial" w:hAnsi="Arial"/>
          <w:bCs/>
          <w:lang w:val="en-ZA"/>
        </w:rPr>
      </w:pPr>
      <w:r w:rsidRPr="00A35629">
        <w:rPr>
          <w:rFonts w:ascii="Arial" w:hAnsi="Arial"/>
          <w:bCs/>
          <w:lang w:val="en-ZA"/>
        </w:rPr>
        <w:t xml:space="preserve">The masculine gender includes the feminine and neuter genders and </w:t>
      </w:r>
      <w:r w:rsidRPr="00A35629">
        <w:rPr>
          <w:rFonts w:ascii="Arial" w:hAnsi="Arial"/>
          <w:bCs/>
          <w:i/>
          <w:lang w:val="en-ZA"/>
        </w:rPr>
        <w:t>vice versa</w:t>
      </w:r>
      <w:r w:rsidRPr="00A35629">
        <w:rPr>
          <w:rFonts w:ascii="Arial" w:hAnsi="Arial"/>
          <w:bCs/>
          <w:lang w:val="en-ZA"/>
        </w:rPr>
        <w:t>, the singular includes the plural and vice versa and persons shall include corporate bodies.</w:t>
      </w:r>
    </w:p>
    <w:p w:rsidR="00A35629" w:rsidRPr="00A35629" w:rsidRDefault="00A35629" w:rsidP="00A35629">
      <w:pPr>
        <w:tabs>
          <w:tab w:val="left" w:pos="945"/>
          <w:tab w:val="num" w:pos="1638"/>
        </w:tabs>
        <w:ind w:left="1638" w:hanging="546"/>
        <w:jc w:val="both"/>
        <w:rPr>
          <w:rFonts w:ascii="Arial" w:hAnsi="Arial"/>
          <w:bCs/>
          <w:lang w:val="en-ZA"/>
        </w:rPr>
      </w:pPr>
    </w:p>
    <w:p w:rsidR="00A35629" w:rsidRPr="00A35629" w:rsidRDefault="00A35629" w:rsidP="00A35629">
      <w:pPr>
        <w:numPr>
          <w:ilvl w:val="1"/>
          <w:numId w:val="132"/>
        </w:numPr>
        <w:tabs>
          <w:tab w:val="left" w:pos="945"/>
          <w:tab w:val="num" w:pos="1638"/>
        </w:tabs>
        <w:ind w:left="1638" w:hanging="546"/>
        <w:jc w:val="both"/>
        <w:rPr>
          <w:rFonts w:ascii="Arial" w:hAnsi="Arial"/>
          <w:bCs/>
          <w:lang w:val="en-ZA"/>
        </w:rPr>
      </w:pPr>
      <w:r w:rsidRPr="00A35629">
        <w:rPr>
          <w:rFonts w:ascii="Arial" w:hAnsi="Arial"/>
          <w:bCs/>
          <w:lang w:val="en-ZA"/>
        </w:rPr>
        <w:t>The headings of clauses are for references purposes only and shall not be taken into account in constructing the context thereof.</w:t>
      </w:r>
    </w:p>
    <w:p w:rsidR="00A35629" w:rsidRPr="00A35629" w:rsidRDefault="00A35629" w:rsidP="00A35629">
      <w:pPr>
        <w:tabs>
          <w:tab w:val="left" w:pos="945"/>
          <w:tab w:val="num" w:pos="1638"/>
        </w:tabs>
        <w:ind w:left="1638" w:hanging="546"/>
        <w:jc w:val="both"/>
        <w:rPr>
          <w:rFonts w:ascii="Arial" w:hAnsi="Arial"/>
          <w:bCs/>
          <w:lang w:val="en-ZA"/>
        </w:rPr>
      </w:pPr>
    </w:p>
    <w:p w:rsidR="00A35629" w:rsidRPr="00A35629" w:rsidRDefault="00A35629" w:rsidP="00A35629">
      <w:pPr>
        <w:numPr>
          <w:ilvl w:val="1"/>
          <w:numId w:val="132"/>
        </w:numPr>
        <w:tabs>
          <w:tab w:val="left" w:pos="945"/>
          <w:tab w:val="num" w:pos="1638"/>
        </w:tabs>
        <w:ind w:left="1638" w:hanging="546"/>
        <w:rPr>
          <w:rFonts w:ascii="Arial" w:hAnsi="Arial"/>
          <w:bCs/>
          <w:lang w:val="en-ZA"/>
        </w:rPr>
      </w:pPr>
      <w:r w:rsidRPr="00A35629">
        <w:rPr>
          <w:rFonts w:ascii="Arial" w:hAnsi="Arial"/>
          <w:bCs/>
          <w:lang w:val="en-ZA"/>
        </w:rPr>
        <w:t>All monetary amounts exclude tax, which tax shall be added to any amounts, which become due and payable.</w:t>
      </w:r>
    </w:p>
    <w:p w:rsidR="00A35629" w:rsidRPr="00A35629" w:rsidRDefault="00A35629" w:rsidP="00A35629">
      <w:pPr>
        <w:pBdr>
          <w:bottom w:val="single" w:sz="4" w:space="1" w:color="auto"/>
        </w:pBdr>
        <w:tabs>
          <w:tab w:val="left" w:pos="945"/>
        </w:tabs>
        <w:rPr>
          <w:rFonts w:ascii="Arial" w:hAnsi="Arial"/>
          <w:bCs/>
          <w:lang w:val="en-ZA"/>
        </w:rPr>
      </w:pPr>
    </w:p>
    <w:p w:rsidR="00A35629" w:rsidRPr="00A35629" w:rsidRDefault="00A35629" w:rsidP="00A35629">
      <w:pPr>
        <w:jc w:val="center"/>
        <w:rPr>
          <w:rFonts w:ascii="Arial" w:hAnsi="Arial" w:cs="Arial"/>
        </w:rPr>
      </w:pPr>
    </w:p>
    <w:p w:rsidR="00863F90" w:rsidRDefault="00863F90" w:rsidP="009226E3">
      <w:pPr>
        <w:jc w:val="right"/>
      </w:pPr>
    </w:p>
    <w:sectPr w:rsidR="00863F90" w:rsidSect="00B715C4">
      <w:headerReference w:type="first" r:id="rId44"/>
      <w:footerReference w:type="first" r:id="rId45"/>
      <w:pgSz w:w="11907" w:h="16840" w:code="9"/>
      <w:pgMar w:top="1418" w:right="805" w:bottom="1418" w:left="1418" w:header="680" w:footer="68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736" w:rsidRDefault="00793736">
      <w:r>
        <w:separator/>
      </w:r>
    </w:p>
    <w:p w:rsidR="00793736" w:rsidRDefault="00793736"/>
  </w:endnote>
  <w:endnote w:type="continuationSeparator" w:id="0">
    <w:p w:rsidR="00793736" w:rsidRDefault="00793736">
      <w:r>
        <w:continuationSeparator/>
      </w:r>
    </w:p>
    <w:p w:rsidR="00793736" w:rsidRDefault="00793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WP IconicSymbolsA">
    <w:altName w:val="Symbol"/>
    <w:panose1 w:val="00000000000000000000"/>
    <w:charset w:val="02"/>
    <w:family w:val="auto"/>
    <w:notTrueType/>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rsidP="00C97E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4D77" w:rsidRDefault="00574D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rsidP="009141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7B6D">
      <w:rPr>
        <w:rStyle w:val="PageNumber"/>
        <w:noProof/>
      </w:rPr>
      <w:t>15</w:t>
    </w:r>
    <w:r>
      <w:rPr>
        <w:rStyle w:val="PageNumber"/>
      </w:rPr>
      <w:fldChar w:fldCharType="end"/>
    </w:r>
  </w:p>
  <w:p w:rsidR="00574D77" w:rsidRDefault="00574D77" w:rsidP="009141EA">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rsidP="00B715C4">
    <w:pPr>
      <w:pStyle w:val="Footer"/>
      <w:jc w:val="center"/>
    </w:pPr>
    <w:r>
      <w:t>1</w:t>
    </w:r>
  </w:p>
  <w:p w:rsidR="00574D77" w:rsidRPr="002C3759" w:rsidRDefault="00574D77" w:rsidP="002C3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Pr="000333F8" w:rsidRDefault="00574D77" w:rsidP="00C97EE0">
    <w:pPr>
      <w:pStyle w:val="Footer"/>
      <w:framePr w:wrap="around" w:vAnchor="text" w:hAnchor="margin" w:xAlign="center" w:y="1"/>
      <w:rPr>
        <w:rStyle w:val="PageNumber"/>
        <w:rFonts w:ascii="Arial" w:hAnsi="Arial" w:cs="Arial"/>
      </w:rPr>
    </w:pPr>
    <w:r>
      <w:rPr>
        <w:rStyle w:val="PageNumber"/>
      </w:rPr>
      <w:fldChar w:fldCharType="begin"/>
    </w:r>
    <w:r>
      <w:rPr>
        <w:rStyle w:val="PageNumber"/>
      </w:rPr>
      <w:instrText xml:space="preserve">PAGE  </w:instrText>
    </w:r>
    <w:r>
      <w:rPr>
        <w:rStyle w:val="PageNumber"/>
      </w:rPr>
      <w:fldChar w:fldCharType="separate"/>
    </w:r>
    <w:r w:rsidR="00657B6D">
      <w:rPr>
        <w:rStyle w:val="PageNumber"/>
        <w:noProof/>
      </w:rPr>
      <w:t>17</w:t>
    </w:r>
    <w:r>
      <w:rPr>
        <w:rStyle w:val="PageNumber"/>
      </w:rPr>
      <w:fldChar w:fldCharType="end"/>
    </w:r>
  </w:p>
  <w:p w:rsidR="00574D77" w:rsidRDefault="00574D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rsidP="00C97E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4D77" w:rsidRDefault="00574D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Pr="000333F8" w:rsidRDefault="00574D77" w:rsidP="00C97EE0">
    <w:pPr>
      <w:pStyle w:val="Footer"/>
      <w:framePr w:wrap="around" w:vAnchor="text" w:hAnchor="margin" w:xAlign="center" w:y="1"/>
      <w:rPr>
        <w:rStyle w:val="PageNumber"/>
        <w:rFonts w:ascii="Arial" w:hAnsi="Arial" w:cs="Arial"/>
      </w:rPr>
    </w:pPr>
    <w:r>
      <w:rPr>
        <w:rStyle w:val="PageNumber"/>
      </w:rPr>
      <w:fldChar w:fldCharType="begin"/>
    </w:r>
    <w:r>
      <w:rPr>
        <w:rStyle w:val="PageNumber"/>
      </w:rPr>
      <w:instrText xml:space="preserve">PAGE  </w:instrText>
    </w:r>
    <w:r>
      <w:rPr>
        <w:rStyle w:val="PageNumber"/>
      </w:rPr>
      <w:fldChar w:fldCharType="separate"/>
    </w:r>
    <w:r w:rsidR="00657B6D">
      <w:rPr>
        <w:rStyle w:val="PageNumber"/>
        <w:noProof/>
      </w:rPr>
      <w:t>34</w:t>
    </w:r>
    <w:r>
      <w:rPr>
        <w:rStyle w:val="PageNumber"/>
      </w:rPr>
      <w:fldChar w:fldCharType="end"/>
    </w:r>
  </w:p>
  <w:p w:rsidR="00574D77" w:rsidRDefault="00574D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Pr="002C3759" w:rsidRDefault="00574D77" w:rsidP="002C375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74D77" w:rsidRDefault="00574D77">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rsidP="009D69BB">
    <w:pPr>
      <w:pStyle w:val="Footer"/>
      <w:pBdr>
        <w:top w:val="single" w:sz="4" w:space="1" w:color="auto"/>
      </w:pBdr>
      <w:tabs>
        <w:tab w:val="clear" w:pos="4320"/>
        <w:tab w:val="clear" w:pos="8640"/>
        <w:tab w:val="right" w:pos="9639"/>
      </w:tabs>
      <w:spacing w:before="360"/>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rsidP="009141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4D77" w:rsidRDefault="00574D77" w:rsidP="009141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736" w:rsidRDefault="00793736">
      <w:r>
        <w:separator/>
      </w:r>
    </w:p>
    <w:p w:rsidR="00793736" w:rsidRDefault="00793736"/>
  </w:footnote>
  <w:footnote w:type="continuationSeparator" w:id="0">
    <w:p w:rsidR="00793736" w:rsidRDefault="00793736">
      <w:r>
        <w:continuationSeparator/>
      </w:r>
    </w:p>
    <w:p w:rsidR="00793736" w:rsidRDefault="00793736"/>
  </w:footnote>
  <w:footnote w:id="1">
    <w:p w:rsidR="00574D77" w:rsidRPr="00BF1AAD" w:rsidRDefault="00574D77" w:rsidP="00A77458">
      <w:pPr>
        <w:pStyle w:val="FootnoteText"/>
        <w:rPr>
          <w:rFonts w:cs="Arial"/>
          <w:sz w:val="16"/>
          <w:szCs w:val="16"/>
        </w:rPr>
      </w:pPr>
      <w:r w:rsidRPr="00BF1AAD">
        <w:rPr>
          <w:rStyle w:val="FootnoteReference"/>
          <w:rFonts w:cs="Arial"/>
          <w:sz w:val="16"/>
          <w:szCs w:val="16"/>
        </w:rPr>
        <w:footnoteRef/>
      </w:r>
      <w:r w:rsidRPr="00BF1AAD">
        <w:rPr>
          <w:rFonts w:cs="Arial"/>
          <w:sz w:val="16"/>
          <w:szCs w:val="16"/>
        </w:rPr>
        <w:t xml:space="preserve"> </w:t>
      </w:r>
      <w:r w:rsidRPr="00BF1AAD">
        <w:rPr>
          <w:rFonts w:cs="Arial"/>
          <w:sz w:val="16"/>
          <w:szCs w:val="16"/>
          <w:lang w:val="en-ZA"/>
        </w:rPr>
        <w:t>The points allocated to each functionality criterion should not be generic but should be determined separately for each tender on a case by case basis.</w:t>
      </w:r>
    </w:p>
  </w:footnote>
  <w:footnote w:id="2">
    <w:p w:rsidR="00574D77" w:rsidRPr="00B42C48" w:rsidRDefault="00574D77" w:rsidP="00F035FA">
      <w:pPr>
        <w:pStyle w:val="FootnoteText"/>
        <w:rPr>
          <w:lang w:val="en-US"/>
        </w:rPr>
      </w:pPr>
      <w:r>
        <w:rPr>
          <w:rStyle w:val="FootnoteReference"/>
        </w:rPr>
        <w:footnoteRef/>
      </w:r>
      <w:r>
        <w:t xml:space="preserve"> EME: Exempted Micro Enterprise</w:t>
      </w:r>
    </w:p>
  </w:footnote>
  <w:footnote w:id="3">
    <w:p w:rsidR="00574D77" w:rsidRPr="00B42C48" w:rsidRDefault="00574D77" w:rsidP="00F035FA">
      <w:pPr>
        <w:pStyle w:val="FootnoteText"/>
        <w:rPr>
          <w:lang w:val="en-US"/>
        </w:rPr>
      </w:pPr>
      <w:r>
        <w:rPr>
          <w:rStyle w:val="FootnoteReference"/>
        </w:rPr>
        <w:footnoteRef/>
      </w:r>
      <w:r>
        <w:t xml:space="preserve"> QSE: Qualifying Small Business Enterprise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pPr>
      <w:pStyle w:val="Header"/>
    </w:pPr>
    <w:r>
      <w:rPr>
        <w:noProof/>
        <w:lang w:val="en-US"/>
      </w:rPr>
      <mc:AlternateContent>
        <mc:Choice Requires="wps">
          <w:drawing>
            <wp:anchor distT="0" distB="0" distL="114300" distR="114300" simplePos="0" relativeHeight="251658240" behindDoc="1" locked="0" layoutInCell="1" allowOverlap="1" wp14:anchorId="5530FE9E" wp14:editId="53A4DB8C">
              <wp:simplePos x="0" y="0"/>
              <wp:positionH relativeFrom="margin">
                <wp:align>center</wp:align>
              </wp:positionH>
              <wp:positionV relativeFrom="margin">
                <wp:align>center</wp:align>
              </wp:positionV>
              <wp:extent cx="5801995" cy="2320290"/>
              <wp:effectExtent l="0" t="0" r="0"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74D77" w:rsidRDefault="00574D77" w:rsidP="00C83E1C">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30FE9E" id="_x0000_t202" coordsize="21600,21600" o:spt="202" path="m,l,21600r21600,l21600,xe">
              <v:stroke joinstyle="miter"/>
              <v:path gradientshapeok="t" o:connecttype="rect"/>
            </v:shapetype>
            <v:shape id="WordArt 1" o:spid="_x0000_s1027" type="#_x0000_t202" style="position:absolute;margin-left:0;margin-top:0;width:456.85pt;height:182.7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" filled="f" stroked="f">
              <v:stroke joinstyle="round"/>
              <o:lock v:ext="edit" shapetype="t"/>
              <v:textbox style="mso-fit-shape-to-text:t">
                <w:txbxContent>
                  <w:p w:rsidR="00574D77" w:rsidRDefault="00574D77" w:rsidP="00C83E1C">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rsidP="00B715C4">
    <w:pPr>
      <w:tabs>
        <w:tab w:val="right" w:pos="9000"/>
      </w:tabs>
      <w:rPr>
        <w:sz w:val="16"/>
        <w:szCs w:val="16"/>
      </w:rPr>
    </w:pPr>
    <w:r>
      <w:rPr>
        <w:noProof/>
        <w:lang w:val="en-US"/>
      </w:rPr>
      <w:drawing>
        <wp:anchor distT="0" distB="0" distL="114300" distR="114300" simplePos="0" relativeHeight="251662336" behindDoc="0" locked="0" layoutInCell="1" allowOverlap="1">
          <wp:simplePos x="0" y="0"/>
          <wp:positionH relativeFrom="column">
            <wp:posOffset>4445</wp:posOffset>
          </wp:positionH>
          <wp:positionV relativeFrom="paragraph">
            <wp:posOffset>2540</wp:posOffset>
          </wp:positionV>
          <wp:extent cx="1190625" cy="40259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402590"/>
                  </a:xfrm>
                  <a:prstGeom prst="rect">
                    <a:avLst/>
                  </a:prstGeom>
                  <a:noFill/>
                </pic:spPr>
              </pic:pic>
            </a:graphicData>
          </a:graphic>
          <wp14:sizeRelH relativeFrom="page">
            <wp14:pctWidth>0</wp14:pctWidth>
          </wp14:sizeRelH>
          <wp14:sizeRelV relativeFrom="page">
            <wp14:pctHeight>0</wp14:pctHeight>
          </wp14:sizeRelV>
        </wp:anchor>
      </w:drawing>
    </w:r>
  </w:p>
  <w:p w:rsidR="00574D77" w:rsidRDefault="00574D77" w:rsidP="00B715C4">
    <w:pPr>
      <w:spacing w:before="60"/>
      <w:ind w:left="2160" w:right="202"/>
      <w:jc w:val="both"/>
      <w:rPr>
        <w:rFonts w:ascii="Arial" w:hAnsi="Arial" w:cs="Arial"/>
        <w:sz w:val="18"/>
        <w:szCs w:val="18"/>
      </w:rPr>
    </w:pPr>
    <w:r>
      <w:rPr>
        <w:rFonts w:ascii="Arial" w:hAnsi="Arial" w:cs="Arial"/>
        <w:sz w:val="18"/>
        <w:szCs w:val="18"/>
      </w:rPr>
      <w:t>2023 NDPW - Scope of Engineering Services and Tariff of Fees for Persons Registered in terms of the Engineering Profession Act, 2000, (Act No.46 of 2000)</w:t>
    </w:r>
  </w:p>
  <w:p w:rsidR="00574D77" w:rsidRPr="00B715C4" w:rsidRDefault="00574D77" w:rsidP="00B715C4">
    <w:pPr>
      <w:spacing w:before="60"/>
      <w:ind w:right="22"/>
      <w:rPr>
        <w:rFonts w:cs="Arial"/>
        <w:sz w:val="18"/>
        <w:szCs w:val="18"/>
      </w:rPr>
    </w:pPr>
    <w:r>
      <w:rPr>
        <w:rFonts w:cs="Arial"/>
        <w:sz w:val="18"/>
        <w:szCs w:val="18"/>
      </w:rPr>
      <w: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Pr="00E25488" w:rsidRDefault="00574D77" w:rsidP="009D69BB">
    <w:pPr>
      <w:spacing w:before="60"/>
      <w:ind w:right="54"/>
      <w:jc w:val="both"/>
      <w:rPr>
        <w:rFonts w:ascii="Arial" w:hAnsi="Arial" w:cs="Arial"/>
        <w:sz w:val="18"/>
        <w:szCs w:val="18"/>
      </w:rPr>
    </w:pPr>
    <w:r>
      <w:rPr>
        <w:rFonts w:ascii="Arial" w:hAnsi="Arial" w:cs="Arial"/>
        <w:noProof/>
        <w:lang w:val="en-US"/>
      </w:rPr>
      <w:drawing>
        <wp:anchor distT="0" distB="0" distL="114300" distR="114300" simplePos="0" relativeHeight="251670528" behindDoc="0" locked="0" layoutInCell="1" allowOverlap="1" wp14:anchorId="1F59999F" wp14:editId="4B67248E">
          <wp:simplePos x="0" y="0"/>
          <wp:positionH relativeFrom="margin">
            <wp:align>left</wp:align>
          </wp:positionH>
          <wp:positionV relativeFrom="paragraph">
            <wp:posOffset>2521</wp:posOffset>
          </wp:positionV>
          <wp:extent cx="1213485" cy="415925"/>
          <wp:effectExtent l="0" t="0" r="571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forms.jpg"/>
                  <pic:cNvPicPr/>
                </pic:nvPicPr>
                <pic:blipFill>
                  <a:blip r:embed="rId1">
                    <a:extLst>
                      <a:ext uri="{28A0092B-C50C-407E-A947-70E740481C1C}">
                        <a14:useLocalDpi xmlns:a14="http://schemas.microsoft.com/office/drawing/2010/main" val="0"/>
                      </a:ext>
                    </a:extLst>
                  </a:blip>
                  <a:stretch>
                    <a:fillRect/>
                  </a:stretch>
                </pic:blipFill>
                <pic:spPr>
                  <a:xfrm>
                    <a:off x="0" y="0"/>
                    <a:ext cx="1244801" cy="427018"/>
                  </a:xfrm>
                  <a:prstGeom prst="rect">
                    <a:avLst/>
                  </a:prstGeom>
                </pic:spPr>
              </pic:pic>
            </a:graphicData>
          </a:graphic>
          <wp14:sizeRelH relativeFrom="margin">
            <wp14:pctWidth>0</wp14:pctWidth>
          </wp14:sizeRelH>
          <wp14:sizeRelV relativeFrom="margin">
            <wp14:pctHeight>0</wp14:pctHeight>
          </wp14:sizeRelV>
        </wp:anchor>
      </w:drawing>
    </w:r>
    <w:r w:rsidRPr="00E25488">
      <w:rPr>
        <w:rFonts w:ascii="Arial" w:hAnsi="Arial" w:cs="Arial"/>
        <w:sz w:val="18"/>
        <w:szCs w:val="18"/>
      </w:rPr>
      <w:t>20</w:t>
    </w:r>
    <w:r>
      <w:rPr>
        <w:rFonts w:ascii="Arial" w:hAnsi="Arial" w:cs="Arial"/>
        <w:sz w:val="18"/>
        <w:szCs w:val="18"/>
      </w:rPr>
      <w:t>23</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rsidR="00574D77" w:rsidRPr="0092666A" w:rsidRDefault="00574D77" w:rsidP="009D69BB">
    <w:pPr>
      <w:spacing w:before="60"/>
      <w:ind w:left="2160" w:right="202"/>
      <w:jc w:val="both"/>
      <w:rPr>
        <w:rFonts w:ascii="Arial" w:hAnsi="Arial" w:cs="Arial"/>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Pr="00C05552" w:rsidRDefault="00574D77" w:rsidP="009D69B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Pr="00B715C4" w:rsidRDefault="00574D77" w:rsidP="00B715C4">
    <w:pPr>
      <w:spacing w:before="60"/>
      <w:ind w:right="202"/>
      <w:jc w:val="both"/>
      <w:rPr>
        <w:rFonts w:ascii="Arial" w:hAnsi="Arial" w:cs="Arial"/>
        <w:sz w:val="18"/>
        <w:szCs w:val="18"/>
      </w:rPr>
    </w:pPr>
    <w:r>
      <w:rPr>
        <w:rFonts w:ascii="Arial" w:hAnsi="Arial" w:cs="Arial"/>
        <w:noProof/>
        <w:lang w:val="en-US"/>
      </w:rPr>
      <w:drawing>
        <wp:anchor distT="0" distB="0" distL="114300" distR="114300" simplePos="0" relativeHeight="251668480" behindDoc="0" locked="0" layoutInCell="1" allowOverlap="1" wp14:anchorId="62BA351B" wp14:editId="1C943E7A">
          <wp:simplePos x="0" y="0"/>
          <wp:positionH relativeFrom="margin">
            <wp:align>left</wp:align>
          </wp:positionH>
          <wp:positionV relativeFrom="paragraph">
            <wp:posOffset>2521</wp:posOffset>
          </wp:positionV>
          <wp:extent cx="1213485" cy="415925"/>
          <wp:effectExtent l="0" t="0" r="571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forms.jpg"/>
                  <pic:cNvPicPr/>
                </pic:nvPicPr>
                <pic:blipFill>
                  <a:blip r:embed="rId1">
                    <a:extLst>
                      <a:ext uri="{28A0092B-C50C-407E-A947-70E740481C1C}">
                        <a14:useLocalDpi xmlns:a14="http://schemas.microsoft.com/office/drawing/2010/main" val="0"/>
                      </a:ext>
                    </a:extLst>
                  </a:blip>
                  <a:stretch>
                    <a:fillRect/>
                  </a:stretch>
                </pic:blipFill>
                <pic:spPr>
                  <a:xfrm>
                    <a:off x="0" y="0"/>
                    <a:ext cx="1244801" cy="427018"/>
                  </a:xfrm>
                  <a:prstGeom prst="rect">
                    <a:avLst/>
                  </a:prstGeom>
                </pic:spPr>
              </pic:pic>
            </a:graphicData>
          </a:graphic>
          <wp14:sizeRelH relativeFrom="margin">
            <wp14:pctWidth>0</wp14:pctWidth>
          </wp14:sizeRelH>
          <wp14:sizeRelV relativeFrom="margin">
            <wp14:pctHeight>0</wp14:pctHeight>
          </wp14:sizeRelV>
        </wp:anchor>
      </w:drawing>
    </w:r>
    <w:r w:rsidRPr="00E25488">
      <w:rPr>
        <w:rFonts w:ascii="Arial" w:hAnsi="Arial" w:cs="Arial"/>
        <w:sz w:val="18"/>
        <w:szCs w:val="18"/>
      </w:rPr>
      <w:t>20</w:t>
    </w:r>
    <w:r>
      <w:rPr>
        <w:rFonts w:ascii="Arial" w:hAnsi="Arial" w:cs="Arial"/>
        <w:sz w:val="18"/>
        <w:szCs w:val="18"/>
      </w:rPr>
      <w:t>23</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rsidP="002E12CC">
    <w:pPr>
      <w:pStyle w:val="Header"/>
      <w:jc w:val="right"/>
      <w:rPr>
        <w:rFonts w:ascii="Arial" w:hAnsi="Arial" w:cs="Arial"/>
      </w:rPr>
    </w:pPr>
    <w:r>
      <w:rPr>
        <w:rFonts w:ascii="Arial" w:hAnsi="Arial" w:cs="Arial"/>
      </w:rPr>
      <w:t xml:space="preserve">Tender no. PT24/027 </w:t>
    </w:r>
  </w:p>
  <w:p w:rsidR="00574D77" w:rsidRPr="002E12CC" w:rsidRDefault="00574D77" w:rsidP="002E12CC">
    <w:pPr>
      <w:pStyle w:val="Header"/>
      <w:jc w:val="right"/>
      <w:rPr>
        <w:rFonts w:ascii="Arial" w:hAnsi="Arial" w:cs="Arial"/>
      </w:rPr>
    </w:pPr>
    <w:r>
      <w:rPr>
        <w:rFonts w:ascii="Arial" w:hAnsi="Arial" w:cs="Arial"/>
      </w:rPr>
      <w:t xml:space="preserve">WCS no. 054720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pPr>
      <w:pStyle w:val="Header"/>
    </w:pPr>
    <w:r>
      <w:rPr>
        <w:noProof/>
        <w:lang w:val="en-US"/>
      </w:rPr>
      <mc:AlternateContent>
        <mc:Choice Requires="wps">
          <w:drawing>
            <wp:anchor distT="0" distB="0" distL="114300" distR="114300" simplePos="0" relativeHeight="251657216" behindDoc="1" locked="0" layoutInCell="1" allowOverlap="1" wp14:anchorId="76877621" wp14:editId="45CBBBE3">
              <wp:simplePos x="0" y="0"/>
              <wp:positionH relativeFrom="margin">
                <wp:align>center</wp:align>
              </wp:positionH>
              <wp:positionV relativeFrom="margin">
                <wp:align>center</wp:align>
              </wp:positionV>
              <wp:extent cx="5801995" cy="2320290"/>
              <wp:effectExtent l="0" t="0" r="0" b="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99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74D77" w:rsidRDefault="00574D77" w:rsidP="00C83E1C">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877621" id="_x0000_t202" coordsize="21600,21600" o:spt="202" path="m,l,21600r21600,l21600,xe">
              <v:stroke joinstyle="miter"/>
              <v:path gradientshapeok="t" o:connecttype="rect"/>
            </v:shapetype>
            <v:shape id="WordArt 2" o:spid="_x0000_s1028" type="#_x0000_t202" style="position:absolute;margin-left:0;margin-top:0;width:456.85pt;height:182.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" filled="f" stroked="f">
              <v:stroke joinstyle="round"/>
              <o:lock v:ext="edit" shapetype="t"/>
              <v:textbox style="mso-fit-shape-to-text:t">
                <w:txbxContent>
                  <w:p w:rsidR="00574D77" w:rsidRDefault="00574D77" w:rsidP="00C83E1C">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793736">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456.85pt;height:182.7pt;rotation:315;z-index:-251660288;mso-position-horizontal:center;mso-position-horizontal-relative:margin;mso-position-vertical:center;mso-position-vertical-relative:margin" wrapcoords="20465 1682 19933 2390 19188 1328 18692 885 18479 1151 17840 1151 17308 1682 17237 1859 16954 2921 16847 4692 16422 5666 16173 5666 16102 5931 16102 6816 16067 6905 16812 10623 15003 6462 14152 4957 13939 5400 13123 5400 12378 5577 11775 6020 11314 6905 10534 5843 9931 5223 7803 5666 7767 8056 5675 3010 4575 885 4327 1505 3476 1328 780 1328 709 1593 709 16643 851 16997 4114 16997 4788 16643 5320 16023 5781 15138 6171 14075 6420 14784 8051 17174 8335 17174 8690 16908 8761 16554 8761 10534 10215 14164 12024 17705 12236 17174 13052 17262 13691 16820 14223 16200 14435 16731 15251 17262 15322 16997 15606 17085 15606 16731 15429 15138 15393 13102 16883 16731 17486 17793 17805 17085 17911 13279 20110 16820 20997 17262 21033 17174 21529 16908 21635 16289 21387 15138 20536 11862 20536 7879 21068 7259 21281 7525 21423 7170 21494 6108 21245 5046 20571 1948 20465 1682" fillcolor="silver" stroked="f">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rsidP="002E12CC">
    <w:pPr>
      <w:pStyle w:val="Header"/>
      <w:jc w:val="right"/>
      <w:rPr>
        <w:rFonts w:ascii="Arial" w:hAnsi="Arial" w:cs="Arial"/>
      </w:rPr>
    </w:pPr>
    <w:r>
      <w:rPr>
        <w:rFonts w:ascii="Arial" w:hAnsi="Arial" w:cs="Arial"/>
      </w:rPr>
      <w:t>Tender no. PT24/027</w:t>
    </w:r>
  </w:p>
  <w:p w:rsidR="00574D77" w:rsidRPr="002E12CC" w:rsidRDefault="00574D77" w:rsidP="002E12CC">
    <w:pPr>
      <w:pStyle w:val="Header"/>
      <w:jc w:val="right"/>
      <w:rPr>
        <w:rFonts w:ascii="Arial" w:hAnsi="Arial" w:cs="Arial"/>
      </w:rPr>
    </w:pPr>
    <w:r>
      <w:rPr>
        <w:rFonts w:ascii="Arial" w:hAnsi="Arial" w:cs="Arial"/>
      </w:rPr>
      <w:t>WCS no. 054720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793736">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456.85pt;height:182.7pt;rotation:315;z-index:-251661312;mso-position-horizontal:center;mso-position-horizontal-relative:margin;mso-position-vertical:center;mso-position-vertical-relative:margin" wrapcoords="20465 1682 19933 2390 19188 1328 18692 885 18479 1151 17840 1151 17308 1682 17237 1859 16954 2921 16847 4692 16422 5666 16173 5666 16102 5931 16102 6816 16067 6905 16812 10623 15003 6462 14152 4957 13939 5400 13123 5400 12378 5577 11775 6020 11314 6905 10534 5843 9931 5223 7803 5666 7767 8056 5675 3010 4575 885 4327 1505 3476 1328 780 1328 709 1593 709 16643 851 16997 4114 16997 4788 16643 5320 16023 5781 15138 6171 14075 6420 14784 8051 17174 8335 17174 8690 16908 8761 16554 8761 10534 10215 14164 12024 17705 12236 17174 13052 17262 13691 16820 14223 16200 14435 16731 15251 17262 15322 16997 15606 17085 15606 16731 15429 15138 15393 13102 16883 16731 17486 17793 17805 17085 17911 13279 20110 16820 20997 17262 21033 17174 21529 16908 21635 16289 21387 15138 20536 11862 20536 7879 21068 7259 21281 7525 21423 7170 21494 6108 21245 5046 20571 1948 20465 1682" fillcolor="silver" stroked="f">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Pr="00B715C4" w:rsidRDefault="00574D77" w:rsidP="00B715C4">
    <w:pPr>
      <w:spacing w:before="60"/>
      <w:ind w:right="202"/>
      <w:jc w:val="both"/>
      <w:rPr>
        <w:rFonts w:ascii="Arial" w:hAnsi="Arial" w:cs="Arial"/>
        <w:sz w:val="18"/>
        <w:szCs w:val="18"/>
      </w:rPr>
    </w:pPr>
    <w:r>
      <w:rPr>
        <w:rFonts w:ascii="Arial" w:hAnsi="Arial" w:cs="Arial"/>
        <w:noProof/>
        <w:lang w:val="en-US"/>
      </w:rPr>
      <w:drawing>
        <wp:anchor distT="0" distB="0" distL="114300" distR="114300" simplePos="0" relativeHeight="251664384" behindDoc="0" locked="0" layoutInCell="1" allowOverlap="1" wp14:anchorId="22B863B9" wp14:editId="16D687A7">
          <wp:simplePos x="0" y="0"/>
          <wp:positionH relativeFrom="margin">
            <wp:align>left</wp:align>
          </wp:positionH>
          <wp:positionV relativeFrom="paragraph">
            <wp:posOffset>2521</wp:posOffset>
          </wp:positionV>
          <wp:extent cx="1213485" cy="415925"/>
          <wp:effectExtent l="0" t="0" r="571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forms.jpg"/>
                  <pic:cNvPicPr/>
                </pic:nvPicPr>
                <pic:blipFill>
                  <a:blip r:embed="rId1">
                    <a:extLst>
                      <a:ext uri="{28A0092B-C50C-407E-A947-70E740481C1C}">
                        <a14:useLocalDpi xmlns:a14="http://schemas.microsoft.com/office/drawing/2010/main" val="0"/>
                      </a:ext>
                    </a:extLst>
                  </a:blip>
                  <a:stretch>
                    <a:fillRect/>
                  </a:stretch>
                </pic:blipFill>
                <pic:spPr>
                  <a:xfrm>
                    <a:off x="0" y="0"/>
                    <a:ext cx="1244801" cy="427018"/>
                  </a:xfrm>
                  <a:prstGeom prst="rect">
                    <a:avLst/>
                  </a:prstGeom>
                </pic:spPr>
              </pic:pic>
            </a:graphicData>
          </a:graphic>
          <wp14:sizeRelH relativeFrom="margin">
            <wp14:pctWidth>0</wp14:pctWidth>
          </wp14:sizeRelH>
          <wp14:sizeRelV relativeFrom="margin">
            <wp14:pctHeight>0</wp14:pctHeight>
          </wp14:sizeRelV>
        </wp:anchor>
      </w:drawing>
    </w:r>
    <w:r w:rsidRPr="00E25488">
      <w:rPr>
        <w:rFonts w:ascii="Arial" w:hAnsi="Arial" w:cs="Arial"/>
        <w:sz w:val="18"/>
        <w:szCs w:val="18"/>
      </w:rPr>
      <w:t>201</w:t>
    </w:r>
    <w:r>
      <w:rPr>
        <w:rFonts w:ascii="Arial" w:hAnsi="Arial" w:cs="Arial"/>
        <w:sz w:val="18"/>
        <w:szCs w:val="18"/>
      </w:rPr>
      <w:t>5</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74D77" w:rsidRDefault="00574D77">
    <w:pPr>
      <w:pStyle w:val="Header"/>
      <w:ind w:right="3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D77" w:rsidRDefault="00574D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16E"/>
    <w:multiLevelType w:val="hybridMultilevel"/>
    <w:tmpl w:val="A148C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607EFE"/>
    <w:multiLevelType w:val="multilevel"/>
    <w:tmpl w:val="3F562032"/>
    <w:lvl w:ilvl="0">
      <w:start w:val="1"/>
      <w:numFmt w:val="decimal"/>
      <w:lvlText w:val="%1."/>
      <w:lvlJc w:val="left"/>
      <w:pPr>
        <w:tabs>
          <w:tab w:val="num" w:pos="1440"/>
        </w:tabs>
        <w:ind w:left="1440" w:hanging="72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440"/>
        </w:tabs>
        <w:ind w:left="1440" w:hanging="72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1800"/>
        </w:tabs>
        <w:ind w:left="1800" w:hanging="108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160"/>
        </w:tabs>
        <w:ind w:left="2160" w:hanging="1440"/>
      </w:pPr>
      <w:rPr>
        <w:rFonts w:cs="Times New Roman" w:hint="default"/>
      </w:rPr>
    </w:lvl>
    <w:lvl w:ilvl="8">
      <w:start w:val="1"/>
      <w:numFmt w:val="decimal"/>
      <w:isLgl/>
      <w:lvlText w:val="%1.%2.%3.%4.%5.%6.%7.%8.%9"/>
      <w:lvlJc w:val="left"/>
      <w:pPr>
        <w:tabs>
          <w:tab w:val="num" w:pos="2520"/>
        </w:tabs>
        <w:ind w:left="2520" w:hanging="1800"/>
      </w:pPr>
      <w:rPr>
        <w:rFonts w:cs="Times New Roman" w:hint="default"/>
      </w:rPr>
    </w:lvl>
  </w:abstractNum>
  <w:abstractNum w:abstractNumId="3" w15:restartNumberingAfterBreak="0">
    <w:nsid w:val="02425B05"/>
    <w:multiLevelType w:val="hybridMultilevel"/>
    <w:tmpl w:val="BEDA2AF0"/>
    <w:lvl w:ilvl="0" w:tplc="7CD69114">
      <w:start w:val="1"/>
      <w:numFmt w:val="lowerLetter"/>
      <w:lvlText w:val="(%1)"/>
      <w:lvlJc w:val="left"/>
      <w:pPr>
        <w:ind w:left="1660" w:hanging="360"/>
      </w:pPr>
      <w:rPr>
        <w:rFonts w:cs="Times New Roman" w:hint="default"/>
      </w:rPr>
    </w:lvl>
    <w:lvl w:ilvl="1" w:tplc="1C090019" w:tentative="1">
      <w:start w:val="1"/>
      <w:numFmt w:val="lowerLetter"/>
      <w:lvlText w:val="%2."/>
      <w:lvlJc w:val="left"/>
      <w:pPr>
        <w:ind w:left="2380" w:hanging="360"/>
      </w:pPr>
      <w:rPr>
        <w:rFonts w:cs="Times New Roman"/>
      </w:rPr>
    </w:lvl>
    <w:lvl w:ilvl="2" w:tplc="1C09001B" w:tentative="1">
      <w:start w:val="1"/>
      <w:numFmt w:val="lowerRoman"/>
      <w:lvlText w:val="%3."/>
      <w:lvlJc w:val="right"/>
      <w:pPr>
        <w:ind w:left="3100" w:hanging="180"/>
      </w:pPr>
      <w:rPr>
        <w:rFonts w:cs="Times New Roman"/>
      </w:rPr>
    </w:lvl>
    <w:lvl w:ilvl="3" w:tplc="1C09000F" w:tentative="1">
      <w:start w:val="1"/>
      <w:numFmt w:val="decimal"/>
      <w:lvlText w:val="%4."/>
      <w:lvlJc w:val="left"/>
      <w:pPr>
        <w:ind w:left="3820" w:hanging="360"/>
      </w:pPr>
      <w:rPr>
        <w:rFonts w:cs="Times New Roman"/>
      </w:rPr>
    </w:lvl>
    <w:lvl w:ilvl="4" w:tplc="1C090019" w:tentative="1">
      <w:start w:val="1"/>
      <w:numFmt w:val="lowerLetter"/>
      <w:lvlText w:val="%5."/>
      <w:lvlJc w:val="left"/>
      <w:pPr>
        <w:ind w:left="4540" w:hanging="360"/>
      </w:pPr>
      <w:rPr>
        <w:rFonts w:cs="Times New Roman"/>
      </w:rPr>
    </w:lvl>
    <w:lvl w:ilvl="5" w:tplc="1C09001B" w:tentative="1">
      <w:start w:val="1"/>
      <w:numFmt w:val="lowerRoman"/>
      <w:lvlText w:val="%6."/>
      <w:lvlJc w:val="right"/>
      <w:pPr>
        <w:ind w:left="5260" w:hanging="180"/>
      </w:pPr>
      <w:rPr>
        <w:rFonts w:cs="Times New Roman"/>
      </w:rPr>
    </w:lvl>
    <w:lvl w:ilvl="6" w:tplc="1C09000F" w:tentative="1">
      <w:start w:val="1"/>
      <w:numFmt w:val="decimal"/>
      <w:lvlText w:val="%7."/>
      <w:lvlJc w:val="left"/>
      <w:pPr>
        <w:ind w:left="5980" w:hanging="360"/>
      </w:pPr>
      <w:rPr>
        <w:rFonts w:cs="Times New Roman"/>
      </w:rPr>
    </w:lvl>
    <w:lvl w:ilvl="7" w:tplc="1C090019" w:tentative="1">
      <w:start w:val="1"/>
      <w:numFmt w:val="lowerLetter"/>
      <w:lvlText w:val="%8."/>
      <w:lvlJc w:val="left"/>
      <w:pPr>
        <w:ind w:left="6700" w:hanging="360"/>
      </w:pPr>
      <w:rPr>
        <w:rFonts w:cs="Times New Roman"/>
      </w:rPr>
    </w:lvl>
    <w:lvl w:ilvl="8" w:tplc="1C09001B" w:tentative="1">
      <w:start w:val="1"/>
      <w:numFmt w:val="lowerRoman"/>
      <w:lvlText w:val="%9."/>
      <w:lvlJc w:val="right"/>
      <w:pPr>
        <w:ind w:left="7420" w:hanging="180"/>
      </w:pPr>
      <w:rPr>
        <w:rFonts w:cs="Times New Roman"/>
      </w:rPr>
    </w:lvl>
  </w:abstractNum>
  <w:abstractNum w:abstractNumId="4" w15:restartNumberingAfterBreak="0">
    <w:nsid w:val="02C55BD1"/>
    <w:multiLevelType w:val="multilevel"/>
    <w:tmpl w:val="3A2E6F5C"/>
    <w:lvl w:ilvl="0">
      <w:start w:val="4"/>
      <w:numFmt w:val="decimal"/>
      <w:lvlText w:val="%1"/>
      <w:lvlJc w:val="left"/>
      <w:pPr>
        <w:tabs>
          <w:tab w:val="num" w:pos="450"/>
        </w:tabs>
        <w:ind w:left="450" w:hanging="450"/>
      </w:pPr>
      <w:rPr>
        <w:rFonts w:cs="Times New Roman" w:hint="default"/>
      </w:rPr>
    </w:lvl>
    <w:lvl w:ilvl="1">
      <w:start w:val="2"/>
      <w:numFmt w:val="decimal"/>
      <w:lvlText w:val="%1.%2"/>
      <w:lvlJc w:val="left"/>
      <w:pPr>
        <w:tabs>
          <w:tab w:val="num" w:pos="450"/>
        </w:tabs>
        <w:ind w:left="450" w:hanging="45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3515BAA"/>
    <w:multiLevelType w:val="singleLevel"/>
    <w:tmpl w:val="33CC95C2"/>
    <w:lvl w:ilvl="0">
      <w:start w:val="1"/>
      <w:numFmt w:val="lowerRoman"/>
      <w:pStyle w:val="Style1"/>
      <w:lvlText w:val="(%1)"/>
      <w:lvlJc w:val="left"/>
      <w:pPr>
        <w:tabs>
          <w:tab w:val="num" w:pos="720"/>
        </w:tabs>
        <w:ind w:left="720" w:hanging="720"/>
      </w:pPr>
      <w:rPr>
        <w:rFonts w:ascii="Arial" w:hAnsi="Arial" w:cs="Times New Roman" w:hint="default"/>
        <w:b w:val="0"/>
        <w:i w:val="0"/>
        <w:sz w:val="20"/>
      </w:rPr>
    </w:lvl>
  </w:abstractNum>
  <w:abstractNum w:abstractNumId="6" w15:restartNumberingAfterBreak="0">
    <w:nsid w:val="03AA3E46"/>
    <w:multiLevelType w:val="multilevel"/>
    <w:tmpl w:val="1B1EBB1E"/>
    <w:lvl w:ilvl="0">
      <w:start w:val="3"/>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046540D1"/>
    <w:multiLevelType w:val="hybridMultilevel"/>
    <w:tmpl w:val="9C2CAA96"/>
    <w:lvl w:ilvl="0" w:tplc="2B2696CC">
      <w:start w:val="1"/>
      <w:numFmt w:val="decimal"/>
      <w:lvlText w:val="(%1)"/>
      <w:lvlJc w:val="left"/>
      <w:pPr>
        <w:ind w:left="1429" w:hanging="360"/>
      </w:pPr>
      <w:rPr>
        <w:rFonts w:cs="Times New Roman" w:hint="default"/>
      </w:rPr>
    </w:lvl>
    <w:lvl w:ilvl="1" w:tplc="1C090019" w:tentative="1">
      <w:start w:val="1"/>
      <w:numFmt w:val="lowerLetter"/>
      <w:lvlText w:val="%2."/>
      <w:lvlJc w:val="left"/>
      <w:pPr>
        <w:ind w:left="2149" w:hanging="360"/>
      </w:pPr>
      <w:rPr>
        <w:rFonts w:cs="Times New Roman"/>
      </w:rPr>
    </w:lvl>
    <w:lvl w:ilvl="2" w:tplc="1C09001B" w:tentative="1">
      <w:start w:val="1"/>
      <w:numFmt w:val="lowerRoman"/>
      <w:lvlText w:val="%3."/>
      <w:lvlJc w:val="right"/>
      <w:pPr>
        <w:ind w:left="2869" w:hanging="180"/>
      </w:pPr>
      <w:rPr>
        <w:rFonts w:cs="Times New Roman"/>
      </w:rPr>
    </w:lvl>
    <w:lvl w:ilvl="3" w:tplc="1C09000F" w:tentative="1">
      <w:start w:val="1"/>
      <w:numFmt w:val="decimal"/>
      <w:lvlText w:val="%4."/>
      <w:lvlJc w:val="left"/>
      <w:pPr>
        <w:ind w:left="3589" w:hanging="360"/>
      </w:pPr>
      <w:rPr>
        <w:rFonts w:cs="Times New Roman"/>
      </w:rPr>
    </w:lvl>
    <w:lvl w:ilvl="4" w:tplc="1C090019" w:tentative="1">
      <w:start w:val="1"/>
      <w:numFmt w:val="lowerLetter"/>
      <w:lvlText w:val="%5."/>
      <w:lvlJc w:val="left"/>
      <w:pPr>
        <w:ind w:left="4309" w:hanging="360"/>
      </w:pPr>
      <w:rPr>
        <w:rFonts w:cs="Times New Roman"/>
      </w:rPr>
    </w:lvl>
    <w:lvl w:ilvl="5" w:tplc="1C09001B" w:tentative="1">
      <w:start w:val="1"/>
      <w:numFmt w:val="lowerRoman"/>
      <w:lvlText w:val="%6."/>
      <w:lvlJc w:val="right"/>
      <w:pPr>
        <w:ind w:left="5029" w:hanging="180"/>
      </w:pPr>
      <w:rPr>
        <w:rFonts w:cs="Times New Roman"/>
      </w:rPr>
    </w:lvl>
    <w:lvl w:ilvl="6" w:tplc="1C09000F" w:tentative="1">
      <w:start w:val="1"/>
      <w:numFmt w:val="decimal"/>
      <w:lvlText w:val="%7."/>
      <w:lvlJc w:val="left"/>
      <w:pPr>
        <w:ind w:left="5749" w:hanging="360"/>
      </w:pPr>
      <w:rPr>
        <w:rFonts w:cs="Times New Roman"/>
      </w:rPr>
    </w:lvl>
    <w:lvl w:ilvl="7" w:tplc="1C090019" w:tentative="1">
      <w:start w:val="1"/>
      <w:numFmt w:val="lowerLetter"/>
      <w:lvlText w:val="%8."/>
      <w:lvlJc w:val="left"/>
      <w:pPr>
        <w:ind w:left="6469" w:hanging="360"/>
      </w:pPr>
      <w:rPr>
        <w:rFonts w:cs="Times New Roman"/>
      </w:rPr>
    </w:lvl>
    <w:lvl w:ilvl="8" w:tplc="1C09001B" w:tentative="1">
      <w:start w:val="1"/>
      <w:numFmt w:val="lowerRoman"/>
      <w:lvlText w:val="%9."/>
      <w:lvlJc w:val="right"/>
      <w:pPr>
        <w:ind w:left="7189" w:hanging="180"/>
      </w:pPr>
      <w:rPr>
        <w:rFonts w:cs="Times New Roman"/>
      </w:rPr>
    </w:lvl>
  </w:abstractNum>
  <w:abstractNum w:abstractNumId="8" w15:restartNumberingAfterBreak="0">
    <w:nsid w:val="051E7F36"/>
    <w:multiLevelType w:val="hybridMultilevel"/>
    <w:tmpl w:val="7108B0D6"/>
    <w:lvl w:ilvl="0" w:tplc="C442A73E">
      <w:start w:val="1"/>
      <w:numFmt w:val="lowerLetter"/>
      <w:lvlText w:val="%1)"/>
      <w:lvlJc w:val="left"/>
      <w:pPr>
        <w:tabs>
          <w:tab w:val="num" w:pos="1660"/>
        </w:tabs>
        <w:ind w:left="1660" w:hanging="360"/>
      </w:pPr>
      <w:rPr>
        <w:rFonts w:cs="Times New Roman" w:hint="default"/>
      </w:rPr>
    </w:lvl>
    <w:lvl w:ilvl="1" w:tplc="04090019" w:tentative="1">
      <w:start w:val="1"/>
      <w:numFmt w:val="lowerLetter"/>
      <w:lvlText w:val="%2."/>
      <w:lvlJc w:val="left"/>
      <w:pPr>
        <w:tabs>
          <w:tab w:val="num" w:pos="2380"/>
        </w:tabs>
        <w:ind w:left="2380" w:hanging="360"/>
      </w:pPr>
      <w:rPr>
        <w:rFonts w:cs="Times New Roman"/>
      </w:rPr>
    </w:lvl>
    <w:lvl w:ilvl="2" w:tplc="0409001B" w:tentative="1">
      <w:start w:val="1"/>
      <w:numFmt w:val="lowerRoman"/>
      <w:lvlText w:val="%3."/>
      <w:lvlJc w:val="right"/>
      <w:pPr>
        <w:tabs>
          <w:tab w:val="num" w:pos="3100"/>
        </w:tabs>
        <w:ind w:left="3100" w:hanging="180"/>
      </w:pPr>
      <w:rPr>
        <w:rFonts w:cs="Times New Roman"/>
      </w:rPr>
    </w:lvl>
    <w:lvl w:ilvl="3" w:tplc="0409000F" w:tentative="1">
      <w:start w:val="1"/>
      <w:numFmt w:val="decimal"/>
      <w:lvlText w:val="%4."/>
      <w:lvlJc w:val="left"/>
      <w:pPr>
        <w:tabs>
          <w:tab w:val="num" w:pos="3820"/>
        </w:tabs>
        <w:ind w:left="3820" w:hanging="360"/>
      </w:pPr>
      <w:rPr>
        <w:rFonts w:cs="Times New Roman"/>
      </w:rPr>
    </w:lvl>
    <w:lvl w:ilvl="4" w:tplc="04090019" w:tentative="1">
      <w:start w:val="1"/>
      <w:numFmt w:val="lowerLetter"/>
      <w:lvlText w:val="%5."/>
      <w:lvlJc w:val="left"/>
      <w:pPr>
        <w:tabs>
          <w:tab w:val="num" w:pos="4540"/>
        </w:tabs>
        <w:ind w:left="4540" w:hanging="360"/>
      </w:pPr>
      <w:rPr>
        <w:rFonts w:cs="Times New Roman"/>
      </w:rPr>
    </w:lvl>
    <w:lvl w:ilvl="5" w:tplc="0409001B" w:tentative="1">
      <w:start w:val="1"/>
      <w:numFmt w:val="lowerRoman"/>
      <w:lvlText w:val="%6."/>
      <w:lvlJc w:val="right"/>
      <w:pPr>
        <w:tabs>
          <w:tab w:val="num" w:pos="5260"/>
        </w:tabs>
        <w:ind w:left="5260" w:hanging="180"/>
      </w:pPr>
      <w:rPr>
        <w:rFonts w:cs="Times New Roman"/>
      </w:rPr>
    </w:lvl>
    <w:lvl w:ilvl="6" w:tplc="0409000F" w:tentative="1">
      <w:start w:val="1"/>
      <w:numFmt w:val="decimal"/>
      <w:lvlText w:val="%7."/>
      <w:lvlJc w:val="left"/>
      <w:pPr>
        <w:tabs>
          <w:tab w:val="num" w:pos="5980"/>
        </w:tabs>
        <w:ind w:left="5980" w:hanging="360"/>
      </w:pPr>
      <w:rPr>
        <w:rFonts w:cs="Times New Roman"/>
      </w:rPr>
    </w:lvl>
    <w:lvl w:ilvl="7" w:tplc="04090019" w:tentative="1">
      <w:start w:val="1"/>
      <w:numFmt w:val="lowerLetter"/>
      <w:lvlText w:val="%8."/>
      <w:lvlJc w:val="left"/>
      <w:pPr>
        <w:tabs>
          <w:tab w:val="num" w:pos="6700"/>
        </w:tabs>
        <w:ind w:left="6700" w:hanging="360"/>
      </w:pPr>
      <w:rPr>
        <w:rFonts w:cs="Times New Roman"/>
      </w:rPr>
    </w:lvl>
    <w:lvl w:ilvl="8" w:tplc="0409001B" w:tentative="1">
      <w:start w:val="1"/>
      <w:numFmt w:val="lowerRoman"/>
      <w:lvlText w:val="%9."/>
      <w:lvlJc w:val="right"/>
      <w:pPr>
        <w:tabs>
          <w:tab w:val="num" w:pos="7420"/>
        </w:tabs>
        <w:ind w:left="7420" w:hanging="180"/>
      </w:pPr>
      <w:rPr>
        <w:rFonts w:cs="Times New Roman"/>
      </w:rPr>
    </w:lvl>
  </w:abstractNum>
  <w:abstractNum w:abstractNumId="9" w15:restartNumberingAfterBreak="0">
    <w:nsid w:val="052D46F2"/>
    <w:multiLevelType w:val="hybridMultilevel"/>
    <w:tmpl w:val="792E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5B05D1C"/>
    <w:multiLevelType w:val="hybridMultilevel"/>
    <w:tmpl w:val="7374B3D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1A7D93"/>
    <w:multiLevelType w:val="multilevel"/>
    <w:tmpl w:val="504A8B14"/>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086D73D9"/>
    <w:multiLevelType w:val="hybridMultilevel"/>
    <w:tmpl w:val="5A1A1862"/>
    <w:lvl w:ilvl="0" w:tplc="F8047E34">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8B71805"/>
    <w:multiLevelType w:val="multilevel"/>
    <w:tmpl w:val="7DC8E982"/>
    <w:lvl w:ilvl="0">
      <w:start w:val="6"/>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08FF62B6"/>
    <w:multiLevelType w:val="hybridMultilevel"/>
    <w:tmpl w:val="5044B518"/>
    <w:lvl w:ilvl="0" w:tplc="7CD69114">
      <w:start w:val="1"/>
      <w:numFmt w:val="lowerLetter"/>
      <w:lvlText w:val="(%1)"/>
      <w:lvlJc w:val="left"/>
      <w:pPr>
        <w:ind w:left="2220" w:hanging="360"/>
      </w:pPr>
      <w:rPr>
        <w:rFonts w:cs="Times New Roman" w:hint="default"/>
      </w:rPr>
    </w:lvl>
    <w:lvl w:ilvl="1" w:tplc="1C090019" w:tentative="1">
      <w:start w:val="1"/>
      <w:numFmt w:val="lowerLetter"/>
      <w:lvlText w:val="%2."/>
      <w:lvlJc w:val="left"/>
      <w:pPr>
        <w:ind w:left="2940" w:hanging="360"/>
      </w:pPr>
      <w:rPr>
        <w:rFonts w:cs="Times New Roman"/>
      </w:rPr>
    </w:lvl>
    <w:lvl w:ilvl="2" w:tplc="1C09001B" w:tentative="1">
      <w:start w:val="1"/>
      <w:numFmt w:val="lowerRoman"/>
      <w:lvlText w:val="%3."/>
      <w:lvlJc w:val="right"/>
      <w:pPr>
        <w:ind w:left="3660" w:hanging="180"/>
      </w:pPr>
      <w:rPr>
        <w:rFonts w:cs="Times New Roman"/>
      </w:rPr>
    </w:lvl>
    <w:lvl w:ilvl="3" w:tplc="1C09000F" w:tentative="1">
      <w:start w:val="1"/>
      <w:numFmt w:val="decimal"/>
      <w:lvlText w:val="%4."/>
      <w:lvlJc w:val="left"/>
      <w:pPr>
        <w:ind w:left="4380" w:hanging="360"/>
      </w:pPr>
      <w:rPr>
        <w:rFonts w:cs="Times New Roman"/>
      </w:rPr>
    </w:lvl>
    <w:lvl w:ilvl="4" w:tplc="1C090019" w:tentative="1">
      <w:start w:val="1"/>
      <w:numFmt w:val="lowerLetter"/>
      <w:lvlText w:val="%5."/>
      <w:lvlJc w:val="left"/>
      <w:pPr>
        <w:ind w:left="5100" w:hanging="360"/>
      </w:pPr>
      <w:rPr>
        <w:rFonts w:cs="Times New Roman"/>
      </w:rPr>
    </w:lvl>
    <w:lvl w:ilvl="5" w:tplc="1C09001B" w:tentative="1">
      <w:start w:val="1"/>
      <w:numFmt w:val="lowerRoman"/>
      <w:lvlText w:val="%6."/>
      <w:lvlJc w:val="right"/>
      <w:pPr>
        <w:ind w:left="5820" w:hanging="180"/>
      </w:pPr>
      <w:rPr>
        <w:rFonts w:cs="Times New Roman"/>
      </w:rPr>
    </w:lvl>
    <w:lvl w:ilvl="6" w:tplc="1C09000F" w:tentative="1">
      <w:start w:val="1"/>
      <w:numFmt w:val="decimal"/>
      <w:lvlText w:val="%7."/>
      <w:lvlJc w:val="left"/>
      <w:pPr>
        <w:ind w:left="6540" w:hanging="360"/>
      </w:pPr>
      <w:rPr>
        <w:rFonts w:cs="Times New Roman"/>
      </w:rPr>
    </w:lvl>
    <w:lvl w:ilvl="7" w:tplc="1C090019" w:tentative="1">
      <w:start w:val="1"/>
      <w:numFmt w:val="lowerLetter"/>
      <w:lvlText w:val="%8."/>
      <w:lvlJc w:val="left"/>
      <w:pPr>
        <w:ind w:left="7260" w:hanging="360"/>
      </w:pPr>
      <w:rPr>
        <w:rFonts w:cs="Times New Roman"/>
      </w:rPr>
    </w:lvl>
    <w:lvl w:ilvl="8" w:tplc="1C09001B" w:tentative="1">
      <w:start w:val="1"/>
      <w:numFmt w:val="lowerRoman"/>
      <w:lvlText w:val="%9."/>
      <w:lvlJc w:val="right"/>
      <w:pPr>
        <w:ind w:left="7980" w:hanging="180"/>
      </w:pPr>
      <w:rPr>
        <w:rFonts w:cs="Times New Roman"/>
      </w:rPr>
    </w:lvl>
  </w:abstractNum>
  <w:abstractNum w:abstractNumId="16" w15:restartNumberingAfterBreak="0">
    <w:nsid w:val="096B0AEA"/>
    <w:multiLevelType w:val="hybridMultilevel"/>
    <w:tmpl w:val="34E6BB00"/>
    <w:lvl w:ilvl="0" w:tplc="04090001">
      <w:start w:val="1"/>
      <w:numFmt w:val="bullet"/>
      <w:lvlText w:val=""/>
      <w:lvlJc w:val="left"/>
      <w:pPr>
        <w:tabs>
          <w:tab w:val="num" w:pos="720"/>
        </w:tabs>
        <w:ind w:left="720" w:hanging="360"/>
      </w:pPr>
      <w:rPr>
        <w:rFonts w:ascii="Symbol" w:hAnsi="Symbol" w:hint="default"/>
      </w:rPr>
    </w:lvl>
    <w:lvl w:ilvl="1" w:tplc="9A563B10">
      <w:numFmt w:val="bullet"/>
      <w:lvlText w:val="-"/>
      <w:lvlJc w:val="left"/>
      <w:pPr>
        <w:tabs>
          <w:tab w:val="num" w:pos="1800"/>
        </w:tabs>
        <w:ind w:left="1800" w:hanging="72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38173F"/>
    <w:multiLevelType w:val="hybridMultilevel"/>
    <w:tmpl w:val="154A1BF2"/>
    <w:lvl w:ilvl="0" w:tplc="04090001">
      <w:start w:val="1"/>
      <w:numFmt w:val="bullet"/>
      <w:lvlText w:val=""/>
      <w:lvlJc w:val="left"/>
      <w:pPr>
        <w:tabs>
          <w:tab w:val="num" w:pos="1820"/>
        </w:tabs>
        <w:ind w:left="1820" w:hanging="360"/>
      </w:pPr>
      <w:rPr>
        <w:rFonts w:ascii="Symbol" w:hAnsi="Symbol" w:hint="default"/>
      </w:rPr>
    </w:lvl>
    <w:lvl w:ilvl="1" w:tplc="04090003" w:tentative="1">
      <w:start w:val="1"/>
      <w:numFmt w:val="bullet"/>
      <w:lvlText w:val="o"/>
      <w:lvlJc w:val="left"/>
      <w:pPr>
        <w:tabs>
          <w:tab w:val="num" w:pos="2540"/>
        </w:tabs>
        <w:ind w:left="2540" w:hanging="360"/>
      </w:pPr>
      <w:rPr>
        <w:rFonts w:ascii="Courier New" w:hAnsi="Courier New" w:hint="default"/>
      </w:rPr>
    </w:lvl>
    <w:lvl w:ilvl="2" w:tplc="04090005" w:tentative="1">
      <w:start w:val="1"/>
      <w:numFmt w:val="bullet"/>
      <w:lvlText w:val=""/>
      <w:lvlJc w:val="left"/>
      <w:pPr>
        <w:tabs>
          <w:tab w:val="num" w:pos="3260"/>
        </w:tabs>
        <w:ind w:left="3260" w:hanging="360"/>
      </w:pPr>
      <w:rPr>
        <w:rFonts w:ascii="Wingdings" w:hAnsi="Wingdings" w:hint="default"/>
      </w:rPr>
    </w:lvl>
    <w:lvl w:ilvl="3" w:tplc="04090001" w:tentative="1">
      <w:start w:val="1"/>
      <w:numFmt w:val="bullet"/>
      <w:lvlText w:val=""/>
      <w:lvlJc w:val="left"/>
      <w:pPr>
        <w:tabs>
          <w:tab w:val="num" w:pos="3980"/>
        </w:tabs>
        <w:ind w:left="3980" w:hanging="360"/>
      </w:pPr>
      <w:rPr>
        <w:rFonts w:ascii="Symbol" w:hAnsi="Symbol" w:hint="default"/>
      </w:rPr>
    </w:lvl>
    <w:lvl w:ilvl="4" w:tplc="04090003" w:tentative="1">
      <w:start w:val="1"/>
      <w:numFmt w:val="bullet"/>
      <w:lvlText w:val="o"/>
      <w:lvlJc w:val="left"/>
      <w:pPr>
        <w:tabs>
          <w:tab w:val="num" w:pos="4700"/>
        </w:tabs>
        <w:ind w:left="4700" w:hanging="360"/>
      </w:pPr>
      <w:rPr>
        <w:rFonts w:ascii="Courier New" w:hAnsi="Courier New" w:hint="default"/>
      </w:rPr>
    </w:lvl>
    <w:lvl w:ilvl="5" w:tplc="04090005" w:tentative="1">
      <w:start w:val="1"/>
      <w:numFmt w:val="bullet"/>
      <w:lvlText w:val=""/>
      <w:lvlJc w:val="left"/>
      <w:pPr>
        <w:tabs>
          <w:tab w:val="num" w:pos="5420"/>
        </w:tabs>
        <w:ind w:left="5420" w:hanging="360"/>
      </w:pPr>
      <w:rPr>
        <w:rFonts w:ascii="Wingdings" w:hAnsi="Wingdings" w:hint="default"/>
      </w:rPr>
    </w:lvl>
    <w:lvl w:ilvl="6" w:tplc="04090001" w:tentative="1">
      <w:start w:val="1"/>
      <w:numFmt w:val="bullet"/>
      <w:lvlText w:val=""/>
      <w:lvlJc w:val="left"/>
      <w:pPr>
        <w:tabs>
          <w:tab w:val="num" w:pos="6140"/>
        </w:tabs>
        <w:ind w:left="6140" w:hanging="360"/>
      </w:pPr>
      <w:rPr>
        <w:rFonts w:ascii="Symbol" w:hAnsi="Symbol" w:hint="default"/>
      </w:rPr>
    </w:lvl>
    <w:lvl w:ilvl="7" w:tplc="04090003" w:tentative="1">
      <w:start w:val="1"/>
      <w:numFmt w:val="bullet"/>
      <w:lvlText w:val="o"/>
      <w:lvlJc w:val="left"/>
      <w:pPr>
        <w:tabs>
          <w:tab w:val="num" w:pos="6860"/>
        </w:tabs>
        <w:ind w:left="6860" w:hanging="360"/>
      </w:pPr>
      <w:rPr>
        <w:rFonts w:ascii="Courier New" w:hAnsi="Courier New" w:hint="default"/>
      </w:rPr>
    </w:lvl>
    <w:lvl w:ilvl="8" w:tplc="04090005" w:tentative="1">
      <w:start w:val="1"/>
      <w:numFmt w:val="bullet"/>
      <w:lvlText w:val=""/>
      <w:lvlJc w:val="left"/>
      <w:pPr>
        <w:tabs>
          <w:tab w:val="num" w:pos="7580"/>
        </w:tabs>
        <w:ind w:left="7580" w:hanging="360"/>
      </w:pPr>
      <w:rPr>
        <w:rFonts w:ascii="Wingdings" w:hAnsi="Wingdings" w:hint="default"/>
      </w:rPr>
    </w:lvl>
  </w:abstractNum>
  <w:abstractNum w:abstractNumId="18" w15:restartNumberingAfterBreak="0">
    <w:nsid w:val="0B404D09"/>
    <w:multiLevelType w:val="multilevel"/>
    <w:tmpl w:val="34CE2E32"/>
    <w:lvl w:ilvl="0">
      <w:start w:val="4"/>
      <w:numFmt w:val="decimal"/>
      <w:lvlText w:val="%1"/>
      <w:lvlJc w:val="left"/>
      <w:pPr>
        <w:tabs>
          <w:tab w:val="num" w:pos="480"/>
        </w:tabs>
        <w:ind w:left="480" w:hanging="360"/>
      </w:pPr>
      <w:rPr>
        <w:rFonts w:cs="Times New Roman" w:hint="default"/>
        <w:b/>
      </w:rPr>
    </w:lvl>
    <w:lvl w:ilvl="1">
      <w:start w:val="5"/>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15:restartNumberingAfterBreak="0">
    <w:nsid w:val="0DB57B5D"/>
    <w:multiLevelType w:val="hybridMultilevel"/>
    <w:tmpl w:val="67106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BE6914"/>
    <w:multiLevelType w:val="multilevel"/>
    <w:tmpl w:val="B5005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DCE42C0"/>
    <w:multiLevelType w:val="hybridMultilevel"/>
    <w:tmpl w:val="2D94CAD4"/>
    <w:lvl w:ilvl="0" w:tplc="B0F64672">
      <w:start w:val="1"/>
      <w:numFmt w:val="lowerLetter"/>
      <w:lvlText w:val="(%1)"/>
      <w:lvlJc w:val="left"/>
      <w:pPr>
        <w:tabs>
          <w:tab w:val="num" w:pos="720"/>
        </w:tabs>
        <w:ind w:left="720" w:hanging="360"/>
      </w:pPr>
      <w:rPr>
        <w:rFonts w:ascii="Arial" w:eastAsia="Times New Roman" w:hAnsi="Arial" w:cs="Arial"/>
      </w:rPr>
    </w:lvl>
    <w:lvl w:ilvl="1" w:tplc="E896735C">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FC9562A"/>
    <w:multiLevelType w:val="hybridMultilevel"/>
    <w:tmpl w:val="64687BFE"/>
    <w:lvl w:ilvl="0" w:tplc="E9E46132">
      <w:start w:val="1"/>
      <w:numFmt w:val="lowerLetter"/>
      <w:lvlText w:val="(%1)"/>
      <w:lvlJc w:val="left"/>
      <w:pPr>
        <w:tabs>
          <w:tab w:val="num" w:pos="927"/>
        </w:tabs>
        <w:ind w:left="927" w:hanging="360"/>
      </w:pPr>
      <w:rPr>
        <w:rFonts w:ascii="Arial" w:eastAsia="Times New Roman" w:hAnsi="Arial" w:cs="Arial"/>
      </w:rPr>
    </w:lvl>
    <w:lvl w:ilvl="1" w:tplc="5D169B42">
      <w:start w:val="1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0FEC03E1"/>
    <w:multiLevelType w:val="hybridMultilevel"/>
    <w:tmpl w:val="083434EE"/>
    <w:lvl w:ilvl="0" w:tplc="FC2E3B6C">
      <w:start w:val="1"/>
      <w:numFmt w:val="lowerRoman"/>
      <w:lvlText w:val="%1)"/>
      <w:lvlJc w:val="left"/>
      <w:pPr>
        <w:ind w:left="1137" w:hanging="119"/>
      </w:pPr>
      <w:rPr>
        <w:rFonts w:ascii="Arial" w:eastAsia="Arial" w:hAnsi="Arial" w:hint="default"/>
        <w:color w:val="727272"/>
        <w:w w:val="103"/>
        <w:sz w:val="15"/>
        <w:szCs w:val="15"/>
      </w:rPr>
    </w:lvl>
    <w:lvl w:ilvl="1" w:tplc="107E04CC">
      <w:start w:val="1"/>
      <w:numFmt w:val="bullet"/>
      <w:lvlText w:val="•"/>
      <w:lvlJc w:val="left"/>
      <w:pPr>
        <w:ind w:left="2034" w:hanging="119"/>
      </w:pPr>
      <w:rPr>
        <w:rFonts w:hint="default"/>
      </w:rPr>
    </w:lvl>
    <w:lvl w:ilvl="2" w:tplc="531822F6">
      <w:start w:val="1"/>
      <w:numFmt w:val="bullet"/>
      <w:lvlText w:val="•"/>
      <w:lvlJc w:val="left"/>
      <w:pPr>
        <w:ind w:left="2931" w:hanging="119"/>
      </w:pPr>
      <w:rPr>
        <w:rFonts w:hint="default"/>
      </w:rPr>
    </w:lvl>
    <w:lvl w:ilvl="3" w:tplc="8CB2112E">
      <w:start w:val="1"/>
      <w:numFmt w:val="bullet"/>
      <w:lvlText w:val="•"/>
      <w:lvlJc w:val="left"/>
      <w:pPr>
        <w:ind w:left="3828" w:hanging="119"/>
      </w:pPr>
      <w:rPr>
        <w:rFonts w:hint="default"/>
      </w:rPr>
    </w:lvl>
    <w:lvl w:ilvl="4" w:tplc="745A16F4">
      <w:start w:val="1"/>
      <w:numFmt w:val="bullet"/>
      <w:lvlText w:val="•"/>
      <w:lvlJc w:val="left"/>
      <w:pPr>
        <w:ind w:left="4725" w:hanging="119"/>
      </w:pPr>
      <w:rPr>
        <w:rFonts w:hint="default"/>
      </w:rPr>
    </w:lvl>
    <w:lvl w:ilvl="5" w:tplc="F63E34FC">
      <w:start w:val="1"/>
      <w:numFmt w:val="bullet"/>
      <w:lvlText w:val="•"/>
      <w:lvlJc w:val="left"/>
      <w:pPr>
        <w:ind w:left="5623" w:hanging="119"/>
      </w:pPr>
      <w:rPr>
        <w:rFonts w:hint="default"/>
      </w:rPr>
    </w:lvl>
    <w:lvl w:ilvl="6" w:tplc="21D6526C">
      <w:start w:val="1"/>
      <w:numFmt w:val="bullet"/>
      <w:lvlText w:val="•"/>
      <w:lvlJc w:val="left"/>
      <w:pPr>
        <w:ind w:left="6520" w:hanging="119"/>
      </w:pPr>
      <w:rPr>
        <w:rFonts w:hint="default"/>
      </w:rPr>
    </w:lvl>
    <w:lvl w:ilvl="7" w:tplc="5B14A242">
      <w:start w:val="1"/>
      <w:numFmt w:val="bullet"/>
      <w:lvlText w:val="•"/>
      <w:lvlJc w:val="left"/>
      <w:pPr>
        <w:ind w:left="7417" w:hanging="119"/>
      </w:pPr>
      <w:rPr>
        <w:rFonts w:hint="default"/>
      </w:rPr>
    </w:lvl>
    <w:lvl w:ilvl="8" w:tplc="4C861F48">
      <w:start w:val="1"/>
      <w:numFmt w:val="bullet"/>
      <w:lvlText w:val="•"/>
      <w:lvlJc w:val="left"/>
      <w:pPr>
        <w:ind w:left="8314" w:hanging="119"/>
      </w:pPr>
      <w:rPr>
        <w:rFonts w:hint="default"/>
      </w:rPr>
    </w:lvl>
  </w:abstractNum>
  <w:abstractNum w:abstractNumId="24" w15:restartNumberingAfterBreak="0">
    <w:nsid w:val="103C1149"/>
    <w:multiLevelType w:val="hybridMultilevel"/>
    <w:tmpl w:val="814CD648"/>
    <w:lvl w:ilvl="0" w:tplc="6E3ED996">
      <w:start w:val="1"/>
      <w:numFmt w:val="bullet"/>
      <w:lvlText w:val=""/>
      <w:lvlJc w:val="left"/>
      <w:pPr>
        <w:tabs>
          <w:tab w:val="num" w:pos="2160"/>
        </w:tabs>
        <w:ind w:left="2160" w:hanging="360"/>
      </w:pPr>
      <w:rPr>
        <w:rFonts w:ascii="Wingdings" w:hAnsi="Wingdings" w:hint="default"/>
      </w:rPr>
    </w:lvl>
    <w:lvl w:ilvl="1" w:tplc="A2AA0118">
      <w:start w:val="1"/>
      <w:numFmt w:val="bullet"/>
      <w:lvlText w:val="o"/>
      <w:lvlJc w:val="left"/>
      <w:pPr>
        <w:tabs>
          <w:tab w:val="num" w:pos="1709"/>
        </w:tabs>
        <w:ind w:left="1709" w:hanging="360"/>
      </w:pPr>
      <w:rPr>
        <w:rFonts w:ascii="Courier New" w:hAnsi="Courier New" w:hint="default"/>
      </w:rPr>
    </w:lvl>
    <w:lvl w:ilvl="2" w:tplc="0AF833E8" w:tentative="1">
      <w:start w:val="1"/>
      <w:numFmt w:val="bullet"/>
      <w:lvlText w:val=""/>
      <w:lvlJc w:val="left"/>
      <w:pPr>
        <w:tabs>
          <w:tab w:val="num" w:pos="2429"/>
        </w:tabs>
        <w:ind w:left="2429" w:hanging="360"/>
      </w:pPr>
      <w:rPr>
        <w:rFonts w:ascii="Wingdings" w:hAnsi="Wingdings" w:hint="default"/>
      </w:rPr>
    </w:lvl>
    <w:lvl w:ilvl="3" w:tplc="0409000F" w:tentative="1">
      <w:start w:val="1"/>
      <w:numFmt w:val="bullet"/>
      <w:lvlText w:val=""/>
      <w:lvlJc w:val="left"/>
      <w:pPr>
        <w:tabs>
          <w:tab w:val="num" w:pos="3149"/>
        </w:tabs>
        <w:ind w:left="3149" w:hanging="360"/>
      </w:pPr>
      <w:rPr>
        <w:rFonts w:ascii="Symbol" w:hAnsi="Symbol" w:hint="default"/>
      </w:rPr>
    </w:lvl>
    <w:lvl w:ilvl="4" w:tplc="04090019" w:tentative="1">
      <w:start w:val="1"/>
      <w:numFmt w:val="bullet"/>
      <w:lvlText w:val="o"/>
      <w:lvlJc w:val="left"/>
      <w:pPr>
        <w:tabs>
          <w:tab w:val="num" w:pos="3869"/>
        </w:tabs>
        <w:ind w:left="3869" w:hanging="360"/>
      </w:pPr>
      <w:rPr>
        <w:rFonts w:ascii="Courier New" w:hAnsi="Courier New" w:hint="default"/>
      </w:rPr>
    </w:lvl>
    <w:lvl w:ilvl="5" w:tplc="0409001B" w:tentative="1">
      <w:start w:val="1"/>
      <w:numFmt w:val="bullet"/>
      <w:lvlText w:val=""/>
      <w:lvlJc w:val="left"/>
      <w:pPr>
        <w:tabs>
          <w:tab w:val="num" w:pos="4589"/>
        </w:tabs>
        <w:ind w:left="4589" w:hanging="360"/>
      </w:pPr>
      <w:rPr>
        <w:rFonts w:ascii="Wingdings" w:hAnsi="Wingdings" w:hint="default"/>
      </w:rPr>
    </w:lvl>
    <w:lvl w:ilvl="6" w:tplc="0409000F" w:tentative="1">
      <w:start w:val="1"/>
      <w:numFmt w:val="bullet"/>
      <w:lvlText w:val=""/>
      <w:lvlJc w:val="left"/>
      <w:pPr>
        <w:tabs>
          <w:tab w:val="num" w:pos="5309"/>
        </w:tabs>
        <w:ind w:left="5309" w:hanging="360"/>
      </w:pPr>
      <w:rPr>
        <w:rFonts w:ascii="Symbol" w:hAnsi="Symbol" w:hint="default"/>
      </w:rPr>
    </w:lvl>
    <w:lvl w:ilvl="7" w:tplc="04090019" w:tentative="1">
      <w:start w:val="1"/>
      <w:numFmt w:val="bullet"/>
      <w:lvlText w:val="o"/>
      <w:lvlJc w:val="left"/>
      <w:pPr>
        <w:tabs>
          <w:tab w:val="num" w:pos="6029"/>
        </w:tabs>
        <w:ind w:left="6029" w:hanging="360"/>
      </w:pPr>
      <w:rPr>
        <w:rFonts w:ascii="Courier New" w:hAnsi="Courier New" w:hint="default"/>
      </w:rPr>
    </w:lvl>
    <w:lvl w:ilvl="8" w:tplc="0409001B" w:tentative="1">
      <w:start w:val="1"/>
      <w:numFmt w:val="bullet"/>
      <w:lvlText w:val=""/>
      <w:lvlJc w:val="left"/>
      <w:pPr>
        <w:tabs>
          <w:tab w:val="num" w:pos="6749"/>
        </w:tabs>
        <w:ind w:left="6749" w:hanging="360"/>
      </w:pPr>
      <w:rPr>
        <w:rFonts w:ascii="Wingdings" w:hAnsi="Wingdings" w:hint="default"/>
      </w:rPr>
    </w:lvl>
  </w:abstractNum>
  <w:abstractNum w:abstractNumId="25" w15:restartNumberingAfterBreak="0">
    <w:nsid w:val="114546FF"/>
    <w:multiLevelType w:val="hybridMultilevel"/>
    <w:tmpl w:val="EADC9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2BF6014"/>
    <w:multiLevelType w:val="hybridMultilevel"/>
    <w:tmpl w:val="310C24B0"/>
    <w:lvl w:ilvl="0" w:tplc="04090001">
      <w:start w:val="1"/>
      <w:numFmt w:val="bullet"/>
      <w:lvlText w:val=""/>
      <w:lvlJc w:val="left"/>
      <w:pPr>
        <w:tabs>
          <w:tab w:val="num" w:pos="340"/>
        </w:tabs>
        <w:ind w:left="340" w:hanging="360"/>
      </w:pPr>
      <w:rPr>
        <w:rFonts w:ascii="Symbol" w:hAnsi="Symbol" w:hint="default"/>
      </w:rPr>
    </w:lvl>
    <w:lvl w:ilvl="1" w:tplc="04090003" w:tentative="1">
      <w:start w:val="1"/>
      <w:numFmt w:val="bullet"/>
      <w:lvlText w:val="o"/>
      <w:lvlJc w:val="left"/>
      <w:pPr>
        <w:tabs>
          <w:tab w:val="num" w:pos="1060"/>
        </w:tabs>
        <w:ind w:left="1060" w:hanging="360"/>
      </w:pPr>
      <w:rPr>
        <w:rFonts w:ascii="Courier New" w:hAnsi="Courier New" w:hint="default"/>
      </w:rPr>
    </w:lvl>
    <w:lvl w:ilvl="2" w:tplc="04090005" w:tentative="1">
      <w:start w:val="1"/>
      <w:numFmt w:val="bullet"/>
      <w:lvlText w:val=""/>
      <w:lvlJc w:val="left"/>
      <w:pPr>
        <w:tabs>
          <w:tab w:val="num" w:pos="1780"/>
        </w:tabs>
        <w:ind w:left="1780" w:hanging="360"/>
      </w:pPr>
      <w:rPr>
        <w:rFonts w:ascii="Wingdings" w:hAnsi="Wingdings" w:hint="default"/>
      </w:rPr>
    </w:lvl>
    <w:lvl w:ilvl="3" w:tplc="04090001" w:tentative="1">
      <w:start w:val="1"/>
      <w:numFmt w:val="bullet"/>
      <w:lvlText w:val=""/>
      <w:lvlJc w:val="left"/>
      <w:pPr>
        <w:tabs>
          <w:tab w:val="num" w:pos="2500"/>
        </w:tabs>
        <w:ind w:left="2500" w:hanging="360"/>
      </w:pPr>
      <w:rPr>
        <w:rFonts w:ascii="Symbol" w:hAnsi="Symbol" w:hint="default"/>
      </w:rPr>
    </w:lvl>
    <w:lvl w:ilvl="4" w:tplc="04090003" w:tentative="1">
      <w:start w:val="1"/>
      <w:numFmt w:val="bullet"/>
      <w:lvlText w:val="o"/>
      <w:lvlJc w:val="left"/>
      <w:pPr>
        <w:tabs>
          <w:tab w:val="num" w:pos="3220"/>
        </w:tabs>
        <w:ind w:left="3220" w:hanging="360"/>
      </w:pPr>
      <w:rPr>
        <w:rFonts w:ascii="Courier New" w:hAnsi="Courier New" w:hint="default"/>
      </w:rPr>
    </w:lvl>
    <w:lvl w:ilvl="5" w:tplc="04090005" w:tentative="1">
      <w:start w:val="1"/>
      <w:numFmt w:val="bullet"/>
      <w:lvlText w:val=""/>
      <w:lvlJc w:val="left"/>
      <w:pPr>
        <w:tabs>
          <w:tab w:val="num" w:pos="3940"/>
        </w:tabs>
        <w:ind w:left="3940" w:hanging="360"/>
      </w:pPr>
      <w:rPr>
        <w:rFonts w:ascii="Wingdings" w:hAnsi="Wingdings" w:hint="default"/>
      </w:rPr>
    </w:lvl>
    <w:lvl w:ilvl="6" w:tplc="04090001" w:tentative="1">
      <w:start w:val="1"/>
      <w:numFmt w:val="bullet"/>
      <w:lvlText w:val=""/>
      <w:lvlJc w:val="left"/>
      <w:pPr>
        <w:tabs>
          <w:tab w:val="num" w:pos="4660"/>
        </w:tabs>
        <w:ind w:left="4660" w:hanging="360"/>
      </w:pPr>
      <w:rPr>
        <w:rFonts w:ascii="Symbol" w:hAnsi="Symbol" w:hint="default"/>
      </w:rPr>
    </w:lvl>
    <w:lvl w:ilvl="7" w:tplc="04090003" w:tentative="1">
      <w:start w:val="1"/>
      <w:numFmt w:val="bullet"/>
      <w:lvlText w:val="o"/>
      <w:lvlJc w:val="left"/>
      <w:pPr>
        <w:tabs>
          <w:tab w:val="num" w:pos="5380"/>
        </w:tabs>
        <w:ind w:left="5380" w:hanging="360"/>
      </w:pPr>
      <w:rPr>
        <w:rFonts w:ascii="Courier New" w:hAnsi="Courier New" w:hint="default"/>
      </w:rPr>
    </w:lvl>
    <w:lvl w:ilvl="8" w:tplc="04090005" w:tentative="1">
      <w:start w:val="1"/>
      <w:numFmt w:val="bullet"/>
      <w:lvlText w:val=""/>
      <w:lvlJc w:val="left"/>
      <w:pPr>
        <w:tabs>
          <w:tab w:val="num" w:pos="6100"/>
        </w:tabs>
        <w:ind w:left="6100" w:hanging="360"/>
      </w:pPr>
      <w:rPr>
        <w:rFonts w:ascii="Wingdings" w:hAnsi="Wingdings" w:hint="default"/>
      </w:rPr>
    </w:lvl>
  </w:abstractNum>
  <w:abstractNum w:abstractNumId="27" w15:restartNumberingAfterBreak="0">
    <w:nsid w:val="14CB5562"/>
    <w:multiLevelType w:val="hybridMultilevel"/>
    <w:tmpl w:val="8B64FDAA"/>
    <w:styleLink w:val="Style21"/>
    <w:lvl w:ilvl="0" w:tplc="2B2696CC">
      <w:start w:val="1"/>
      <w:numFmt w:val="decimal"/>
      <w:lvlText w:val="(%1)"/>
      <w:lvlJc w:val="left"/>
      <w:pPr>
        <w:ind w:left="1920" w:hanging="360"/>
      </w:pPr>
      <w:rPr>
        <w:rFonts w:cs="Times New Roman" w:hint="default"/>
      </w:rPr>
    </w:lvl>
    <w:lvl w:ilvl="1" w:tplc="1C090019" w:tentative="1">
      <w:start w:val="1"/>
      <w:numFmt w:val="lowerLetter"/>
      <w:lvlText w:val="%2."/>
      <w:lvlJc w:val="left"/>
      <w:pPr>
        <w:ind w:left="2640" w:hanging="360"/>
      </w:pPr>
      <w:rPr>
        <w:rFonts w:cs="Times New Roman"/>
      </w:rPr>
    </w:lvl>
    <w:lvl w:ilvl="2" w:tplc="1C09001B" w:tentative="1">
      <w:start w:val="1"/>
      <w:numFmt w:val="lowerRoman"/>
      <w:lvlText w:val="%3."/>
      <w:lvlJc w:val="right"/>
      <w:pPr>
        <w:ind w:left="3360" w:hanging="180"/>
      </w:pPr>
      <w:rPr>
        <w:rFonts w:cs="Times New Roman"/>
      </w:rPr>
    </w:lvl>
    <w:lvl w:ilvl="3" w:tplc="1C09000F" w:tentative="1">
      <w:start w:val="1"/>
      <w:numFmt w:val="decimal"/>
      <w:lvlText w:val="%4."/>
      <w:lvlJc w:val="left"/>
      <w:pPr>
        <w:ind w:left="4080" w:hanging="360"/>
      </w:pPr>
      <w:rPr>
        <w:rFonts w:cs="Times New Roman"/>
      </w:rPr>
    </w:lvl>
    <w:lvl w:ilvl="4" w:tplc="1C090019" w:tentative="1">
      <w:start w:val="1"/>
      <w:numFmt w:val="lowerLetter"/>
      <w:lvlText w:val="%5."/>
      <w:lvlJc w:val="left"/>
      <w:pPr>
        <w:ind w:left="4800" w:hanging="360"/>
      </w:pPr>
      <w:rPr>
        <w:rFonts w:cs="Times New Roman"/>
      </w:rPr>
    </w:lvl>
    <w:lvl w:ilvl="5" w:tplc="1C09001B" w:tentative="1">
      <w:start w:val="1"/>
      <w:numFmt w:val="lowerRoman"/>
      <w:lvlText w:val="%6."/>
      <w:lvlJc w:val="right"/>
      <w:pPr>
        <w:ind w:left="5520" w:hanging="180"/>
      </w:pPr>
      <w:rPr>
        <w:rFonts w:cs="Times New Roman"/>
      </w:rPr>
    </w:lvl>
    <w:lvl w:ilvl="6" w:tplc="1C09000F" w:tentative="1">
      <w:start w:val="1"/>
      <w:numFmt w:val="decimal"/>
      <w:lvlText w:val="%7."/>
      <w:lvlJc w:val="left"/>
      <w:pPr>
        <w:ind w:left="6240" w:hanging="360"/>
      </w:pPr>
      <w:rPr>
        <w:rFonts w:cs="Times New Roman"/>
      </w:rPr>
    </w:lvl>
    <w:lvl w:ilvl="7" w:tplc="1C090019" w:tentative="1">
      <w:start w:val="1"/>
      <w:numFmt w:val="lowerLetter"/>
      <w:lvlText w:val="%8."/>
      <w:lvlJc w:val="left"/>
      <w:pPr>
        <w:ind w:left="6960" w:hanging="360"/>
      </w:pPr>
      <w:rPr>
        <w:rFonts w:cs="Times New Roman"/>
      </w:rPr>
    </w:lvl>
    <w:lvl w:ilvl="8" w:tplc="1C09001B" w:tentative="1">
      <w:start w:val="1"/>
      <w:numFmt w:val="lowerRoman"/>
      <w:lvlText w:val="%9."/>
      <w:lvlJc w:val="right"/>
      <w:pPr>
        <w:ind w:left="7680" w:hanging="180"/>
      </w:pPr>
      <w:rPr>
        <w:rFonts w:cs="Times New Roman"/>
      </w:rPr>
    </w:lvl>
  </w:abstractNum>
  <w:abstractNum w:abstractNumId="28" w15:restartNumberingAfterBreak="0">
    <w:nsid w:val="171C485F"/>
    <w:multiLevelType w:val="hybridMultilevel"/>
    <w:tmpl w:val="53B6D4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A85079"/>
    <w:multiLevelType w:val="hybridMultilevel"/>
    <w:tmpl w:val="FD1A5680"/>
    <w:lvl w:ilvl="0" w:tplc="06BCBFB6">
      <w:start w:val="9"/>
      <w:numFmt w:val="decimal"/>
      <w:lvlText w:val="(%1)"/>
      <w:lvlJc w:val="left"/>
      <w:pPr>
        <w:ind w:left="1440" w:hanging="360"/>
      </w:pPr>
      <w:rPr>
        <w:rFonts w:cs="Times New Roman" w:hint="default"/>
      </w:rPr>
    </w:lvl>
    <w:lvl w:ilvl="1" w:tplc="1C090019">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30" w15:restartNumberingAfterBreak="0">
    <w:nsid w:val="1A027944"/>
    <w:multiLevelType w:val="hybridMultilevel"/>
    <w:tmpl w:val="042C5C6E"/>
    <w:lvl w:ilvl="0" w:tplc="4DD435DE">
      <w:start w:val="1"/>
      <w:numFmt w:val="lowerRoman"/>
      <w:lvlText w:val="(%1)"/>
      <w:lvlJc w:val="left"/>
      <w:pPr>
        <w:ind w:left="2760" w:hanging="360"/>
      </w:pPr>
      <w:rPr>
        <w:rFonts w:ascii="Arial" w:eastAsia="Times New Roman" w:hAnsi="Arial" w:cs="Times New Roman"/>
      </w:rPr>
    </w:lvl>
    <w:lvl w:ilvl="1" w:tplc="1C090019">
      <w:start w:val="1"/>
      <w:numFmt w:val="lowerLetter"/>
      <w:lvlText w:val="%2."/>
      <w:lvlJc w:val="left"/>
      <w:pPr>
        <w:ind w:left="3140" w:hanging="360"/>
      </w:pPr>
      <w:rPr>
        <w:rFonts w:cs="Times New Roman"/>
      </w:rPr>
    </w:lvl>
    <w:lvl w:ilvl="2" w:tplc="1C09001B" w:tentative="1">
      <w:start w:val="1"/>
      <w:numFmt w:val="lowerRoman"/>
      <w:lvlText w:val="%3."/>
      <w:lvlJc w:val="right"/>
      <w:pPr>
        <w:ind w:left="3860" w:hanging="180"/>
      </w:pPr>
      <w:rPr>
        <w:rFonts w:cs="Times New Roman"/>
      </w:rPr>
    </w:lvl>
    <w:lvl w:ilvl="3" w:tplc="7CD69114">
      <w:start w:val="1"/>
      <w:numFmt w:val="lowerLetter"/>
      <w:lvlText w:val="(%4)"/>
      <w:lvlJc w:val="left"/>
      <w:pPr>
        <w:ind w:left="4460" w:hanging="360"/>
      </w:pPr>
      <w:rPr>
        <w:rFonts w:cs="Times New Roman" w:hint="default"/>
      </w:rPr>
    </w:lvl>
    <w:lvl w:ilvl="4" w:tplc="1C090019" w:tentative="1">
      <w:start w:val="1"/>
      <w:numFmt w:val="lowerLetter"/>
      <w:lvlText w:val="%5."/>
      <w:lvlJc w:val="left"/>
      <w:pPr>
        <w:ind w:left="5300" w:hanging="360"/>
      </w:pPr>
      <w:rPr>
        <w:rFonts w:cs="Times New Roman"/>
      </w:rPr>
    </w:lvl>
    <w:lvl w:ilvl="5" w:tplc="1C09001B" w:tentative="1">
      <w:start w:val="1"/>
      <w:numFmt w:val="lowerRoman"/>
      <w:lvlText w:val="%6."/>
      <w:lvlJc w:val="right"/>
      <w:pPr>
        <w:ind w:left="6020" w:hanging="180"/>
      </w:pPr>
      <w:rPr>
        <w:rFonts w:cs="Times New Roman"/>
      </w:rPr>
    </w:lvl>
    <w:lvl w:ilvl="6" w:tplc="1C09000F" w:tentative="1">
      <w:start w:val="1"/>
      <w:numFmt w:val="decimal"/>
      <w:lvlText w:val="%7."/>
      <w:lvlJc w:val="left"/>
      <w:pPr>
        <w:ind w:left="6740" w:hanging="360"/>
      </w:pPr>
      <w:rPr>
        <w:rFonts w:cs="Times New Roman"/>
      </w:rPr>
    </w:lvl>
    <w:lvl w:ilvl="7" w:tplc="1C090019" w:tentative="1">
      <w:start w:val="1"/>
      <w:numFmt w:val="lowerLetter"/>
      <w:lvlText w:val="%8."/>
      <w:lvlJc w:val="left"/>
      <w:pPr>
        <w:ind w:left="7460" w:hanging="360"/>
      </w:pPr>
      <w:rPr>
        <w:rFonts w:cs="Times New Roman"/>
      </w:rPr>
    </w:lvl>
    <w:lvl w:ilvl="8" w:tplc="1C09001B" w:tentative="1">
      <w:start w:val="1"/>
      <w:numFmt w:val="lowerRoman"/>
      <w:lvlText w:val="%9."/>
      <w:lvlJc w:val="right"/>
      <w:pPr>
        <w:ind w:left="8180" w:hanging="180"/>
      </w:pPr>
      <w:rPr>
        <w:rFonts w:cs="Times New Roman"/>
      </w:rPr>
    </w:lvl>
  </w:abstractNum>
  <w:abstractNum w:abstractNumId="31" w15:restartNumberingAfterBreak="0">
    <w:nsid w:val="1B315305"/>
    <w:multiLevelType w:val="hybridMultilevel"/>
    <w:tmpl w:val="3EEA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A71059"/>
    <w:multiLevelType w:val="hybridMultilevel"/>
    <w:tmpl w:val="C3A64EC4"/>
    <w:lvl w:ilvl="0" w:tplc="A276F5E0">
      <w:start w:val="1"/>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1C674A22"/>
    <w:multiLevelType w:val="multilevel"/>
    <w:tmpl w:val="9E1409CE"/>
    <w:lvl w:ilvl="0">
      <w:start w:val="2"/>
      <w:numFmt w:val="decimal"/>
      <w:lvlText w:val="%1"/>
      <w:lvlJc w:val="left"/>
      <w:pPr>
        <w:ind w:left="360" w:hanging="360"/>
      </w:pPr>
      <w:rPr>
        <w:rFonts w:ascii="Arial" w:hAnsi="Arial" w:hint="default"/>
        <w:b w:val="0"/>
      </w:rPr>
    </w:lvl>
    <w:lvl w:ilvl="1">
      <w:start w:val="1"/>
      <w:numFmt w:val="decimal"/>
      <w:lvlText w:val="%1.%2"/>
      <w:lvlJc w:val="left"/>
      <w:pPr>
        <w:ind w:left="360" w:hanging="360"/>
      </w:pPr>
      <w:rPr>
        <w:rFonts w:ascii="Arial" w:hAnsi="Arial" w:hint="default"/>
        <w:b w:val="0"/>
      </w:rPr>
    </w:lvl>
    <w:lvl w:ilvl="2">
      <w:start w:val="1"/>
      <w:numFmt w:val="decimal"/>
      <w:lvlText w:val="%1.%2.%3"/>
      <w:lvlJc w:val="left"/>
      <w:pPr>
        <w:ind w:left="720" w:hanging="720"/>
      </w:pPr>
      <w:rPr>
        <w:rFonts w:ascii="Arial" w:hAnsi="Arial" w:hint="default"/>
        <w:b w:val="0"/>
      </w:rPr>
    </w:lvl>
    <w:lvl w:ilvl="3">
      <w:start w:val="1"/>
      <w:numFmt w:val="decimal"/>
      <w:lvlText w:val="%1.%2.%3.%4"/>
      <w:lvlJc w:val="left"/>
      <w:pPr>
        <w:ind w:left="720" w:hanging="720"/>
      </w:pPr>
      <w:rPr>
        <w:rFonts w:ascii="Arial" w:hAnsi="Arial" w:hint="default"/>
        <w:b w:val="0"/>
      </w:rPr>
    </w:lvl>
    <w:lvl w:ilvl="4">
      <w:start w:val="1"/>
      <w:numFmt w:val="decimal"/>
      <w:lvlText w:val="%1.%2.%3.%4.%5"/>
      <w:lvlJc w:val="left"/>
      <w:pPr>
        <w:ind w:left="1080" w:hanging="1080"/>
      </w:pPr>
      <w:rPr>
        <w:rFonts w:ascii="Arial" w:hAnsi="Arial" w:hint="default"/>
        <w:b w:val="0"/>
      </w:rPr>
    </w:lvl>
    <w:lvl w:ilvl="5">
      <w:start w:val="1"/>
      <w:numFmt w:val="decimal"/>
      <w:lvlText w:val="%1.%2.%3.%4.%5.%6"/>
      <w:lvlJc w:val="left"/>
      <w:pPr>
        <w:ind w:left="1080" w:hanging="1080"/>
      </w:pPr>
      <w:rPr>
        <w:rFonts w:ascii="Arial" w:hAnsi="Arial" w:hint="default"/>
        <w:b w:val="0"/>
      </w:rPr>
    </w:lvl>
    <w:lvl w:ilvl="6">
      <w:start w:val="1"/>
      <w:numFmt w:val="decimal"/>
      <w:lvlText w:val="%1.%2.%3.%4.%5.%6.%7"/>
      <w:lvlJc w:val="left"/>
      <w:pPr>
        <w:ind w:left="1440" w:hanging="1440"/>
      </w:pPr>
      <w:rPr>
        <w:rFonts w:ascii="Arial" w:hAnsi="Arial" w:hint="default"/>
        <w:b w:val="0"/>
      </w:rPr>
    </w:lvl>
    <w:lvl w:ilvl="7">
      <w:start w:val="1"/>
      <w:numFmt w:val="decimal"/>
      <w:lvlText w:val="%1.%2.%3.%4.%5.%6.%7.%8"/>
      <w:lvlJc w:val="left"/>
      <w:pPr>
        <w:ind w:left="1440" w:hanging="1440"/>
      </w:pPr>
      <w:rPr>
        <w:rFonts w:ascii="Arial" w:hAnsi="Arial" w:hint="default"/>
        <w:b w:val="0"/>
      </w:rPr>
    </w:lvl>
    <w:lvl w:ilvl="8">
      <w:start w:val="1"/>
      <w:numFmt w:val="decimal"/>
      <w:lvlText w:val="%1.%2.%3.%4.%5.%6.%7.%8.%9"/>
      <w:lvlJc w:val="left"/>
      <w:pPr>
        <w:ind w:left="1800" w:hanging="1800"/>
      </w:pPr>
      <w:rPr>
        <w:rFonts w:ascii="Arial" w:hAnsi="Arial" w:hint="default"/>
        <w:b w:val="0"/>
      </w:rPr>
    </w:lvl>
  </w:abstractNum>
  <w:abstractNum w:abstractNumId="3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5" w15:restartNumberingAfterBreak="0">
    <w:nsid w:val="1D697279"/>
    <w:multiLevelType w:val="hybridMultilevel"/>
    <w:tmpl w:val="BE487210"/>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DA86459"/>
    <w:multiLevelType w:val="hybridMultilevel"/>
    <w:tmpl w:val="EEC6B83E"/>
    <w:lvl w:ilvl="0" w:tplc="70DE4F06">
      <w:start w:val="1"/>
      <w:numFmt w:val="decimal"/>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7" w15:restartNumberingAfterBreak="0">
    <w:nsid w:val="1E01414C"/>
    <w:multiLevelType w:val="multilevel"/>
    <w:tmpl w:val="A54249F6"/>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1E3E5860"/>
    <w:multiLevelType w:val="multilevel"/>
    <w:tmpl w:val="3DDECE6A"/>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440"/>
        </w:tabs>
        <w:ind w:left="720"/>
      </w:pPr>
      <w:rPr>
        <w:rFonts w:cs="Times New Roman" w:hint="default"/>
        <w:color w:val="auto"/>
      </w:rPr>
    </w:lvl>
    <w:lvl w:ilvl="3">
      <w:start w:val="1"/>
      <w:numFmt w:val="decimal"/>
      <w:lvlText w:val="(%4)"/>
      <w:lvlJc w:val="left"/>
      <w:pPr>
        <w:tabs>
          <w:tab w:val="num" w:pos="1249"/>
        </w:tabs>
        <w:ind w:left="1249" w:hanging="709"/>
      </w:pPr>
      <w:rPr>
        <w:rFonts w:ascii="Arial" w:hAnsi="Arial" w:cs="Times New Roman" w:hint="default"/>
        <w:b w:val="0"/>
        <w:i w:val="0"/>
        <w:sz w:val="20"/>
      </w:rPr>
    </w:lvl>
    <w:lvl w:ilvl="4">
      <w:start w:val="1"/>
      <w:numFmt w:val="lowerLetter"/>
      <w:lvlText w:val="(%5)"/>
      <w:lvlJc w:val="left"/>
      <w:pPr>
        <w:tabs>
          <w:tab w:val="num" w:pos="2268"/>
        </w:tabs>
        <w:ind w:left="2268" w:hanging="425"/>
      </w:pPr>
      <w:rPr>
        <w:rFonts w:ascii="Arial" w:hAnsi="Arial" w:cs="Times New Roman" w:hint="default"/>
        <w:b w:val="0"/>
        <w:i w:val="0"/>
      </w:rPr>
    </w:lvl>
    <w:lvl w:ilvl="5">
      <w:start w:val="1"/>
      <w:numFmt w:val="lowerRoman"/>
      <w:lvlText w:val="(%6)"/>
      <w:lvlJc w:val="left"/>
      <w:pPr>
        <w:tabs>
          <w:tab w:val="num" w:pos="2693"/>
        </w:tabs>
        <w:ind w:left="2693" w:hanging="425"/>
      </w:pPr>
      <w:rPr>
        <w:rFonts w:ascii="Arial" w:hAnsi="Arial" w:cs="Times New Roman" w:hint="default"/>
        <w:sz w:val="20"/>
        <w:szCs w:val="20"/>
      </w:rPr>
    </w:lvl>
    <w:lvl w:ilvl="6">
      <w:start w:val="1"/>
      <w:numFmt w:val="upperRoman"/>
      <w:lvlText w:val="(%7)"/>
      <w:lvlJc w:val="right"/>
      <w:pPr>
        <w:tabs>
          <w:tab w:val="num" w:pos="1620"/>
        </w:tabs>
        <w:ind w:left="1620" w:hanging="180"/>
      </w:pPr>
      <w:rPr>
        <w:rFonts w:cs="Times New Roman" w:hint="default"/>
      </w:rPr>
    </w:lvl>
    <w:lvl w:ilvl="7">
      <w:start w:val="1"/>
      <w:numFmt w:val="decimal"/>
      <w:lvlText w:val="%8."/>
      <w:lvlJc w:val="left"/>
      <w:pPr>
        <w:tabs>
          <w:tab w:val="num" w:pos="1891"/>
        </w:tabs>
        <w:ind w:left="1891" w:hanging="360"/>
      </w:pPr>
      <w:rPr>
        <w:rFonts w:cs="Times New Roman" w:hint="default"/>
      </w:rPr>
    </w:lvl>
    <w:lvl w:ilvl="8">
      <w:start w:val="1"/>
      <w:numFmt w:val="bullet"/>
      <w:lvlText w:val=""/>
      <w:lvlJc w:val="left"/>
      <w:pPr>
        <w:tabs>
          <w:tab w:val="num" w:pos="1260"/>
        </w:tabs>
        <w:ind w:left="1260" w:hanging="360"/>
      </w:pPr>
      <w:rPr>
        <w:rFonts w:ascii="Wingdings" w:hAnsi="Wingdings" w:hint="default"/>
      </w:rPr>
    </w:lvl>
  </w:abstractNum>
  <w:abstractNum w:abstractNumId="39"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0" w15:restartNumberingAfterBreak="0">
    <w:nsid w:val="23176965"/>
    <w:multiLevelType w:val="hybridMultilevel"/>
    <w:tmpl w:val="2CC611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2346753E"/>
    <w:multiLevelType w:val="multilevel"/>
    <w:tmpl w:val="E006C948"/>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23A7688D"/>
    <w:multiLevelType w:val="hybridMultilevel"/>
    <w:tmpl w:val="47C24DBA"/>
    <w:lvl w:ilvl="0" w:tplc="34F057C8">
      <w:start w:val="1"/>
      <w:numFmt w:val="lowerLetter"/>
      <w:lvlText w:val="(%1)"/>
      <w:lvlJc w:val="right"/>
      <w:pPr>
        <w:tabs>
          <w:tab w:val="num" w:pos="1620"/>
        </w:tabs>
        <w:ind w:left="1620" w:hanging="180"/>
      </w:pPr>
      <w:rPr>
        <w:rFonts w:ascii="Arial" w:eastAsia="Times New Roman" w:hAnsi="Arial" w:cs="Arial"/>
      </w:rPr>
    </w:lvl>
    <w:lvl w:ilvl="1" w:tplc="A9465302">
      <w:start w:val="1"/>
      <w:numFmt w:val="decimal"/>
      <w:lvlText w:val="%2."/>
      <w:lvlJc w:val="left"/>
      <w:pPr>
        <w:tabs>
          <w:tab w:val="num" w:pos="2520"/>
        </w:tabs>
        <w:ind w:left="2520" w:hanging="360"/>
      </w:pPr>
      <w:rPr>
        <w:rFonts w:cs="Times New Roman" w:hint="default"/>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3" w15:restartNumberingAfterBreak="0">
    <w:nsid w:val="255A1F37"/>
    <w:multiLevelType w:val="hybridMultilevel"/>
    <w:tmpl w:val="F32470FC"/>
    <w:lvl w:ilvl="0" w:tplc="683C26E4">
      <w:start w:val="1"/>
      <w:numFmt w:val="lowerRoman"/>
      <w:lvlText w:val="(%1)"/>
      <w:lvlJc w:val="left"/>
      <w:pPr>
        <w:ind w:left="2420" w:hanging="360"/>
      </w:pPr>
      <w:rPr>
        <w:rFonts w:cs="Times New Roman" w:hint="default"/>
      </w:rPr>
    </w:lvl>
    <w:lvl w:ilvl="1" w:tplc="1C090019">
      <w:start w:val="1"/>
      <w:numFmt w:val="lowerLetter"/>
      <w:lvlText w:val="%2."/>
      <w:lvlJc w:val="left"/>
      <w:pPr>
        <w:ind w:left="1440" w:hanging="360"/>
      </w:pPr>
      <w:rPr>
        <w:rFonts w:cs="Times New Roman"/>
      </w:rPr>
    </w:lvl>
    <w:lvl w:ilvl="2" w:tplc="C154600C">
      <w:start w:val="1"/>
      <w:numFmt w:val="none"/>
      <w:lvlText w:val="(i)"/>
      <w:lvlJc w:val="left"/>
      <w:pPr>
        <w:tabs>
          <w:tab w:val="num" w:pos="2760"/>
        </w:tabs>
        <w:ind w:left="2760" w:hanging="360"/>
      </w:pPr>
      <w:rPr>
        <w:rFonts w:cs="Times New Roman" w:hint="default"/>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44" w15:restartNumberingAfterBreak="0">
    <w:nsid w:val="27052C63"/>
    <w:multiLevelType w:val="hybridMultilevel"/>
    <w:tmpl w:val="11B6DE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271B03DD"/>
    <w:multiLevelType w:val="multilevel"/>
    <w:tmpl w:val="D090E4CE"/>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15:restartNumberingAfterBreak="0">
    <w:nsid w:val="27522CF0"/>
    <w:multiLevelType w:val="hybridMultilevel"/>
    <w:tmpl w:val="E9A4BF82"/>
    <w:lvl w:ilvl="0" w:tplc="FFFFFFFF">
      <w:start w:val="1"/>
      <w:numFmt w:val="none"/>
      <w:lvlText w:val="4.2"/>
      <w:lvlJc w:val="left"/>
      <w:pPr>
        <w:tabs>
          <w:tab w:val="num" w:pos="1440"/>
        </w:tabs>
        <w:ind w:left="1440" w:hanging="360"/>
      </w:pPr>
      <w:rPr>
        <w:rFonts w:cs="Times New Roman" w:hint="default"/>
      </w:rPr>
    </w:lvl>
    <w:lvl w:ilvl="1" w:tplc="FFFFFFFF">
      <w:start w:val="1"/>
      <w:numFmt w:val="none"/>
      <w:lvlText w:val="4.2.1"/>
      <w:lvlJc w:val="left"/>
      <w:pPr>
        <w:tabs>
          <w:tab w:val="num" w:pos="1440"/>
        </w:tabs>
        <w:ind w:left="144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98B249C2">
      <w:start w:val="22"/>
      <w:numFmt w:val="decimal"/>
      <w:lvlText w:val="%4"/>
      <w:lvlJc w:val="left"/>
      <w:pPr>
        <w:ind w:left="2880" w:hanging="360"/>
      </w:pPr>
      <w:rPr>
        <w:rFonts w:cs="Times New Roman" w:hint="default"/>
        <w:b/>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7"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8" w15:restartNumberingAfterBreak="0">
    <w:nsid w:val="28115BCF"/>
    <w:multiLevelType w:val="hybridMultilevel"/>
    <w:tmpl w:val="CDACDB6A"/>
    <w:lvl w:ilvl="0" w:tplc="386E56B4">
      <w:start w:val="1"/>
      <w:numFmt w:val="decimal"/>
      <w:lvlText w:val="(%1)"/>
      <w:lvlJc w:val="left"/>
      <w:pPr>
        <w:ind w:left="1460" w:hanging="360"/>
      </w:pPr>
      <w:rPr>
        <w:rFonts w:cs="Times New Roman" w:hint="default"/>
      </w:rPr>
    </w:lvl>
    <w:lvl w:ilvl="1" w:tplc="1C090019" w:tentative="1">
      <w:start w:val="1"/>
      <w:numFmt w:val="lowerLetter"/>
      <w:lvlText w:val="%2."/>
      <w:lvlJc w:val="left"/>
      <w:pPr>
        <w:ind w:left="2180" w:hanging="360"/>
      </w:pPr>
      <w:rPr>
        <w:rFonts w:cs="Times New Roman"/>
      </w:rPr>
    </w:lvl>
    <w:lvl w:ilvl="2" w:tplc="1C09001B" w:tentative="1">
      <w:start w:val="1"/>
      <w:numFmt w:val="lowerRoman"/>
      <w:lvlText w:val="%3."/>
      <w:lvlJc w:val="right"/>
      <w:pPr>
        <w:ind w:left="2900" w:hanging="180"/>
      </w:pPr>
      <w:rPr>
        <w:rFonts w:cs="Times New Roman"/>
      </w:rPr>
    </w:lvl>
    <w:lvl w:ilvl="3" w:tplc="1C09000F" w:tentative="1">
      <w:start w:val="1"/>
      <w:numFmt w:val="decimal"/>
      <w:lvlText w:val="%4."/>
      <w:lvlJc w:val="left"/>
      <w:pPr>
        <w:ind w:left="3620" w:hanging="360"/>
      </w:pPr>
      <w:rPr>
        <w:rFonts w:cs="Times New Roman"/>
      </w:rPr>
    </w:lvl>
    <w:lvl w:ilvl="4" w:tplc="1C090019" w:tentative="1">
      <w:start w:val="1"/>
      <w:numFmt w:val="lowerLetter"/>
      <w:lvlText w:val="%5."/>
      <w:lvlJc w:val="left"/>
      <w:pPr>
        <w:ind w:left="4340" w:hanging="360"/>
      </w:pPr>
      <w:rPr>
        <w:rFonts w:cs="Times New Roman"/>
      </w:rPr>
    </w:lvl>
    <w:lvl w:ilvl="5" w:tplc="1C09001B" w:tentative="1">
      <w:start w:val="1"/>
      <w:numFmt w:val="lowerRoman"/>
      <w:lvlText w:val="%6."/>
      <w:lvlJc w:val="right"/>
      <w:pPr>
        <w:ind w:left="5060" w:hanging="180"/>
      </w:pPr>
      <w:rPr>
        <w:rFonts w:cs="Times New Roman"/>
      </w:rPr>
    </w:lvl>
    <w:lvl w:ilvl="6" w:tplc="1C09000F" w:tentative="1">
      <w:start w:val="1"/>
      <w:numFmt w:val="decimal"/>
      <w:lvlText w:val="%7."/>
      <w:lvlJc w:val="left"/>
      <w:pPr>
        <w:ind w:left="5780" w:hanging="360"/>
      </w:pPr>
      <w:rPr>
        <w:rFonts w:cs="Times New Roman"/>
      </w:rPr>
    </w:lvl>
    <w:lvl w:ilvl="7" w:tplc="1C090019" w:tentative="1">
      <w:start w:val="1"/>
      <w:numFmt w:val="lowerLetter"/>
      <w:lvlText w:val="%8."/>
      <w:lvlJc w:val="left"/>
      <w:pPr>
        <w:ind w:left="6500" w:hanging="360"/>
      </w:pPr>
      <w:rPr>
        <w:rFonts w:cs="Times New Roman"/>
      </w:rPr>
    </w:lvl>
    <w:lvl w:ilvl="8" w:tplc="1C09001B" w:tentative="1">
      <w:start w:val="1"/>
      <w:numFmt w:val="lowerRoman"/>
      <w:lvlText w:val="%9."/>
      <w:lvlJc w:val="right"/>
      <w:pPr>
        <w:ind w:left="7220" w:hanging="180"/>
      </w:pPr>
      <w:rPr>
        <w:rFonts w:cs="Times New Roman"/>
      </w:rPr>
    </w:lvl>
  </w:abstractNum>
  <w:abstractNum w:abstractNumId="49" w15:restartNumberingAfterBreak="0">
    <w:nsid w:val="286910BB"/>
    <w:multiLevelType w:val="multilevel"/>
    <w:tmpl w:val="731C616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28945E85"/>
    <w:multiLevelType w:val="hybridMultilevel"/>
    <w:tmpl w:val="5ED8FA2C"/>
    <w:lvl w:ilvl="0" w:tplc="2B2696CC">
      <w:start w:val="1"/>
      <w:numFmt w:val="decimal"/>
      <w:lvlText w:val="(%1)"/>
      <w:lvlJc w:val="left"/>
      <w:pPr>
        <w:ind w:left="1429" w:hanging="360"/>
      </w:pPr>
      <w:rPr>
        <w:rFonts w:cs="Times New Roman" w:hint="default"/>
      </w:rPr>
    </w:lvl>
    <w:lvl w:ilvl="1" w:tplc="1C090019" w:tentative="1">
      <w:start w:val="1"/>
      <w:numFmt w:val="lowerLetter"/>
      <w:lvlText w:val="%2."/>
      <w:lvlJc w:val="left"/>
      <w:pPr>
        <w:ind w:left="2149" w:hanging="360"/>
      </w:pPr>
      <w:rPr>
        <w:rFonts w:cs="Times New Roman"/>
      </w:rPr>
    </w:lvl>
    <w:lvl w:ilvl="2" w:tplc="1C09001B" w:tentative="1">
      <w:start w:val="1"/>
      <w:numFmt w:val="lowerRoman"/>
      <w:lvlText w:val="%3."/>
      <w:lvlJc w:val="right"/>
      <w:pPr>
        <w:ind w:left="2869" w:hanging="180"/>
      </w:pPr>
      <w:rPr>
        <w:rFonts w:cs="Times New Roman"/>
      </w:rPr>
    </w:lvl>
    <w:lvl w:ilvl="3" w:tplc="1C09000F" w:tentative="1">
      <w:start w:val="1"/>
      <w:numFmt w:val="decimal"/>
      <w:lvlText w:val="%4."/>
      <w:lvlJc w:val="left"/>
      <w:pPr>
        <w:ind w:left="3589" w:hanging="360"/>
      </w:pPr>
      <w:rPr>
        <w:rFonts w:cs="Times New Roman"/>
      </w:rPr>
    </w:lvl>
    <w:lvl w:ilvl="4" w:tplc="1C090019" w:tentative="1">
      <w:start w:val="1"/>
      <w:numFmt w:val="lowerLetter"/>
      <w:lvlText w:val="%5."/>
      <w:lvlJc w:val="left"/>
      <w:pPr>
        <w:ind w:left="4309" w:hanging="360"/>
      </w:pPr>
      <w:rPr>
        <w:rFonts w:cs="Times New Roman"/>
      </w:rPr>
    </w:lvl>
    <w:lvl w:ilvl="5" w:tplc="1C09001B" w:tentative="1">
      <w:start w:val="1"/>
      <w:numFmt w:val="lowerRoman"/>
      <w:lvlText w:val="%6."/>
      <w:lvlJc w:val="right"/>
      <w:pPr>
        <w:ind w:left="5029" w:hanging="180"/>
      </w:pPr>
      <w:rPr>
        <w:rFonts w:cs="Times New Roman"/>
      </w:rPr>
    </w:lvl>
    <w:lvl w:ilvl="6" w:tplc="1C09000F" w:tentative="1">
      <w:start w:val="1"/>
      <w:numFmt w:val="decimal"/>
      <w:lvlText w:val="%7."/>
      <w:lvlJc w:val="left"/>
      <w:pPr>
        <w:ind w:left="5749" w:hanging="360"/>
      </w:pPr>
      <w:rPr>
        <w:rFonts w:cs="Times New Roman"/>
      </w:rPr>
    </w:lvl>
    <w:lvl w:ilvl="7" w:tplc="1C090019" w:tentative="1">
      <w:start w:val="1"/>
      <w:numFmt w:val="lowerLetter"/>
      <w:lvlText w:val="%8."/>
      <w:lvlJc w:val="left"/>
      <w:pPr>
        <w:ind w:left="6469" w:hanging="360"/>
      </w:pPr>
      <w:rPr>
        <w:rFonts w:cs="Times New Roman"/>
      </w:rPr>
    </w:lvl>
    <w:lvl w:ilvl="8" w:tplc="1C09001B" w:tentative="1">
      <w:start w:val="1"/>
      <w:numFmt w:val="lowerRoman"/>
      <w:lvlText w:val="%9."/>
      <w:lvlJc w:val="right"/>
      <w:pPr>
        <w:ind w:left="7189" w:hanging="180"/>
      </w:pPr>
      <w:rPr>
        <w:rFonts w:cs="Times New Roman"/>
      </w:rPr>
    </w:lvl>
  </w:abstractNum>
  <w:abstractNum w:abstractNumId="51" w15:restartNumberingAfterBreak="0">
    <w:nsid w:val="28B72837"/>
    <w:multiLevelType w:val="multilevel"/>
    <w:tmpl w:val="FAA050F0"/>
    <w:lvl w:ilvl="0">
      <w:start w:val="4"/>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600"/>
        </w:tabs>
        <w:ind w:left="3600" w:hanging="72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120"/>
        </w:tabs>
        <w:ind w:left="6120" w:hanging="108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52" w15:restartNumberingAfterBreak="0">
    <w:nsid w:val="29E145C0"/>
    <w:multiLevelType w:val="hybridMultilevel"/>
    <w:tmpl w:val="276A90B6"/>
    <w:lvl w:ilvl="0" w:tplc="2B2696CC">
      <w:start w:val="1"/>
      <w:numFmt w:val="decimal"/>
      <w:lvlText w:val="(%1)"/>
      <w:lvlJc w:val="left"/>
      <w:pPr>
        <w:ind w:left="1520" w:hanging="360"/>
      </w:pPr>
      <w:rPr>
        <w:rFonts w:cs="Times New Roman" w:hint="default"/>
      </w:rPr>
    </w:lvl>
    <w:lvl w:ilvl="1" w:tplc="1C090019" w:tentative="1">
      <w:start w:val="1"/>
      <w:numFmt w:val="lowerLetter"/>
      <w:lvlText w:val="%2."/>
      <w:lvlJc w:val="left"/>
      <w:pPr>
        <w:ind w:left="2240" w:hanging="360"/>
      </w:pPr>
      <w:rPr>
        <w:rFonts w:cs="Times New Roman"/>
      </w:rPr>
    </w:lvl>
    <w:lvl w:ilvl="2" w:tplc="1C09001B" w:tentative="1">
      <w:start w:val="1"/>
      <w:numFmt w:val="lowerRoman"/>
      <w:lvlText w:val="%3."/>
      <w:lvlJc w:val="right"/>
      <w:pPr>
        <w:ind w:left="2960" w:hanging="180"/>
      </w:pPr>
      <w:rPr>
        <w:rFonts w:cs="Times New Roman"/>
      </w:rPr>
    </w:lvl>
    <w:lvl w:ilvl="3" w:tplc="1C09000F" w:tentative="1">
      <w:start w:val="1"/>
      <w:numFmt w:val="decimal"/>
      <w:lvlText w:val="%4."/>
      <w:lvlJc w:val="left"/>
      <w:pPr>
        <w:ind w:left="3680" w:hanging="360"/>
      </w:pPr>
      <w:rPr>
        <w:rFonts w:cs="Times New Roman"/>
      </w:rPr>
    </w:lvl>
    <w:lvl w:ilvl="4" w:tplc="1C090019" w:tentative="1">
      <w:start w:val="1"/>
      <w:numFmt w:val="lowerLetter"/>
      <w:lvlText w:val="%5."/>
      <w:lvlJc w:val="left"/>
      <w:pPr>
        <w:ind w:left="4400" w:hanging="360"/>
      </w:pPr>
      <w:rPr>
        <w:rFonts w:cs="Times New Roman"/>
      </w:rPr>
    </w:lvl>
    <w:lvl w:ilvl="5" w:tplc="1C09001B" w:tentative="1">
      <w:start w:val="1"/>
      <w:numFmt w:val="lowerRoman"/>
      <w:lvlText w:val="%6."/>
      <w:lvlJc w:val="right"/>
      <w:pPr>
        <w:ind w:left="5120" w:hanging="180"/>
      </w:pPr>
      <w:rPr>
        <w:rFonts w:cs="Times New Roman"/>
      </w:rPr>
    </w:lvl>
    <w:lvl w:ilvl="6" w:tplc="1C09000F" w:tentative="1">
      <w:start w:val="1"/>
      <w:numFmt w:val="decimal"/>
      <w:lvlText w:val="%7."/>
      <w:lvlJc w:val="left"/>
      <w:pPr>
        <w:ind w:left="5840" w:hanging="360"/>
      </w:pPr>
      <w:rPr>
        <w:rFonts w:cs="Times New Roman"/>
      </w:rPr>
    </w:lvl>
    <w:lvl w:ilvl="7" w:tplc="1C090019" w:tentative="1">
      <w:start w:val="1"/>
      <w:numFmt w:val="lowerLetter"/>
      <w:lvlText w:val="%8."/>
      <w:lvlJc w:val="left"/>
      <w:pPr>
        <w:ind w:left="6560" w:hanging="360"/>
      </w:pPr>
      <w:rPr>
        <w:rFonts w:cs="Times New Roman"/>
      </w:rPr>
    </w:lvl>
    <w:lvl w:ilvl="8" w:tplc="1C09001B" w:tentative="1">
      <w:start w:val="1"/>
      <w:numFmt w:val="lowerRoman"/>
      <w:lvlText w:val="%9."/>
      <w:lvlJc w:val="right"/>
      <w:pPr>
        <w:ind w:left="7280" w:hanging="180"/>
      </w:pPr>
      <w:rPr>
        <w:rFonts w:cs="Times New Roman"/>
      </w:rPr>
    </w:lvl>
  </w:abstractNum>
  <w:abstractNum w:abstractNumId="53" w15:restartNumberingAfterBreak="0">
    <w:nsid w:val="29F97A61"/>
    <w:multiLevelType w:val="hybridMultilevel"/>
    <w:tmpl w:val="5A3E687C"/>
    <w:lvl w:ilvl="0" w:tplc="824066E8">
      <w:start w:val="1"/>
      <w:numFmt w:val="upperRoman"/>
      <w:lvlText w:val="(%1)"/>
      <w:lvlJc w:val="right"/>
      <w:pPr>
        <w:tabs>
          <w:tab w:val="num" w:pos="720"/>
        </w:tabs>
        <w:ind w:left="720" w:hanging="180"/>
      </w:pPr>
      <w:rPr>
        <w:rFonts w:cs="Times New Roman" w:hint="default"/>
      </w:rPr>
    </w:lvl>
    <w:lvl w:ilvl="1" w:tplc="E3F6F9B2">
      <w:start w:val="1"/>
      <w:numFmt w:val="bullet"/>
      <w:lvlText w:val=""/>
      <w:lvlJc w:val="left"/>
      <w:pPr>
        <w:tabs>
          <w:tab w:val="num" w:pos="2160"/>
        </w:tabs>
        <w:ind w:left="2160" w:hanging="360"/>
      </w:pPr>
      <w:rPr>
        <w:rFonts w:ascii="Wingdings" w:hAnsi="Wingdings" w:hint="default"/>
      </w:rPr>
    </w:lvl>
    <w:lvl w:ilvl="2" w:tplc="0409001B">
      <w:start w:val="1"/>
      <w:numFmt w:val="decimal"/>
      <w:lvlText w:val="(%3)"/>
      <w:lvlJc w:val="left"/>
      <w:pPr>
        <w:tabs>
          <w:tab w:val="num" w:pos="3780"/>
        </w:tabs>
        <w:ind w:left="3780" w:hanging="360"/>
      </w:pPr>
      <w:rPr>
        <w:rFonts w:cs="Times New Roman" w:hint="default"/>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5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5" w15:restartNumberingAfterBreak="0">
    <w:nsid w:val="2D4F7202"/>
    <w:multiLevelType w:val="hybridMultilevel"/>
    <w:tmpl w:val="C57EEEB6"/>
    <w:lvl w:ilvl="0" w:tplc="F1DE7612">
      <w:start w:val="1"/>
      <w:numFmt w:val="lowerLetter"/>
      <w:lvlText w:val="%1."/>
      <w:lvlJc w:val="left"/>
      <w:pPr>
        <w:tabs>
          <w:tab w:val="num" w:pos="720"/>
        </w:tabs>
        <w:ind w:left="720" w:hanging="360"/>
      </w:pPr>
      <w:rPr>
        <w:rFonts w:hint="default"/>
      </w:rPr>
    </w:lvl>
    <w:lvl w:ilvl="1" w:tplc="0409001B">
      <w:start w:val="1"/>
      <w:numFmt w:val="low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57" w15:restartNumberingAfterBreak="0">
    <w:nsid w:val="2E4840C7"/>
    <w:multiLevelType w:val="multilevel"/>
    <w:tmpl w:val="EF567300"/>
    <w:styleLink w:val="Style2"/>
    <w:lvl w:ilvl="0">
      <w:start w:val="7"/>
      <w:numFmt w:val="decimal"/>
      <w:lvlText w:val="%1"/>
      <w:lvlJc w:val="left"/>
      <w:pPr>
        <w:ind w:left="444" w:hanging="444"/>
      </w:pPr>
      <w:rPr>
        <w:rFonts w:hint="default"/>
      </w:rPr>
    </w:lvl>
    <w:lvl w:ilvl="1">
      <w:start w:val="2"/>
      <w:numFmt w:val="decimal"/>
      <w:lvlText w:val="%1.%2"/>
      <w:lvlJc w:val="left"/>
      <w:pPr>
        <w:ind w:left="984" w:hanging="44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8" w15:restartNumberingAfterBreak="0">
    <w:nsid w:val="2E8F51AD"/>
    <w:multiLevelType w:val="hybridMultilevel"/>
    <w:tmpl w:val="F8AC9E0C"/>
    <w:lvl w:ilvl="0" w:tplc="CD0CC6F4">
      <w:start w:val="1"/>
      <w:numFmt w:val="lowerLetter"/>
      <w:lvlText w:val="(%1)"/>
      <w:lvlJc w:val="left"/>
      <w:pPr>
        <w:tabs>
          <w:tab w:val="num" w:pos="1460"/>
        </w:tabs>
        <w:ind w:left="1460" w:hanging="360"/>
      </w:pPr>
      <w:rPr>
        <w:rFonts w:cs="Times New Roman" w:hint="default"/>
      </w:rPr>
    </w:lvl>
    <w:lvl w:ilvl="1" w:tplc="04090019" w:tentative="1">
      <w:start w:val="1"/>
      <w:numFmt w:val="lowerLetter"/>
      <w:lvlText w:val="%2."/>
      <w:lvlJc w:val="left"/>
      <w:pPr>
        <w:tabs>
          <w:tab w:val="num" w:pos="2180"/>
        </w:tabs>
        <w:ind w:left="2180" w:hanging="360"/>
      </w:pPr>
      <w:rPr>
        <w:rFonts w:cs="Times New Roman"/>
      </w:rPr>
    </w:lvl>
    <w:lvl w:ilvl="2" w:tplc="0409001B" w:tentative="1">
      <w:start w:val="1"/>
      <w:numFmt w:val="lowerRoman"/>
      <w:lvlText w:val="%3."/>
      <w:lvlJc w:val="right"/>
      <w:pPr>
        <w:tabs>
          <w:tab w:val="num" w:pos="2900"/>
        </w:tabs>
        <w:ind w:left="2900" w:hanging="180"/>
      </w:pPr>
      <w:rPr>
        <w:rFonts w:cs="Times New Roman"/>
      </w:rPr>
    </w:lvl>
    <w:lvl w:ilvl="3" w:tplc="0409000F" w:tentative="1">
      <w:start w:val="1"/>
      <w:numFmt w:val="decimal"/>
      <w:lvlText w:val="%4."/>
      <w:lvlJc w:val="left"/>
      <w:pPr>
        <w:tabs>
          <w:tab w:val="num" w:pos="3620"/>
        </w:tabs>
        <w:ind w:left="3620" w:hanging="360"/>
      </w:pPr>
      <w:rPr>
        <w:rFonts w:cs="Times New Roman"/>
      </w:rPr>
    </w:lvl>
    <w:lvl w:ilvl="4" w:tplc="04090019" w:tentative="1">
      <w:start w:val="1"/>
      <w:numFmt w:val="lowerLetter"/>
      <w:lvlText w:val="%5."/>
      <w:lvlJc w:val="left"/>
      <w:pPr>
        <w:tabs>
          <w:tab w:val="num" w:pos="4340"/>
        </w:tabs>
        <w:ind w:left="4340" w:hanging="360"/>
      </w:pPr>
      <w:rPr>
        <w:rFonts w:cs="Times New Roman"/>
      </w:rPr>
    </w:lvl>
    <w:lvl w:ilvl="5" w:tplc="0409001B" w:tentative="1">
      <w:start w:val="1"/>
      <w:numFmt w:val="lowerRoman"/>
      <w:lvlText w:val="%6."/>
      <w:lvlJc w:val="right"/>
      <w:pPr>
        <w:tabs>
          <w:tab w:val="num" w:pos="5060"/>
        </w:tabs>
        <w:ind w:left="5060" w:hanging="180"/>
      </w:pPr>
      <w:rPr>
        <w:rFonts w:cs="Times New Roman"/>
      </w:rPr>
    </w:lvl>
    <w:lvl w:ilvl="6" w:tplc="0409000F" w:tentative="1">
      <w:start w:val="1"/>
      <w:numFmt w:val="decimal"/>
      <w:lvlText w:val="%7."/>
      <w:lvlJc w:val="left"/>
      <w:pPr>
        <w:tabs>
          <w:tab w:val="num" w:pos="5780"/>
        </w:tabs>
        <w:ind w:left="5780" w:hanging="360"/>
      </w:pPr>
      <w:rPr>
        <w:rFonts w:cs="Times New Roman"/>
      </w:rPr>
    </w:lvl>
    <w:lvl w:ilvl="7" w:tplc="04090019" w:tentative="1">
      <w:start w:val="1"/>
      <w:numFmt w:val="lowerLetter"/>
      <w:lvlText w:val="%8."/>
      <w:lvlJc w:val="left"/>
      <w:pPr>
        <w:tabs>
          <w:tab w:val="num" w:pos="6500"/>
        </w:tabs>
        <w:ind w:left="6500" w:hanging="360"/>
      </w:pPr>
      <w:rPr>
        <w:rFonts w:cs="Times New Roman"/>
      </w:rPr>
    </w:lvl>
    <w:lvl w:ilvl="8" w:tplc="0409001B" w:tentative="1">
      <w:start w:val="1"/>
      <w:numFmt w:val="lowerRoman"/>
      <w:lvlText w:val="%9."/>
      <w:lvlJc w:val="right"/>
      <w:pPr>
        <w:tabs>
          <w:tab w:val="num" w:pos="7220"/>
        </w:tabs>
        <w:ind w:left="7220" w:hanging="180"/>
      </w:pPr>
      <w:rPr>
        <w:rFonts w:cs="Times New Roman"/>
      </w:rPr>
    </w:lvl>
  </w:abstractNum>
  <w:abstractNum w:abstractNumId="59" w15:restartNumberingAfterBreak="0">
    <w:nsid w:val="2F1861C6"/>
    <w:multiLevelType w:val="multilevel"/>
    <w:tmpl w:val="7D2094A6"/>
    <w:lvl w:ilvl="0">
      <w:start w:val="4"/>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95"/>
        </w:tabs>
        <w:ind w:left="795" w:hanging="43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160"/>
        </w:tabs>
        <w:ind w:left="2160" w:hanging="72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0" w15:restartNumberingAfterBreak="0">
    <w:nsid w:val="30B675F4"/>
    <w:multiLevelType w:val="multilevel"/>
    <w:tmpl w:val="3EA22FAC"/>
    <w:lvl w:ilvl="0">
      <w:start w:val="3"/>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32DB301E"/>
    <w:multiLevelType w:val="hybridMultilevel"/>
    <w:tmpl w:val="2B7802BE"/>
    <w:lvl w:ilvl="0" w:tplc="DE840E48">
      <w:start w:val="1"/>
      <w:numFmt w:val="lowerLetter"/>
      <w:lvlText w:val="%1)"/>
      <w:lvlJc w:val="left"/>
      <w:pPr>
        <w:ind w:left="1464" w:hanging="360"/>
      </w:pPr>
      <w:rPr>
        <w:rFonts w:hint="default"/>
      </w:rPr>
    </w:lvl>
    <w:lvl w:ilvl="1" w:tplc="04090019" w:tentative="1">
      <w:start w:val="1"/>
      <w:numFmt w:val="lowerLetter"/>
      <w:lvlText w:val="%2."/>
      <w:lvlJc w:val="left"/>
      <w:pPr>
        <w:ind w:left="2184" w:hanging="360"/>
      </w:pPr>
    </w:lvl>
    <w:lvl w:ilvl="2" w:tplc="0409001B" w:tentative="1">
      <w:start w:val="1"/>
      <w:numFmt w:val="lowerRoman"/>
      <w:lvlText w:val="%3."/>
      <w:lvlJc w:val="right"/>
      <w:pPr>
        <w:ind w:left="2904" w:hanging="180"/>
      </w:pPr>
    </w:lvl>
    <w:lvl w:ilvl="3" w:tplc="0409000F" w:tentative="1">
      <w:start w:val="1"/>
      <w:numFmt w:val="decimal"/>
      <w:lvlText w:val="%4."/>
      <w:lvlJc w:val="left"/>
      <w:pPr>
        <w:ind w:left="3624" w:hanging="360"/>
      </w:pPr>
    </w:lvl>
    <w:lvl w:ilvl="4" w:tplc="04090019" w:tentative="1">
      <w:start w:val="1"/>
      <w:numFmt w:val="lowerLetter"/>
      <w:lvlText w:val="%5."/>
      <w:lvlJc w:val="left"/>
      <w:pPr>
        <w:ind w:left="4344" w:hanging="360"/>
      </w:pPr>
    </w:lvl>
    <w:lvl w:ilvl="5" w:tplc="0409001B" w:tentative="1">
      <w:start w:val="1"/>
      <w:numFmt w:val="lowerRoman"/>
      <w:lvlText w:val="%6."/>
      <w:lvlJc w:val="right"/>
      <w:pPr>
        <w:ind w:left="5064" w:hanging="180"/>
      </w:pPr>
    </w:lvl>
    <w:lvl w:ilvl="6" w:tplc="0409000F" w:tentative="1">
      <w:start w:val="1"/>
      <w:numFmt w:val="decimal"/>
      <w:lvlText w:val="%7."/>
      <w:lvlJc w:val="left"/>
      <w:pPr>
        <w:ind w:left="5784" w:hanging="360"/>
      </w:pPr>
    </w:lvl>
    <w:lvl w:ilvl="7" w:tplc="04090019" w:tentative="1">
      <w:start w:val="1"/>
      <w:numFmt w:val="lowerLetter"/>
      <w:lvlText w:val="%8."/>
      <w:lvlJc w:val="left"/>
      <w:pPr>
        <w:ind w:left="6504" w:hanging="360"/>
      </w:pPr>
    </w:lvl>
    <w:lvl w:ilvl="8" w:tplc="0409001B" w:tentative="1">
      <w:start w:val="1"/>
      <w:numFmt w:val="lowerRoman"/>
      <w:lvlText w:val="%9."/>
      <w:lvlJc w:val="right"/>
      <w:pPr>
        <w:ind w:left="7224" w:hanging="180"/>
      </w:pPr>
    </w:lvl>
  </w:abstractNum>
  <w:abstractNum w:abstractNumId="62" w15:restartNumberingAfterBreak="0">
    <w:nsid w:val="342362C1"/>
    <w:multiLevelType w:val="hybridMultilevel"/>
    <w:tmpl w:val="5964B010"/>
    <w:lvl w:ilvl="0" w:tplc="04090001">
      <w:start w:val="1"/>
      <w:numFmt w:val="bullet"/>
      <w:lvlText w:val=""/>
      <w:lvlJc w:val="left"/>
      <w:pPr>
        <w:tabs>
          <w:tab w:val="num" w:pos="2120"/>
        </w:tabs>
        <w:ind w:left="2120" w:hanging="360"/>
      </w:pPr>
      <w:rPr>
        <w:rFonts w:ascii="Symbol" w:hAnsi="Symbol" w:hint="default"/>
      </w:rPr>
    </w:lvl>
    <w:lvl w:ilvl="1" w:tplc="04090003" w:tentative="1">
      <w:start w:val="1"/>
      <w:numFmt w:val="bullet"/>
      <w:lvlText w:val="o"/>
      <w:lvlJc w:val="left"/>
      <w:pPr>
        <w:tabs>
          <w:tab w:val="num" w:pos="2840"/>
        </w:tabs>
        <w:ind w:left="2840" w:hanging="360"/>
      </w:pPr>
      <w:rPr>
        <w:rFonts w:ascii="Courier New" w:hAnsi="Courier New" w:hint="default"/>
      </w:rPr>
    </w:lvl>
    <w:lvl w:ilvl="2" w:tplc="04090005" w:tentative="1">
      <w:start w:val="1"/>
      <w:numFmt w:val="bullet"/>
      <w:lvlText w:val=""/>
      <w:lvlJc w:val="left"/>
      <w:pPr>
        <w:tabs>
          <w:tab w:val="num" w:pos="3560"/>
        </w:tabs>
        <w:ind w:left="3560" w:hanging="360"/>
      </w:pPr>
      <w:rPr>
        <w:rFonts w:ascii="Wingdings" w:hAnsi="Wingdings" w:hint="default"/>
      </w:rPr>
    </w:lvl>
    <w:lvl w:ilvl="3" w:tplc="04090001" w:tentative="1">
      <w:start w:val="1"/>
      <w:numFmt w:val="bullet"/>
      <w:lvlText w:val=""/>
      <w:lvlJc w:val="left"/>
      <w:pPr>
        <w:tabs>
          <w:tab w:val="num" w:pos="4280"/>
        </w:tabs>
        <w:ind w:left="4280" w:hanging="360"/>
      </w:pPr>
      <w:rPr>
        <w:rFonts w:ascii="Symbol" w:hAnsi="Symbol" w:hint="default"/>
      </w:rPr>
    </w:lvl>
    <w:lvl w:ilvl="4" w:tplc="04090003" w:tentative="1">
      <w:start w:val="1"/>
      <w:numFmt w:val="bullet"/>
      <w:lvlText w:val="o"/>
      <w:lvlJc w:val="left"/>
      <w:pPr>
        <w:tabs>
          <w:tab w:val="num" w:pos="5000"/>
        </w:tabs>
        <w:ind w:left="5000" w:hanging="360"/>
      </w:pPr>
      <w:rPr>
        <w:rFonts w:ascii="Courier New" w:hAnsi="Courier New" w:hint="default"/>
      </w:rPr>
    </w:lvl>
    <w:lvl w:ilvl="5" w:tplc="04090005" w:tentative="1">
      <w:start w:val="1"/>
      <w:numFmt w:val="bullet"/>
      <w:lvlText w:val=""/>
      <w:lvlJc w:val="left"/>
      <w:pPr>
        <w:tabs>
          <w:tab w:val="num" w:pos="5720"/>
        </w:tabs>
        <w:ind w:left="5720" w:hanging="360"/>
      </w:pPr>
      <w:rPr>
        <w:rFonts w:ascii="Wingdings" w:hAnsi="Wingdings" w:hint="default"/>
      </w:rPr>
    </w:lvl>
    <w:lvl w:ilvl="6" w:tplc="04090001" w:tentative="1">
      <w:start w:val="1"/>
      <w:numFmt w:val="bullet"/>
      <w:lvlText w:val=""/>
      <w:lvlJc w:val="left"/>
      <w:pPr>
        <w:tabs>
          <w:tab w:val="num" w:pos="6440"/>
        </w:tabs>
        <w:ind w:left="6440" w:hanging="360"/>
      </w:pPr>
      <w:rPr>
        <w:rFonts w:ascii="Symbol" w:hAnsi="Symbol" w:hint="default"/>
      </w:rPr>
    </w:lvl>
    <w:lvl w:ilvl="7" w:tplc="04090003" w:tentative="1">
      <w:start w:val="1"/>
      <w:numFmt w:val="bullet"/>
      <w:lvlText w:val="o"/>
      <w:lvlJc w:val="left"/>
      <w:pPr>
        <w:tabs>
          <w:tab w:val="num" w:pos="7160"/>
        </w:tabs>
        <w:ind w:left="7160" w:hanging="360"/>
      </w:pPr>
      <w:rPr>
        <w:rFonts w:ascii="Courier New" w:hAnsi="Courier New" w:hint="default"/>
      </w:rPr>
    </w:lvl>
    <w:lvl w:ilvl="8" w:tplc="04090005" w:tentative="1">
      <w:start w:val="1"/>
      <w:numFmt w:val="bullet"/>
      <w:lvlText w:val=""/>
      <w:lvlJc w:val="left"/>
      <w:pPr>
        <w:tabs>
          <w:tab w:val="num" w:pos="7880"/>
        </w:tabs>
        <w:ind w:left="7880" w:hanging="360"/>
      </w:pPr>
      <w:rPr>
        <w:rFonts w:ascii="Wingdings" w:hAnsi="Wingdings" w:hint="default"/>
      </w:rPr>
    </w:lvl>
  </w:abstractNum>
  <w:abstractNum w:abstractNumId="63" w15:restartNumberingAfterBreak="0">
    <w:nsid w:val="345B435A"/>
    <w:multiLevelType w:val="hybridMultilevel"/>
    <w:tmpl w:val="4D1A59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060DF7"/>
    <w:multiLevelType w:val="hybridMultilevel"/>
    <w:tmpl w:val="90408792"/>
    <w:lvl w:ilvl="0" w:tplc="FFFFFFFF">
      <w:start w:val="1"/>
      <w:numFmt w:val="upperRoman"/>
      <w:lvlText w:val="(%1)"/>
      <w:lvlJc w:val="right"/>
      <w:pPr>
        <w:tabs>
          <w:tab w:val="num" w:pos="720"/>
        </w:tabs>
        <w:ind w:left="720" w:hanging="180"/>
      </w:pPr>
      <w:rPr>
        <w:rFonts w:cs="Times New Roman" w:hint="default"/>
      </w:rPr>
    </w:lvl>
    <w:lvl w:ilvl="1" w:tplc="FFFFFFFF">
      <w:start w:val="1"/>
      <w:numFmt w:val="bullet"/>
      <w:lvlText w:val=""/>
      <w:lvlJc w:val="left"/>
      <w:pPr>
        <w:tabs>
          <w:tab w:val="num" w:pos="2160"/>
        </w:tabs>
        <w:ind w:left="2160" w:hanging="360"/>
      </w:pPr>
      <w:rPr>
        <w:rFonts w:ascii="Wingdings" w:hAnsi="Wingdings" w:hint="default"/>
      </w:rPr>
    </w:lvl>
    <w:lvl w:ilvl="2" w:tplc="FFFFFFFF">
      <w:start w:val="1"/>
      <w:numFmt w:val="decimal"/>
      <w:lvlText w:val="(%3)"/>
      <w:lvlJc w:val="left"/>
      <w:pPr>
        <w:tabs>
          <w:tab w:val="num" w:pos="3780"/>
        </w:tabs>
        <w:ind w:left="3780" w:hanging="360"/>
      </w:pPr>
      <w:rPr>
        <w:rFonts w:cs="Times New Roman" w:hint="default"/>
      </w:rPr>
    </w:lvl>
    <w:lvl w:ilvl="3" w:tplc="FFFFFFFF" w:tentative="1">
      <w:start w:val="1"/>
      <w:numFmt w:val="decimal"/>
      <w:lvlText w:val="%4."/>
      <w:lvlJc w:val="left"/>
      <w:pPr>
        <w:tabs>
          <w:tab w:val="num" w:pos="4320"/>
        </w:tabs>
        <w:ind w:left="4320" w:hanging="360"/>
      </w:pPr>
      <w:rPr>
        <w:rFonts w:cs="Times New Roman"/>
      </w:rPr>
    </w:lvl>
    <w:lvl w:ilvl="4" w:tplc="FFFFFFFF" w:tentative="1">
      <w:start w:val="1"/>
      <w:numFmt w:val="lowerLetter"/>
      <w:lvlText w:val="%5."/>
      <w:lvlJc w:val="left"/>
      <w:pPr>
        <w:tabs>
          <w:tab w:val="num" w:pos="5040"/>
        </w:tabs>
        <w:ind w:left="5040" w:hanging="360"/>
      </w:pPr>
      <w:rPr>
        <w:rFonts w:cs="Times New Roman"/>
      </w:rPr>
    </w:lvl>
    <w:lvl w:ilvl="5" w:tplc="FFFFFFFF" w:tentative="1">
      <w:start w:val="1"/>
      <w:numFmt w:val="lowerRoman"/>
      <w:lvlText w:val="%6."/>
      <w:lvlJc w:val="right"/>
      <w:pPr>
        <w:tabs>
          <w:tab w:val="num" w:pos="5760"/>
        </w:tabs>
        <w:ind w:left="5760" w:hanging="180"/>
      </w:pPr>
      <w:rPr>
        <w:rFonts w:cs="Times New Roman"/>
      </w:rPr>
    </w:lvl>
    <w:lvl w:ilvl="6" w:tplc="FFFFFFFF" w:tentative="1">
      <w:start w:val="1"/>
      <w:numFmt w:val="decimal"/>
      <w:lvlText w:val="%7."/>
      <w:lvlJc w:val="left"/>
      <w:pPr>
        <w:tabs>
          <w:tab w:val="num" w:pos="6480"/>
        </w:tabs>
        <w:ind w:left="6480" w:hanging="360"/>
      </w:pPr>
      <w:rPr>
        <w:rFonts w:cs="Times New Roman"/>
      </w:rPr>
    </w:lvl>
    <w:lvl w:ilvl="7" w:tplc="FFFFFFFF" w:tentative="1">
      <w:start w:val="1"/>
      <w:numFmt w:val="lowerLetter"/>
      <w:lvlText w:val="%8."/>
      <w:lvlJc w:val="left"/>
      <w:pPr>
        <w:tabs>
          <w:tab w:val="num" w:pos="7200"/>
        </w:tabs>
        <w:ind w:left="7200" w:hanging="360"/>
      </w:pPr>
      <w:rPr>
        <w:rFonts w:cs="Times New Roman"/>
      </w:rPr>
    </w:lvl>
    <w:lvl w:ilvl="8" w:tplc="FFFFFFFF" w:tentative="1">
      <w:start w:val="1"/>
      <w:numFmt w:val="lowerRoman"/>
      <w:lvlText w:val="%9."/>
      <w:lvlJc w:val="right"/>
      <w:pPr>
        <w:tabs>
          <w:tab w:val="num" w:pos="7920"/>
        </w:tabs>
        <w:ind w:left="7920" w:hanging="180"/>
      </w:pPr>
      <w:rPr>
        <w:rFonts w:cs="Times New Roman"/>
      </w:rPr>
    </w:lvl>
  </w:abstractNum>
  <w:abstractNum w:abstractNumId="65" w15:restartNumberingAfterBreak="0">
    <w:nsid w:val="37242BCB"/>
    <w:multiLevelType w:val="hybridMultilevel"/>
    <w:tmpl w:val="8CD08FD4"/>
    <w:lvl w:ilvl="0" w:tplc="2B2696CC">
      <w:start w:val="1"/>
      <w:numFmt w:val="decimal"/>
      <w:lvlText w:val="(%1)"/>
      <w:lvlJc w:val="left"/>
      <w:pPr>
        <w:ind w:left="2413" w:hanging="360"/>
      </w:pPr>
      <w:rPr>
        <w:rFonts w:cs="Times New Roman" w:hint="default"/>
      </w:rPr>
    </w:lvl>
    <w:lvl w:ilvl="1" w:tplc="1C090019" w:tentative="1">
      <w:start w:val="1"/>
      <w:numFmt w:val="lowerLetter"/>
      <w:lvlText w:val="%2."/>
      <w:lvlJc w:val="left"/>
      <w:pPr>
        <w:ind w:left="2140" w:hanging="360"/>
      </w:pPr>
      <w:rPr>
        <w:rFonts w:cs="Times New Roman"/>
      </w:rPr>
    </w:lvl>
    <w:lvl w:ilvl="2" w:tplc="1C09001B" w:tentative="1">
      <w:start w:val="1"/>
      <w:numFmt w:val="lowerRoman"/>
      <w:lvlText w:val="%3."/>
      <w:lvlJc w:val="right"/>
      <w:pPr>
        <w:ind w:left="2860" w:hanging="180"/>
      </w:pPr>
      <w:rPr>
        <w:rFonts w:cs="Times New Roman"/>
      </w:rPr>
    </w:lvl>
    <w:lvl w:ilvl="3" w:tplc="2B2696CC">
      <w:start w:val="1"/>
      <w:numFmt w:val="decimal"/>
      <w:lvlText w:val="(%4)"/>
      <w:lvlJc w:val="left"/>
      <w:pPr>
        <w:ind w:left="3580" w:hanging="360"/>
      </w:pPr>
      <w:rPr>
        <w:rFonts w:cs="Times New Roman" w:hint="default"/>
      </w:rPr>
    </w:lvl>
    <w:lvl w:ilvl="4" w:tplc="1C090019" w:tentative="1">
      <w:start w:val="1"/>
      <w:numFmt w:val="lowerLetter"/>
      <w:lvlText w:val="%5."/>
      <w:lvlJc w:val="left"/>
      <w:pPr>
        <w:ind w:left="4300" w:hanging="360"/>
      </w:pPr>
      <w:rPr>
        <w:rFonts w:cs="Times New Roman"/>
      </w:rPr>
    </w:lvl>
    <w:lvl w:ilvl="5" w:tplc="1C09001B" w:tentative="1">
      <w:start w:val="1"/>
      <w:numFmt w:val="lowerRoman"/>
      <w:lvlText w:val="%6."/>
      <w:lvlJc w:val="right"/>
      <w:pPr>
        <w:ind w:left="5020" w:hanging="180"/>
      </w:pPr>
      <w:rPr>
        <w:rFonts w:cs="Times New Roman"/>
      </w:rPr>
    </w:lvl>
    <w:lvl w:ilvl="6" w:tplc="1C09000F" w:tentative="1">
      <w:start w:val="1"/>
      <w:numFmt w:val="decimal"/>
      <w:lvlText w:val="%7."/>
      <w:lvlJc w:val="left"/>
      <w:pPr>
        <w:ind w:left="5740" w:hanging="360"/>
      </w:pPr>
      <w:rPr>
        <w:rFonts w:cs="Times New Roman"/>
      </w:rPr>
    </w:lvl>
    <w:lvl w:ilvl="7" w:tplc="1C090019" w:tentative="1">
      <w:start w:val="1"/>
      <w:numFmt w:val="lowerLetter"/>
      <w:lvlText w:val="%8."/>
      <w:lvlJc w:val="left"/>
      <w:pPr>
        <w:ind w:left="6460" w:hanging="360"/>
      </w:pPr>
      <w:rPr>
        <w:rFonts w:cs="Times New Roman"/>
      </w:rPr>
    </w:lvl>
    <w:lvl w:ilvl="8" w:tplc="1C09001B" w:tentative="1">
      <w:start w:val="1"/>
      <w:numFmt w:val="lowerRoman"/>
      <w:lvlText w:val="%9."/>
      <w:lvlJc w:val="right"/>
      <w:pPr>
        <w:ind w:left="7180" w:hanging="180"/>
      </w:pPr>
      <w:rPr>
        <w:rFonts w:cs="Times New Roman"/>
      </w:rPr>
    </w:lvl>
  </w:abstractNum>
  <w:abstractNum w:abstractNumId="66" w15:restartNumberingAfterBreak="0">
    <w:nsid w:val="38303D73"/>
    <w:multiLevelType w:val="hybridMultilevel"/>
    <w:tmpl w:val="02860650"/>
    <w:lvl w:ilvl="0" w:tplc="D042EC70">
      <w:start w:val="1"/>
      <w:numFmt w:val="decimal"/>
      <w:lvlText w:val="%1."/>
      <w:lvlJc w:val="left"/>
      <w:pPr>
        <w:ind w:left="502" w:hanging="360"/>
      </w:pPr>
      <w:rPr>
        <w:rFonts w:ascii="Cambria" w:eastAsiaTheme="minorHAnsi" w:hAnsi="Cambria" w:cs="Calibri" w:hint="default"/>
      </w:r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67" w15:restartNumberingAfterBreak="0">
    <w:nsid w:val="38600282"/>
    <w:multiLevelType w:val="hybridMultilevel"/>
    <w:tmpl w:val="8EF618B6"/>
    <w:lvl w:ilvl="0" w:tplc="0409000F">
      <w:start w:val="1"/>
      <w:numFmt w:val="decimal"/>
      <w:lvlText w:val="%1."/>
      <w:lvlJc w:val="left"/>
      <w:pPr>
        <w:tabs>
          <w:tab w:val="num" w:pos="1146"/>
        </w:tabs>
        <w:ind w:left="1146" w:hanging="360"/>
      </w:pPr>
      <w:rPr>
        <w:rFonts w:cs="Times New Roman"/>
      </w:rPr>
    </w:lvl>
    <w:lvl w:ilvl="1" w:tplc="04090019">
      <w:start w:val="1"/>
      <w:numFmt w:val="lowerLetter"/>
      <w:lvlText w:val="%2."/>
      <w:lvlJc w:val="left"/>
      <w:pPr>
        <w:tabs>
          <w:tab w:val="num" w:pos="1866"/>
        </w:tabs>
        <w:ind w:left="1866" w:hanging="360"/>
      </w:pPr>
      <w:rPr>
        <w:rFonts w:cs="Times New Roman"/>
      </w:rPr>
    </w:lvl>
    <w:lvl w:ilvl="2" w:tplc="0409001B" w:tentative="1">
      <w:start w:val="1"/>
      <w:numFmt w:val="lowerRoman"/>
      <w:lvlText w:val="%3."/>
      <w:lvlJc w:val="right"/>
      <w:pPr>
        <w:tabs>
          <w:tab w:val="num" w:pos="2586"/>
        </w:tabs>
        <w:ind w:left="2586" w:hanging="180"/>
      </w:pPr>
      <w:rPr>
        <w:rFonts w:cs="Times New Roman"/>
      </w:rPr>
    </w:lvl>
    <w:lvl w:ilvl="3" w:tplc="0409000F" w:tentative="1">
      <w:start w:val="1"/>
      <w:numFmt w:val="decimal"/>
      <w:lvlText w:val="%4."/>
      <w:lvlJc w:val="left"/>
      <w:pPr>
        <w:tabs>
          <w:tab w:val="num" w:pos="3306"/>
        </w:tabs>
        <w:ind w:left="3306" w:hanging="360"/>
      </w:pPr>
      <w:rPr>
        <w:rFonts w:cs="Times New Roman"/>
      </w:rPr>
    </w:lvl>
    <w:lvl w:ilvl="4" w:tplc="04090019" w:tentative="1">
      <w:start w:val="1"/>
      <w:numFmt w:val="lowerLetter"/>
      <w:lvlText w:val="%5."/>
      <w:lvlJc w:val="left"/>
      <w:pPr>
        <w:tabs>
          <w:tab w:val="num" w:pos="4026"/>
        </w:tabs>
        <w:ind w:left="4026" w:hanging="360"/>
      </w:pPr>
      <w:rPr>
        <w:rFonts w:cs="Times New Roman"/>
      </w:rPr>
    </w:lvl>
    <w:lvl w:ilvl="5" w:tplc="0409001B" w:tentative="1">
      <w:start w:val="1"/>
      <w:numFmt w:val="lowerRoman"/>
      <w:lvlText w:val="%6."/>
      <w:lvlJc w:val="right"/>
      <w:pPr>
        <w:tabs>
          <w:tab w:val="num" w:pos="4746"/>
        </w:tabs>
        <w:ind w:left="4746" w:hanging="180"/>
      </w:pPr>
      <w:rPr>
        <w:rFonts w:cs="Times New Roman"/>
      </w:rPr>
    </w:lvl>
    <w:lvl w:ilvl="6" w:tplc="0409000F" w:tentative="1">
      <w:start w:val="1"/>
      <w:numFmt w:val="decimal"/>
      <w:lvlText w:val="%7."/>
      <w:lvlJc w:val="left"/>
      <w:pPr>
        <w:tabs>
          <w:tab w:val="num" w:pos="5466"/>
        </w:tabs>
        <w:ind w:left="5466" w:hanging="360"/>
      </w:pPr>
      <w:rPr>
        <w:rFonts w:cs="Times New Roman"/>
      </w:rPr>
    </w:lvl>
    <w:lvl w:ilvl="7" w:tplc="04090019" w:tentative="1">
      <w:start w:val="1"/>
      <w:numFmt w:val="lowerLetter"/>
      <w:lvlText w:val="%8."/>
      <w:lvlJc w:val="left"/>
      <w:pPr>
        <w:tabs>
          <w:tab w:val="num" w:pos="6186"/>
        </w:tabs>
        <w:ind w:left="6186" w:hanging="360"/>
      </w:pPr>
      <w:rPr>
        <w:rFonts w:cs="Times New Roman"/>
      </w:rPr>
    </w:lvl>
    <w:lvl w:ilvl="8" w:tplc="0409001B" w:tentative="1">
      <w:start w:val="1"/>
      <w:numFmt w:val="lowerRoman"/>
      <w:lvlText w:val="%9."/>
      <w:lvlJc w:val="right"/>
      <w:pPr>
        <w:tabs>
          <w:tab w:val="num" w:pos="6906"/>
        </w:tabs>
        <w:ind w:left="6906" w:hanging="180"/>
      </w:pPr>
      <w:rPr>
        <w:rFonts w:cs="Times New Roman"/>
      </w:rPr>
    </w:lvl>
  </w:abstractNum>
  <w:abstractNum w:abstractNumId="68" w15:restartNumberingAfterBreak="0">
    <w:nsid w:val="38E57192"/>
    <w:multiLevelType w:val="multilevel"/>
    <w:tmpl w:val="E9FAC470"/>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9" w15:restartNumberingAfterBreak="0">
    <w:nsid w:val="39471A50"/>
    <w:multiLevelType w:val="hybridMultilevel"/>
    <w:tmpl w:val="70588470"/>
    <w:lvl w:ilvl="0" w:tplc="386E56B4">
      <w:start w:val="1"/>
      <w:numFmt w:val="decimal"/>
      <w:lvlText w:val="(%1)"/>
      <w:lvlJc w:val="left"/>
      <w:pPr>
        <w:ind w:left="1560" w:hanging="360"/>
      </w:pPr>
      <w:rPr>
        <w:rFonts w:cs="Times New Roman" w:hint="default"/>
      </w:rPr>
    </w:lvl>
    <w:lvl w:ilvl="1" w:tplc="1C090019" w:tentative="1">
      <w:start w:val="1"/>
      <w:numFmt w:val="lowerLetter"/>
      <w:lvlText w:val="%2."/>
      <w:lvlJc w:val="left"/>
      <w:pPr>
        <w:ind w:left="2280" w:hanging="360"/>
      </w:pPr>
      <w:rPr>
        <w:rFonts w:cs="Times New Roman"/>
      </w:rPr>
    </w:lvl>
    <w:lvl w:ilvl="2" w:tplc="1C09001B" w:tentative="1">
      <w:start w:val="1"/>
      <w:numFmt w:val="lowerRoman"/>
      <w:lvlText w:val="%3."/>
      <w:lvlJc w:val="right"/>
      <w:pPr>
        <w:ind w:left="3000" w:hanging="180"/>
      </w:pPr>
      <w:rPr>
        <w:rFonts w:cs="Times New Roman"/>
      </w:rPr>
    </w:lvl>
    <w:lvl w:ilvl="3" w:tplc="1C09000F" w:tentative="1">
      <w:start w:val="1"/>
      <w:numFmt w:val="decimal"/>
      <w:lvlText w:val="%4."/>
      <w:lvlJc w:val="left"/>
      <w:pPr>
        <w:ind w:left="3720" w:hanging="360"/>
      </w:pPr>
      <w:rPr>
        <w:rFonts w:cs="Times New Roman"/>
      </w:rPr>
    </w:lvl>
    <w:lvl w:ilvl="4" w:tplc="1C090019" w:tentative="1">
      <w:start w:val="1"/>
      <w:numFmt w:val="lowerLetter"/>
      <w:lvlText w:val="%5."/>
      <w:lvlJc w:val="left"/>
      <w:pPr>
        <w:ind w:left="4440" w:hanging="360"/>
      </w:pPr>
      <w:rPr>
        <w:rFonts w:cs="Times New Roman"/>
      </w:rPr>
    </w:lvl>
    <w:lvl w:ilvl="5" w:tplc="1C09001B" w:tentative="1">
      <w:start w:val="1"/>
      <w:numFmt w:val="lowerRoman"/>
      <w:lvlText w:val="%6."/>
      <w:lvlJc w:val="right"/>
      <w:pPr>
        <w:ind w:left="5160" w:hanging="180"/>
      </w:pPr>
      <w:rPr>
        <w:rFonts w:cs="Times New Roman"/>
      </w:rPr>
    </w:lvl>
    <w:lvl w:ilvl="6" w:tplc="1C09000F" w:tentative="1">
      <w:start w:val="1"/>
      <w:numFmt w:val="decimal"/>
      <w:lvlText w:val="%7."/>
      <w:lvlJc w:val="left"/>
      <w:pPr>
        <w:ind w:left="5880" w:hanging="360"/>
      </w:pPr>
      <w:rPr>
        <w:rFonts w:cs="Times New Roman"/>
      </w:rPr>
    </w:lvl>
    <w:lvl w:ilvl="7" w:tplc="1C090019" w:tentative="1">
      <w:start w:val="1"/>
      <w:numFmt w:val="lowerLetter"/>
      <w:lvlText w:val="%8."/>
      <w:lvlJc w:val="left"/>
      <w:pPr>
        <w:ind w:left="6600" w:hanging="360"/>
      </w:pPr>
      <w:rPr>
        <w:rFonts w:cs="Times New Roman"/>
      </w:rPr>
    </w:lvl>
    <w:lvl w:ilvl="8" w:tplc="1C09001B" w:tentative="1">
      <w:start w:val="1"/>
      <w:numFmt w:val="lowerRoman"/>
      <w:lvlText w:val="%9."/>
      <w:lvlJc w:val="right"/>
      <w:pPr>
        <w:ind w:left="7320" w:hanging="180"/>
      </w:pPr>
      <w:rPr>
        <w:rFonts w:cs="Times New Roman"/>
      </w:rPr>
    </w:lvl>
  </w:abstractNum>
  <w:abstractNum w:abstractNumId="70" w15:restartNumberingAfterBreak="0">
    <w:nsid w:val="3A6E3F4F"/>
    <w:multiLevelType w:val="hybridMultilevel"/>
    <w:tmpl w:val="391AE56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1" w15:restartNumberingAfterBreak="0">
    <w:nsid w:val="3ACE2B3C"/>
    <w:multiLevelType w:val="hybridMultilevel"/>
    <w:tmpl w:val="290E421A"/>
    <w:lvl w:ilvl="0" w:tplc="1C090001">
      <w:start w:val="1"/>
      <w:numFmt w:val="bullet"/>
      <w:lvlText w:val=""/>
      <w:lvlJc w:val="left"/>
      <w:pPr>
        <w:ind w:left="723"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3B032772"/>
    <w:multiLevelType w:val="hybridMultilevel"/>
    <w:tmpl w:val="EDDE0E5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3" w15:restartNumberingAfterBreak="0">
    <w:nsid w:val="3BE17199"/>
    <w:multiLevelType w:val="multilevel"/>
    <w:tmpl w:val="A2F4F442"/>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4" w15:restartNumberingAfterBreak="0">
    <w:nsid w:val="3D274A81"/>
    <w:multiLevelType w:val="hybridMultilevel"/>
    <w:tmpl w:val="93C43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471AE6"/>
    <w:multiLevelType w:val="hybridMultilevel"/>
    <w:tmpl w:val="AF864906"/>
    <w:lvl w:ilvl="0" w:tplc="EBB2BD88">
      <w:start w:val="1"/>
      <w:numFmt w:val="lowerLetter"/>
      <w:lvlText w:val="%1)"/>
      <w:lvlJc w:val="left"/>
      <w:pPr>
        <w:tabs>
          <w:tab w:val="num" w:pos="1660"/>
        </w:tabs>
        <w:ind w:left="1660" w:hanging="360"/>
      </w:pPr>
      <w:rPr>
        <w:rFonts w:cs="Times New Roman" w:hint="default"/>
      </w:rPr>
    </w:lvl>
    <w:lvl w:ilvl="1" w:tplc="04090019" w:tentative="1">
      <w:start w:val="1"/>
      <w:numFmt w:val="lowerLetter"/>
      <w:lvlText w:val="%2."/>
      <w:lvlJc w:val="left"/>
      <w:pPr>
        <w:tabs>
          <w:tab w:val="num" w:pos="3540"/>
        </w:tabs>
        <w:ind w:left="3540" w:hanging="360"/>
      </w:pPr>
      <w:rPr>
        <w:rFonts w:cs="Times New Roman"/>
      </w:rPr>
    </w:lvl>
    <w:lvl w:ilvl="2" w:tplc="0409001B" w:tentative="1">
      <w:start w:val="1"/>
      <w:numFmt w:val="lowerRoman"/>
      <w:lvlText w:val="%3."/>
      <w:lvlJc w:val="right"/>
      <w:pPr>
        <w:tabs>
          <w:tab w:val="num" w:pos="4260"/>
        </w:tabs>
        <w:ind w:left="4260" w:hanging="180"/>
      </w:pPr>
      <w:rPr>
        <w:rFonts w:cs="Times New Roman"/>
      </w:rPr>
    </w:lvl>
    <w:lvl w:ilvl="3" w:tplc="0409000F" w:tentative="1">
      <w:start w:val="1"/>
      <w:numFmt w:val="decimal"/>
      <w:lvlText w:val="%4."/>
      <w:lvlJc w:val="left"/>
      <w:pPr>
        <w:tabs>
          <w:tab w:val="num" w:pos="4980"/>
        </w:tabs>
        <w:ind w:left="4980" w:hanging="360"/>
      </w:pPr>
      <w:rPr>
        <w:rFonts w:cs="Times New Roman"/>
      </w:rPr>
    </w:lvl>
    <w:lvl w:ilvl="4" w:tplc="04090019" w:tentative="1">
      <w:start w:val="1"/>
      <w:numFmt w:val="lowerLetter"/>
      <w:lvlText w:val="%5."/>
      <w:lvlJc w:val="left"/>
      <w:pPr>
        <w:tabs>
          <w:tab w:val="num" w:pos="5700"/>
        </w:tabs>
        <w:ind w:left="5700" w:hanging="360"/>
      </w:pPr>
      <w:rPr>
        <w:rFonts w:cs="Times New Roman"/>
      </w:rPr>
    </w:lvl>
    <w:lvl w:ilvl="5" w:tplc="0409001B" w:tentative="1">
      <w:start w:val="1"/>
      <w:numFmt w:val="lowerRoman"/>
      <w:lvlText w:val="%6."/>
      <w:lvlJc w:val="right"/>
      <w:pPr>
        <w:tabs>
          <w:tab w:val="num" w:pos="6420"/>
        </w:tabs>
        <w:ind w:left="6420" w:hanging="180"/>
      </w:pPr>
      <w:rPr>
        <w:rFonts w:cs="Times New Roman"/>
      </w:rPr>
    </w:lvl>
    <w:lvl w:ilvl="6" w:tplc="0409000F" w:tentative="1">
      <w:start w:val="1"/>
      <w:numFmt w:val="decimal"/>
      <w:lvlText w:val="%7."/>
      <w:lvlJc w:val="left"/>
      <w:pPr>
        <w:tabs>
          <w:tab w:val="num" w:pos="7140"/>
        </w:tabs>
        <w:ind w:left="7140" w:hanging="360"/>
      </w:pPr>
      <w:rPr>
        <w:rFonts w:cs="Times New Roman"/>
      </w:rPr>
    </w:lvl>
    <w:lvl w:ilvl="7" w:tplc="04090019" w:tentative="1">
      <w:start w:val="1"/>
      <w:numFmt w:val="lowerLetter"/>
      <w:lvlText w:val="%8."/>
      <w:lvlJc w:val="left"/>
      <w:pPr>
        <w:tabs>
          <w:tab w:val="num" w:pos="7860"/>
        </w:tabs>
        <w:ind w:left="7860" w:hanging="360"/>
      </w:pPr>
      <w:rPr>
        <w:rFonts w:cs="Times New Roman"/>
      </w:rPr>
    </w:lvl>
    <w:lvl w:ilvl="8" w:tplc="0409001B" w:tentative="1">
      <w:start w:val="1"/>
      <w:numFmt w:val="lowerRoman"/>
      <w:lvlText w:val="%9."/>
      <w:lvlJc w:val="right"/>
      <w:pPr>
        <w:tabs>
          <w:tab w:val="num" w:pos="8580"/>
        </w:tabs>
        <w:ind w:left="8580" w:hanging="180"/>
      </w:pPr>
      <w:rPr>
        <w:rFonts w:cs="Times New Roman"/>
      </w:rPr>
    </w:lvl>
  </w:abstractNum>
  <w:abstractNum w:abstractNumId="76" w15:restartNumberingAfterBreak="0">
    <w:nsid w:val="3DC736DC"/>
    <w:multiLevelType w:val="multilevel"/>
    <w:tmpl w:val="3EA22FAC"/>
    <w:numStyleLink w:val="Style3"/>
  </w:abstractNum>
  <w:abstractNum w:abstractNumId="77" w15:restartNumberingAfterBreak="0">
    <w:nsid w:val="3E4B742E"/>
    <w:multiLevelType w:val="hybridMultilevel"/>
    <w:tmpl w:val="B94C1906"/>
    <w:lvl w:ilvl="0" w:tplc="2EE8C75C">
      <w:start w:val="1"/>
      <w:numFmt w:val="decimal"/>
      <w:lvlText w:val="(%1)"/>
      <w:lvlJc w:val="left"/>
      <w:pPr>
        <w:ind w:left="1080" w:hanging="360"/>
      </w:pPr>
      <w:rPr>
        <w:rFonts w:cs="Times New Roman" w:hint="default"/>
      </w:rPr>
    </w:lvl>
    <w:lvl w:ilvl="1" w:tplc="1C090019" w:tentative="1">
      <w:start w:val="1"/>
      <w:numFmt w:val="lowerLetter"/>
      <w:lvlText w:val="%2."/>
      <w:lvlJc w:val="left"/>
      <w:pPr>
        <w:ind w:left="1800" w:hanging="360"/>
      </w:pPr>
      <w:rPr>
        <w:rFonts w:cs="Times New Roman"/>
      </w:rPr>
    </w:lvl>
    <w:lvl w:ilvl="2" w:tplc="1C09001B" w:tentative="1">
      <w:start w:val="1"/>
      <w:numFmt w:val="lowerRoman"/>
      <w:lvlText w:val="%3."/>
      <w:lvlJc w:val="right"/>
      <w:pPr>
        <w:ind w:left="2520" w:hanging="180"/>
      </w:pPr>
      <w:rPr>
        <w:rFonts w:cs="Times New Roman"/>
      </w:rPr>
    </w:lvl>
    <w:lvl w:ilvl="3" w:tplc="1C09000F" w:tentative="1">
      <w:start w:val="1"/>
      <w:numFmt w:val="decimal"/>
      <w:lvlText w:val="%4."/>
      <w:lvlJc w:val="left"/>
      <w:pPr>
        <w:ind w:left="3240" w:hanging="360"/>
      </w:pPr>
      <w:rPr>
        <w:rFonts w:cs="Times New Roman"/>
      </w:rPr>
    </w:lvl>
    <w:lvl w:ilvl="4" w:tplc="1C090019" w:tentative="1">
      <w:start w:val="1"/>
      <w:numFmt w:val="lowerLetter"/>
      <w:lvlText w:val="%5."/>
      <w:lvlJc w:val="left"/>
      <w:pPr>
        <w:ind w:left="3960" w:hanging="360"/>
      </w:pPr>
      <w:rPr>
        <w:rFonts w:cs="Times New Roman"/>
      </w:rPr>
    </w:lvl>
    <w:lvl w:ilvl="5" w:tplc="1C09001B" w:tentative="1">
      <w:start w:val="1"/>
      <w:numFmt w:val="lowerRoman"/>
      <w:lvlText w:val="%6."/>
      <w:lvlJc w:val="right"/>
      <w:pPr>
        <w:ind w:left="4680" w:hanging="180"/>
      </w:pPr>
      <w:rPr>
        <w:rFonts w:cs="Times New Roman"/>
      </w:rPr>
    </w:lvl>
    <w:lvl w:ilvl="6" w:tplc="1C09000F" w:tentative="1">
      <w:start w:val="1"/>
      <w:numFmt w:val="decimal"/>
      <w:lvlText w:val="%7."/>
      <w:lvlJc w:val="left"/>
      <w:pPr>
        <w:ind w:left="5400" w:hanging="360"/>
      </w:pPr>
      <w:rPr>
        <w:rFonts w:cs="Times New Roman"/>
      </w:rPr>
    </w:lvl>
    <w:lvl w:ilvl="7" w:tplc="1C090019" w:tentative="1">
      <w:start w:val="1"/>
      <w:numFmt w:val="lowerLetter"/>
      <w:lvlText w:val="%8."/>
      <w:lvlJc w:val="left"/>
      <w:pPr>
        <w:ind w:left="6120" w:hanging="360"/>
      </w:pPr>
      <w:rPr>
        <w:rFonts w:cs="Times New Roman"/>
      </w:rPr>
    </w:lvl>
    <w:lvl w:ilvl="8" w:tplc="1C09001B" w:tentative="1">
      <w:start w:val="1"/>
      <w:numFmt w:val="lowerRoman"/>
      <w:lvlText w:val="%9."/>
      <w:lvlJc w:val="right"/>
      <w:pPr>
        <w:ind w:left="6840" w:hanging="180"/>
      </w:pPr>
      <w:rPr>
        <w:rFonts w:cs="Times New Roman"/>
      </w:rPr>
    </w:lvl>
  </w:abstractNum>
  <w:abstractNum w:abstractNumId="78" w15:restartNumberingAfterBreak="0">
    <w:nsid w:val="3E7F4A2D"/>
    <w:multiLevelType w:val="multilevel"/>
    <w:tmpl w:val="EE70F54E"/>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9" w15:restartNumberingAfterBreak="0">
    <w:nsid w:val="3E946A7B"/>
    <w:multiLevelType w:val="hybridMultilevel"/>
    <w:tmpl w:val="624EC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44650D"/>
    <w:multiLevelType w:val="hybridMultilevel"/>
    <w:tmpl w:val="D7A2E4C4"/>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3FD81375"/>
    <w:multiLevelType w:val="multilevel"/>
    <w:tmpl w:val="619AB686"/>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440"/>
        </w:tabs>
        <w:ind w:left="720"/>
      </w:pPr>
      <w:rPr>
        <w:rFonts w:cs="Times New Roman" w:hint="default"/>
        <w:color w:val="auto"/>
      </w:rPr>
    </w:lvl>
    <w:lvl w:ilvl="3">
      <w:start w:val="1"/>
      <w:numFmt w:val="decimal"/>
      <w:lvlText w:val="(%4)"/>
      <w:lvlJc w:val="left"/>
      <w:pPr>
        <w:tabs>
          <w:tab w:val="num" w:pos="1249"/>
        </w:tabs>
        <w:ind w:left="1249" w:hanging="709"/>
      </w:pPr>
      <w:rPr>
        <w:rFonts w:ascii="Arial" w:hAnsi="Arial" w:cs="Times New Roman" w:hint="default"/>
        <w:b w:val="0"/>
        <w:i w:val="0"/>
        <w:sz w:val="20"/>
      </w:rPr>
    </w:lvl>
    <w:lvl w:ilvl="4">
      <w:start w:val="1"/>
      <w:numFmt w:val="lowerLetter"/>
      <w:lvlText w:val="(%5)"/>
      <w:lvlJc w:val="left"/>
      <w:pPr>
        <w:tabs>
          <w:tab w:val="num" w:pos="2268"/>
        </w:tabs>
        <w:ind w:left="2268" w:hanging="425"/>
      </w:pPr>
      <w:rPr>
        <w:rFonts w:ascii="Arial" w:hAnsi="Arial" w:cs="Times New Roman" w:hint="default"/>
        <w:b w:val="0"/>
        <w:i w:val="0"/>
      </w:rPr>
    </w:lvl>
    <w:lvl w:ilvl="5">
      <w:start w:val="1"/>
      <w:numFmt w:val="lowerRoman"/>
      <w:lvlText w:val="(%6)"/>
      <w:lvlJc w:val="left"/>
      <w:pPr>
        <w:tabs>
          <w:tab w:val="num" w:pos="2693"/>
        </w:tabs>
        <w:ind w:left="2693" w:hanging="425"/>
      </w:pPr>
      <w:rPr>
        <w:rFonts w:ascii="Arial" w:hAnsi="Arial" w:cs="Times New Roman" w:hint="default"/>
        <w:sz w:val="20"/>
        <w:szCs w:val="20"/>
      </w:rPr>
    </w:lvl>
    <w:lvl w:ilvl="6">
      <w:start w:val="1"/>
      <w:numFmt w:val="upperRoman"/>
      <w:lvlText w:val="(%7)"/>
      <w:lvlJc w:val="right"/>
      <w:pPr>
        <w:tabs>
          <w:tab w:val="num" w:pos="1620"/>
        </w:tabs>
        <w:ind w:left="1620" w:hanging="180"/>
      </w:pPr>
      <w:rPr>
        <w:rFonts w:cs="Times New Roman" w:hint="default"/>
      </w:rPr>
    </w:lvl>
    <w:lvl w:ilvl="7">
      <w:start w:val="1"/>
      <w:numFmt w:val="decimal"/>
      <w:lvlText w:val="%8."/>
      <w:lvlJc w:val="left"/>
      <w:pPr>
        <w:tabs>
          <w:tab w:val="num" w:pos="1891"/>
        </w:tabs>
        <w:ind w:left="1891" w:hanging="360"/>
      </w:pPr>
      <w:rPr>
        <w:rFonts w:cs="Times New Roman" w:hint="default"/>
      </w:rPr>
    </w:lvl>
    <w:lvl w:ilvl="8">
      <w:start w:val="1"/>
      <w:numFmt w:val="bullet"/>
      <w:lvlText w:val=""/>
      <w:lvlJc w:val="left"/>
      <w:pPr>
        <w:tabs>
          <w:tab w:val="num" w:pos="1260"/>
        </w:tabs>
        <w:ind w:left="1260" w:hanging="360"/>
      </w:pPr>
      <w:rPr>
        <w:rFonts w:ascii="Wingdings" w:hAnsi="Wingdings" w:hint="default"/>
      </w:rPr>
    </w:lvl>
  </w:abstractNum>
  <w:abstractNum w:abstractNumId="82" w15:restartNumberingAfterBreak="0">
    <w:nsid w:val="411D2C92"/>
    <w:multiLevelType w:val="multilevel"/>
    <w:tmpl w:val="2AF68FC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3" w15:restartNumberingAfterBreak="0">
    <w:nsid w:val="413E21D1"/>
    <w:multiLevelType w:val="hybridMultilevel"/>
    <w:tmpl w:val="07D49DE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84" w15:restartNumberingAfterBreak="0">
    <w:nsid w:val="4182671A"/>
    <w:multiLevelType w:val="multilevel"/>
    <w:tmpl w:val="43740D6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428F20C5"/>
    <w:multiLevelType w:val="multilevel"/>
    <w:tmpl w:val="F4388E5A"/>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15:restartNumberingAfterBreak="0">
    <w:nsid w:val="42D822F0"/>
    <w:multiLevelType w:val="hybridMultilevel"/>
    <w:tmpl w:val="0546BDE8"/>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43C929A3"/>
    <w:multiLevelType w:val="multilevel"/>
    <w:tmpl w:val="0C8A75A8"/>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9"/>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9" w15:restartNumberingAfterBreak="0">
    <w:nsid w:val="44175B0F"/>
    <w:multiLevelType w:val="hybridMultilevel"/>
    <w:tmpl w:val="8B629650"/>
    <w:lvl w:ilvl="0" w:tplc="0409000F">
      <w:start w:val="1"/>
      <w:numFmt w:val="decimal"/>
      <w:lvlText w:val="%1."/>
      <w:lvlJc w:val="left"/>
      <w:pPr>
        <w:tabs>
          <w:tab w:val="num" w:pos="720"/>
        </w:tabs>
        <w:ind w:left="720" w:hanging="360"/>
      </w:pPr>
      <w:rPr>
        <w:rFonts w:cs="Times New Roman"/>
      </w:rPr>
    </w:lvl>
    <w:lvl w:ilvl="1" w:tplc="F50C947C">
      <w:start w:val="4"/>
      <w:numFmt w:val="lowerLetter"/>
      <w:lvlText w:val="(%2)"/>
      <w:lvlJc w:val="left"/>
      <w:pPr>
        <w:tabs>
          <w:tab w:val="num" w:pos="1500"/>
        </w:tabs>
        <w:ind w:left="1500" w:hanging="4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445C3F6E"/>
    <w:multiLevelType w:val="singleLevel"/>
    <w:tmpl w:val="3F8C657A"/>
    <w:lvl w:ilvl="0">
      <w:start w:val="3"/>
      <w:numFmt w:val="lowerRoman"/>
      <w:lvlText w:val="(%1)"/>
      <w:lvlJc w:val="left"/>
      <w:pPr>
        <w:tabs>
          <w:tab w:val="num" w:pos="1287"/>
        </w:tabs>
        <w:ind w:left="1287" w:hanging="720"/>
      </w:pPr>
      <w:rPr>
        <w:rFonts w:cs="Times New Roman" w:hint="default"/>
      </w:rPr>
    </w:lvl>
  </w:abstractNum>
  <w:abstractNum w:abstractNumId="91" w15:restartNumberingAfterBreak="0">
    <w:nsid w:val="4465208A"/>
    <w:multiLevelType w:val="multilevel"/>
    <w:tmpl w:val="B07C14F0"/>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2" w15:restartNumberingAfterBreak="0">
    <w:nsid w:val="44DC7FA0"/>
    <w:multiLevelType w:val="multilevel"/>
    <w:tmpl w:val="70FC0610"/>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0"/>
        </w:tabs>
      </w:pPr>
      <w:rPr>
        <w:rFonts w:cs="Times New Roman" w:hint="default"/>
      </w:rPr>
    </w:lvl>
    <w:lvl w:ilvl="2">
      <w:start w:val="1"/>
      <w:numFmt w:val="decimal"/>
      <w:pStyle w:val="H3"/>
      <w:lvlText w:val="%1.%2.%3"/>
      <w:lvlJc w:val="left"/>
      <w:pPr>
        <w:tabs>
          <w:tab w:val="num" w:pos="0"/>
        </w:tabs>
      </w:pPr>
      <w:rPr>
        <w:rFonts w:ascii="Arial Bold" w:hAnsi="Arial Bold" w:cs="Times New Roman" w:hint="default"/>
        <w:b/>
        <w:i w:val="0"/>
        <w:sz w:val="20"/>
        <w:szCs w:val="20"/>
      </w:rPr>
    </w:lvl>
    <w:lvl w:ilvl="3">
      <w:start w:val="1"/>
      <w:numFmt w:val="decimal"/>
      <w:pStyle w:val="H4"/>
      <w:lvlText w:val="(%4)"/>
      <w:lvlJc w:val="left"/>
      <w:pPr>
        <w:tabs>
          <w:tab w:val="num" w:pos="1598"/>
        </w:tabs>
        <w:ind w:left="1598" w:hanging="698"/>
      </w:pPr>
      <w:rPr>
        <w:rFonts w:ascii="Arial" w:hAnsi="Arial" w:cs="Times New Roman" w:hint="default"/>
        <w:b w:val="0"/>
        <w:i w:val="0"/>
        <w:sz w:val="20"/>
        <w:szCs w:val="20"/>
      </w:rPr>
    </w:lvl>
    <w:lvl w:ilvl="4">
      <w:start w:val="1"/>
      <w:numFmt w:val="lowerRoman"/>
      <w:pStyle w:val="H5"/>
      <w:lvlText w:val="(%5)"/>
      <w:lvlJc w:val="left"/>
      <w:pPr>
        <w:tabs>
          <w:tab w:val="num" w:pos="1418"/>
        </w:tabs>
        <w:ind w:left="1418" w:hanging="698"/>
      </w:pPr>
      <w:rPr>
        <w:rFonts w:ascii="Arial" w:hAnsi="Arial" w:cs="Times New Roman" w:hint="default"/>
        <w:b w:val="0"/>
        <w:i w:val="0"/>
        <w:sz w:val="20"/>
        <w:szCs w:val="20"/>
      </w:rPr>
    </w:lvl>
    <w:lvl w:ilvl="5">
      <w:start w:val="1"/>
      <w:numFmt w:val="lowerLetter"/>
      <w:pStyle w:val="H6"/>
      <w:lvlText w:val="(%6)"/>
      <w:lvlJc w:val="left"/>
      <w:pPr>
        <w:tabs>
          <w:tab w:val="num" w:pos="2160"/>
        </w:tabs>
        <w:ind w:left="2160" w:hanging="652"/>
      </w:pPr>
      <w:rPr>
        <w:rFonts w:ascii="Arial" w:hAnsi="Arial" w:cs="Times New Roman" w:hint="default"/>
        <w:b w:val="0"/>
        <w:i w:val="0"/>
        <w:sz w:val="20"/>
        <w:szCs w:val="20"/>
      </w:rPr>
    </w:lvl>
    <w:lvl w:ilvl="6">
      <w:start w:val="1"/>
      <w:numFmt w:val="lowerRoman"/>
      <w:pStyle w:val="H7"/>
      <w:lvlText w:val="(%7)"/>
      <w:lvlJc w:val="left"/>
      <w:pPr>
        <w:tabs>
          <w:tab w:val="num" w:pos="2892"/>
        </w:tabs>
        <w:ind w:left="2892" w:hanging="732"/>
      </w:pPr>
      <w:rPr>
        <w:rFonts w:ascii="Arial" w:hAnsi="Arial" w:cs="Times New Roman" w:hint="default"/>
        <w:b w:val="0"/>
        <w:i w:val="0"/>
        <w:sz w:val="20"/>
        <w:szCs w:val="20"/>
      </w:rPr>
    </w:lvl>
    <w:lvl w:ilvl="7">
      <w:start w:val="1"/>
      <w:numFmt w:val="lowerLetter"/>
      <w:pStyle w:val="H8"/>
      <w:lvlText w:val="(%8)"/>
      <w:lvlJc w:val="left"/>
      <w:pPr>
        <w:tabs>
          <w:tab w:val="num" w:pos="3572"/>
        </w:tabs>
        <w:ind w:left="3572" w:hanging="692"/>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93" w15:restartNumberingAfterBreak="0">
    <w:nsid w:val="45DD6981"/>
    <w:multiLevelType w:val="hybridMultilevel"/>
    <w:tmpl w:val="A62EE03E"/>
    <w:lvl w:ilvl="0" w:tplc="7CA2E1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5F21FA1"/>
    <w:multiLevelType w:val="multilevel"/>
    <w:tmpl w:val="7026EB68"/>
    <w:lvl w:ilvl="0">
      <w:start w:val="3"/>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5" w15:restartNumberingAfterBreak="0">
    <w:nsid w:val="46AB5FA6"/>
    <w:multiLevelType w:val="hybridMultilevel"/>
    <w:tmpl w:val="C57EEEB6"/>
    <w:lvl w:ilvl="0" w:tplc="F1DE7612">
      <w:start w:val="1"/>
      <w:numFmt w:val="lowerLetter"/>
      <w:lvlText w:val="%1."/>
      <w:lvlJc w:val="left"/>
      <w:pPr>
        <w:tabs>
          <w:tab w:val="num" w:pos="720"/>
        </w:tabs>
        <w:ind w:left="720" w:hanging="360"/>
      </w:pPr>
    </w:lvl>
    <w:lvl w:ilvl="1" w:tplc="0409001B">
      <w:start w:val="1"/>
      <w:numFmt w:val="lowerRoman"/>
      <w:lvlText w:val="%2."/>
      <w:lvlJc w:val="right"/>
      <w:pPr>
        <w:tabs>
          <w:tab w:val="num" w:pos="1260"/>
        </w:tabs>
        <w:ind w:left="1260" w:hanging="18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6AF605C"/>
    <w:multiLevelType w:val="multilevel"/>
    <w:tmpl w:val="FFA4BC90"/>
    <w:lvl w:ilvl="0">
      <w:start w:val="3"/>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7" w15:restartNumberingAfterBreak="0">
    <w:nsid w:val="46C07064"/>
    <w:multiLevelType w:val="multilevel"/>
    <w:tmpl w:val="D584C3BA"/>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8" w15:restartNumberingAfterBreak="0">
    <w:nsid w:val="4820256B"/>
    <w:multiLevelType w:val="hybridMultilevel"/>
    <w:tmpl w:val="7F869C62"/>
    <w:lvl w:ilvl="0" w:tplc="0922D898">
      <w:start w:val="1"/>
      <w:numFmt w:val="lowerLetter"/>
      <w:lvlText w:val="(%1)"/>
      <w:lvlJc w:val="right"/>
      <w:pPr>
        <w:tabs>
          <w:tab w:val="num" w:pos="420"/>
        </w:tabs>
        <w:ind w:left="420" w:hanging="180"/>
      </w:pPr>
      <w:rPr>
        <w:rFonts w:ascii="Arial" w:eastAsia="Times New Roman" w:hAnsi="Arial" w:cs="Arial"/>
      </w:rPr>
    </w:lvl>
    <w:lvl w:ilvl="1" w:tplc="D33C4A42">
      <w:start w:val="1"/>
      <w:numFmt w:val="lowerLetter"/>
      <w:lvlText w:val="(%2)"/>
      <w:lvlJc w:val="left"/>
      <w:pPr>
        <w:tabs>
          <w:tab w:val="num" w:pos="1320"/>
        </w:tabs>
        <w:ind w:left="1320" w:hanging="360"/>
      </w:pPr>
      <w:rPr>
        <w:rFonts w:ascii="Arial" w:eastAsia="Times New Roman" w:hAnsi="Arial" w:cs="Arial"/>
      </w:rPr>
    </w:lvl>
    <w:lvl w:ilvl="2" w:tplc="F2A073FE">
      <w:start w:val="25"/>
      <w:numFmt w:val="decimal"/>
      <w:lvlText w:val="%3"/>
      <w:lvlJc w:val="left"/>
      <w:pPr>
        <w:tabs>
          <w:tab w:val="num" w:pos="2220"/>
        </w:tabs>
        <w:ind w:left="2220" w:hanging="360"/>
      </w:pPr>
      <w:rPr>
        <w:rFonts w:cs="Times New Roman" w:hint="default"/>
        <w:b/>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99" w15:restartNumberingAfterBreak="0">
    <w:nsid w:val="48A057CF"/>
    <w:multiLevelType w:val="multilevel"/>
    <w:tmpl w:val="BE684794"/>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440"/>
        </w:tabs>
        <w:ind w:left="720"/>
      </w:pPr>
      <w:rPr>
        <w:rFonts w:cs="Times New Roman" w:hint="default"/>
        <w:color w:val="auto"/>
      </w:rPr>
    </w:lvl>
    <w:lvl w:ilvl="3">
      <w:start w:val="1"/>
      <w:numFmt w:val="decimal"/>
      <w:lvlText w:val="(%4)"/>
      <w:lvlJc w:val="left"/>
      <w:pPr>
        <w:tabs>
          <w:tab w:val="num" w:pos="1249"/>
        </w:tabs>
        <w:ind w:left="1249" w:hanging="709"/>
      </w:pPr>
      <w:rPr>
        <w:rFonts w:ascii="Arial" w:hAnsi="Arial" w:cs="Times New Roman" w:hint="default"/>
        <w:b w:val="0"/>
        <w:i w:val="0"/>
        <w:sz w:val="20"/>
      </w:rPr>
    </w:lvl>
    <w:lvl w:ilvl="4">
      <w:start w:val="1"/>
      <w:numFmt w:val="lowerLetter"/>
      <w:lvlText w:val="(%5)"/>
      <w:lvlJc w:val="left"/>
      <w:pPr>
        <w:tabs>
          <w:tab w:val="num" w:pos="2268"/>
        </w:tabs>
        <w:ind w:left="2268" w:hanging="425"/>
      </w:pPr>
      <w:rPr>
        <w:rFonts w:ascii="Arial" w:hAnsi="Arial" w:cs="Times New Roman" w:hint="default"/>
        <w:b w:val="0"/>
        <w:i w:val="0"/>
      </w:rPr>
    </w:lvl>
    <w:lvl w:ilvl="5">
      <w:start w:val="1"/>
      <w:numFmt w:val="lowerRoman"/>
      <w:lvlText w:val="(%6)"/>
      <w:lvlJc w:val="left"/>
      <w:pPr>
        <w:tabs>
          <w:tab w:val="num" w:pos="2693"/>
        </w:tabs>
        <w:ind w:left="2693" w:hanging="425"/>
      </w:pPr>
      <w:rPr>
        <w:rFonts w:ascii="Arial" w:hAnsi="Arial" w:cs="Times New Roman" w:hint="default"/>
        <w:sz w:val="20"/>
        <w:szCs w:val="20"/>
      </w:rPr>
    </w:lvl>
    <w:lvl w:ilvl="6">
      <w:start w:val="1"/>
      <w:numFmt w:val="upperRoman"/>
      <w:lvlText w:val="(%7)"/>
      <w:lvlJc w:val="right"/>
      <w:pPr>
        <w:tabs>
          <w:tab w:val="num" w:pos="1620"/>
        </w:tabs>
        <w:ind w:left="1620" w:hanging="180"/>
      </w:pPr>
      <w:rPr>
        <w:rFonts w:cs="Times New Roman" w:hint="default"/>
      </w:rPr>
    </w:lvl>
    <w:lvl w:ilvl="7">
      <w:start w:val="1"/>
      <w:numFmt w:val="decimal"/>
      <w:lvlText w:val="%8."/>
      <w:lvlJc w:val="left"/>
      <w:pPr>
        <w:tabs>
          <w:tab w:val="num" w:pos="1891"/>
        </w:tabs>
        <w:ind w:left="1891" w:hanging="360"/>
      </w:pPr>
      <w:rPr>
        <w:rFonts w:cs="Times New Roman" w:hint="default"/>
      </w:rPr>
    </w:lvl>
    <w:lvl w:ilvl="8">
      <w:start w:val="1"/>
      <w:numFmt w:val="bullet"/>
      <w:lvlText w:val=""/>
      <w:lvlJc w:val="left"/>
      <w:pPr>
        <w:tabs>
          <w:tab w:val="num" w:pos="1260"/>
        </w:tabs>
        <w:ind w:left="1260" w:hanging="360"/>
      </w:pPr>
      <w:rPr>
        <w:rFonts w:ascii="Wingdings" w:hAnsi="Wingdings" w:hint="default"/>
      </w:rPr>
    </w:lvl>
  </w:abstractNum>
  <w:abstractNum w:abstractNumId="100" w15:restartNumberingAfterBreak="0">
    <w:nsid w:val="4B663B67"/>
    <w:multiLevelType w:val="hybridMultilevel"/>
    <w:tmpl w:val="9AD21692"/>
    <w:lvl w:ilvl="0" w:tplc="2AA2E52A">
      <w:start w:val="1"/>
      <w:numFmt w:val="lowerLetter"/>
      <w:lvlText w:val="%1)"/>
      <w:lvlJc w:val="left"/>
      <w:pPr>
        <w:ind w:left="4660" w:hanging="610"/>
      </w:pPr>
      <w:rPr>
        <w:rFonts w:ascii="Arial" w:eastAsia="Times New Roman" w:hAnsi="Arial" w:cs="Arial"/>
        <w:color w:val="565656"/>
        <w:sz w:val="19"/>
        <w:szCs w:val="19"/>
      </w:rPr>
    </w:lvl>
    <w:lvl w:ilvl="1" w:tplc="91447F72">
      <w:start w:val="1"/>
      <w:numFmt w:val="bullet"/>
      <w:lvlText w:val="•"/>
      <w:lvlJc w:val="left"/>
      <w:pPr>
        <w:ind w:left="5443" w:hanging="610"/>
      </w:pPr>
      <w:rPr>
        <w:rFonts w:hint="default"/>
      </w:rPr>
    </w:lvl>
    <w:lvl w:ilvl="2" w:tplc="95847CCC">
      <w:start w:val="1"/>
      <w:numFmt w:val="bullet"/>
      <w:lvlText w:val="•"/>
      <w:lvlJc w:val="left"/>
      <w:pPr>
        <w:ind w:left="6225" w:hanging="610"/>
      </w:pPr>
      <w:rPr>
        <w:rFonts w:hint="default"/>
      </w:rPr>
    </w:lvl>
    <w:lvl w:ilvl="3" w:tplc="3112CD1E">
      <w:start w:val="1"/>
      <w:numFmt w:val="bullet"/>
      <w:lvlText w:val="•"/>
      <w:lvlJc w:val="left"/>
      <w:pPr>
        <w:ind w:left="7007" w:hanging="610"/>
      </w:pPr>
      <w:rPr>
        <w:rFonts w:hint="default"/>
      </w:rPr>
    </w:lvl>
    <w:lvl w:ilvl="4" w:tplc="A3520BDE">
      <w:start w:val="1"/>
      <w:numFmt w:val="bullet"/>
      <w:lvlText w:val="•"/>
      <w:lvlJc w:val="left"/>
      <w:pPr>
        <w:ind w:left="7790" w:hanging="610"/>
      </w:pPr>
      <w:rPr>
        <w:rFonts w:hint="default"/>
      </w:rPr>
    </w:lvl>
    <w:lvl w:ilvl="5" w:tplc="B778FF08">
      <w:start w:val="1"/>
      <w:numFmt w:val="bullet"/>
      <w:lvlText w:val="•"/>
      <w:lvlJc w:val="left"/>
      <w:pPr>
        <w:ind w:left="8572" w:hanging="610"/>
      </w:pPr>
      <w:rPr>
        <w:rFonts w:hint="default"/>
      </w:rPr>
    </w:lvl>
    <w:lvl w:ilvl="6" w:tplc="80D02C20">
      <w:start w:val="1"/>
      <w:numFmt w:val="bullet"/>
      <w:lvlText w:val="•"/>
      <w:lvlJc w:val="left"/>
      <w:pPr>
        <w:ind w:left="9354" w:hanging="610"/>
      </w:pPr>
      <w:rPr>
        <w:rFonts w:hint="default"/>
      </w:rPr>
    </w:lvl>
    <w:lvl w:ilvl="7" w:tplc="20C69DE2">
      <w:start w:val="1"/>
      <w:numFmt w:val="bullet"/>
      <w:lvlText w:val="•"/>
      <w:lvlJc w:val="left"/>
      <w:pPr>
        <w:ind w:left="10137" w:hanging="610"/>
      </w:pPr>
      <w:rPr>
        <w:rFonts w:hint="default"/>
      </w:rPr>
    </w:lvl>
    <w:lvl w:ilvl="8" w:tplc="5A4A3D88">
      <w:start w:val="1"/>
      <w:numFmt w:val="bullet"/>
      <w:lvlText w:val="•"/>
      <w:lvlJc w:val="left"/>
      <w:pPr>
        <w:ind w:left="10919" w:hanging="610"/>
      </w:pPr>
      <w:rPr>
        <w:rFonts w:hint="default"/>
      </w:rPr>
    </w:lvl>
  </w:abstractNum>
  <w:abstractNum w:abstractNumId="101" w15:restartNumberingAfterBreak="0">
    <w:nsid w:val="4C981F5B"/>
    <w:multiLevelType w:val="multilevel"/>
    <w:tmpl w:val="702A9BC6"/>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2" w15:restartNumberingAfterBreak="0">
    <w:nsid w:val="4D9F1382"/>
    <w:multiLevelType w:val="hybridMultilevel"/>
    <w:tmpl w:val="83C48AC8"/>
    <w:lvl w:ilvl="0" w:tplc="04090017">
      <w:start w:val="1"/>
      <w:numFmt w:val="lowerLetter"/>
      <w:lvlText w:val="%1)"/>
      <w:lvlJc w:val="left"/>
      <w:pPr>
        <w:ind w:left="1460" w:hanging="360"/>
      </w:pPr>
    </w:lvl>
    <w:lvl w:ilvl="1" w:tplc="1C090019">
      <w:start w:val="1"/>
      <w:numFmt w:val="lowerLetter"/>
      <w:lvlText w:val="%2."/>
      <w:lvlJc w:val="left"/>
      <w:pPr>
        <w:ind w:left="2180" w:hanging="360"/>
      </w:pPr>
    </w:lvl>
    <w:lvl w:ilvl="2" w:tplc="1C09001B">
      <w:start w:val="1"/>
      <w:numFmt w:val="lowerRoman"/>
      <w:lvlText w:val="%3."/>
      <w:lvlJc w:val="right"/>
      <w:pPr>
        <w:ind w:left="2900" w:hanging="180"/>
      </w:pPr>
    </w:lvl>
    <w:lvl w:ilvl="3" w:tplc="1C09000F">
      <w:start w:val="1"/>
      <w:numFmt w:val="decimal"/>
      <w:lvlText w:val="%4."/>
      <w:lvlJc w:val="left"/>
      <w:pPr>
        <w:ind w:left="3620" w:hanging="360"/>
      </w:pPr>
    </w:lvl>
    <w:lvl w:ilvl="4" w:tplc="1C090019">
      <w:start w:val="1"/>
      <w:numFmt w:val="lowerLetter"/>
      <w:lvlText w:val="%5."/>
      <w:lvlJc w:val="left"/>
      <w:pPr>
        <w:ind w:left="4340" w:hanging="360"/>
      </w:pPr>
    </w:lvl>
    <w:lvl w:ilvl="5" w:tplc="1C09001B">
      <w:start w:val="1"/>
      <w:numFmt w:val="lowerRoman"/>
      <w:lvlText w:val="%6."/>
      <w:lvlJc w:val="right"/>
      <w:pPr>
        <w:ind w:left="5060" w:hanging="180"/>
      </w:pPr>
    </w:lvl>
    <w:lvl w:ilvl="6" w:tplc="1C09000F">
      <w:start w:val="1"/>
      <w:numFmt w:val="decimal"/>
      <w:lvlText w:val="%7."/>
      <w:lvlJc w:val="left"/>
      <w:pPr>
        <w:ind w:left="5780" w:hanging="360"/>
      </w:pPr>
    </w:lvl>
    <w:lvl w:ilvl="7" w:tplc="1C090019">
      <w:start w:val="1"/>
      <w:numFmt w:val="lowerLetter"/>
      <w:lvlText w:val="%8."/>
      <w:lvlJc w:val="left"/>
      <w:pPr>
        <w:ind w:left="6500" w:hanging="360"/>
      </w:pPr>
    </w:lvl>
    <w:lvl w:ilvl="8" w:tplc="1C09001B">
      <w:start w:val="1"/>
      <w:numFmt w:val="lowerRoman"/>
      <w:lvlText w:val="%9."/>
      <w:lvlJc w:val="right"/>
      <w:pPr>
        <w:ind w:left="7220" w:hanging="180"/>
      </w:pPr>
    </w:lvl>
  </w:abstractNum>
  <w:abstractNum w:abstractNumId="103" w15:restartNumberingAfterBreak="0">
    <w:nsid w:val="52C814B2"/>
    <w:multiLevelType w:val="hybridMultilevel"/>
    <w:tmpl w:val="53265682"/>
    <w:lvl w:ilvl="0" w:tplc="0409000F">
      <w:start w:val="1"/>
      <w:numFmt w:val="decimal"/>
      <w:lvlText w:val="%1."/>
      <w:lvlJc w:val="left"/>
      <w:pPr>
        <w:tabs>
          <w:tab w:val="num" w:pos="540"/>
        </w:tabs>
        <w:ind w:left="5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52DA2C0C"/>
    <w:multiLevelType w:val="multilevel"/>
    <w:tmpl w:val="EE6C6076"/>
    <w:lvl w:ilvl="0">
      <w:start w:val="1"/>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5" w15:restartNumberingAfterBreak="0">
    <w:nsid w:val="53CA41C4"/>
    <w:multiLevelType w:val="hybridMultilevel"/>
    <w:tmpl w:val="937689A0"/>
    <w:lvl w:ilvl="0" w:tplc="7CD69114">
      <w:start w:val="1"/>
      <w:numFmt w:val="lowerLetter"/>
      <w:lvlText w:val="(%1)"/>
      <w:lvlJc w:val="left"/>
      <w:pPr>
        <w:ind w:left="1980" w:hanging="360"/>
      </w:pPr>
      <w:rPr>
        <w:rFonts w:cs="Times New Roman" w:hint="default"/>
      </w:rPr>
    </w:lvl>
    <w:lvl w:ilvl="1" w:tplc="1C090019" w:tentative="1">
      <w:start w:val="1"/>
      <w:numFmt w:val="lowerLetter"/>
      <w:lvlText w:val="%2."/>
      <w:lvlJc w:val="left"/>
      <w:pPr>
        <w:ind w:left="2700" w:hanging="360"/>
      </w:pPr>
      <w:rPr>
        <w:rFonts w:cs="Times New Roman"/>
      </w:rPr>
    </w:lvl>
    <w:lvl w:ilvl="2" w:tplc="1C09001B" w:tentative="1">
      <w:start w:val="1"/>
      <w:numFmt w:val="lowerRoman"/>
      <w:lvlText w:val="%3."/>
      <w:lvlJc w:val="right"/>
      <w:pPr>
        <w:ind w:left="3420" w:hanging="180"/>
      </w:pPr>
      <w:rPr>
        <w:rFonts w:cs="Times New Roman"/>
      </w:rPr>
    </w:lvl>
    <w:lvl w:ilvl="3" w:tplc="1C09000F" w:tentative="1">
      <w:start w:val="1"/>
      <w:numFmt w:val="decimal"/>
      <w:lvlText w:val="%4."/>
      <w:lvlJc w:val="left"/>
      <w:pPr>
        <w:ind w:left="4140" w:hanging="360"/>
      </w:pPr>
      <w:rPr>
        <w:rFonts w:cs="Times New Roman"/>
      </w:rPr>
    </w:lvl>
    <w:lvl w:ilvl="4" w:tplc="1C090019" w:tentative="1">
      <w:start w:val="1"/>
      <w:numFmt w:val="lowerLetter"/>
      <w:lvlText w:val="%5."/>
      <w:lvlJc w:val="left"/>
      <w:pPr>
        <w:ind w:left="4860" w:hanging="360"/>
      </w:pPr>
      <w:rPr>
        <w:rFonts w:cs="Times New Roman"/>
      </w:rPr>
    </w:lvl>
    <w:lvl w:ilvl="5" w:tplc="1C09001B" w:tentative="1">
      <w:start w:val="1"/>
      <w:numFmt w:val="lowerRoman"/>
      <w:lvlText w:val="%6."/>
      <w:lvlJc w:val="right"/>
      <w:pPr>
        <w:ind w:left="5580" w:hanging="180"/>
      </w:pPr>
      <w:rPr>
        <w:rFonts w:cs="Times New Roman"/>
      </w:rPr>
    </w:lvl>
    <w:lvl w:ilvl="6" w:tplc="1C09000F" w:tentative="1">
      <w:start w:val="1"/>
      <w:numFmt w:val="decimal"/>
      <w:lvlText w:val="%7."/>
      <w:lvlJc w:val="left"/>
      <w:pPr>
        <w:ind w:left="6300" w:hanging="360"/>
      </w:pPr>
      <w:rPr>
        <w:rFonts w:cs="Times New Roman"/>
      </w:rPr>
    </w:lvl>
    <w:lvl w:ilvl="7" w:tplc="1C090019" w:tentative="1">
      <w:start w:val="1"/>
      <w:numFmt w:val="lowerLetter"/>
      <w:lvlText w:val="%8."/>
      <w:lvlJc w:val="left"/>
      <w:pPr>
        <w:ind w:left="7020" w:hanging="360"/>
      </w:pPr>
      <w:rPr>
        <w:rFonts w:cs="Times New Roman"/>
      </w:rPr>
    </w:lvl>
    <w:lvl w:ilvl="8" w:tplc="1C09001B" w:tentative="1">
      <w:start w:val="1"/>
      <w:numFmt w:val="lowerRoman"/>
      <w:lvlText w:val="%9."/>
      <w:lvlJc w:val="right"/>
      <w:pPr>
        <w:ind w:left="7740" w:hanging="180"/>
      </w:pPr>
      <w:rPr>
        <w:rFonts w:cs="Times New Roman"/>
      </w:rPr>
    </w:lvl>
  </w:abstractNum>
  <w:abstractNum w:abstractNumId="106" w15:restartNumberingAfterBreak="0">
    <w:nsid w:val="542B404F"/>
    <w:multiLevelType w:val="hybridMultilevel"/>
    <w:tmpl w:val="C5E8EC22"/>
    <w:lvl w:ilvl="0" w:tplc="34F057C8">
      <w:start w:val="1"/>
      <w:numFmt w:val="lowerLetter"/>
      <w:lvlText w:val="(%1)"/>
      <w:lvlJc w:val="righ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570764FA"/>
    <w:multiLevelType w:val="hybridMultilevel"/>
    <w:tmpl w:val="0A50FB18"/>
    <w:lvl w:ilvl="0" w:tplc="386E56B4">
      <w:start w:val="1"/>
      <w:numFmt w:val="decimal"/>
      <w:lvlText w:val="(%1)"/>
      <w:lvlJc w:val="left"/>
      <w:pPr>
        <w:ind w:left="1360" w:hanging="360"/>
      </w:pPr>
      <w:rPr>
        <w:rFonts w:cs="Times New Roman" w:hint="default"/>
      </w:rPr>
    </w:lvl>
    <w:lvl w:ilvl="1" w:tplc="1C090019" w:tentative="1">
      <w:start w:val="1"/>
      <w:numFmt w:val="lowerLetter"/>
      <w:lvlText w:val="%2."/>
      <w:lvlJc w:val="left"/>
      <w:pPr>
        <w:ind w:left="2080" w:hanging="360"/>
      </w:pPr>
      <w:rPr>
        <w:rFonts w:cs="Times New Roman"/>
      </w:rPr>
    </w:lvl>
    <w:lvl w:ilvl="2" w:tplc="1C09001B" w:tentative="1">
      <w:start w:val="1"/>
      <w:numFmt w:val="lowerRoman"/>
      <w:lvlText w:val="%3."/>
      <w:lvlJc w:val="right"/>
      <w:pPr>
        <w:ind w:left="2800" w:hanging="180"/>
      </w:pPr>
      <w:rPr>
        <w:rFonts w:cs="Times New Roman"/>
      </w:rPr>
    </w:lvl>
    <w:lvl w:ilvl="3" w:tplc="1C09000F" w:tentative="1">
      <w:start w:val="1"/>
      <w:numFmt w:val="decimal"/>
      <w:lvlText w:val="%4."/>
      <w:lvlJc w:val="left"/>
      <w:pPr>
        <w:ind w:left="3520" w:hanging="360"/>
      </w:pPr>
      <w:rPr>
        <w:rFonts w:cs="Times New Roman"/>
      </w:rPr>
    </w:lvl>
    <w:lvl w:ilvl="4" w:tplc="1C090019" w:tentative="1">
      <w:start w:val="1"/>
      <w:numFmt w:val="lowerLetter"/>
      <w:lvlText w:val="%5."/>
      <w:lvlJc w:val="left"/>
      <w:pPr>
        <w:ind w:left="4240" w:hanging="360"/>
      </w:pPr>
      <w:rPr>
        <w:rFonts w:cs="Times New Roman"/>
      </w:rPr>
    </w:lvl>
    <w:lvl w:ilvl="5" w:tplc="1C09001B" w:tentative="1">
      <w:start w:val="1"/>
      <w:numFmt w:val="lowerRoman"/>
      <w:lvlText w:val="%6."/>
      <w:lvlJc w:val="right"/>
      <w:pPr>
        <w:ind w:left="4960" w:hanging="180"/>
      </w:pPr>
      <w:rPr>
        <w:rFonts w:cs="Times New Roman"/>
      </w:rPr>
    </w:lvl>
    <w:lvl w:ilvl="6" w:tplc="1C09000F" w:tentative="1">
      <w:start w:val="1"/>
      <w:numFmt w:val="decimal"/>
      <w:lvlText w:val="%7."/>
      <w:lvlJc w:val="left"/>
      <w:pPr>
        <w:ind w:left="5680" w:hanging="360"/>
      </w:pPr>
      <w:rPr>
        <w:rFonts w:cs="Times New Roman"/>
      </w:rPr>
    </w:lvl>
    <w:lvl w:ilvl="7" w:tplc="1C090019" w:tentative="1">
      <w:start w:val="1"/>
      <w:numFmt w:val="lowerLetter"/>
      <w:lvlText w:val="%8."/>
      <w:lvlJc w:val="left"/>
      <w:pPr>
        <w:ind w:left="6400" w:hanging="360"/>
      </w:pPr>
      <w:rPr>
        <w:rFonts w:cs="Times New Roman"/>
      </w:rPr>
    </w:lvl>
    <w:lvl w:ilvl="8" w:tplc="1C09001B" w:tentative="1">
      <w:start w:val="1"/>
      <w:numFmt w:val="lowerRoman"/>
      <w:lvlText w:val="%9."/>
      <w:lvlJc w:val="right"/>
      <w:pPr>
        <w:ind w:left="7120" w:hanging="180"/>
      </w:pPr>
      <w:rPr>
        <w:rFonts w:cs="Times New Roman"/>
      </w:rPr>
    </w:lvl>
  </w:abstractNum>
  <w:abstractNum w:abstractNumId="108" w15:restartNumberingAfterBreak="0">
    <w:nsid w:val="570D4EC8"/>
    <w:multiLevelType w:val="multilevel"/>
    <w:tmpl w:val="3EA22FAC"/>
    <w:styleLink w:val="Style3"/>
    <w:lvl w:ilvl="0">
      <w:start w:val="3"/>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9" w15:restartNumberingAfterBreak="0">
    <w:nsid w:val="58F279B8"/>
    <w:multiLevelType w:val="hybridMultilevel"/>
    <w:tmpl w:val="0C94EDE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9EC028A"/>
    <w:multiLevelType w:val="hybridMultilevel"/>
    <w:tmpl w:val="3D008A9A"/>
    <w:lvl w:ilvl="0" w:tplc="68DE8FE8">
      <w:start w:val="1"/>
      <w:numFmt w:val="lowerLetter"/>
      <w:lvlText w:val="%1)"/>
      <w:lvlJc w:val="left"/>
      <w:pPr>
        <w:tabs>
          <w:tab w:val="num" w:pos="2820"/>
        </w:tabs>
        <w:ind w:left="2820" w:hanging="360"/>
      </w:pPr>
      <w:rPr>
        <w:rFonts w:cs="Times New Roman"/>
      </w:rPr>
    </w:lvl>
    <w:lvl w:ilvl="1" w:tplc="04090019" w:tentative="1">
      <w:start w:val="1"/>
      <w:numFmt w:val="lowerLetter"/>
      <w:lvlText w:val="%2."/>
      <w:lvlJc w:val="left"/>
      <w:pPr>
        <w:tabs>
          <w:tab w:val="num" w:pos="3540"/>
        </w:tabs>
        <w:ind w:left="3540" w:hanging="360"/>
      </w:pPr>
      <w:rPr>
        <w:rFonts w:cs="Times New Roman"/>
      </w:rPr>
    </w:lvl>
    <w:lvl w:ilvl="2" w:tplc="0409001B" w:tentative="1">
      <w:start w:val="1"/>
      <w:numFmt w:val="lowerRoman"/>
      <w:lvlText w:val="%3."/>
      <w:lvlJc w:val="right"/>
      <w:pPr>
        <w:tabs>
          <w:tab w:val="num" w:pos="4260"/>
        </w:tabs>
        <w:ind w:left="4260" w:hanging="180"/>
      </w:pPr>
      <w:rPr>
        <w:rFonts w:cs="Times New Roman"/>
      </w:rPr>
    </w:lvl>
    <w:lvl w:ilvl="3" w:tplc="0409000F" w:tentative="1">
      <w:start w:val="1"/>
      <w:numFmt w:val="decimal"/>
      <w:lvlText w:val="%4."/>
      <w:lvlJc w:val="left"/>
      <w:pPr>
        <w:tabs>
          <w:tab w:val="num" w:pos="4980"/>
        </w:tabs>
        <w:ind w:left="4980" w:hanging="360"/>
      </w:pPr>
      <w:rPr>
        <w:rFonts w:cs="Times New Roman"/>
      </w:rPr>
    </w:lvl>
    <w:lvl w:ilvl="4" w:tplc="04090019" w:tentative="1">
      <w:start w:val="1"/>
      <w:numFmt w:val="lowerLetter"/>
      <w:lvlText w:val="%5."/>
      <w:lvlJc w:val="left"/>
      <w:pPr>
        <w:tabs>
          <w:tab w:val="num" w:pos="5700"/>
        </w:tabs>
        <w:ind w:left="5700" w:hanging="360"/>
      </w:pPr>
      <w:rPr>
        <w:rFonts w:cs="Times New Roman"/>
      </w:rPr>
    </w:lvl>
    <w:lvl w:ilvl="5" w:tplc="0409001B" w:tentative="1">
      <w:start w:val="1"/>
      <w:numFmt w:val="lowerRoman"/>
      <w:lvlText w:val="%6."/>
      <w:lvlJc w:val="right"/>
      <w:pPr>
        <w:tabs>
          <w:tab w:val="num" w:pos="6420"/>
        </w:tabs>
        <w:ind w:left="6420" w:hanging="180"/>
      </w:pPr>
      <w:rPr>
        <w:rFonts w:cs="Times New Roman"/>
      </w:rPr>
    </w:lvl>
    <w:lvl w:ilvl="6" w:tplc="0409000F" w:tentative="1">
      <w:start w:val="1"/>
      <w:numFmt w:val="decimal"/>
      <w:lvlText w:val="%7."/>
      <w:lvlJc w:val="left"/>
      <w:pPr>
        <w:tabs>
          <w:tab w:val="num" w:pos="7140"/>
        </w:tabs>
        <w:ind w:left="7140" w:hanging="360"/>
      </w:pPr>
      <w:rPr>
        <w:rFonts w:cs="Times New Roman"/>
      </w:rPr>
    </w:lvl>
    <w:lvl w:ilvl="7" w:tplc="04090019" w:tentative="1">
      <w:start w:val="1"/>
      <w:numFmt w:val="lowerLetter"/>
      <w:lvlText w:val="%8."/>
      <w:lvlJc w:val="left"/>
      <w:pPr>
        <w:tabs>
          <w:tab w:val="num" w:pos="7860"/>
        </w:tabs>
        <w:ind w:left="7860" w:hanging="360"/>
      </w:pPr>
      <w:rPr>
        <w:rFonts w:cs="Times New Roman"/>
      </w:rPr>
    </w:lvl>
    <w:lvl w:ilvl="8" w:tplc="0409001B" w:tentative="1">
      <w:start w:val="1"/>
      <w:numFmt w:val="lowerRoman"/>
      <w:lvlText w:val="%9."/>
      <w:lvlJc w:val="right"/>
      <w:pPr>
        <w:tabs>
          <w:tab w:val="num" w:pos="8580"/>
        </w:tabs>
        <w:ind w:left="8580" w:hanging="180"/>
      </w:pPr>
      <w:rPr>
        <w:rFonts w:cs="Times New Roman"/>
      </w:rPr>
    </w:lvl>
  </w:abstractNum>
  <w:abstractNum w:abstractNumId="111" w15:restartNumberingAfterBreak="0">
    <w:nsid w:val="5A46713F"/>
    <w:multiLevelType w:val="multilevel"/>
    <w:tmpl w:val="939EA1B0"/>
    <w:lvl w:ilvl="0">
      <w:start w:val="6"/>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112" w15:restartNumberingAfterBreak="0">
    <w:nsid w:val="5AD442C5"/>
    <w:multiLevelType w:val="multilevel"/>
    <w:tmpl w:val="B770D750"/>
    <w:lvl w:ilvl="0">
      <w:start w:val="8"/>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3" w15:restartNumberingAfterBreak="0">
    <w:nsid w:val="5CAC7B0A"/>
    <w:multiLevelType w:val="hybridMultilevel"/>
    <w:tmpl w:val="DD349370"/>
    <w:lvl w:ilvl="0" w:tplc="386E56B4">
      <w:start w:val="1"/>
      <w:numFmt w:val="decimal"/>
      <w:lvlText w:val="(%1)"/>
      <w:lvlJc w:val="left"/>
      <w:pPr>
        <w:ind w:left="1080" w:hanging="360"/>
      </w:pPr>
      <w:rPr>
        <w:rFonts w:cs="Times New Roman" w:hint="default"/>
      </w:rPr>
    </w:lvl>
    <w:lvl w:ilvl="1" w:tplc="1C090019" w:tentative="1">
      <w:start w:val="1"/>
      <w:numFmt w:val="lowerLetter"/>
      <w:lvlText w:val="%2."/>
      <w:lvlJc w:val="left"/>
      <w:pPr>
        <w:ind w:left="1800" w:hanging="360"/>
      </w:pPr>
      <w:rPr>
        <w:rFonts w:cs="Times New Roman"/>
      </w:rPr>
    </w:lvl>
    <w:lvl w:ilvl="2" w:tplc="1C09001B" w:tentative="1">
      <w:start w:val="1"/>
      <w:numFmt w:val="lowerRoman"/>
      <w:lvlText w:val="%3."/>
      <w:lvlJc w:val="right"/>
      <w:pPr>
        <w:ind w:left="2520" w:hanging="180"/>
      </w:pPr>
      <w:rPr>
        <w:rFonts w:cs="Times New Roman"/>
      </w:rPr>
    </w:lvl>
    <w:lvl w:ilvl="3" w:tplc="1C09000F" w:tentative="1">
      <w:start w:val="1"/>
      <w:numFmt w:val="decimal"/>
      <w:lvlText w:val="%4."/>
      <w:lvlJc w:val="left"/>
      <w:pPr>
        <w:ind w:left="3240" w:hanging="360"/>
      </w:pPr>
      <w:rPr>
        <w:rFonts w:cs="Times New Roman"/>
      </w:rPr>
    </w:lvl>
    <w:lvl w:ilvl="4" w:tplc="1C090019" w:tentative="1">
      <w:start w:val="1"/>
      <w:numFmt w:val="lowerLetter"/>
      <w:lvlText w:val="%5."/>
      <w:lvlJc w:val="left"/>
      <w:pPr>
        <w:ind w:left="3960" w:hanging="360"/>
      </w:pPr>
      <w:rPr>
        <w:rFonts w:cs="Times New Roman"/>
      </w:rPr>
    </w:lvl>
    <w:lvl w:ilvl="5" w:tplc="1C09001B" w:tentative="1">
      <w:start w:val="1"/>
      <w:numFmt w:val="lowerRoman"/>
      <w:lvlText w:val="%6."/>
      <w:lvlJc w:val="right"/>
      <w:pPr>
        <w:ind w:left="4680" w:hanging="180"/>
      </w:pPr>
      <w:rPr>
        <w:rFonts w:cs="Times New Roman"/>
      </w:rPr>
    </w:lvl>
    <w:lvl w:ilvl="6" w:tplc="1C09000F" w:tentative="1">
      <w:start w:val="1"/>
      <w:numFmt w:val="decimal"/>
      <w:lvlText w:val="%7."/>
      <w:lvlJc w:val="left"/>
      <w:pPr>
        <w:ind w:left="5400" w:hanging="360"/>
      </w:pPr>
      <w:rPr>
        <w:rFonts w:cs="Times New Roman"/>
      </w:rPr>
    </w:lvl>
    <w:lvl w:ilvl="7" w:tplc="1C090019" w:tentative="1">
      <w:start w:val="1"/>
      <w:numFmt w:val="lowerLetter"/>
      <w:lvlText w:val="%8."/>
      <w:lvlJc w:val="left"/>
      <w:pPr>
        <w:ind w:left="6120" w:hanging="360"/>
      </w:pPr>
      <w:rPr>
        <w:rFonts w:cs="Times New Roman"/>
      </w:rPr>
    </w:lvl>
    <w:lvl w:ilvl="8" w:tplc="1C09001B" w:tentative="1">
      <w:start w:val="1"/>
      <w:numFmt w:val="lowerRoman"/>
      <w:lvlText w:val="%9."/>
      <w:lvlJc w:val="right"/>
      <w:pPr>
        <w:ind w:left="6840" w:hanging="180"/>
      </w:pPr>
      <w:rPr>
        <w:rFonts w:cs="Times New Roman"/>
      </w:rPr>
    </w:lvl>
  </w:abstractNum>
  <w:abstractNum w:abstractNumId="114" w15:restartNumberingAfterBreak="0">
    <w:nsid w:val="5D31756E"/>
    <w:multiLevelType w:val="hybridMultilevel"/>
    <w:tmpl w:val="217CF39C"/>
    <w:lvl w:ilvl="0" w:tplc="73201898">
      <w:start w:val="1"/>
      <w:numFmt w:val="lowerLetter"/>
      <w:lvlText w:val="(%1)"/>
      <w:lvlJc w:val="left"/>
      <w:pPr>
        <w:tabs>
          <w:tab w:val="num" w:pos="720"/>
        </w:tabs>
        <w:ind w:left="720" w:hanging="360"/>
      </w:pPr>
      <w:rPr>
        <w:rFonts w:ascii="Arial" w:eastAsia="Times New Roman" w:hAnsi="Arial" w:cs="Arial"/>
      </w:rPr>
    </w:lvl>
    <w:lvl w:ilvl="1" w:tplc="04ACAF72">
      <w:start w:val="1"/>
      <w:numFmt w:val="lowerLetter"/>
      <w:lvlText w:val="(%2)"/>
      <w:lvlJc w:val="left"/>
      <w:pPr>
        <w:tabs>
          <w:tab w:val="num" w:pos="1440"/>
        </w:tabs>
        <w:ind w:left="1440" w:hanging="360"/>
      </w:pPr>
      <w:rPr>
        <w:rFonts w:ascii="Arial" w:eastAsia="Times New Roman" w:hAnsi="Arial" w:cs="Arial"/>
      </w:rPr>
    </w:lvl>
    <w:lvl w:ilvl="2" w:tplc="AB7097A4">
      <w:start w:val="14"/>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5D6D7350"/>
    <w:multiLevelType w:val="multilevel"/>
    <w:tmpl w:val="7D942F0A"/>
    <w:lvl w:ilvl="0">
      <w:start w:val="2"/>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6" w15:restartNumberingAfterBreak="0">
    <w:nsid w:val="5EBA4772"/>
    <w:multiLevelType w:val="multilevel"/>
    <w:tmpl w:val="BA82A41E"/>
    <w:lvl w:ilvl="0">
      <w:start w:val="3"/>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7" w15:restartNumberingAfterBreak="0">
    <w:nsid w:val="5F11512C"/>
    <w:multiLevelType w:val="hybridMultilevel"/>
    <w:tmpl w:val="9BD483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15:restartNumberingAfterBreak="0">
    <w:nsid w:val="63D068E0"/>
    <w:multiLevelType w:val="hybridMultilevel"/>
    <w:tmpl w:val="3690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5B4702"/>
    <w:multiLevelType w:val="hybridMultilevel"/>
    <w:tmpl w:val="AFA6010E"/>
    <w:lvl w:ilvl="0" w:tplc="FFFFFFFF">
      <w:start w:val="1"/>
      <w:numFmt w:val="upperRoman"/>
      <w:lvlText w:val="(%1)"/>
      <w:lvlJc w:val="right"/>
      <w:pPr>
        <w:tabs>
          <w:tab w:val="num" w:pos="720"/>
        </w:tabs>
        <w:ind w:left="720" w:hanging="180"/>
      </w:pPr>
      <w:rPr>
        <w:rFonts w:cs="Times New Roman" w:hint="default"/>
      </w:rPr>
    </w:lvl>
    <w:lvl w:ilvl="1" w:tplc="FFFFFFFF">
      <w:start w:val="1"/>
      <w:numFmt w:val="bullet"/>
      <w:lvlText w:val=""/>
      <w:lvlJc w:val="left"/>
      <w:pPr>
        <w:tabs>
          <w:tab w:val="num" w:pos="2160"/>
        </w:tabs>
        <w:ind w:left="2160" w:hanging="360"/>
      </w:pPr>
      <w:rPr>
        <w:rFonts w:ascii="Wingdings" w:hAnsi="Wingdings" w:hint="default"/>
      </w:rPr>
    </w:lvl>
    <w:lvl w:ilvl="2" w:tplc="FFFFFFFF">
      <w:start w:val="1"/>
      <w:numFmt w:val="decimal"/>
      <w:lvlText w:val="(%3)"/>
      <w:lvlJc w:val="left"/>
      <w:pPr>
        <w:tabs>
          <w:tab w:val="num" w:pos="3780"/>
        </w:tabs>
        <w:ind w:left="3780" w:hanging="360"/>
      </w:pPr>
      <w:rPr>
        <w:rFonts w:cs="Times New Roman" w:hint="default"/>
      </w:rPr>
    </w:lvl>
    <w:lvl w:ilvl="3" w:tplc="FFFFFFFF" w:tentative="1">
      <w:start w:val="1"/>
      <w:numFmt w:val="decimal"/>
      <w:lvlText w:val="%4."/>
      <w:lvlJc w:val="left"/>
      <w:pPr>
        <w:tabs>
          <w:tab w:val="num" w:pos="4320"/>
        </w:tabs>
        <w:ind w:left="4320" w:hanging="360"/>
      </w:pPr>
      <w:rPr>
        <w:rFonts w:cs="Times New Roman"/>
      </w:rPr>
    </w:lvl>
    <w:lvl w:ilvl="4" w:tplc="FFFFFFFF" w:tentative="1">
      <w:start w:val="1"/>
      <w:numFmt w:val="lowerLetter"/>
      <w:lvlText w:val="%5."/>
      <w:lvlJc w:val="left"/>
      <w:pPr>
        <w:tabs>
          <w:tab w:val="num" w:pos="5040"/>
        </w:tabs>
        <w:ind w:left="5040" w:hanging="360"/>
      </w:pPr>
      <w:rPr>
        <w:rFonts w:cs="Times New Roman"/>
      </w:rPr>
    </w:lvl>
    <w:lvl w:ilvl="5" w:tplc="FFFFFFFF" w:tentative="1">
      <w:start w:val="1"/>
      <w:numFmt w:val="lowerRoman"/>
      <w:lvlText w:val="%6."/>
      <w:lvlJc w:val="right"/>
      <w:pPr>
        <w:tabs>
          <w:tab w:val="num" w:pos="5760"/>
        </w:tabs>
        <w:ind w:left="5760" w:hanging="180"/>
      </w:pPr>
      <w:rPr>
        <w:rFonts w:cs="Times New Roman"/>
      </w:rPr>
    </w:lvl>
    <w:lvl w:ilvl="6" w:tplc="FFFFFFFF" w:tentative="1">
      <w:start w:val="1"/>
      <w:numFmt w:val="decimal"/>
      <w:lvlText w:val="%7."/>
      <w:lvlJc w:val="left"/>
      <w:pPr>
        <w:tabs>
          <w:tab w:val="num" w:pos="6480"/>
        </w:tabs>
        <w:ind w:left="6480" w:hanging="360"/>
      </w:pPr>
      <w:rPr>
        <w:rFonts w:cs="Times New Roman"/>
      </w:rPr>
    </w:lvl>
    <w:lvl w:ilvl="7" w:tplc="FFFFFFFF" w:tentative="1">
      <w:start w:val="1"/>
      <w:numFmt w:val="lowerLetter"/>
      <w:lvlText w:val="%8."/>
      <w:lvlJc w:val="left"/>
      <w:pPr>
        <w:tabs>
          <w:tab w:val="num" w:pos="7200"/>
        </w:tabs>
        <w:ind w:left="7200" w:hanging="360"/>
      </w:pPr>
      <w:rPr>
        <w:rFonts w:cs="Times New Roman"/>
      </w:rPr>
    </w:lvl>
    <w:lvl w:ilvl="8" w:tplc="FFFFFFFF" w:tentative="1">
      <w:start w:val="1"/>
      <w:numFmt w:val="lowerRoman"/>
      <w:lvlText w:val="%9."/>
      <w:lvlJc w:val="right"/>
      <w:pPr>
        <w:tabs>
          <w:tab w:val="num" w:pos="7920"/>
        </w:tabs>
        <w:ind w:left="7920" w:hanging="180"/>
      </w:pPr>
      <w:rPr>
        <w:rFonts w:cs="Times New Roman"/>
      </w:rPr>
    </w:lvl>
  </w:abstractNum>
  <w:abstractNum w:abstractNumId="121" w15:restartNumberingAfterBreak="0">
    <w:nsid w:val="655B2244"/>
    <w:multiLevelType w:val="multilevel"/>
    <w:tmpl w:val="56D6CD7C"/>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2" w15:restartNumberingAfterBreak="0">
    <w:nsid w:val="65C34024"/>
    <w:multiLevelType w:val="multilevel"/>
    <w:tmpl w:val="E506C608"/>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3" w15:restartNumberingAfterBreak="0">
    <w:nsid w:val="66812EE1"/>
    <w:multiLevelType w:val="hybridMultilevel"/>
    <w:tmpl w:val="FA02C5E2"/>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124" w15:restartNumberingAfterBreak="0">
    <w:nsid w:val="67533168"/>
    <w:multiLevelType w:val="hybridMultilevel"/>
    <w:tmpl w:val="750A808A"/>
    <w:lvl w:ilvl="0" w:tplc="04090017">
      <w:start w:val="1"/>
      <w:numFmt w:val="lowerLetter"/>
      <w:lvlText w:val="%1)"/>
      <w:lvlJc w:val="left"/>
      <w:pPr>
        <w:tabs>
          <w:tab w:val="num" w:pos="1200"/>
        </w:tabs>
        <w:ind w:left="1200" w:hanging="360"/>
      </w:pPr>
      <w:rPr>
        <w:rFonts w:cs="Times New Roman" w:hint="default"/>
      </w:rPr>
    </w:lvl>
    <w:lvl w:ilvl="1" w:tplc="B5BA275E">
      <w:start w:val="5"/>
      <w:numFmt w:val="lowerLetter"/>
      <w:lvlText w:val="(%2)"/>
      <w:lvlJc w:val="left"/>
      <w:pPr>
        <w:tabs>
          <w:tab w:val="num" w:pos="720"/>
        </w:tabs>
        <w:ind w:left="720" w:hanging="360"/>
      </w:pPr>
      <w:rPr>
        <w:rFonts w:cs="Times New Roman" w:hint="default"/>
        <w:b w:val="0"/>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25" w15:restartNumberingAfterBreak="0">
    <w:nsid w:val="682F136C"/>
    <w:multiLevelType w:val="singleLevel"/>
    <w:tmpl w:val="B726DE02"/>
    <w:lvl w:ilvl="0">
      <w:start w:val="1"/>
      <w:numFmt w:val="bullet"/>
      <w:pStyle w:val="BULLET2"/>
      <w:lvlText w:val=""/>
      <w:lvlJc w:val="left"/>
      <w:pPr>
        <w:tabs>
          <w:tab w:val="num" w:pos="1080"/>
        </w:tabs>
        <w:ind w:left="720"/>
      </w:pPr>
      <w:rPr>
        <w:rFonts w:ascii="WP IconicSymbolsA" w:hAnsi="WP IconicSymbolsA" w:hint="default"/>
        <w:color w:val="auto"/>
      </w:rPr>
    </w:lvl>
  </w:abstractNum>
  <w:abstractNum w:abstractNumId="126" w15:restartNumberingAfterBreak="0">
    <w:nsid w:val="69B21DEF"/>
    <w:multiLevelType w:val="hybridMultilevel"/>
    <w:tmpl w:val="2880F8E4"/>
    <w:lvl w:ilvl="0" w:tplc="2B2696CC">
      <w:start w:val="1"/>
      <w:numFmt w:val="decimal"/>
      <w:lvlText w:val="(%1)"/>
      <w:lvlJc w:val="left"/>
      <w:pPr>
        <w:ind w:left="1440" w:hanging="360"/>
      </w:pPr>
      <w:rPr>
        <w:rFonts w:cs="Times New Roman" w:hint="default"/>
      </w:rPr>
    </w:lvl>
    <w:lvl w:ilvl="1" w:tplc="1C090019" w:tentative="1">
      <w:start w:val="1"/>
      <w:numFmt w:val="lowerLetter"/>
      <w:lvlText w:val="%2."/>
      <w:lvlJc w:val="left"/>
      <w:pPr>
        <w:ind w:left="2160" w:hanging="360"/>
      </w:pPr>
      <w:rPr>
        <w:rFonts w:cs="Times New Roman"/>
      </w:rPr>
    </w:lvl>
    <w:lvl w:ilvl="2" w:tplc="1C09001B" w:tentative="1">
      <w:start w:val="1"/>
      <w:numFmt w:val="lowerRoman"/>
      <w:lvlText w:val="%3."/>
      <w:lvlJc w:val="right"/>
      <w:pPr>
        <w:ind w:left="2880" w:hanging="180"/>
      </w:pPr>
      <w:rPr>
        <w:rFonts w:cs="Times New Roman"/>
      </w:rPr>
    </w:lvl>
    <w:lvl w:ilvl="3" w:tplc="1C09000F" w:tentative="1">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127" w15:restartNumberingAfterBreak="0">
    <w:nsid w:val="6A615857"/>
    <w:multiLevelType w:val="hybridMultilevel"/>
    <w:tmpl w:val="A9BC0CE4"/>
    <w:lvl w:ilvl="0" w:tplc="6E3ED996">
      <w:start w:val="1"/>
      <w:numFmt w:val="bullet"/>
      <w:lvlText w:val=""/>
      <w:lvlJc w:val="left"/>
      <w:pPr>
        <w:tabs>
          <w:tab w:val="num" w:pos="3174"/>
        </w:tabs>
        <w:ind w:left="3174" w:hanging="360"/>
      </w:pPr>
      <w:rPr>
        <w:rFonts w:ascii="Wingdings" w:hAnsi="Wingdings" w:hint="default"/>
      </w:rPr>
    </w:lvl>
    <w:lvl w:ilvl="1" w:tplc="70DE4F06" w:tentative="1">
      <w:start w:val="1"/>
      <w:numFmt w:val="bullet"/>
      <w:lvlText w:val="o"/>
      <w:lvlJc w:val="left"/>
      <w:pPr>
        <w:tabs>
          <w:tab w:val="num" w:pos="3894"/>
        </w:tabs>
        <w:ind w:left="3894" w:hanging="360"/>
      </w:pPr>
      <w:rPr>
        <w:rFonts w:ascii="Courier New" w:hAnsi="Courier New" w:hint="default"/>
      </w:rPr>
    </w:lvl>
    <w:lvl w:ilvl="2" w:tplc="0AF833E8" w:tentative="1">
      <w:start w:val="1"/>
      <w:numFmt w:val="bullet"/>
      <w:lvlText w:val=""/>
      <w:lvlJc w:val="left"/>
      <w:pPr>
        <w:tabs>
          <w:tab w:val="num" w:pos="4614"/>
        </w:tabs>
        <w:ind w:left="4614" w:hanging="360"/>
      </w:pPr>
      <w:rPr>
        <w:rFonts w:ascii="Wingdings" w:hAnsi="Wingdings" w:hint="default"/>
      </w:rPr>
    </w:lvl>
    <w:lvl w:ilvl="3" w:tplc="0409000F" w:tentative="1">
      <w:start w:val="1"/>
      <w:numFmt w:val="bullet"/>
      <w:lvlText w:val=""/>
      <w:lvlJc w:val="left"/>
      <w:pPr>
        <w:tabs>
          <w:tab w:val="num" w:pos="5334"/>
        </w:tabs>
        <w:ind w:left="5334" w:hanging="360"/>
      </w:pPr>
      <w:rPr>
        <w:rFonts w:ascii="Symbol" w:hAnsi="Symbol" w:hint="default"/>
      </w:rPr>
    </w:lvl>
    <w:lvl w:ilvl="4" w:tplc="04090019" w:tentative="1">
      <w:start w:val="1"/>
      <w:numFmt w:val="bullet"/>
      <w:lvlText w:val="o"/>
      <w:lvlJc w:val="left"/>
      <w:pPr>
        <w:tabs>
          <w:tab w:val="num" w:pos="6054"/>
        </w:tabs>
        <w:ind w:left="6054" w:hanging="360"/>
      </w:pPr>
      <w:rPr>
        <w:rFonts w:ascii="Courier New" w:hAnsi="Courier New" w:hint="default"/>
      </w:rPr>
    </w:lvl>
    <w:lvl w:ilvl="5" w:tplc="0409001B" w:tentative="1">
      <w:start w:val="1"/>
      <w:numFmt w:val="bullet"/>
      <w:lvlText w:val=""/>
      <w:lvlJc w:val="left"/>
      <w:pPr>
        <w:tabs>
          <w:tab w:val="num" w:pos="6774"/>
        </w:tabs>
        <w:ind w:left="6774" w:hanging="360"/>
      </w:pPr>
      <w:rPr>
        <w:rFonts w:ascii="Wingdings" w:hAnsi="Wingdings" w:hint="default"/>
      </w:rPr>
    </w:lvl>
    <w:lvl w:ilvl="6" w:tplc="0409000F" w:tentative="1">
      <w:start w:val="1"/>
      <w:numFmt w:val="bullet"/>
      <w:lvlText w:val=""/>
      <w:lvlJc w:val="left"/>
      <w:pPr>
        <w:tabs>
          <w:tab w:val="num" w:pos="7494"/>
        </w:tabs>
        <w:ind w:left="7494" w:hanging="360"/>
      </w:pPr>
      <w:rPr>
        <w:rFonts w:ascii="Symbol" w:hAnsi="Symbol" w:hint="default"/>
      </w:rPr>
    </w:lvl>
    <w:lvl w:ilvl="7" w:tplc="04090019" w:tentative="1">
      <w:start w:val="1"/>
      <w:numFmt w:val="bullet"/>
      <w:lvlText w:val="o"/>
      <w:lvlJc w:val="left"/>
      <w:pPr>
        <w:tabs>
          <w:tab w:val="num" w:pos="8214"/>
        </w:tabs>
        <w:ind w:left="8214" w:hanging="360"/>
      </w:pPr>
      <w:rPr>
        <w:rFonts w:ascii="Courier New" w:hAnsi="Courier New" w:hint="default"/>
      </w:rPr>
    </w:lvl>
    <w:lvl w:ilvl="8" w:tplc="0409001B" w:tentative="1">
      <w:start w:val="1"/>
      <w:numFmt w:val="bullet"/>
      <w:lvlText w:val=""/>
      <w:lvlJc w:val="left"/>
      <w:pPr>
        <w:tabs>
          <w:tab w:val="num" w:pos="8934"/>
        </w:tabs>
        <w:ind w:left="8934" w:hanging="360"/>
      </w:pPr>
      <w:rPr>
        <w:rFonts w:ascii="Wingdings" w:hAnsi="Wingdings" w:hint="default"/>
      </w:rPr>
    </w:lvl>
  </w:abstractNum>
  <w:abstractNum w:abstractNumId="128" w15:restartNumberingAfterBreak="0">
    <w:nsid w:val="6B3530F6"/>
    <w:multiLevelType w:val="hybridMultilevel"/>
    <w:tmpl w:val="205CBC58"/>
    <w:lvl w:ilvl="0" w:tplc="2B2696CC">
      <w:start w:val="1"/>
      <w:numFmt w:val="decimal"/>
      <w:lvlText w:val="(%1)"/>
      <w:lvlJc w:val="left"/>
      <w:pPr>
        <w:ind w:left="1440" w:hanging="360"/>
      </w:pPr>
      <w:rPr>
        <w:rFonts w:cs="Times New Roman" w:hint="default"/>
      </w:rPr>
    </w:lvl>
    <w:lvl w:ilvl="1" w:tplc="1C090019" w:tentative="1">
      <w:start w:val="1"/>
      <w:numFmt w:val="lowerLetter"/>
      <w:lvlText w:val="%2."/>
      <w:lvlJc w:val="left"/>
      <w:pPr>
        <w:ind w:left="2160" w:hanging="360"/>
      </w:pPr>
      <w:rPr>
        <w:rFonts w:cs="Times New Roman"/>
      </w:rPr>
    </w:lvl>
    <w:lvl w:ilvl="2" w:tplc="1C09001B" w:tentative="1">
      <w:start w:val="1"/>
      <w:numFmt w:val="lowerRoman"/>
      <w:lvlText w:val="%3."/>
      <w:lvlJc w:val="right"/>
      <w:pPr>
        <w:ind w:left="2880" w:hanging="180"/>
      </w:pPr>
      <w:rPr>
        <w:rFonts w:cs="Times New Roman"/>
      </w:rPr>
    </w:lvl>
    <w:lvl w:ilvl="3" w:tplc="1C09000F" w:tentative="1">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129" w15:restartNumberingAfterBreak="0">
    <w:nsid w:val="6B4C02D3"/>
    <w:multiLevelType w:val="hybridMultilevel"/>
    <w:tmpl w:val="EA824508"/>
    <w:lvl w:ilvl="0" w:tplc="B5DC4F3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0" w15:restartNumberingAfterBreak="0">
    <w:nsid w:val="6BBD0CD4"/>
    <w:multiLevelType w:val="multilevel"/>
    <w:tmpl w:val="A18058CC"/>
    <w:lvl w:ilvl="0">
      <w:start w:val="4"/>
      <w:numFmt w:val="decimal"/>
      <w:lvlText w:val="%1"/>
      <w:lvlJc w:val="left"/>
      <w:pPr>
        <w:tabs>
          <w:tab w:val="num" w:pos="720"/>
        </w:tabs>
        <w:ind w:left="720" w:hanging="720"/>
      </w:pPr>
      <w:rPr>
        <w:rFonts w:cs="Times New Roman" w:hint="default"/>
        <w:sz w:val="20"/>
      </w:rPr>
    </w:lvl>
    <w:lvl w:ilvl="1">
      <w:start w:val="5"/>
      <w:numFmt w:val="decimal"/>
      <w:lvlText w:val="%1.%2"/>
      <w:lvlJc w:val="left"/>
      <w:pPr>
        <w:tabs>
          <w:tab w:val="num" w:pos="720"/>
        </w:tabs>
        <w:ind w:left="720" w:hanging="720"/>
      </w:pPr>
      <w:rPr>
        <w:rFonts w:cs="Times New Roman" w:hint="default"/>
        <w:sz w:val="28"/>
        <w:szCs w:val="28"/>
      </w:rPr>
    </w:lvl>
    <w:lvl w:ilvl="2">
      <w:start w:val="1"/>
      <w:numFmt w:val="decimal"/>
      <w:lvlText w:val="%1.%2.%3"/>
      <w:lvlJc w:val="left"/>
      <w:pPr>
        <w:tabs>
          <w:tab w:val="num" w:pos="720"/>
        </w:tabs>
        <w:ind w:left="720" w:hanging="720"/>
      </w:pPr>
      <w:rPr>
        <w:rFonts w:cs="Times New Roman" w:hint="default"/>
        <w:sz w:val="20"/>
      </w:rPr>
    </w:lvl>
    <w:lvl w:ilvl="3">
      <w:start w:val="1"/>
      <w:numFmt w:val="decimal"/>
      <w:lvlText w:val="%1.%2.%3.%4"/>
      <w:lvlJc w:val="left"/>
      <w:pPr>
        <w:tabs>
          <w:tab w:val="num" w:pos="1080"/>
        </w:tabs>
        <w:ind w:left="1080" w:hanging="1080"/>
      </w:pPr>
      <w:rPr>
        <w:rFonts w:cs="Times New Roman" w:hint="default"/>
        <w:sz w:val="20"/>
      </w:rPr>
    </w:lvl>
    <w:lvl w:ilvl="4">
      <w:start w:val="1"/>
      <w:numFmt w:val="decimal"/>
      <w:lvlText w:val="%1.%2.%3.%4.%5"/>
      <w:lvlJc w:val="left"/>
      <w:pPr>
        <w:tabs>
          <w:tab w:val="num" w:pos="1080"/>
        </w:tabs>
        <w:ind w:left="1080" w:hanging="1080"/>
      </w:pPr>
      <w:rPr>
        <w:rFonts w:cs="Times New Roman" w:hint="default"/>
        <w:sz w:val="20"/>
      </w:rPr>
    </w:lvl>
    <w:lvl w:ilvl="5">
      <w:start w:val="1"/>
      <w:numFmt w:val="decimal"/>
      <w:lvlText w:val="%1.%2.%3.%4.%5.%6"/>
      <w:lvlJc w:val="left"/>
      <w:pPr>
        <w:tabs>
          <w:tab w:val="num" w:pos="1440"/>
        </w:tabs>
        <w:ind w:left="1440" w:hanging="1440"/>
      </w:pPr>
      <w:rPr>
        <w:rFonts w:cs="Times New Roman" w:hint="default"/>
        <w:sz w:val="20"/>
      </w:rPr>
    </w:lvl>
    <w:lvl w:ilvl="6">
      <w:start w:val="1"/>
      <w:numFmt w:val="decimal"/>
      <w:lvlText w:val="%1.%2.%3.%4.%5.%6.%7"/>
      <w:lvlJc w:val="left"/>
      <w:pPr>
        <w:tabs>
          <w:tab w:val="num" w:pos="1440"/>
        </w:tabs>
        <w:ind w:left="1440" w:hanging="1440"/>
      </w:pPr>
      <w:rPr>
        <w:rFonts w:cs="Times New Roman" w:hint="default"/>
        <w:sz w:val="20"/>
      </w:rPr>
    </w:lvl>
    <w:lvl w:ilvl="7">
      <w:start w:val="1"/>
      <w:numFmt w:val="decimal"/>
      <w:lvlText w:val="%1.%2.%3.%4.%5.%6.%7.%8"/>
      <w:lvlJc w:val="left"/>
      <w:pPr>
        <w:tabs>
          <w:tab w:val="num" w:pos="1800"/>
        </w:tabs>
        <w:ind w:left="1800" w:hanging="1800"/>
      </w:pPr>
      <w:rPr>
        <w:rFonts w:cs="Times New Roman" w:hint="default"/>
        <w:sz w:val="20"/>
      </w:rPr>
    </w:lvl>
    <w:lvl w:ilvl="8">
      <w:start w:val="1"/>
      <w:numFmt w:val="decimal"/>
      <w:lvlText w:val="%1.%2.%3.%4.%5.%6.%7.%8.%9"/>
      <w:lvlJc w:val="left"/>
      <w:pPr>
        <w:tabs>
          <w:tab w:val="num" w:pos="1800"/>
        </w:tabs>
        <w:ind w:left="1800" w:hanging="1800"/>
      </w:pPr>
      <w:rPr>
        <w:rFonts w:cs="Times New Roman" w:hint="default"/>
        <w:sz w:val="20"/>
      </w:rPr>
    </w:lvl>
  </w:abstractNum>
  <w:abstractNum w:abstractNumId="131" w15:restartNumberingAfterBreak="0">
    <w:nsid w:val="6BCD71B3"/>
    <w:multiLevelType w:val="multilevel"/>
    <w:tmpl w:val="D9D8E35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2" w15:restartNumberingAfterBreak="0">
    <w:nsid w:val="6C77664B"/>
    <w:multiLevelType w:val="hybridMultilevel"/>
    <w:tmpl w:val="3EE42CCE"/>
    <w:lvl w:ilvl="0" w:tplc="04090005">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CCF1817"/>
    <w:multiLevelType w:val="hybridMultilevel"/>
    <w:tmpl w:val="C58659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4" w15:restartNumberingAfterBreak="0">
    <w:nsid w:val="6DE70F0B"/>
    <w:multiLevelType w:val="hybridMultilevel"/>
    <w:tmpl w:val="AD647454"/>
    <w:lvl w:ilvl="0" w:tplc="386E56B4">
      <w:start w:val="1"/>
      <w:numFmt w:val="decimal"/>
      <w:lvlText w:val="(%1)"/>
      <w:lvlJc w:val="left"/>
      <w:pPr>
        <w:ind w:left="1440" w:hanging="360"/>
      </w:pPr>
      <w:rPr>
        <w:rFonts w:cs="Times New Roman" w:hint="default"/>
      </w:rPr>
    </w:lvl>
    <w:lvl w:ilvl="1" w:tplc="1C090019" w:tentative="1">
      <w:start w:val="1"/>
      <w:numFmt w:val="lowerLetter"/>
      <w:lvlText w:val="%2."/>
      <w:lvlJc w:val="left"/>
      <w:pPr>
        <w:ind w:left="2160" w:hanging="360"/>
      </w:pPr>
      <w:rPr>
        <w:rFonts w:cs="Times New Roman"/>
      </w:rPr>
    </w:lvl>
    <w:lvl w:ilvl="2" w:tplc="1C09001B" w:tentative="1">
      <w:start w:val="1"/>
      <w:numFmt w:val="lowerRoman"/>
      <w:lvlText w:val="%3."/>
      <w:lvlJc w:val="right"/>
      <w:pPr>
        <w:ind w:left="2880" w:hanging="180"/>
      </w:pPr>
      <w:rPr>
        <w:rFonts w:cs="Times New Roman"/>
      </w:rPr>
    </w:lvl>
    <w:lvl w:ilvl="3" w:tplc="1C09000F" w:tentative="1">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135" w15:restartNumberingAfterBreak="0">
    <w:nsid w:val="6DF935CD"/>
    <w:multiLevelType w:val="hybridMultilevel"/>
    <w:tmpl w:val="B896E194"/>
    <w:lvl w:ilvl="0" w:tplc="D2B4DB9E">
      <w:start w:val="1"/>
      <w:numFmt w:val="lowerLetter"/>
      <w:lvlText w:val="(%1)"/>
      <w:lvlJc w:val="left"/>
      <w:pPr>
        <w:ind w:left="1620" w:hanging="360"/>
      </w:pPr>
      <w:rPr>
        <w:rFonts w:cs="Times New Roman" w:hint="default"/>
        <w:b w:val="0"/>
      </w:rPr>
    </w:lvl>
    <w:lvl w:ilvl="1" w:tplc="1C090019" w:tentative="1">
      <w:start w:val="1"/>
      <w:numFmt w:val="lowerLetter"/>
      <w:lvlText w:val="%2."/>
      <w:lvlJc w:val="left"/>
      <w:pPr>
        <w:ind w:left="2340" w:hanging="360"/>
      </w:pPr>
      <w:rPr>
        <w:rFonts w:cs="Times New Roman"/>
      </w:rPr>
    </w:lvl>
    <w:lvl w:ilvl="2" w:tplc="1C09001B" w:tentative="1">
      <w:start w:val="1"/>
      <w:numFmt w:val="lowerRoman"/>
      <w:lvlText w:val="%3."/>
      <w:lvlJc w:val="right"/>
      <w:pPr>
        <w:ind w:left="3060" w:hanging="180"/>
      </w:pPr>
      <w:rPr>
        <w:rFonts w:cs="Times New Roman"/>
      </w:rPr>
    </w:lvl>
    <w:lvl w:ilvl="3" w:tplc="1C09000F" w:tentative="1">
      <w:start w:val="1"/>
      <w:numFmt w:val="decimal"/>
      <w:lvlText w:val="%4."/>
      <w:lvlJc w:val="left"/>
      <w:pPr>
        <w:ind w:left="3780" w:hanging="360"/>
      </w:pPr>
      <w:rPr>
        <w:rFonts w:cs="Times New Roman"/>
      </w:rPr>
    </w:lvl>
    <w:lvl w:ilvl="4" w:tplc="1C090019" w:tentative="1">
      <w:start w:val="1"/>
      <w:numFmt w:val="lowerLetter"/>
      <w:lvlText w:val="%5."/>
      <w:lvlJc w:val="left"/>
      <w:pPr>
        <w:ind w:left="4500" w:hanging="360"/>
      </w:pPr>
      <w:rPr>
        <w:rFonts w:cs="Times New Roman"/>
      </w:rPr>
    </w:lvl>
    <w:lvl w:ilvl="5" w:tplc="1C09001B" w:tentative="1">
      <w:start w:val="1"/>
      <w:numFmt w:val="lowerRoman"/>
      <w:lvlText w:val="%6."/>
      <w:lvlJc w:val="right"/>
      <w:pPr>
        <w:ind w:left="5220" w:hanging="180"/>
      </w:pPr>
      <w:rPr>
        <w:rFonts w:cs="Times New Roman"/>
      </w:rPr>
    </w:lvl>
    <w:lvl w:ilvl="6" w:tplc="1C09000F" w:tentative="1">
      <w:start w:val="1"/>
      <w:numFmt w:val="decimal"/>
      <w:lvlText w:val="%7."/>
      <w:lvlJc w:val="left"/>
      <w:pPr>
        <w:ind w:left="5940" w:hanging="360"/>
      </w:pPr>
      <w:rPr>
        <w:rFonts w:cs="Times New Roman"/>
      </w:rPr>
    </w:lvl>
    <w:lvl w:ilvl="7" w:tplc="1C090019" w:tentative="1">
      <w:start w:val="1"/>
      <w:numFmt w:val="lowerLetter"/>
      <w:lvlText w:val="%8."/>
      <w:lvlJc w:val="left"/>
      <w:pPr>
        <w:ind w:left="6660" w:hanging="360"/>
      </w:pPr>
      <w:rPr>
        <w:rFonts w:cs="Times New Roman"/>
      </w:rPr>
    </w:lvl>
    <w:lvl w:ilvl="8" w:tplc="1C09001B" w:tentative="1">
      <w:start w:val="1"/>
      <w:numFmt w:val="lowerRoman"/>
      <w:lvlText w:val="%9."/>
      <w:lvlJc w:val="right"/>
      <w:pPr>
        <w:ind w:left="7380" w:hanging="180"/>
      </w:pPr>
      <w:rPr>
        <w:rFonts w:cs="Times New Roman"/>
      </w:rPr>
    </w:lvl>
  </w:abstractNum>
  <w:abstractNum w:abstractNumId="136" w15:restartNumberingAfterBreak="0">
    <w:nsid w:val="6F7D5C98"/>
    <w:multiLevelType w:val="hybridMultilevel"/>
    <w:tmpl w:val="E562726E"/>
    <w:lvl w:ilvl="0" w:tplc="70DE4F06">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37" w15:restartNumberingAfterBreak="0">
    <w:nsid w:val="6FBA794D"/>
    <w:multiLevelType w:val="multilevel"/>
    <w:tmpl w:val="75C23052"/>
    <w:lvl w:ilvl="0">
      <w:start w:val="1"/>
      <w:numFmt w:val="decimal"/>
      <w:lvlText w:val="%1."/>
      <w:lvlJc w:val="left"/>
      <w:pPr>
        <w:tabs>
          <w:tab w:val="num" w:pos="360"/>
        </w:tabs>
        <w:ind w:left="360" w:hanging="360"/>
      </w:pPr>
      <w:rPr>
        <w:rFonts w:ascii="Arial Narrow" w:hAnsi="Arial Narrow" w:cs="Times New Roman" w:hint="default"/>
        <w:b/>
        <w:i w:val="0"/>
        <w:sz w:val="24"/>
        <w:szCs w:val="24"/>
      </w:rPr>
    </w:lvl>
    <w:lvl w:ilvl="1">
      <w:start w:val="1"/>
      <w:numFmt w:val="decimal"/>
      <w:lvlText w:val="%1.%2."/>
      <w:lvlJc w:val="left"/>
      <w:pPr>
        <w:tabs>
          <w:tab w:val="num" w:pos="792"/>
        </w:tabs>
        <w:ind w:left="792" w:hanging="792"/>
      </w:pPr>
      <w:rPr>
        <w:rFonts w:ascii="Arial Narrow" w:hAnsi="Arial Narrow" w:cs="Times New Roman" w:hint="default"/>
        <w:b/>
        <w:i w:val="0"/>
        <w:sz w:val="20"/>
      </w:rPr>
    </w:lvl>
    <w:lvl w:ilvl="2">
      <w:start w:val="1"/>
      <w:numFmt w:val="decimal"/>
      <w:lvlText w:val="%1.%2.%3."/>
      <w:lvlJc w:val="left"/>
      <w:pPr>
        <w:tabs>
          <w:tab w:val="num" w:pos="1224"/>
        </w:tabs>
        <w:ind w:left="1224" w:hanging="504"/>
      </w:pPr>
      <w:rPr>
        <w:rFonts w:ascii="Arial" w:hAnsi="Arial" w:cs="Times New Roman" w:hint="default"/>
        <w:b/>
        <w:i w:val="0"/>
        <w:sz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8" w15:restartNumberingAfterBreak="0">
    <w:nsid w:val="6FD34A18"/>
    <w:multiLevelType w:val="hybridMultilevel"/>
    <w:tmpl w:val="7534A68A"/>
    <w:lvl w:ilvl="0" w:tplc="04090001">
      <w:start w:val="1"/>
      <w:numFmt w:val="decimal"/>
      <w:lvlText w:val="(%1)"/>
      <w:lvlJc w:val="left"/>
      <w:pPr>
        <w:tabs>
          <w:tab w:val="num" w:pos="1440"/>
        </w:tabs>
        <w:ind w:left="1440" w:hanging="360"/>
      </w:pPr>
      <w:rPr>
        <w:rFonts w:cs="Times New Roman" w:hint="default"/>
      </w:rPr>
    </w:lvl>
    <w:lvl w:ilvl="1" w:tplc="04090003">
      <w:start w:val="2"/>
      <w:numFmt w:val="lowerLetter"/>
      <w:lvlText w:val="(%2)"/>
      <w:lvlJc w:val="left"/>
      <w:pPr>
        <w:tabs>
          <w:tab w:val="num" w:pos="2160"/>
        </w:tabs>
        <w:ind w:left="2160" w:hanging="360"/>
      </w:pPr>
      <w:rPr>
        <w:rFonts w:cs="Times New Roman" w:hint="default"/>
      </w:rPr>
    </w:lvl>
    <w:lvl w:ilvl="2" w:tplc="04090005" w:tentative="1">
      <w:start w:val="1"/>
      <w:numFmt w:val="lowerRoman"/>
      <w:lvlText w:val="%3."/>
      <w:lvlJc w:val="right"/>
      <w:pPr>
        <w:tabs>
          <w:tab w:val="num" w:pos="2880"/>
        </w:tabs>
        <w:ind w:left="2880" w:hanging="180"/>
      </w:pPr>
      <w:rPr>
        <w:rFonts w:cs="Times New Roman"/>
      </w:rPr>
    </w:lvl>
    <w:lvl w:ilvl="3" w:tplc="04090001" w:tentative="1">
      <w:start w:val="1"/>
      <w:numFmt w:val="decimal"/>
      <w:lvlText w:val="%4."/>
      <w:lvlJc w:val="left"/>
      <w:pPr>
        <w:tabs>
          <w:tab w:val="num" w:pos="3600"/>
        </w:tabs>
        <w:ind w:left="3600" w:hanging="360"/>
      </w:pPr>
      <w:rPr>
        <w:rFonts w:cs="Times New Roman"/>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139" w15:restartNumberingAfterBreak="0">
    <w:nsid w:val="70FD7920"/>
    <w:multiLevelType w:val="singleLevel"/>
    <w:tmpl w:val="25FEF668"/>
    <w:lvl w:ilvl="0">
      <w:start w:val="1"/>
      <w:numFmt w:val="bullet"/>
      <w:pStyle w:val="BULLET"/>
      <w:lvlText w:val=""/>
      <w:lvlJc w:val="left"/>
      <w:pPr>
        <w:tabs>
          <w:tab w:val="num" w:pos="360"/>
        </w:tabs>
        <w:ind w:left="360" w:hanging="360"/>
      </w:pPr>
      <w:rPr>
        <w:rFonts w:ascii="Wingdings" w:hAnsi="Wingdings" w:hint="default"/>
      </w:rPr>
    </w:lvl>
  </w:abstractNum>
  <w:abstractNum w:abstractNumId="140" w15:restartNumberingAfterBreak="0">
    <w:nsid w:val="71423431"/>
    <w:multiLevelType w:val="multilevel"/>
    <w:tmpl w:val="EE804B7E"/>
    <w:lvl w:ilvl="0">
      <w:start w:val="1"/>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41" w15:restartNumberingAfterBreak="0">
    <w:nsid w:val="73CC3B50"/>
    <w:multiLevelType w:val="multilevel"/>
    <w:tmpl w:val="AD3C5DC6"/>
    <w:lvl w:ilvl="0">
      <w:start w:val="28"/>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2" w15:restartNumberingAfterBreak="0">
    <w:nsid w:val="763B7F7A"/>
    <w:multiLevelType w:val="hybridMultilevel"/>
    <w:tmpl w:val="0B82E2D6"/>
    <w:lvl w:ilvl="0" w:tplc="FFFFFFFF">
      <w:start w:val="1"/>
      <w:numFmt w:val="none"/>
      <w:lvlText w:val="4.2.3"/>
      <w:lvlJc w:val="left"/>
      <w:pPr>
        <w:tabs>
          <w:tab w:val="num" w:pos="1440"/>
        </w:tabs>
        <w:ind w:left="1440" w:hanging="360"/>
      </w:pPr>
      <w:rPr>
        <w:rFonts w:cs="Times New Roman" w:hint="default"/>
      </w:rPr>
    </w:lvl>
    <w:lvl w:ilvl="1" w:tplc="FFFFFFFF">
      <w:start w:val="1"/>
      <w:numFmt w:val="decimal"/>
      <w:lvlText w:val="(%2)"/>
      <w:lvlJc w:val="left"/>
      <w:pPr>
        <w:tabs>
          <w:tab w:val="num" w:pos="1460"/>
        </w:tabs>
        <w:ind w:left="146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3" w15:restartNumberingAfterBreak="0">
    <w:nsid w:val="796267BF"/>
    <w:multiLevelType w:val="hybridMultilevel"/>
    <w:tmpl w:val="CD84BEA2"/>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79E2151F"/>
    <w:multiLevelType w:val="hybridMultilevel"/>
    <w:tmpl w:val="C3E6F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9EF08D7"/>
    <w:multiLevelType w:val="hybridMultilevel"/>
    <w:tmpl w:val="CCE048AE"/>
    <w:lvl w:ilvl="0" w:tplc="A658F74E">
      <w:start w:val="1"/>
      <w:numFmt w:val="lowerLetter"/>
      <w:lvlText w:val="(%1)"/>
      <w:lvlJc w:val="left"/>
      <w:pPr>
        <w:tabs>
          <w:tab w:val="num" w:pos="720"/>
        </w:tabs>
        <w:ind w:left="720" w:hanging="360"/>
      </w:pPr>
      <w:rPr>
        <w:rFonts w:ascii="Arial" w:eastAsia="Times New Roman" w:hAnsi="Arial" w:cs="Arial"/>
      </w:rPr>
    </w:lvl>
    <w:lvl w:ilvl="1" w:tplc="508EDD7A">
      <w:start w:val="1"/>
      <w:numFmt w:val="lowerLetter"/>
      <w:lvlText w:val="%2)"/>
      <w:lvlJc w:val="left"/>
      <w:pPr>
        <w:tabs>
          <w:tab w:val="num" w:pos="1440"/>
        </w:tabs>
        <w:ind w:left="1440" w:hanging="360"/>
      </w:pPr>
      <w:rPr>
        <w:rFonts w:cs="Times New Roman" w:hint="default"/>
      </w:rPr>
    </w:lvl>
    <w:lvl w:ilvl="2" w:tplc="1CA8CA96">
      <w:start w:val="16"/>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7A5C7951"/>
    <w:multiLevelType w:val="hybridMultilevel"/>
    <w:tmpl w:val="6F9ACA82"/>
    <w:lvl w:ilvl="0" w:tplc="B64E84D4">
      <w:start w:val="1"/>
      <w:numFmt w:val="lowerLetter"/>
      <w:lvlText w:val="(%1)"/>
      <w:lvlJc w:val="right"/>
      <w:pPr>
        <w:tabs>
          <w:tab w:val="num" w:pos="1620"/>
        </w:tabs>
        <w:ind w:left="1620" w:hanging="180"/>
      </w:pPr>
      <w:rPr>
        <w:rFonts w:ascii="Arial" w:eastAsia="Times New Roman" w:hAnsi="Arial" w:cs="Arial"/>
        <w:b w:val="0"/>
      </w:rPr>
    </w:lvl>
    <w:lvl w:ilvl="1" w:tplc="5BFAEEB0">
      <w:start w:val="1"/>
      <w:numFmt w:val="lowerLetter"/>
      <w:lvlText w:val="(%2)"/>
      <w:lvlJc w:val="left"/>
      <w:pPr>
        <w:tabs>
          <w:tab w:val="num" w:pos="2520"/>
        </w:tabs>
        <w:ind w:left="2520" w:hanging="360"/>
      </w:pPr>
      <w:rPr>
        <w:rFonts w:ascii="Arial" w:eastAsia="Times New Roman" w:hAnsi="Arial" w:cs="Arial"/>
      </w:rPr>
    </w:lvl>
    <w:lvl w:ilvl="2" w:tplc="A920A64E">
      <w:start w:val="20"/>
      <w:numFmt w:val="decimal"/>
      <w:lvlText w:val="%3"/>
      <w:lvlJc w:val="left"/>
      <w:pPr>
        <w:tabs>
          <w:tab w:val="num" w:pos="3420"/>
        </w:tabs>
        <w:ind w:left="3420" w:hanging="360"/>
      </w:pPr>
      <w:rPr>
        <w:rFonts w:cs="Times New Roman" w:hint="default"/>
        <w:b/>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47" w15:restartNumberingAfterBreak="0">
    <w:nsid w:val="7AA03045"/>
    <w:multiLevelType w:val="hybridMultilevel"/>
    <w:tmpl w:val="217290C6"/>
    <w:lvl w:ilvl="0" w:tplc="04090019">
      <w:start w:val="1"/>
      <w:numFmt w:val="lowerLetter"/>
      <w:lvlText w:val="%1."/>
      <w:lvlJc w:val="left"/>
      <w:pPr>
        <w:tabs>
          <w:tab w:val="num" w:pos="2532"/>
        </w:tabs>
        <w:ind w:left="2532" w:hanging="360"/>
      </w:pPr>
      <w:rPr>
        <w:rFonts w:cs="Times New Roman"/>
      </w:rPr>
    </w:lvl>
    <w:lvl w:ilvl="1" w:tplc="04090019">
      <w:start w:val="1"/>
      <w:numFmt w:val="lowerLetter"/>
      <w:lvlText w:val="%2."/>
      <w:lvlJc w:val="left"/>
      <w:pPr>
        <w:tabs>
          <w:tab w:val="num" w:pos="2532"/>
        </w:tabs>
        <w:ind w:left="2532" w:hanging="360"/>
      </w:pPr>
      <w:rPr>
        <w:rFonts w:cs="Times New Roman"/>
      </w:rPr>
    </w:lvl>
    <w:lvl w:ilvl="2" w:tplc="0409001B">
      <w:start w:val="1"/>
      <w:numFmt w:val="lowerRoman"/>
      <w:lvlText w:val="%3."/>
      <w:lvlJc w:val="right"/>
      <w:pPr>
        <w:tabs>
          <w:tab w:val="num" w:pos="3252"/>
        </w:tabs>
        <w:ind w:left="3252" w:hanging="180"/>
      </w:pPr>
      <w:rPr>
        <w:rFonts w:cs="Times New Roman"/>
      </w:rPr>
    </w:lvl>
    <w:lvl w:ilvl="3" w:tplc="0409000F">
      <w:start w:val="1"/>
      <w:numFmt w:val="decimal"/>
      <w:lvlText w:val="%4."/>
      <w:lvlJc w:val="left"/>
      <w:pPr>
        <w:tabs>
          <w:tab w:val="num" w:pos="3972"/>
        </w:tabs>
        <w:ind w:left="3972" w:hanging="360"/>
      </w:pPr>
      <w:rPr>
        <w:rFonts w:cs="Times New Roman"/>
      </w:rPr>
    </w:lvl>
    <w:lvl w:ilvl="4" w:tplc="04090019">
      <w:start w:val="1"/>
      <w:numFmt w:val="lowerLetter"/>
      <w:lvlText w:val="%5."/>
      <w:lvlJc w:val="left"/>
      <w:pPr>
        <w:tabs>
          <w:tab w:val="num" w:pos="4692"/>
        </w:tabs>
        <w:ind w:left="4692" w:hanging="360"/>
      </w:pPr>
      <w:rPr>
        <w:rFonts w:cs="Times New Roman"/>
      </w:rPr>
    </w:lvl>
    <w:lvl w:ilvl="5" w:tplc="0409001B">
      <w:start w:val="1"/>
      <w:numFmt w:val="lowerRoman"/>
      <w:lvlText w:val="%6."/>
      <w:lvlJc w:val="right"/>
      <w:pPr>
        <w:tabs>
          <w:tab w:val="num" w:pos="5412"/>
        </w:tabs>
        <w:ind w:left="5412" w:hanging="180"/>
      </w:pPr>
      <w:rPr>
        <w:rFonts w:cs="Times New Roman"/>
      </w:rPr>
    </w:lvl>
    <w:lvl w:ilvl="6" w:tplc="0409000F">
      <w:start w:val="1"/>
      <w:numFmt w:val="decimal"/>
      <w:lvlText w:val="%7."/>
      <w:lvlJc w:val="left"/>
      <w:pPr>
        <w:tabs>
          <w:tab w:val="num" w:pos="6132"/>
        </w:tabs>
        <w:ind w:left="6132" w:hanging="360"/>
      </w:pPr>
      <w:rPr>
        <w:rFonts w:cs="Times New Roman"/>
      </w:rPr>
    </w:lvl>
    <w:lvl w:ilvl="7" w:tplc="04090019">
      <w:start w:val="1"/>
      <w:numFmt w:val="lowerLetter"/>
      <w:lvlText w:val="%8."/>
      <w:lvlJc w:val="left"/>
      <w:pPr>
        <w:tabs>
          <w:tab w:val="num" w:pos="6852"/>
        </w:tabs>
        <w:ind w:left="6852" w:hanging="360"/>
      </w:pPr>
      <w:rPr>
        <w:rFonts w:cs="Times New Roman"/>
      </w:rPr>
    </w:lvl>
    <w:lvl w:ilvl="8" w:tplc="0409001B">
      <w:start w:val="1"/>
      <w:numFmt w:val="lowerRoman"/>
      <w:lvlText w:val="%9."/>
      <w:lvlJc w:val="right"/>
      <w:pPr>
        <w:tabs>
          <w:tab w:val="num" w:pos="7572"/>
        </w:tabs>
        <w:ind w:left="7572" w:hanging="180"/>
      </w:pPr>
      <w:rPr>
        <w:rFonts w:cs="Times New Roman"/>
      </w:rPr>
    </w:lvl>
  </w:abstractNum>
  <w:abstractNum w:abstractNumId="148" w15:restartNumberingAfterBreak="0">
    <w:nsid w:val="7AC36BE1"/>
    <w:multiLevelType w:val="hybridMultilevel"/>
    <w:tmpl w:val="B20ABB06"/>
    <w:lvl w:ilvl="0" w:tplc="0AF833E8">
      <w:start w:val="1"/>
      <w:numFmt w:val="decimal"/>
      <w:lvlText w:val="(%1)"/>
      <w:lvlJc w:val="left"/>
      <w:pPr>
        <w:tabs>
          <w:tab w:val="num" w:pos="1080"/>
        </w:tabs>
        <w:ind w:left="1080" w:hanging="360"/>
      </w:pPr>
      <w:rPr>
        <w:rFonts w:cs="Times New Roman" w:hint="default"/>
      </w:rPr>
    </w:lvl>
    <w:lvl w:ilvl="1" w:tplc="0CAED188">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9" w15:restartNumberingAfterBreak="0">
    <w:nsid w:val="7B570B0B"/>
    <w:multiLevelType w:val="multilevel"/>
    <w:tmpl w:val="474ED5F4"/>
    <w:lvl w:ilvl="0">
      <w:start w:val="1"/>
      <w:numFmt w:val="decimal"/>
      <w:lvlText w:val="%1."/>
      <w:lvlJc w:val="left"/>
      <w:pPr>
        <w:tabs>
          <w:tab w:val="num" w:pos="960"/>
        </w:tabs>
        <w:ind w:left="960" w:hanging="360"/>
      </w:pPr>
      <w:rPr>
        <w:rFonts w:cs="Times New Roman" w:hint="default"/>
        <w:b/>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50" w15:restartNumberingAfterBreak="0">
    <w:nsid w:val="7B9B3BE7"/>
    <w:multiLevelType w:val="hybridMultilevel"/>
    <w:tmpl w:val="9B98A166"/>
    <w:lvl w:ilvl="0" w:tplc="12EC4D24">
      <w:start w:val="1"/>
      <w:numFmt w:val="bullet"/>
      <w:lvlText w:val=""/>
      <w:lvlJc w:val="left"/>
      <w:pPr>
        <w:tabs>
          <w:tab w:val="num" w:pos="2160"/>
        </w:tabs>
        <w:ind w:left="2160" w:hanging="360"/>
      </w:pPr>
      <w:rPr>
        <w:rFonts w:ascii="Wingdings" w:hAnsi="Wingdings" w:hint="default"/>
      </w:rPr>
    </w:lvl>
    <w:lvl w:ilvl="1" w:tplc="BE926756">
      <w:start w:val="1"/>
      <w:numFmt w:val="bullet"/>
      <w:lvlText w:val=""/>
      <w:lvlJc w:val="left"/>
      <w:pPr>
        <w:tabs>
          <w:tab w:val="num" w:pos="2160"/>
        </w:tabs>
        <w:ind w:left="2160" w:hanging="360"/>
      </w:pPr>
      <w:rPr>
        <w:rFonts w:ascii="Symbol" w:hAnsi="Symbol" w:hint="default"/>
      </w:rPr>
    </w:lvl>
    <w:lvl w:ilvl="2" w:tplc="0409001B">
      <w:start w:val="1"/>
      <w:numFmt w:val="decimal"/>
      <w:lvlText w:val="(%3)"/>
      <w:lvlJc w:val="left"/>
      <w:pPr>
        <w:tabs>
          <w:tab w:val="num" w:pos="3780"/>
        </w:tabs>
        <w:ind w:left="3780" w:hanging="360"/>
      </w:pPr>
      <w:rPr>
        <w:rFonts w:cs="Times New Roman" w:hint="default"/>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51" w15:restartNumberingAfterBreak="0">
    <w:nsid w:val="7D033ACF"/>
    <w:multiLevelType w:val="hybridMultilevel"/>
    <w:tmpl w:val="CDE66CBA"/>
    <w:lvl w:ilvl="0" w:tplc="F74E03B0">
      <w:start w:val="5"/>
      <w:numFmt w:val="decimal"/>
      <w:lvlText w:val="(%1)"/>
      <w:lvlJc w:val="left"/>
      <w:pPr>
        <w:ind w:left="144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52" w15:restartNumberingAfterBreak="0">
    <w:nsid w:val="7EBD5D4D"/>
    <w:multiLevelType w:val="hybridMultilevel"/>
    <w:tmpl w:val="5E38FAF4"/>
    <w:lvl w:ilvl="0" w:tplc="386E56B4">
      <w:start w:val="1"/>
      <w:numFmt w:val="decimal"/>
      <w:lvlText w:val="(%1)"/>
      <w:lvlJc w:val="left"/>
      <w:pPr>
        <w:ind w:left="1440" w:hanging="360"/>
      </w:pPr>
      <w:rPr>
        <w:rFonts w:cs="Times New Roman" w:hint="default"/>
      </w:rPr>
    </w:lvl>
    <w:lvl w:ilvl="1" w:tplc="1C090019" w:tentative="1">
      <w:start w:val="1"/>
      <w:numFmt w:val="lowerLetter"/>
      <w:lvlText w:val="%2."/>
      <w:lvlJc w:val="left"/>
      <w:pPr>
        <w:ind w:left="2160" w:hanging="360"/>
      </w:pPr>
      <w:rPr>
        <w:rFonts w:cs="Times New Roman"/>
      </w:rPr>
    </w:lvl>
    <w:lvl w:ilvl="2" w:tplc="1C09001B" w:tentative="1">
      <w:start w:val="1"/>
      <w:numFmt w:val="lowerRoman"/>
      <w:lvlText w:val="%3."/>
      <w:lvlJc w:val="right"/>
      <w:pPr>
        <w:ind w:left="2880" w:hanging="180"/>
      </w:pPr>
      <w:rPr>
        <w:rFonts w:cs="Times New Roman"/>
      </w:rPr>
    </w:lvl>
    <w:lvl w:ilvl="3" w:tplc="1C09000F" w:tentative="1">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153" w15:restartNumberingAfterBreak="0">
    <w:nsid w:val="7ECD5376"/>
    <w:multiLevelType w:val="hybridMultilevel"/>
    <w:tmpl w:val="F0FEC2F8"/>
    <w:lvl w:ilvl="0" w:tplc="0AF833E8">
      <w:start w:val="1"/>
      <w:numFmt w:val="none"/>
      <w:lvlText w:val="(b)"/>
      <w:lvlJc w:val="left"/>
      <w:pPr>
        <w:tabs>
          <w:tab w:val="num" w:pos="1440"/>
        </w:tabs>
        <w:ind w:left="1440" w:hanging="360"/>
      </w:pPr>
      <w:rPr>
        <w:rFonts w:cs="Times New Roman" w:hint="default"/>
      </w:rPr>
    </w:lvl>
    <w:lvl w:ilvl="1" w:tplc="04090019">
      <w:start w:val="1"/>
      <w:numFmt w:val="bullet"/>
      <w:lvlText w:val=""/>
      <w:lvlJc w:val="left"/>
      <w:pPr>
        <w:tabs>
          <w:tab w:val="num" w:pos="2160"/>
        </w:tabs>
        <w:ind w:left="2160" w:hanging="360"/>
      </w:pPr>
      <w:rPr>
        <w:rFonts w:ascii="Wingdings" w:hAnsi="Wingdings" w:hint="default"/>
      </w:rPr>
    </w:lvl>
    <w:lvl w:ilvl="2" w:tplc="2B2696CC">
      <w:start w:val="1"/>
      <w:numFmt w:val="decimal"/>
      <w:lvlText w:val="(%3)"/>
      <w:lvlJc w:val="left"/>
      <w:pPr>
        <w:ind w:left="3060" w:hanging="360"/>
      </w:pPr>
      <w:rPr>
        <w:rFonts w:cs="Times New Roman" w:hint="default"/>
      </w:rPr>
    </w:lvl>
    <w:lvl w:ilvl="3" w:tplc="0409000F">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4" w15:restartNumberingAfterBreak="0">
    <w:nsid w:val="7F1F0B50"/>
    <w:multiLevelType w:val="hybridMultilevel"/>
    <w:tmpl w:val="6FA45258"/>
    <w:lvl w:ilvl="0" w:tplc="2B2696CC">
      <w:start w:val="1"/>
      <w:numFmt w:val="decimal"/>
      <w:lvlText w:val="(%1)"/>
      <w:lvlJc w:val="left"/>
      <w:pPr>
        <w:ind w:left="1440" w:hanging="360"/>
      </w:pPr>
      <w:rPr>
        <w:rFonts w:cs="Times New Roman" w:hint="default"/>
      </w:rPr>
    </w:lvl>
    <w:lvl w:ilvl="1" w:tplc="1C090019" w:tentative="1">
      <w:start w:val="1"/>
      <w:numFmt w:val="lowerLetter"/>
      <w:lvlText w:val="%2."/>
      <w:lvlJc w:val="left"/>
      <w:pPr>
        <w:ind w:left="2160" w:hanging="360"/>
      </w:pPr>
      <w:rPr>
        <w:rFonts w:cs="Times New Roman"/>
      </w:rPr>
    </w:lvl>
    <w:lvl w:ilvl="2" w:tplc="1C09001B" w:tentative="1">
      <w:start w:val="1"/>
      <w:numFmt w:val="lowerRoman"/>
      <w:lvlText w:val="%3."/>
      <w:lvlJc w:val="right"/>
      <w:pPr>
        <w:ind w:left="2880" w:hanging="180"/>
      </w:pPr>
      <w:rPr>
        <w:rFonts w:cs="Times New Roman"/>
      </w:rPr>
    </w:lvl>
    <w:lvl w:ilvl="3" w:tplc="1C09000F" w:tentative="1">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155" w15:restartNumberingAfterBreak="0">
    <w:nsid w:val="7F4C4E50"/>
    <w:multiLevelType w:val="singleLevel"/>
    <w:tmpl w:val="0809000F"/>
    <w:lvl w:ilvl="0">
      <w:start w:val="1"/>
      <w:numFmt w:val="decimal"/>
      <w:lvlText w:val="%1."/>
      <w:lvlJc w:val="left"/>
      <w:pPr>
        <w:tabs>
          <w:tab w:val="num" w:pos="360"/>
        </w:tabs>
        <w:ind w:left="360" w:hanging="360"/>
      </w:pPr>
    </w:lvl>
  </w:abstractNum>
  <w:abstractNum w:abstractNumId="156" w15:restartNumberingAfterBreak="0">
    <w:nsid w:val="7F9603E9"/>
    <w:multiLevelType w:val="hybridMultilevel"/>
    <w:tmpl w:val="4F68A83C"/>
    <w:lvl w:ilvl="0" w:tplc="FF96AD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6"/>
  </w:num>
  <w:num w:numId="3">
    <w:abstractNumId w:val="16"/>
  </w:num>
  <w:num w:numId="4">
    <w:abstractNumId w:val="133"/>
  </w:num>
  <w:num w:numId="5">
    <w:abstractNumId w:val="19"/>
  </w:num>
  <w:num w:numId="6">
    <w:abstractNumId w:val="89"/>
  </w:num>
  <w:num w:numId="7">
    <w:abstractNumId w:val="40"/>
  </w:num>
  <w:num w:numId="8">
    <w:abstractNumId w:val="137"/>
  </w:num>
  <w:num w:numId="9">
    <w:abstractNumId w:val="92"/>
  </w:num>
  <w:num w:numId="10">
    <w:abstractNumId w:val="67"/>
  </w:num>
  <w:num w:numId="11">
    <w:abstractNumId w:val="32"/>
  </w:num>
  <w:num w:numId="12">
    <w:abstractNumId w:val="129"/>
  </w:num>
  <w:num w:numId="13">
    <w:abstractNumId w:val="17"/>
  </w:num>
  <w:num w:numId="14">
    <w:abstractNumId w:val="83"/>
  </w:num>
  <w:num w:numId="15">
    <w:abstractNumId w:val="139"/>
  </w:num>
  <w:num w:numId="16">
    <w:abstractNumId w:val="125"/>
  </w:num>
  <w:num w:numId="17">
    <w:abstractNumId w:val="5"/>
  </w:num>
  <w:num w:numId="18">
    <w:abstractNumId w:val="58"/>
  </w:num>
  <w:num w:numId="19">
    <w:abstractNumId w:val="62"/>
  </w:num>
  <w:num w:numId="20">
    <w:abstractNumId w:val="110"/>
  </w:num>
  <w:num w:numId="21">
    <w:abstractNumId w:val="103"/>
  </w:num>
  <w:num w:numId="22">
    <w:abstractNumId w:val="132"/>
  </w:num>
  <w:num w:numId="23">
    <w:abstractNumId w:val="25"/>
  </w:num>
  <w:num w:numId="24">
    <w:abstractNumId w:val="11"/>
  </w:num>
  <w:num w:numId="25">
    <w:abstractNumId w:val="127"/>
  </w:num>
  <w:num w:numId="26">
    <w:abstractNumId w:val="36"/>
  </w:num>
  <w:num w:numId="27">
    <w:abstractNumId w:val="138"/>
  </w:num>
  <w:num w:numId="28">
    <w:abstractNumId w:val="153"/>
  </w:num>
  <w:num w:numId="29">
    <w:abstractNumId w:val="99"/>
  </w:num>
  <w:num w:numId="30">
    <w:abstractNumId w:val="38"/>
  </w:num>
  <w:num w:numId="31">
    <w:abstractNumId w:val="81"/>
  </w:num>
  <w:num w:numId="32">
    <w:abstractNumId w:val="46"/>
  </w:num>
  <w:num w:numId="33">
    <w:abstractNumId w:val="142"/>
  </w:num>
  <w:num w:numId="34">
    <w:abstractNumId w:val="130"/>
  </w:num>
  <w:num w:numId="35">
    <w:abstractNumId w:val="4"/>
  </w:num>
  <w:num w:numId="36">
    <w:abstractNumId w:val="2"/>
  </w:num>
  <w:num w:numId="37">
    <w:abstractNumId w:val="51"/>
  </w:num>
  <w:num w:numId="38">
    <w:abstractNumId w:val="148"/>
  </w:num>
  <w:num w:numId="39">
    <w:abstractNumId w:val="64"/>
  </w:num>
  <w:num w:numId="40">
    <w:abstractNumId w:val="24"/>
  </w:num>
  <w:num w:numId="41">
    <w:abstractNumId w:val="53"/>
  </w:num>
  <w:num w:numId="42">
    <w:abstractNumId w:val="120"/>
  </w:num>
  <w:num w:numId="43">
    <w:abstractNumId w:val="150"/>
  </w:num>
  <w:num w:numId="44">
    <w:abstractNumId w:val="136"/>
  </w:num>
  <w:num w:numId="45">
    <w:abstractNumId w:val="88"/>
  </w:num>
  <w:num w:numId="46">
    <w:abstractNumId w:val="7"/>
  </w:num>
  <w:num w:numId="47">
    <w:abstractNumId w:val="126"/>
  </w:num>
  <w:num w:numId="48">
    <w:abstractNumId w:val="154"/>
  </w:num>
  <w:num w:numId="49">
    <w:abstractNumId w:val="50"/>
  </w:num>
  <w:num w:numId="50">
    <w:abstractNumId w:val="65"/>
  </w:num>
  <w:num w:numId="51">
    <w:abstractNumId w:val="52"/>
  </w:num>
  <w:num w:numId="52">
    <w:abstractNumId w:val="128"/>
  </w:num>
  <w:num w:numId="53">
    <w:abstractNumId w:val="27"/>
  </w:num>
  <w:num w:numId="54">
    <w:abstractNumId w:val="107"/>
  </w:num>
  <w:num w:numId="55">
    <w:abstractNumId w:val="135"/>
  </w:num>
  <w:num w:numId="56">
    <w:abstractNumId w:val="43"/>
  </w:num>
  <w:num w:numId="57">
    <w:abstractNumId w:val="30"/>
  </w:num>
  <w:num w:numId="58">
    <w:abstractNumId w:val="69"/>
  </w:num>
  <w:num w:numId="59">
    <w:abstractNumId w:val="134"/>
  </w:num>
  <w:num w:numId="60">
    <w:abstractNumId w:val="152"/>
  </w:num>
  <w:num w:numId="61">
    <w:abstractNumId w:val="77"/>
  </w:num>
  <w:num w:numId="62">
    <w:abstractNumId w:val="3"/>
  </w:num>
  <w:num w:numId="63">
    <w:abstractNumId w:val="151"/>
  </w:num>
  <w:num w:numId="64">
    <w:abstractNumId w:val="15"/>
  </w:num>
  <w:num w:numId="65">
    <w:abstractNumId w:val="29"/>
  </w:num>
  <w:num w:numId="66">
    <w:abstractNumId w:val="105"/>
  </w:num>
  <w:num w:numId="67">
    <w:abstractNumId w:val="48"/>
  </w:num>
  <w:num w:numId="68">
    <w:abstractNumId w:val="113"/>
  </w:num>
  <w:num w:numId="69">
    <w:abstractNumId w:val="59"/>
  </w:num>
  <w:num w:numId="70">
    <w:abstractNumId w:val="90"/>
  </w:num>
  <w:num w:numId="71">
    <w:abstractNumId w:val="96"/>
  </w:num>
  <w:num w:numId="72">
    <w:abstractNumId w:val="73"/>
  </w:num>
  <w:num w:numId="73">
    <w:abstractNumId w:val="37"/>
  </w:num>
  <w:num w:numId="74">
    <w:abstractNumId w:val="75"/>
  </w:num>
  <w:num w:numId="75">
    <w:abstractNumId w:val="8"/>
  </w:num>
  <w:num w:numId="76">
    <w:abstractNumId w:val="149"/>
  </w:num>
  <w:num w:numId="77">
    <w:abstractNumId w:val="42"/>
  </w:num>
  <w:num w:numId="78">
    <w:abstractNumId w:val="146"/>
  </w:num>
  <w:num w:numId="79">
    <w:abstractNumId w:val="98"/>
  </w:num>
  <w:num w:numId="80">
    <w:abstractNumId w:val="21"/>
  </w:num>
  <w:num w:numId="81">
    <w:abstractNumId w:val="145"/>
  </w:num>
  <w:num w:numId="82">
    <w:abstractNumId w:val="114"/>
  </w:num>
  <w:num w:numId="83">
    <w:abstractNumId w:val="124"/>
  </w:num>
  <w:num w:numId="84">
    <w:abstractNumId w:val="18"/>
  </w:num>
  <w:num w:numId="85">
    <w:abstractNumId w:val="123"/>
  </w:num>
  <w:num w:numId="86">
    <w:abstractNumId w:val="97"/>
  </w:num>
  <w:num w:numId="87">
    <w:abstractNumId w:val="80"/>
  </w:num>
  <w:num w:numId="88">
    <w:abstractNumId w:val="86"/>
  </w:num>
  <w:num w:numId="89">
    <w:abstractNumId w:val="35"/>
  </w:num>
  <w:num w:numId="90">
    <w:abstractNumId w:val="143"/>
  </w:num>
  <w:num w:numId="91">
    <w:abstractNumId w:val="22"/>
  </w:num>
  <w:num w:numId="92">
    <w:abstractNumId w:val="122"/>
  </w:num>
  <w:num w:numId="93">
    <w:abstractNumId w:val="140"/>
  </w:num>
  <w:num w:numId="94">
    <w:abstractNumId w:val="82"/>
  </w:num>
  <w:num w:numId="95">
    <w:abstractNumId w:val="104"/>
  </w:num>
  <w:num w:numId="96">
    <w:abstractNumId w:val="141"/>
  </w:num>
  <w:num w:numId="97">
    <w:abstractNumId w:val="72"/>
  </w:num>
  <w:num w:numId="98">
    <w:abstractNumId w:val="1"/>
  </w:num>
  <w:num w:numId="99">
    <w:abstractNumId w:val="34"/>
  </w:num>
  <w:num w:numId="100">
    <w:abstractNumId w:val="93"/>
  </w:num>
  <w:num w:numId="101">
    <w:abstractNumId w:val="31"/>
  </w:num>
  <w:num w:numId="102">
    <w:abstractNumId w:val="79"/>
  </w:num>
  <w:num w:numId="103">
    <w:abstractNumId w:val="74"/>
  </w:num>
  <w:num w:numId="104">
    <w:abstractNumId w:val="55"/>
    <w:lvlOverride w:ilvl="0">
      <w:startOverride w:val="1"/>
    </w:lvlOverride>
    <w:lvlOverride w:ilvl="1">
      <w:startOverride w:val="1"/>
    </w:lvlOverride>
    <w:lvlOverride w:ilvl="2"/>
    <w:lvlOverride w:ilvl="3"/>
    <w:lvlOverride w:ilvl="4"/>
    <w:lvlOverride w:ilvl="5"/>
    <w:lvlOverride w:ilvl="6"/>
    <w:lvlOverride w:ilvl="7"/>
    <w:lvlOverride w:ilvl="8"/>
  </w:num>
  <w:num w:numId="105">
    <w:abstractNumId w:val="95"/>
    <w:lvlOverride w:ilvl="0">
      <w:startOverride w:val="1"/>
    </w:lvlOverride>
    <w:lvlOverride w:ilvl="1">
      <w:startOverride w:val="1"/>
    </w:lvlOverride>
    <w:lvlOverride w:ilvl="2"/>
    <w:lvlOverride w:ilvl="3"/>
    <w:lvlOverride w:ilvl="4"/>
    <w:lvlOverride w:ilvl="5"/>
    <w:lvlOverride w:ilvl="6"/>
    <w:lvlOverride w:ilvl="7"/>
    <w:lvlOverride w:ilvl="8"/>
  </w:num>
  <w:num w:numId="106">
    <w:abstractNumId w:val="117"/>
  </w:num>
  <w:num w:numId="107">
    <w:abstractNumId w:val="156"/>
  </w:num>
  <w:num w:numId="108">
    <w:abstractNumId w:val="63"/>
  </w:num>
  <w:num w:numId="10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0"/>
  </w:num>
  <w:num w:numId="111">
    <w:abstractNumId w:val="78"/>
  </w:num>
  <w:num w:numId="112">
    <w:abstractNumId w:val="57"/>
  </w:num>
  <w:num w:numId="113">
    <w:abstractNumId w:val="108"/>
  </w:num>
  <w:num w:numId="114">
    <w:abstractNumId w:val="76"/>
  </w:num>
  <w:num w:numId="115">
    <w:abstractNumId w:val="101"/>
  </w:num>
  <w:num w:numId="116">
    <w:abstractNumId w:val="84"/>
  </w:num>
  <w:num w:numId="117">
    <w:abstractNumId w:val="115"/>
  </w:num>
  <w:num w:numId="118">
    <w:abstractNumId w:val="45"/>
  </w:num>
  <w:num w:numId="119">
    <w:abstractNumId w:val="49"/>
  </w:num>
  <w:num w:numId="120">
    <w:abstractNumId w:val="6"/>
  </w:num>
  <w:num w:numId="121">
    <w:abstractNumId w:val="91"/>
  </w:num>
  <w:num w:numId="122">
    <w:abstractNumId w:val="85"/>
  </w:num>
  <w:num w:numId="123">
    <w:abstractNumId w:val="116"/>
  </w:num>
  <w:num w:numId="124">
    <w:abstractNumId w:val="12"/>
  </w:num>
  <w:num w:numId="125">
    <w:abstractNumId w:val="68"/>
  </w:num>
  <w:num w:numId="126">
    <w:abstractNumId w:val="94"/>
  </w:num>
  <w:num w:numId="127">
    <w:abstractNumId w:val="41"/>
  </w:num>
  <w:num w:numId="128">
    <w:abstractNumId w:val="131"/>
  </w:num>
  <w:num w:numId="129">
    <w:abstractNumId w:val="23"/>
  </w:num>
  <w:num w:numId="130">
    <w:abstractNumId w:val="100"/>
  </w:num>
  <w:num w:numId="131">
    <w:abstractNumId w:val="28"/>
  </w:num>
  <w:num w:numId="132">
    <w:abstractNumId w:val="147"/>
  </w:num>
  <w:num w:numId="133">
    <w:abstractNumId w:val="61"/>
  </w:num>
  <w:num w:numId="134">
    <w:abstractNumId w:val="112"/>
  </w:num>
  <w:num w:numId="135">
    <w:abstractNumId w:val="121"/>
  </w:num>
  <w:num w:numId="136">
    <w:abstractNumId w:val="10"/>
  </w:num>
  <w:num w:numId="137">
    <w:abstractNumId w:val="33"/>
  </w:num>
  <w:num w:numId="138">
    <w:abstractNumId w:val="118"/>
  </w:num>
  <w:num w:numId="139">
    <w:abstractNumId w:val="20"/>
  </w:num>
  <w:num w:numId="140">
    <w:abstractNumId w:val="155"/>
  </w:num>
  <w:num w:numId="141">
    <w:abstractNumId w:val="13"/>
  </w:num>
  <w:num w:numId="142">
    <w:abstractNumId w:val="47"/>
  </w:num>
  <w:num w:numId="143">
    <w:abstractNumId w:val="54"/>
  </w:num>
  <w:num w:numId="144">
    <w:abstractNumId w:val="39"/>
  </w:num>
  <w:num w:numId="145">
    <w:abstractNumId w:val="87"/>
  </w:num>
  <w:num w:numId="146">
    <w:abstractNumId w:val="56"/>
  </w:num>
  <w:num w:numId="147">
    <w:abstractNumId w:val="71"/>
  </w:num>
  <w:num w:numId="148">
    <w:abstractNumId w:val="66"/>
  </w:num>
  <w:num w:numId="149">
    <w:abstractNumId w:val="111"/>
  </w:num>
  <w:num w:numId="150">
    <w:abstractNumId w:val="44"/>
  </w:num>
  <w:num w:numId="151">
    <w:abstractNumId w:val="109"/>
  </w:num>
  <w:num w:numId="152">
    <w:abstractNumId w:val="106"/>
  </w:num>
  <w:num w:numId="153">
    <w:abstractNumId w:val="14"/>
  </w:num>
  <w:num w:numId="154">
    <w:abstractNumId w:val="70"/>
  </w:num>
  <w:num w:numId="155">
    <w:abstractNumId w:val="9"/>
  </w:num>
  <w:num w:numId="156">
    <w:abstractNumId w:val="119"/>
  </w:num>
  <w:num w:numId="157">
    <w:abstractNumId w:val="144"/>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2MQOSRuZGhkCspKMUnFpcnJmfB1JgaFwLADG0YDMtAAAA"/>
  </w:docVars>
  <w:rsids>
    <w:rsidRoot w:val="00B96721"/>
    <w:rsid w:val="00000095"/>
    <w:rsid w:val="0000053A"/>
    <w:rsid w:val="00000639"/>
    <w:rsid w:val="00000965"/>
    <w:rsid w:val="00001811"/>
    <w:rsid w:val="000018C3"/>
    <w:rsid w:val="00002B1F"/>
    <w:rsid w:val="00003C01"/>
    <w:rsid w:val="00003FF8"/>
    <w:rsid w:val="00004394"/>
    <w:rsid w:val="00004B2A"/>
    <w:rsid w:val="000052F2"/>
    <w:rsid w:val="00005A0F"/>
    <w:rsid w:val="00006ABF"/>
    <w:rsid w:val="00006C5A"/>
    <w:rsid w:val="00006D78"/>
    <w:rsid w:val="000075A3"/>
    <w:rsid w:val="00010B09"/>
    <w:rsid w:val="00010C44"/>
    <w:rsid w:val="0001151C"/>
    <w:rsid w:val="000115BB"/>
    <w:rsid w:val="00012666"/>
    <w:rsid w:val="000154D6"/>
    <w:rsid w:val="00015F11"/>
    <w:rsid w:val="00016105"/>
    <w:rsid w:val="00016276"/>
    <w:rsid w:val="00016B24"/>
    <w:rsid w:val="000179D9"/>
    <w:rsid w:val="00020502"/>
    <w:rsid w:val="00021AF0"/>
    <w:rsid w:val="00021DA6"/>
    <w:rsid w:val="00022568"/>
    <w:rsid w:val="00023B40"/>
    <w:rsid w:val="00023D96"/>
    <w:rsid w:val="00024C2E"/>
    <w:rsid w:val="00025AC9"/>
    <w:rsid w:val="00026280"/>
    <w:rsid w:val="00027443"/>
    <w:rsid w:val="0002763F"/>
    <w:rsid w:val="0003022A"/>
    <w:rsid w:val="00030FCC"/>
    <w:rsid w:val="00032A73"/>
    <w:rsid w:val="00032AE0"/>
    <w:rsid w:val="00032EF9"/>
    <w:rsid w:val="000333F8"/>
    <w:rsid w:val="0003386A"/>
    <w:rsid w:val="00034603"/>
    <w:rsid w:val="00034746"/>
    <w:rsid w:val="00034C78"/>
    <w:rsid w:val="0003521A"/>
    <w:rsid w:val="000365F3"/>
    <w:rsid w:val="000368FA"/>
    <w:rsid w:val="000369D4"/>
    <w:rsid w:val="00036FC6"/>
    <w:rsid w:val="0004054B"/>
    <w:rsid w:val="00040CAB"/>
    <w:rsid w:val="00040DBE"/>
    <w:rsid w:val="00040F67"/>
    <w:rsid w:val="000428A2"/>
    <w:rsid w:val="00042948"/>
    <w:rsid w:val="00043040"/>
    <w:rsid w:val="00043107"/>
    <w:rsid w:val="000442ED"/>
    <w:rsid w:val="00045A8F"/>
    <w:rsid w:val="000473ED"/>
    <w:rsid w:val="000511B8"/>
    <w:rsid w:val="000515AC"/>
    <w:rsid w:val="00051641"/>
    <w:rsid w:val="000520A2"/>
    <w:rsid w:val="000524D9"/>
    <w:rsid w:val="0005264D"/>
    <w:rsid w:val="0005269A"/>
    <w:rsid w:val="00055CE4"/>
    <w:rsid w:val="00056789"/>
    <w:rsid w:val="00056F2E"/>
    <w:rsid w:val="000573B5"/>
    <w:rsid w:val="00057AEF"/>
    <w:rsid w:val="00057CC0"/>
    <w:rsid w:val="00060368"/>
    <w:rsid w:val="00060849"/>
    <w:rsid w:val="00060D88"/>
    <w:rsid w:val="00061DE8"/>
    <w:rsid w:val="00062151"/>
    <w:rsid w:val="000630AB"/>
    <w:rsid w:val="000631DB"/>
    <w:rsid w:val="000648B6"/>
    <w:rsid w:val="00064BFD"/>
    <w:rsid w:val="00065231"/>
    <w:rsid w:val="00065807"/>
    <w:rsid w:val="000658FA"/>
    <w:rsid w:val="00066019"/>
    <w:rsid w:val="000668F9"/>
    <w:rsid w:val="0006749F"/>
    <w:rsid w:val="00067E45"/>
    <w:rsid w:val="0007187F"/>
    <w:rsid w:val="00071ABB"/>
    <w:rsid w:val="00072088"/>
    <w:rsid w:val="00072A30"/>
    <w:rsid w:val="00072AC6"/>
    <w:rsid w:val="00072CBC"/>
    <w:rsid w:val="000735CC"/>
    <w:rsid w:val="00074210"/>
    <w:rsid w:val="00074674"/>
    <w:rsid w:val="0007492D"/>
    <w:rsid w:val="00074DA0"/>
    <w:rsid w:val="000752B8"/>
    <w:rsid w:val="000773F3"/>
    <w:rsid w:val="000775F9"/>
    <w:rsid w:val="00077689"/>
    <w:rsid w:val="00077A10"/>
    <w:rsid w:val="000809E9"/>
    <w:rsid w:val="00081B7A"/>
    <w:rsid w:val="00081D20"/>
    <w:rsid w:val="00081D46"/>
    <w:rsid w:val="00082445"/>
    <w:rsid w:val="00083397"/>
    <w:rsid w:val="00083978"/>
    <w:rsid w:val="00085E21"/>
    <w:rsid w:val="00086549"/>
    <w:rsid w:val="00086AC2"/>
    <w:rsid w:val="0009036A"/>
    <w:rsid w:val="00090D0F"/>
    <w:rsid w:val="0009166D"/>
    <w:rsid w:val="00091948"/>
    <w:rsid w:val="00092441"/>
    <w:rsid w:val="000926C3"/>
    <w:rsid w:val="00092700"/>
    <w:rsid w:val="000928B2"/>
    <w:rsid w:val="00092B6B"/>
    <w:rsid w:val="00092F7B"/>
    <w:rsid w:val="00093E31"/>
    <w:rsid w:val="00094345"/>
    <w:rsid w:val="00094F2E"/>
    <w:rsid w:val="00095707"/>
    <w:rsid w:val="000961BC"/>
    <w:rsid w:val="00096264"/>
    <w:rsid w:val="00097134"/>
    <w:rsid w:val="00097514"/>
    <w:rsid w:val="0009793D"/>
    <w:rsid w:val="000A0199"/>
    <w:rsid w:val="000A0877"/>
    <w:rsid w:val="000A1755"/>
    <w:rsid w:val="000A2CD7"/>
    <w:rsid w:val="000A2D85"/>
    <w:rsid w:val="000A3C72"/>
    <w:rsid w:val="000A3EE8"/>
    <w:rsid w:val="000A42DB"/>
    <w:rsid w:val="000A437D"/>
    <w:rsid w:val="000A66B6"/>
    <w:rsid w:val="000A69BE"/>
    <w:rsid w:val="000A6BA8"/>
    <w:rsid w:val="000A7543"/>
    <w:rsid w:val="000B0C7D"/>
    <w:rsid w:val="000B1823"/>
    <w:rsid w:val="000B1F4D"/>
    <w:rsid w:val="000B26F7"/>
    <w:rsid w:val="000B3EAD"/>
    <w:rsid w:val="000B4138"/>
    <w:rsid w:val="000B4A40"/>
    <w:rsid w:val="000B4BF4"/>
    <w:rsid w:val="000B4CBA"/>
    <w:rsid w:val="000B5282"/>
    <w:rsid w:val="000B5627"/>
    <w:rsid w:val="000B5B46"/>
    <w:rsid w:val="000B5FF5"/>
    <w:rsid w:val="000B7B3E"/>
    <w:rsid w:val="000C087C"/>
    <w:rsid w:val="000C130A"/>
    <w:rsid w:val="000C1911"/>
    <w:rsid w:val="000C1D26"/>
    <w:rsid w:val="000C217A"/>
    <w:rsid w:val="000C27D8"/>
    <w:rsid w:val="000C2AC5"/>
    <w:rsid w:val="000C2F3A"/>
    <w:rsid w:val="000C30BF"/>
    <w:rsid w:val="000C3306"/>
    <w:rsid w:val="000C3A32"/>
    <w:rsid w:val="000C3B0B"/>
    <w:rsid w:val="000C3C94"/>
    <w:rsid w:val="000C45FC"/>
    <w:rsid w:val="000C4FB7"/>
    <w:rsid w:val="000C5E9F"/>
    <w:rsid w:val="000C6B6C"/>
    <w:rsid w:val="000D066C"/>
    <w:rsid w:val="000D0A66"/>
    <w:rsid w:val="000D0BFC"/>
    <w:rsid w:val="000D0D40"/>
    <w:rsid w:val="000D0F51"/>
    <w:rsid w:val="000D10D8"/>
    <w:rsid w:val="000D11E9"/>
    <w:rsid w:val="000D136B"/>
    <w:rsid w:val="000D1517"/>
    <w:rsid w:val="000D265A"/>
    <w:rsid w:val="000D3548"/>
    <w:rsid w:val="000D3F21"/>
    <w:rsid w:val="000D4065"/>
    <w:rsid w:val="000D4CE8"/>
    <w:rsid w:val="000D4F0E"/>
    <w:rsid w:val="000D6014"/>
    <w:rsid w:val="000D6FA2"/>
    <w:rsid w:val="000D7255"/>
    <w:rsid w:val="000D76DA"/>
    <w:rsid w:val="000D7920"/>
    <w:rsid w:val="000D7E6E"/>
    <w:rsid w:val="000E1BD0"/>
    <w:rsid w:val="000E2111"/>
    <w:rsid w:val="000E22D3"/>
    <w:rsid w:val="000E2CFC"/>
    <w:rsid w:val="000E327E"/>
    <w:rsid w:val="000E3285"/>
    <w:rsid w:val="000E3909"/>
    <w:rsid w:val="000E3EEF"/>
    <w:rsid w:val="000E4E9B"/>
    <w:rsid w:val="000E69D0"/>
    <w:rsid w:val="000E760A"/>
    <w:rsid w:val="000F0D8A"/>
    <w:rsid w:val="000F195D"/>
    <w:rsid w:val="000F2623"/>
    <w:rsid w:val="000F2F5A"/>
    <w:rsid w:val="000F3429"/>
    <w:rsid w:val="000F47D2"/>
    <w:rsid w:val="000F4F29"/>
    <w:rsid w:val="000F57DC"/>
    <w:rsid w:val="000F58FB"/>
    <w:rsid w:val="000F5A27"/>
    <w:rsid w:val="000F5DFC"/>
    <w:rsid w:val="000F696A"/>
    <w:rsid w:val="000F78F2"/>
    <w:rsid w:val="000F7C59"/>
    <w:rsid w:val="00100E64"/>
    <w:rsid w:val="001019D1"/>
    <w:rsid w:val="00102C47"/>
    <w:rsid w:val="00103AED"/>
    <w:rsid w:val="00104DA2"/>
    <w:rsid w:val="00105817"/>
    <w:rsid w:val="00105838"/>
    <w:rsid w:val="00105A3F"/>
    <w:rsid w:val="00106113"/>
    <w:rsid w:val="00106E3D"/>
    <w:rsid w:val="0010701A"/>
    <w:rsid w:val="00107885"/>
    <w:rsid w:val="00110253"/>
    <w:rsid w:val="0011389B"/>
    <w:rsid w:val="00114F9A"/>
    <w:rsid w:val="00115135"/>
    <w:rsid w:val="001158AB"/>
    <w:rsid w:val="00115923"/>
    <w:rsid w:val="00115BAB"/>
    <w:rsid w:val="0011618D"/>
    <w:rsid w:val="001177DF"/>
    <w:rsid w:val="00120B92"/>
    <w:rsid w:val="00120C09"/>
    <w:rsid w:val="00121DDC"/>
    <w:rsid w:val="001224B8"/>
    <w:rsid w:val="00123006"/>
    <w:rsid w:val="0012316C"/>
    <w:rsid w:val="00123455"/>
    <w:rsid w:val="00123D80"/>
    <w:rsid w:val="00124AE3"/>
    <w:rsid w:val="00124C69"/>
    <w:rsid w:val="00125112"/>
    <w:rsid w:val="00125836"/>
    <w:rsid w:val="00125A34"/>
    <w:rsid w:val="0012753C"/>
    <w:rsid w:val="00130164"/>
    <w:rsid w:val="001305CD"/>
    <w:rsid w:val="00130DBE"/>
    <w:rsid w:val="00131055"/>
    <w:rsid w:val="00131860"/>
    <w:rsid w:val="00131B0C"/>
    <w:rsid w:val="00131DD7"/>
    <w:rsid w:val="0013263A"/>
    <w:rsid w:val="001332C6"/>
    <w:rsid w:val="0013342A"/>
    <w:rsid w:val="0013464A"/>
    <w:rsid w:val="00134719"/>
    <w:rsid w:val="00134BA8"/>
    <w:rsid w:val="00134D5C"/>
    <w:rsid w:val="001351F1"/>
    <w:rsid w:val="001353A2"/>
    <w:rsid w:val="00135A40"/>
    <w:rsid w:val="00135E02"/>
    <w:rsid w:val="0013784C"/>
    <w:rsid w:val="00137A8C"/>
    <w:rsid w:val="00137AE6"/>
    <w:rsid w:val="00140259"/>
    <w:rsid w:val="00140470"/>
    <w:rsid w:val="0014077A"/>
    <w:rsid w:val="00140E44"/>
    <w:rsid w:val="00141268"/>
    <w:rsid w:val="00141370"/>
    <w:rsid w:val="001414DE"/>
    <w:rsid w:val="00143206"/>
    <w:rsid w:val="00144705"/>
    <w:rsid w:val="0014653B"/>
    <w:rsid w:val="00146988"/>
    <w:rsid w:val="00146DD4"/>
    <w:rsid w:val="00147B50"/>
    <w:rsid w:val="00147FCA"/>
    <w:rsid w:val="00150282"/>
    <w:rsid w:val="00150F89"/>
    <w:rsid w:val="0015112A"/>
    <w:rsid w:val="00151DF9"/>
    <w:rsid w:val="001525D6"/>
    <w:rsid w:val="00152A85"/>
    <w:rsid w:val="00152CC3"/>
    <w:rsid w:val="0015337F"/>
    <w:rsid w:val="0015339C"/>
    <w:rsid w:val="00153F9A"/>
    <w:rsid w:val="00154278"/>
    <w:rsid w:val="001546A1"/>
    <w:rsid w:val="0015522A"/>
    <w:rsid w:val="00155317"/>
    <w:rsid w:val="001566FB"/>
    <w:rsid w:val="0015679D"/>
    <w:rsid w:val="001570C8"/>
    <w:rsid w:val="001608A4"/>
    <w:rsid w:val="00160E9B"/>
    <w:rsid w:val="001618B7"/>
    <w:rsid w:val="00161FD9"/>
    <w:rsid w:val="00162C80"/>
    <w:rsid w:val="00162E16"/>
    <w:rsid w:val="00162FFA"/>
    <w:rsid w:val="0016416E"/>
    <w:rsid w:val="00164C68"/>
    <w:rsid w:val="001650DE"/>
    <w:rsid w:val="001653CC"/>
    <w:rsid w:val="00166248"/>
    <w:rsid w:val="0016639B"/>
    <w:rsid w:val="00167A9E"/>
    <w:rsid w:val="0017011E"/>
    <w:rsid w:val="00170247"/>
    <w:rsid w:val="001708E9"/>
    <w:rsid w:val="00171CDD"/>
    <w:rsid w:val="0017296B"/>
    <w:rsid w:val="00172AD3"/>
    <w:rsid w:val="00172F69"/>
    <w:rsid w:val="0017376C"/>
    <w:rsid w:val="00174C43"/>
    <w:rsid w:val="00175073"/>
    <w:rsid w:val="0017623E"/>
    <w:rsid w:val="00177D22"/>
    <w:rsid w:val="0018083B"/>
    <w:rsid w:val="001808B9"/>
    <w:rsid w:val="00181139"/>
    <w:rsid w:val="0018411D"/>
    <w:rsid w:val="0018478B"/>
    <w:rsid w:val="00184DC1"/>
    <w:rsid w:val="001851AC"/>
    <w:rsid w:val="0018676B"/>
    <w:rsid w:val="00187571"/>
    <w:rsid w:val="001877DC"/>
    <w:rsid w:val="001909E5"/>
    <w:rsid w:val="00191048"/>
    <w:rsid w:val="00191120"/>
    <w:rsid w:val="00191AF1"/>
    <w:rsid w:val="001924DA"/>
    <w:rsid w:val="00192CDB"/>
    <w:rsid w:val="00192D54"/>
    <w:rsid w:val="00192E72"/>
    <w:rsid w:val="00192F0E"/>
    <w:rsid w:val="0019306F"/>
    <w:rsid w:val="001936A1"/>
    <w:rsid w:val="00193A64"/>
    <w:rsid w:val="0019561B"/>
    <w:rsid w:val="001957FF"/>
    <w:rsid w:val="00195B8D"/>
    <w:rsid w:val="00196E3F"/>
    <w:rsid w:val="00197535"/>
    <w:rsid w:val="001979A8"/>
    <w:rsid w:val="001A05CB"/>
    <w:rsid w:val="001A06FE"/>
    <w:rsid w:val="001A1440"/>
    <w:rsid w:val="001A15E6"/>
    <w:rsid w:val="001A1B71"/>
    <w:rsid w:val="001A1E6E"/>
    <w:rsid w:val="001A2D29"/>
    <w:rsid w:val="001A3031"/>
    <w:rsid w:val="001A3294"/>
    <w:rsid w:val="001A5ABE"/>
    <w:rsid w:val="001A5CD7"/>
    <w:rsid w:val="001B05AE"/>
    <w:rsid w:val="001B105D"/>
    <w:rsid w:val="001B20B0"/>
    <w:rsid w:val="001B23F5"/>
    <w:rsid w:val="001B5D5F"/>
    <w:rsid w:val="001B5EF6"/>
    <w:rsid w:val="001B636E"/>
    <w:rsid w:val="001B6C1C"/>
    <w:rsid w:val="001B6F29"/>
    <w:rsid w:val="001B7145"/>
    <w:rsid w:val="001B7CED"/>
    <w:rsid w:val="001C12C6"/>
    <w:rsid w:val="001C1545"/>
    <w:rsid w:val="001C1B4B"/>
    <w:rsid w:val="001C54A0"/>
    <w:rsid w:val="001C5AC6"/>
    <w:rsid w:val="001C5BAB"/>
    <w:rsid w:val="001C60B5"/>
    <w:rsid w:val="001C6609"/>
    <w:rsid w:val="001D044F"/>
    <w:rsid w:val="001D04C7"/>
    <w:rsid w:val="001D07EA"/>
    <w:rsid w:val="001D17E6"/>
    <w:rsid w:val="001D1D63"/>
    <w:rsid w:val="001D3479"/>
    <w:rsid w:val="001D3C16"/>
    <w:rsid w:val="001D3C23"/>
    <w:rsid w:val="001D4193"/>
    <w:rsid w:val="001D44D6"/>
    <w:rsid w:val="001D488F"/>
    <w:rsid w:val="001D60A3"/>
    <w:rsid w:val="001D6131"/>
    <w:rsid w:val="001D62AE"/>
    <w:rsid w:val="001D6571"/>
    <w:rsid w:val="001D6FE8"/>
    <w:rsid w:val="001D7209"/>
    <w:rsid w:val="001D7C66"/>
    <w:rsid w:val="001D7E5F"/>
    <w:rsid w:val="001E083D"/>
    <w:rsid w:val="001E0846"/>
    <w:rsid w:val="001E098C"/>
    <w:rsid w:val="001E1DBB"/>
    <w:rsid w:val="001E24ED"/>
    <w:rsid w:val="001E34A5"/>
    <w:rsid w:val="001E3840"/>
    <w:rsid w:val="001E3C13"/>
    <w:rsid w:val="001E4103"/>
    <w:rsid w:val="001E474C"/>
    <w:rsid w:val="001E6EC0"/>
    <w:rsid w:val="001E7765"/>
    <w:rsid w:val="001E7A79"/>
    <w:rsid w:val="001E7D0A"/>
    <w:rsid w:val="001F0924"/>
    <w:rsid w:val="001F0A54"/>
    <w:rsid w:val="001F0F6E"/>
    <w:rsid w:val="001F1BA0"/>
    <w:rsid w:val="001F2151"/>
    <w:rsid w:val="001F2233"/>
    <w:rsid w:val="001F28A6"/>
    <w:rsid w:val="001F2E10"/>
    <w:rsid w:val="001F3B81"/>
    <w:rsid w:val="001F456D"/>
    <w:rsid w:val="001F4CBD"/>
    <w:rsid w:val="001F5968"/>
    <w:rsid w:val="001F6695"/>
    <w:rsid w:val="001F67E2"/>
    <w:rsid w:val="0020093D"/>
    <w:rsid w:val="00200F7A"/>
    <w:rsid w:val="002011B1"/>
    <w:rsid w:val="00203B85"/>
    <w:rsid w:val="00203C68"/>
    <w:rsid w:val="00203D81"/>
    <w:rsid w:val="002060AF"/>
    <w:rsid w:val="00207570"/>
    <w:rsid w:val="002102F7"/>
    <w:rsid w:val="00211C2E"/>
    <w:rsid w:val="00213CF9"/>
    <w:rsid w:val="00213F20"/>
    <w:rsid w:val="002146BE"/>
    <w:rsid w:val="00214B46"/>
    <w:rsid w:val="00214BE8"/>
    <w:rsid w:val="00216007"/>
    <w:rsid w:val="002168D1"/>
    <w:rsid w:val="00216A08"/>
    <w:rsid w:val="00216AD6"/>
    <w:rsid w:val="00217390"/>
    <w:rsid w:val="0021789B"/>
    <w:rsid w:val="002178B1"/>
    <w:rsid w:val="002179EB"/>
    <w:rsid w:val="00220168"/>
    <w:rsid w:val="002201C5"/>
    <w:rsid w:val="002202CB"/>
    <w:rsid w:val="002206E3"/>
    <w:rsid w:val="00221A58"/>
    <w:rsid w:val="00221B66"/>
    <w:rsid w:val="00222CA1"/>
    <w:rsid w:val="0022333A"/>
    <w:rsid w:val="00223EB3"/>
    <w:rsid w:val="00223FCA"/>
    <w:rsid w:val="002241A3"/>
    <w:rsid w:val="002248F3"/>
    <w:rsid w:val="00224D17"/>
    <w:rsid w:val="002301FA"/>
    <w:rsid w:val="0023090E"/>
    <w:rsid w:val="00230DF9"/>
    <w:rsid w:val="002318F2"/>
    <w:rsid w:val="00231AEF"/>
    <w:rsid w:val="00232180"/>
    <w:rsid w:val="002324B6"/>
    <w:rsid w:val="002324D8"/>
    <w:rsid w:val="002330B3"/>
    <w:rsid w:val="002336E9"/>
    <w:rsid w:val="00233845"/>
    <w:rsid w:val="00233A0B"/>
    <w:rsid w:val="0023437B"/>
    <w:rsid w:val="00235226"/>
    <w:rsid w:val="002355BA"/>
    <w:rsid w:val="002355F4"/>
    <w:rsid w:val="00237204"/>
    <w:rsid w:val="0023748B"/>
    <w:rsid w:val="002406B4"/>
    <w:rsid w:val="002406D9"/>
    <w:rsid w:val="00240F3A"/>
    <w:rsid w:val="00240F55"/>
    <w:rsid w:val="002418DE"/>
    <w:rsid w:val="0024223A"/>
    <w:rsid w:val="0024245D"/>
    <w:rsid w:val="002425DC"/>
    <w:rsid w:val="002428D9"/>
    <w:rsid w:val="00242F66"/>
    <w:rsid w:val="00242FF1"/>
    <w:rsid w:val="0024314F"/>
    <w:rsid w:val="00243444"/>
    <w:rsid w:val="0024431B"/>
    <w:rsid w:val="00245278"/>
    <w:rsid w:val="00246C74"/>
    <w:rsid w:val="00250085"/>
    <w:rsid w:val="00250680"/>
    <w:rsid w:val="002507A6"/>
    <w:rsid w:val="002508AF"/>
    <w:rsid w:val="00251112"/>
    <w:rsid w:val="00251917"/>
    <w:rsid w:val="00251F52"/>
    <w:rsid w:val="002525DC"/>
    <w:rsid w:val="00253528"/>
    <w:rsid w:val="00253688"/>
    <w:rsid w:val="00254383"/>
    <w:rsid w:val="002544AC"/>
    <w:rsid w:val="00254C83"/>
    <w:rsid w:val="00255B23"/>
    <w:rsid w:val="00256F2E"/>
    <w:rsid w:val="0025711D"/>
    <w:rsid w:val="00260E06"/>
    <w:rsid w:val="0026215B"/>
    <w:rsid w:val="00262DDF"/>
    <w:rsid w:val="00263394"/>
    <w:rsid w:val="0026339C"/>
    <w:rsid w:val="0026372B"/>
    <w:rsid w:val="002638E6"/>
    <w:rsid w:val="00263CB4"/>
    <w:rsid w:val="002646C5"/>
    <w:rsid w:val="00265B8A"/>
    <w:rsid w:val="00265D0E"/>
    <w:rsid w:val="0026614B"/>
    <w:rsid w:val="00266E4C"/>
    <w:rsid w:val="0026769F"/>
    <w:rsid w:val="00267833"/>
    <w:rsid w:val="00267A84"/>
    <w:rsid w:val="00267F63"/>
    <w:rsid w:val="00270ABC"/>
    <w:rsid w:val="00270CD9"/>
    <w:rsid w:val="002719C7"/>
    <w:rsid w:val="00272C57"/>
    <w:rsid w:val="00273FE4"/>
    <w:rsid w:val="00274829"/>
    <w:rsid w:val="0027493F"/>
    <w:rsid w:val="0027751D"/>
    <w:rsid w:val="00277A70"/>
    <w:rsid w:val="0028037F"/>
    <w:rsid w:val="002804C0"/>
    <w:rsid w:val="00280906"/>
    <w:rsid w:val="00280E68"/>
    <w:rsid w:val="00281471"/>
    <w:rsid w:val="00281B67"/>
    <w:rsid w:val="00281C1A"/>
    <w:rsid w:val="00281CBF"/>
    <w:rsid w:val="0028289C"/>
    <w:rsid w:val="00282BAF"/>
    <w:rsid w:val="002847D1"/>
    <w:rsid w:val="00284803"/>
    <w:rsid w:val="00284FB2"/>
    <w:rsid w:val="0028505C"/>
    <w:rsid w:val="00285591"/>
    <w:rsid w:val="002859E1"/>
    <w:rsid w:val="00286895"/>
    <w:rsid w:val="00286AD5"/>
    <w:rsid w:val="0029061C"/>
    <w:rsid w:val="00290A1C"/>
    <w:rsid w:val="00290F85"/>
    <w:rsid w:val="002915BB"/>
    <w:rsid w:val="00293D0D"/>
    <w:rsid w:val="0029436D"/>
    <w:rsid w:val="0029446E"/>
    <w:rsid w:val="002950BF"/>
    <w:rsid w:val="0029538B"/>
    <w:rsid w:val="0029589D"/>
    <w:rsid w:val="002963D6"/>
    <w:rsid w:val="00296682"/>
    <w:rsid w:val="00296E4A"/>
    <w:rsid w:val="002970C2"/>
    <w:rsid w:val="00297460"/>
    <w:rsid w:val="002A0FE5"/>
    <w:rsid w:val="002A1185"/>
    <w:rsid w:val="002A133E"/>
    <w:rsid w:val="002A1DBB"/>
    <w:rsid w:val="002A3582"/>
    <w:rsid w:val="002A6067"/>
    <w:rsid w:val="002A6CA1"/>
    <w:rsid w:val="002B01FB"/>
    <w:rsid w:val="002B0586"/>
    <w:rsid w:val="002B116C"/>
    <w:rsid w:val="002B1547"/>
    <w:rsid w:val="002B1E03"/>
    <w:rsid w:val="002B28EA"/>
    <w:rsid w:val="002B2F70"/>
    <w:rsid w:val="002B31B7"/>
    <w:rsid w:val="002B4EF1"/>
    <w:rsid w:val="002B53F9"/>
    <w:rsid w:val="002B5ACF"/>
    <w:rsid w:val="002B639E"/>
    <w:rsid w:val="002B66FA"/>
    <w:rsid w:val="002B7DE4"/>
    <w:rsid w:val="002C0430"/>
    <w:rsid w:val="002C1EF8"/>
    <w:rsid w:val="002C230A"/>
    <w:rsid w:val="002C23C9"/>
    <w:rsid w:val="002C25C1"/>
    <w:rsid w:val="002C2E83"/>
    <w:rsid w:val="002C3600"/>
    <w:rsid w:val="002C3634"/>
    <w:rsid w:val="002C3759"/>
    <w:rsid w:val="002C3973"/>
    <w:rsid w:val="002C3A6F"/>
    <w:rsid w:val="002C4687"/>
    <w:rsid w:val="002C4D17"/>
    <w:rsid w:val="002C592C"/>
    <w:rsid w:val="002C5B4A"/>
    <w:rsid w:val="002C6572"/>
    <w:rsid w:val="002C7553"/>
    <w:rsid w:val="002C7874"/>
    <w:rsid w:val="002C7ABB"/>
    <w:rsid w:val="002D07A4"/>
    <w:rsid w:val="002D090A"/>
    <w:rsid w:val="002D0BAE"/>
    <w:rsid w:val="002D0BE5"/>
    <w:rsid w:val="002D1011"/>
    <w:rsid w:val="002D1755"/>
    <w:rsid w:val="002D17CA"/>
    <w:rsid w:val="002D1943"/>
    <w:rsid w:val="002D1B05"/>
    <w:rsid w:val="002D3321"/>
    <w:rsid w:val="002D35E4"/>
    <w:rsid w:val="002D4734"/>
    <w:rsid w:val="002D6320"/>
    <w:rsid w:val="002D687C"/>
    <w:rsid w:val="002D6F43"/>
    <w:rsid w:val="002D7068"/>
    <w:rsid w:val="002D7824"/>
    <w:rsid w:val="002D7A3D"/>
    <w:rsid w:val="002E0271"/>
    <w:rsid w:val="002E12CC"/>
    <w:rsid w:val="002E18BB"/>
    <w:rsid w:val="002E19AA"/>
    <w:rsid w:val="002E2838"/>
    <w:rsid w:val="002E42E1"/>
    <w:rsid w:val="002E5798"/>
    <w:rsid w:val="002E5F30"/>
    <w:rsid w:val="002E6671"/>
    <w:rsid w:val="002E67A7"/>
    <w:rsid w:val="002E6806"/>
    <w:rsid w:val="002E75F6"/>
    <w:rsid w:val="002E79C7"/>
    <w:rsid w:val="002E7D71"/>
    <w:rsid w:val="002F2151"/>
    <w:rsid w:val="002F21D4"/>
    <w:rsid w:val="002F2A77"/>
    <w:rsid w:val="002F3955"/>
    <w:rsid w:val="002F5440"/>
    <w:rsid w:val="002F55E0"/>
    <w:rsid w:val="002F55F1"/>
    <w:rsid w:val="002F565C"/>
    <w:rsid w:val="002F5859"/>
    <w:rsid w:val="002F5D20"/>
    <w:rsid w:val="002F72E0"/>
    <w:rsid w:val="002F7453"/>
    <w:rsid w:val="002F749B"/>
    <w:rsid w:val="002F7598"/>
    <w:rsid w:val="002F7DF4"/>
    <w:rsid w:val="00300E1C"/>
    <w:rsid w:val="00300F70"/>
    <w:rsid w:val="00301C42"/>
    <w:rsid w:val="00301F23"/>
    <w:rsid w:val="0030205D"/>
    <w:rsid w:val="00302495"/>
    <w:rsid w:val="00302C86"/>
    <w:rsid w:val="00302E87"/>
    <w:rsid w:val="00303224"/>
    <w:rsid w:val="0030385C"/>
    <w:rsid w:val="00303B63"/>
    <w:rsid w:val="00303C7B"/>
    <w:rsid w:val="003043FD"/>
    <w:rsid w:val="00305015"/>
    <w:rsid w:val="00306CB7"/>
    <w:rsid w:val="00310587"/>
    <w:rsid w:val="00310C16"/>
    <w:rsid w:val="00310D2B"/>
    <w:rsid w:val="003110DE"/>
    <w:rsid w:val="00311319"/>
    <w:rsid w:val="00311A6C"/>
    <w:rsid w:val="00312CC3"/>
    <w:rsid w:val="00312F4D"/>
    <w:rsid w:val="00313557"/>
    <w:rsid w:val="003138C1"/>
    <w:rsid w:val="00313D97"/>
    <w:rsid w:val="00313E86"/>
    <w:rsid w:val="00314822"/>
    <w:rsid w:val="00314A14"/>
    <w:rsid w:val="0031521B"/>
    <w:rsid w:val="00315265"/>
    <w:rsid w:val="00317081"/>
    <w:rsid w:val="00317818"/>
    <w:rsid w:val="003178E5"/>
    <w:rsid w:val="00317FC7"/>
    <w:rsid w:val="00320891"/>
    <w:rsid w:val="00322211"/>
    <w:rsid w:val="00322420"/>
    <w:rsid w:val="0032287B"/>
    <w:rsid w:val="00322CAB"/>
    <w:rsid w:val="0032335D"/>
    <w:rsid w:val="0032488D"/>
    <w:rsid w:val="00324BCA"/>
    <w:rsid w:val="0032529C"/>
    <w:rsid w:val="003255A3"/>
    <w:rsid w:val="00326B6A"/>
    <w:rsid w:val="00326EF3"/>
    <w:rsid w:val="00327740"/>
    <w:rsid w:val="00327B0F"/>
    <w:rsid w:val="00327E59"/>
    <w:rsid w:val="00330536"/>
    <w:rsid w:val="003305C8"/>
    <w:rsid w:val="003310D9"/>
    <w:rsid w:val="00331887"/>
    <w:rsid w:val="00331DE1"/>
    <w:rsid w:val="00332E57"/>
    <w:rsid w:val="00333662"/>
    <w:rsid w:val="00333715"/>
    <w:rsid w:val="00333D96"/>
    <w:rsid w:val="0033498C"/>
    <w:rsid w:val="00334C37"/>
    <w:rsid w:val="00334E56"/>
    <w:rsid w:val="003352C4"/>
    <w:rsid w:val="00335874"/>
    <w:rsid w:val="00335EE6"/>
    <w:rsid w:val="00335F88"/>
    <w:rsid w:val="00336661"/>
    <w:rsid w:val="00336778"/>
    <w:rsid w:val="0033715D"/>
    <w:rsid w:val="003402A5"/>
    <w:rsid w:val="00340673"/>
    <w:rsid w:val="00340B8B"/>
    <w:rsid w:val="00340E4C"/>
    <w:rsid w:val="0034118E"/>
    <w:rsid w:val="0034139E"/>
    <w:rsid w:val="003427CA"/>
    <w:rsid w:val="00343C4B"/>
    <w:rsid w:val="00344174"/>
    <w:rsid w:val="00344874"/>
    <w:rsid w:val="00345556"/>
    <w:rsid w:val="0034576F"/>
    <w:rsid w:val="00347015"/>
    <w:rsid w:val="00347097"/>
    <w:rsid w:val="0034720D"/>
    <w:rsid w:val="003474AC"/>
    <w:rsid w:val="0034750F"/>
    <w:rsid w:val="00347920"/>
    <w:rsid w:val="0035019F"/>
    <w:rsid w:val="00350576"/>
    <w:rsid w:val="00350DF7"/>
    <w:rsid w:val="0035327D"/>
    <w:rsid w:val="003538B9"/>
    <w:rsid w:val="00353DEE"/>
    <w:rsid w:val="003550EA"/>
    <w:rsid w:val="00355F68"/>
    <w:rsid w:val="00356788"/>
    <w:rsid w:val="00356C4A"/>
    <w:rsid w:val="00356C5F"/>
    <w:rsid w:val="0036128F"/>
    <w:rsid w:val="00361F13"/>
    <w:rsid w:val="00362087"/>
    <w:rsid w:val="00362445"/>
    <w:rsid w:val="00362907"/>
    <w:rsid w:val="00362958"/>
    <w:rsid w:val="00362A3C"/>
    <w:rsid w:val="00363619"/>
    <w:rsid w:val="00363691"/>
    <w:rsid w:val="003648E9"/>
    <w:rsid w:val="00365596"/>
    <w:rsid w:val="0036565F"/>
    <w:rsid w:val="0036664F"/>
    <w:rsid w:val="00366B39"/>
    <w:rsid w:val="003671B9"/>
    <w:rsid w:val="00367EB8"/>
    <w:rsid w:val="00370249"/>
    <w:rsid w:val="003708D6"/>
    <w:rsid w:val="00371102"/>
    <w:rsid w:val="0037131B"/>
    <w:rsid w:val="00372CBC"/>
    <w:rsid w:val="00373238"/>
    <w:rsid w:val="003732F4"/>
    <w:rsid w:val="003739B4"/>
    <w:rsid w:val="0037485A"/>
    <w:rsid w:val="00374D43"/>
    <w:rsid w:val="0037510D"/>
    <w:rsid w:val="003762F7"/>
    <w:rsid w:val="00376DD5"/>
    <w:rsid w:val="00377208"/>
    <w:rsid w:val="00377411"/>
    <w:rsid w:val="00377BE3"/>
    <w:rsid w:val="00380293"/>
    <w:rsid w:val="00381633"/>
    <w:rsid w:val="0038167B"/>
    <w:rsid w:val="0038193D"/>
    <w:rsid w:val="00381C97"/>
    <w:rsid w:val="00382685"/>
    <w:rsid w:val="00383A30"/>
    <w:rsid w:val="00383ABA"/>
    <w:rsid w:val="00383D13"/>
    <w:rsid w:val="003841C2"/>
    <w:rsid w:val="003845FB"/>
    <w:rsid w:val="00384781"/>
    <w:rsid w:val="0038514E"/>
    <w:rsid w:val="003857E4"/>
    <w:rsid w:val="003857F2"/>
    <w:rsid w:val="00386041"/>
    <w:rsid w:val="00387356"/>
    <w:rsid w:val="003908A7"/>
    <w:rsid w:val="00390ABC"/>
    <w:rsid w:val="00391AD8"/>
    <w:rsid w:val="0039298B"/>
    <w:rsid w:val="00392ACE"/>
    <w:rsid w:val="00393580"/>
    <w:rsid w:val="00393AE4"/>
    <w:rsid w:val="00394911"/>
    <w:rsid w:val="003959D3"/>
    <w:rsid w:val="00396304"/>
    <w:rsid w:val="003964E1"/>
    <w:rsid w:val="00397071"/>
    <w:rsid w:val="00397AA4"/>
    <w:rsid w:val="00397D69"/>
    <w:rsid w:val="003A0324"/>
    <w:rsid w:val="003A0821"/>
    <w:rsid w:val="003A128D"/>
    <w:rsid w:val="003A19BC"/>
    <w:rsid w:val="003A1FAA"/>
    <w:rsid w:val="003A21F5"/>
    <w:rsid w:val="003A2B46"/>
    <w:rsid w:val="003A31CE"/>
    <w:rsid w:val="003A374D"/>
    <w:rsid w:val="003A4498"/>
    <w:rsid w:val="003A5235"/>
    <w:rsid w:val="003A5259"/>
    <w:rsid w:val="003A5527"/>
    <w:rsid w:val="003A6908"/>
    <w:rsid w:val="003A6A1F"/>
    <w:rsid w:val="003A6B28"/>
    <w:rsid w:val="003A72D5"/>
    <w:rsid w:val="003A76B2"/>
    <w:rsid w:val="003A79A2"/>
    <w:rsid w:val="003A7D47"/>
    <w:rsid w:val="003B045D"/>
    <w:rsid w:val="003B0A1B"/>
    <w:rsid w:val="003B1BC1"/>
    <w:rsid w:val="003B1EBD"/>
    <w:rsid w:val="003B280E"/>
    <w:rsid w:val="003B2C30"/>
    <w:rsid w:val="003B31A6"/>
    <w:rsid w:val="003B3B54"/>
    <w:rsid w:val="003B4750"/>
    <w:rsid w:val="003B56CF"/>
    <w:rsid w:val="003B6A9F"/>
    <w:rsid w:val="003B708C"/>
    <w:rsid w:val="003B7437"/>
    <w:rsid w:val="003B7547"/>
    <w:rsid w:val="003B79AF"/>
    <w:rsid w:val="003C0D2A"/>
    <w:rsid w:val="003C1494"/>
    <w:rsid w:val="003C15A0"/>
    <w:rsid w:val="003C161C"/>
    <w:rsid w:val="003C1CCD"/>
    <w:rsid w:val="003C3EE5"/>
    <w:rsid w:val="003C422B"/>
    <w:rsid w:val="003C48E7"/>
    <w:rsid w:val="003C49B7"/>
    <w:rsid w:val="003C4E89"/>
    <w:rsid w:val="003C5BC9"/>
    <w:rsid w:val="003C61B8"/>
    <w:rsid w:val="003C65E7"/>
    <w:rsid w:val="003C75BC"/>
    <w:rsid w:val="003C7E81"/>
    <w:rsid w:val="003C7FE9"/>
    <w:rsid w:val="003D025D"/>
    <w:rsid w:val="003D0DED"/>
    <w:rsid w:val="003D0FA0"/>
    <w:rsid w:val="003D2179"/>
    <w:rsid w:val="003D25CB"/>
    <w:rsid w:val="003D25D2"/>
    <w:rsid w:val="003D3B86"/>
    <w:rsid w:val="003D463C"/>
    <w:rsid w:val="003D4AD9"/>
    <w:rsid w:val="003D4CD3"/>
    <w:rsid w:val="003D5BB0"/>
    <w:rsid w:val="003D5BF1"/>
    <w:rsid w:val="003D5C63"/>
    <w:rsid w:val="003D6E84"/>
    <w:rsid w:val="003D7B3D"/>
    <w:rsid w:val="003D7F71"/>
    <w:rsid w:val="003E0B6B"/>
    <w:rsid w:val="003E19AE"/>
    <w:rsid w:val="003E1A6F"/>
    <w:rsid w:val="003E205E"/>
    <w:rsid w:val="003E29D3"/>
    <w:rsid w:val="003E29DD"/>
    <w:rsid w:val="003E2E67"/>
    <w:rsid w:val="003E3285"/>
    <w:rsid w:val="003E3329"/>
    <w:rsid w:val="003E3B23"/>
    <w:rsid w:val="003E3FC6"/>
    <w:rsid w:val="003E4D63"/>
    <w:rsid w:val="003E55F4"/>
    <w:rsid w:val="003E5ABD"/>
    <w:rsid w:val="003E6264"/>
    <w:rsid w:val="003E644B"/>
    <w:rsid w:val="003E6C57"/>
    <w:rsid w:val="003E6FF3"/>
    <w:rsid w:val="003E6FFE"/>
    <w:rsid w:val="003E76C5"/>
    <w:rsid w:val="003F0683"/>
    <w:rsid w:val="003F11CC"/>
    <w:rsid w:val="003F1729"/>
    <w:rsid w:val="003F18F3"/>
    <w:rsid w:val="003F27C8"/>
    <w:rsid w:val="003F3BEF"/>
    <w:rsid w:val="003F3C4B"/>
    <w:rsid w:val="003F519F"/>
    <w:rsid w:val="003F538A"/>
    <w:rsid w:val="003F56C9"/>
    <w:rsid w:val="003F6A59"/>
    <w:rsid w:val="003F6D86"/>
    <w:rsid w:val="00400528"/>
    <w:rsid w:val="0040056F"/>
    <w:rsid w:val="00401F57"/>
    <w:rsid w:val="004022AA"/>
    <w:rsid w:val="004049BE"/>
    <w:rsid w:val="004050C9"/>
    <w:rsid w:val="00405ADA"/>
    <w:rsid w:val="00405CCC"/>
    <w:rsid w:val="004072EA"/>
    <w:rsid w:val="0040740C"/>
    <w:rsid w:val="0041021C"/>
    <w:rsid w:val="00410AEA"/>
    <w:rsid w:val="00412001"/>
    <w:rsid w:val="004130ED"/>
    <w:rsid w:val="0041417D"/>
    <w:rsid w:val="00414C12"/>
    <w:rsid w:val="004152AF"/>
    <w:rsid w:val="00415A02"/>
    <w:rsid w:val="004167EF"/>
    <w:rsid w:val="00416B75"/>
    <w:rsid w:val="00416C60"/>
    <w:rsid w:val="004175BF"/>
    <w:rsid w:val="0041763D"/>
    <w:rsid w:val="0041770E"/>
    <w:rsid w:val="00417758"/>
    <w:rsid w:val="004200E6"/>
    <w:rsid w:val="00420193"/>
    <w:rsid w:val="00420613"/>
    <w:rsid w:val="00420976"/>
    <w:rsid w:val="00420B51"/>
    <w:rsid w:val="00420B68"/>
    <w:rsid w:val="00420BA4"/>
    <w:rsid w:val="00420DA9"/>
    <w:rsid w:val="00420E24"/>
    <w:rsid w:val="004218E6"/>
    <w:rsid w:val="00421910"/>
    <w:rsid w:val="0042228D"/>
    <w:rsid w:val="004230C7"/>
    <w:rsid w:val="00423DFC"/>
    <w:rsid w:val="00423FA7"/>
    <w:rsid w:val="00424118"/>
    <w:rsid w:val="004247A3"/>
    <w:rsid w:val="00424AB5"/>
    <w:rsid w:val="00424FD0"/>
    <w:rsid w:val="00425236"/>
    <w:rsid w:val="00425BFF"/>
    <w:rsid w:val="00426DA7"/>
    <w:rsid w:val="0042716F"/>
    <w:rsid w:val="00427791"/>
    <w:rsid w:val="00427914"/>
    <w:rsid w:val="0043055F"/>
    <w:rsid w:val="00432E5C"/>
    <w:rsid w:val="00434501"/>
    <w:rsid w:val="00434D2E"/>
    <w:rsid w:val="0043564F"/>
    <w:rsid w:val="00436874"/>
    <w:rsid w:val="00436A0D"/>
    <w:rsid w:val="00436DE9"/>
    <w:rsid w:val="00437393"/>
    <w:rsid w:val="004402E8"/>
    <w:rsid w:val="004406CD"/>
    <w:rsid w:val="00440878"/>
    <w:rsid w:val="00441605"/>
    <w:rsid w:val="0044163E"/>
    <w:rsid w:val="00441A09"/>
    <w:rsid w:val="004427D5"/>
    <w:rsid w:val="00442875"/>
    <w:rsid w:val="004439B5"/>
    <w:rsid w:val="00443AE8"/>
    <w:rsid w:val="00443DE1"/>
    <w:rsid w:val="004446FD"/>
    <w:rsid w:val="00444DCB"/>
    <w:rsid w:val="00445D47"/>
    <w:rsid w:val="00445E1C"/>
    <w:rsid w:val="00445F6C"/>
    <w:rsid w:val="00446011"/>
    <w:rsid w:val="00446DBE"/>
    <w:rsid w:val="004474E9"/>
    <w:rsid w:val="00447782"/>
    <w:rsid w:val="00447A66"/>
    <w:rsid w:val="00447D78"/>
    <w:rsid w:val="00450E02"/>
    <w:rsid w:val="004510B5"/>
    <w:rsid w:val="00451333"/>
    <w:rsid w:val="004522C6"/>
    <w:rsid w:val="0045260B"/>
    <w:rsid w:val="0045275A"/>
    <w:rsid w:val="00452A5E"/>
    <w:rsid w:val="00452EC6"/>
    <w:rsid w:val="0045408D"/>
    <w:rsid w:val="0045492C"/>
    <w:rsid w:val="00454D47"/>
    <w:rsid w:val="00455DF5"/>
    <w:rsid w:val="00456560"/>
    <w:rsid w:val="004568B4"/>
    <w:rsid w:val="004570F7"/>
    <w:rsid w:val="00457250"/>
    <w:rsid w:val="004607D8"/>
    <w:rsid w:val="00460918"/>
    <w:rsid w:val="004617DD"/>
    <w:rsid w:val="00461AFE"/>
    <w:rsid w:val="0046279F"/>
    <w:rsid w:val="004628E7"/>
    <w:rsid w:val="00463320"/>
    <w:rsid w:val="0046373E"/>
    <w:rsid w:val="0046383E"/>
    <w:rsid w:val="00464148"/>
    <w:rsid w:val="004650E4"/>
    <w:rsid w:val="004657EF"/>
    <w:rsid w:val="00465B44"/>
    <w:rsid w:val="00466ABB"/>
    <w:rsid w:val="00467922"/>
    <w:rsid w:val="004703B5"/>
    <w:rsid w:val="004703DA"/>
    <w:rsid w:val="0047081B"/>
    <w:rsid w:val="00474D80"/>
    <w:rsid w:val="00475001"/>
    <w:rsid w:val="004754BE"/>
    <w:rsid w:val="0047556C"/>
    <w:rsid w:val="00475BE3"/>
    <w:rsid w:val="00476346"/>
    <w:rsid w:val="00476446"/>
    <w:rsid w:val="00476858"/>
    <w:rsid w:val="00476AA1"/>
    <w:rsid w:val="004778B5"/>
    <w:rsid w:val="00477AB5"/>
    <w:rsid w:val="00477D79"/>
    <w:rsid w:val="00480115"/>
    <w:rsid w:val="0048023D"/>
    <w:rsid w:val="004813B2"/>
    <w:rsid w:val="004813D7"/>
    <w:rsid w:val="00481E9B"/>
    <w:rsid w:val="00482277"/>
    <w:rsid w:val="004822E0"/>
    <w:rsid w:val="00482332"/>
    <w:rsid w:val="00482382"/>
    <w:rsid w:val="00482463"/>
    <w:rsid w:val="004824A0"/>
    <w:rsid w:val="0048262D"/>
    <w:rsid w:val="00483250"/>
    <w:rsid w:val="0048329C"/>
    <w:rsid w:val="00483346"/>
    <w:rsid w:val="00483E04"/>
    <w:rsid w:val="00484FEC"/>
    <w:rsid w:val="00485395"/>
    <w:rsid w:val="00485B63"/>
    <w:rsid w:val="0048691E"/>
    <w:rsid w:val="00486CDC"/>
    <w:rsid w:val="00487E05"/>
    <w:rsid w:val="0049066D"/>
    <w:rsid w:val="00490EAE"/>
    <w:rsid w:val="0049113D"/>
    <w:rsid w:val="004919ED"/>
    <w:rsid w:val="00491DAE"/>
    <w:rsid w:val="00492345"/>
    <w:rsid w:val="00492DFB"/>
    <w:rsid w:val="00494070"/>
    <w:rsid w:val="00494F63"/>
    <w:rsid w:val="00494F68"/>
    <w:rsid w:val="00495147"/>
    <w:rsid w:val="004951B4"/>
    <w:rsid w:val="00495654"/>
    <w:rsid w:val="00495B71"/>
    <w:rsid w:val="004979C2"/>
    <w:rsid w:val="00497C27"/>
    <w:rsid w:val="00497E3F"/>
    <w:rsid w:val="004A08B4"/>
    <w:rsid w:val="004A0F9C"/>
    <w:rsid w:val="004A1190"/>
    <w:rsid w:val="004A1E41"/>
    <w:rsid w:val="004A2093"/>
    <w:rsid w:val="004A23F3"/>
    <w:rsid w:val="004A25AF"/>
    <w:rsid w:val="004A2DF8"/>
    <w:rsid w:val="004A2F29"/>
    <w:rsid w:val="004A3F77"/>
    <w:rsid w:val="004A42AB"/>
    <w:rsid w:val="004A49E3"/>
    <w:rsid w:val="004A4B90"/>
    <w:rsid w:val="004A4DD1"/>
    <w:rsid w:val="004A56F8"/>
    <w:rsid w:val="004A579D"/>
    <w:rsid w:val="004A6499"/>
    <w:rsid w:val="004A66E1"/>
    <w:rsid w:val="004A68EB"/>
    <w:rsid w:val="004A6957"/>
    <w:rsid w:val="004A74D1"/>
    <w:rsid w:val="004A75F7"/>
    <w:rsid w:val="004A7604"/>
    <w:rsid w:val="004A7A40"/>
    <w:rsid w:val="004A7F62"/>
    <w:rsid w:val="004A7FFB"/>
    <w:rsid w:val="004B03CE"/>
    <w:rsid w:val="004B07AA"/>
    <w:rsid w:val="004B0AA5"/>
    <w:rsid w:val="004B0D4E"/>
    <w:rsid w:val="004B1A08"/>
    <w:rsid w:val="004B1B92"/>
    <w:rsid w:val="004B1E49"/>
    <w:rsid w:val="004B1E6E"/>
    <w:rsid w:val="004B32CC"/>
    <w:rsid w:val="004B3870"/>
    <w:rsid w:val="004B3AFE"/>
    <w:rsid w:val="004B4137"/>
    <w:rsid w:val="004B50FE"/>
    <w:rsid w:val="004B5414"/>
    <w:rsid w:val="004B56F6"/>
    <w:rsid w:val="004B6154"/>
    <w:rsid w:val="004B6239"/>
    <w:rsid w:val="004B775D"/>
    <w:rsid w:val="004B77E4"/>
    <w:rsid w:val="004B7815"/>
    <w:rsid w:val="004C0227"/>
    <w:rsid w:val="004C08CF"/>
    <w:rsid w:val="004C0F39"/>
    <w:rsid w:val="004C1E76"/>
    <w:rsid w:val="004C20CC"/>
    <w:rsid w:val="004C24AB"/>
    <w:rsid w:val="004C2B9D"/>
    <w:rsid w:val="004C2C98"/>
    <w:rsid w:val="004C3211"/>
    <w:rsid w:val="004C5392"/>
    <w:rsid w:val="004C544D"/>
    <w:rsid w:val="004C562F"/>
    <w:rsid w:val="004C5928"/>
    <w:rsid w:val="004C5E4A"/>
    <w:rsid w:val="004C646A"/>
    <w:rsid w:val="004C75C4"/>
    <w:rsid w:val="004D04B7"/>
    <w:rsid w:val="004D09EB"/>
    <w:rsid w:val="004D0E2E"/>
    <w:rsid w:val="004D0F6F"/>
    <w:rsid w:val="004D1244"/>
    <w:rsid w:val="004D2041"/>
    <w:rsid w:val="004D2182"/>
    <w:rsid w:val="004D2430"/>
    <w:rsid w:val="004D2A71"/>
    <w:rsid w:val="004D3051"/>
    <w:rsid w:val="004D3078"/>
    <w:rsid w:val="004D3F09"/>
    <w:rsid w:val="004D41B0"/>
    <w:rsid w:val="004D41DC"/>
    <w:rsid w:val="004D4D45"/>
    <w:rsid w:val="004D5995"/>
    <w:rsid w:val="004D670B"/>
    <w:rsid w:val="004D6ACD"/>
    <w:rsid w:val="004D6F6F"/>
    <w:rsid w:val="004D708D"/>
    <w:rsid w:val="004D7BD2"/>
    <w:rsid w:val="004D7DF5"/>
    <w:rsid w:val="004E0126"/>
    <w:rsid w:val="004E0150"/>
    <w:rsid w:val="004E0179"/>
    <w:rsid w:val="004E090A"/>
    <w:rsid w:val="004E101C"/>
    <w:rsid w:val="004E18EC"/>
    <w:rsid w:val="004E26E9"/>
    <w:rsid w:val="004E34A7"/>
    <w:rsid w:val="004E4943"/>
    <w:rsid w:val="004E4B21"/>
    <w:rsid w:val="004E4EE8"/>
    <w:rsid w:val="004E5A58"/>
    <w:rsid w:val="004F0281"/>
    <w:rsid w:val="004F196F"/>
    <w:rsid w:val="004F3393"/>
    <w:rsid w:val="004F3E9C"/>
    <w:rsid w:val="004F5958"/>
    <w:rsid w:val="004F6470"/>
    <w:rsid w:val="004F6A8C"/>
    <w:rsid w:val="004F6E23"/>
    <w:rsid w:val="004F6EEC"/>
    <w:rsid w:val="004F79FD"/>
    <w:rsid w:val="00500DC0"/>
    <w:rsid w:val="005016B7"/>
    <w:rsid w:val="00501788"/>
    <w:rsid w:val="00501E5B"/>
    <w:rsid w:val="00504E05"/>
    <w:rsid w:val="00505576"/>
    <w:rsid w:val="00506417"/>
    <w:rsid w:val="00506970"/>
    <w:rsid w:val="00506C8F"/>
    <w:rsid w:val="00510253"/>
    <w:rsid w:val="00510768"/>
    <w:rsid w:val="00511C66"/>
    <w:rsid w:val="00512092"/>
    <w:rsid w:val="00512CC6"/>
    <w:rsid w:val="005130B5"/>
    <w:rsid w:val="0051379A"/>
    <w:rsid w:val="00513FD9"/>
    <w:rsid w:val="005144F9"/>
    <w:rsid w:val="00514C32"/>
    <w:rsid w:val="00514CB2"/>
    <w:rsid w:val="0051566C"/>
    <w:rsid w:val="005156F3"/>
    <w:rsid w:val="00515B65"/>
    <w:rsid w:val="00515FE3"/>
    <w:rsid w:val="00516FAC"/>
    <w:rsid w:val="0051709A"/>
    <w:rsid w:val="00517560"/>
    <w:rsid w:val="00517764"/>
    <w:rsid w:val="00520A01"/>
    <w:rsid w:val="005212C6"/>
    <w:rsid w:val="005215C1"/>
    <w:rsid w:val="00521736"/>
    <w:rsid w:val="00521DB8"/>
    <w:rsid w:val="00522870"/>
    <w:rsid w:val="005232A1"/>
    <w:rsid w:val="005278CA"/>
    <w:rsid w:val="00527B6C"/>
    <w:rsid w:val="0053069C"/>
    <w:rsid w:val="00530B28"/>
    <w:rsid w:val="00531182"/>
    <w:rsid w:val="00531C0B"/>
    <w:rsid w:val="00531CF5"/>
    <w:rsid w:val="005320D4"/>
    <w:rsid w:val="00532627"/>
    <w:rsid w:val="00532ECC"/>
    <w:rsid w:val="00532EE9"/>
    <w:rsid w:val="005340C6"/>
    <w:rsid w:val="005347C4"/>
    <w:rsid w:val="00534C61"/>
    <w:rsid w:val="00534FE4"/>
    <w:rsid w:val="0053568D"/>
    <w:rsid w:val="00535B90"/>
    <w:rsid w:val="00535C35"/>
    <w:rsid w:val="00535D63"/>
    <w:rsid w:val="0053642A"/>
    <w:rsid w:val="00536636"/>
    <w:rsid w:val="005370B6"/>
    <w:rsid w:val="00537142"/>
    <w:rsid w:val="00537711"/>
    <w:rsid w:val="005378B4"/>
    <w:rsid w:val="00537A22"/>
    <w:rsid w:val="005402CA"/>
    <w:rsid w:val="005408AF"/>
    <w:rsid w:val="005419C8"/>
    <w:rsid w:val="00544004"/>
    <w:rsid w:val="00544724"/>
    <w:rsid w:val="00545A1A"/>
    <w:rsid w:val="005460DB"/>
    <w:rsid w:val="00546504"/>
    <w:rsid w:val="0054659D"/>
    <w:rsid w:val="00546F04"/>
    <w:rsid w:val="00550ADB"/>
    <w:rsid w:val="005516C2"/>
    <w:rsid w:val="0055318A"/>
    <w:rsid w:val="005538A1"/>
    <w:rsid w:val="005539A3"/>
    <w:rsid w:val="00554F33"/>
    <w:rsid w:val="005554C2"/>
    <w:rsid w:val="00555F10"/>
    <w:rsid w:val="00556042"/>
    <w:rsid w:val="005562D7"/>
    <w:rsid w:val="00556900"/>
    <w:rsid w:val="005604F1"/>
    <w:rsid w:val="00560916"/>
    <w:rsid w:val="00560A3A"/>
    <w:rsid w:val="00560C47"/>
    <w:rsid w:val="00560E76"/>
    <w:rsid w:val="00561270"/>
    <w:rsid w:val="00561423"/>
    <w:rsid w:val="005616AE"/>
    <w:rsid w:val="005616B0"/>
    <w:rsid w:val="005617DE"/>
    <w:rsid w:val="00562797"/>
    <w:rsid w:val="00562A74"/>
    <w:rsid w:val="00562F7A"/>
    <w:rsid w:val="005631E0"/>
    <w:rsid w:val="00564996"/>
    <w:rsid w:val="00565E28"/>
    <w:rsid w:val="00566A4B"/>
    <w:rsid w:val="00566B92"/>
    <w:rsid w:val="00566BE8"/>
    <w:rsid w:val="005703E0"/>
    <w:rsid w:val="005705F8"/>
    <w:rsid w:val="0057063C"/>
    <w:rsid w:val="005708D5"/>
    <w:rsid w:val="00571003"/>
    <w:rsid w:val="00571110"/>
    <w:rsid w:val="0057128C"/>
    <w:rsid w:val="005718A1"/>
    <w:rsid w:val="005737AC"/>
    <w:rsid w:val="00573A8B"/>
    <w:rsid w:val="00573DBE"/>
    <w:rsid w:val="005744F6"/>
    <w:rsid w:val="00574698"/>
    <w:rsid w:val="00574D77"/>
    <w:rsid w:val="00575248"/>
    <w:rsid w:val="00575B97"/>
    <w:rsid w:val="00575BB3"/>
    <w:rsid w:val="00575E4F"/>
    <w:rsid w:val="00576589"/>
    <w:rsid w:val="00580CCC"/>
    <w:rsid w:val="0058127D"/>
    <w:rsid w:val="0058143D"/>
    <w:rsid w:val="005815B6"/>
    <w:rsid w:val="005818B6"/>
    <w:rsid w:val="00581C0A"/>
    <w:rsid w:val="00583659"/>
    <w:rsid w:val="005847C9"/>
    <w:rsid w:val="005847CC"/>
    <w:rsid w:val="00585198"/>
    <w:rsid w:val="0058585F"/>
    <w:rsid w:val="00585A7C"/>
    <w:rsid w:val="00586FDA"/>
    <w:rsid w:val="00590C1B"/>
    <w:rsid w:val="00591A2D"/>
    <w:rsid w:val="00592561"/>
    <w:rsid w:val="005928DD"/>
    <w:rsid w:val="005931B4"/>
    <w:rsid w:val="00593DD5"/>
    <w:rsid w:val="005943DB"/>
    <w:rsid w:val="00595803"/>
    <w:rsid w:val="00595C43"/>
    <w:rsid w:val="00596776"/>
    <w:rsid w:val="00596C4D"/>
    <w:rsid w:val="00596E9F"/>
    <w:rsid w:val="005978A2"/>
    <w:rsid w:val="005A0194"/>
    <w:rsid w:val="005A0658"/>
    <w:rsid w:val="005A0750"/>
    <w:rsid w:val="005A2132"/>
    <w:rsid w:val="005A2D65"/>
    <w:rsid w:val="005A37F4"/>
    <w:rsid w:val="005A42E9"/>
    <w:rsid w:val="005A4A89"/>
    <w:rsid w:val="005A4D32"/>
    <w:rsid w:val="005A5089"/>
    <w:rsid w:val="005A54D7"/>
    <w:rsid w:val="005A65BB"/>
    <w:rsid w:val="005A72DD"/>
    <w:rsid w:val="005A731C"/>
    <w:rsid w:val="005B2169"/>
    <w:rsid w:val="005B2BE2"/>
    <w:rsid w:val="005B41B4"/>
    <w:rsid w:val="005B47B5"/>
    <w:rsid w:val="005B5E61"/>
    <w:rsid w:val="005B6823"/>
    <w:rsid w:val="005B7593"/>
    <w:rsid w:val="005B763E"/>
    <w:rsid w:val="005B7D3A"/>
    <w:rsid w:val="005C0249"/>
    <w:rsid w:val="005C226C"/>
    <w:rsid w:val="005C25F6"/>
    <w:rsid w:val="005C5E52"/>
    <w:rsid w:val="005C61C2"/>
    <w:rsid w:val="005C6687"/>
    <w:rsid w:val="005C6993"/>
    <w:rsid w:val="005C6BC9"/>
    <w:rsid w:val="005C6C07"/>
    <w:rsid w:val="005C7C3F"/>
    <w:rsid w:val="005D07DC"/>
    <w:rsid w:val="005D0888"/>
    <w:rsid w:val="005D2811"/>
    <w:rsid w:val="005D2F80"/>
    <w:rsid w:val="005D3965"/>
    <w:rsid w:val="005D4053"/>
    <w:rsid w:val="005D4326"/>
    <w:rsid w:val="005D4660"/>
    <w:rsid w:val="005D4C4C"/>
    <w:rsid w:val="005D4D6C"/>
    <w:rsid w:val="005D5ED2"/>
    <w:rsid w:val="005D6B50"/>
    <w:rsid w:val="005D79B2"/>
    <w:rsid w:val="005E123E"/>
    <w:rsid w:val="005E15BF"/>
    <w:rsid w:val="005E1C61"/>
    <w:rsid w:val="005E25BD"/>
    <w:rsid w:val="005E2803"/>
    <w:rsid w:val="005E2E5D"/>
    <w:rsid w:val="005E36F4"/>
    <w:rsid w:val="005E36F9"/>
    <w:rsid w:val="005E3880"/>
    <w:rsid w:val="005E39BC"/>
    <w:rsid w:val="005E50F2"/>
    <w:rsid w:val="005E5FBC"/>
    <w:rsid w:val="005E6671"/>
    <w:rsid w:val="005E67B7"/>
    <w:rsid w:val="005E6B5D"/>
    <w:rsid w:val="005E6E7E"/>
    <w:rsid w:val="005E7CEF"/>
    <w:rsid w:val="005E7F84"/>
    <w:rsid w:val="005F08B7"/>
    <w:rsid w:val="005F0B91"/>
    <w:rsid w:val="005F0E0C"/>
    <w:rsid w:val="005F13A1"/>
    <w:rsid w:val="005F1B2D"/>
    <w:rsid w:val="005F265A"/>
    <w:rsid w:val="005F3266"/>
    <w:rsid w:val="005F3F20"/>
    <w:rsid w:val="005F4361"/>
    <w:rsid w:val="005F4678"/>
    <w:rsid w:val="005F46AF"/>
    <w:rsid w:val="005F4B9B"/>
    <w:rsid w:val="005F4F5E"/>
    <w:rsid w:val="005F5000"/>
    <w:rsid w:val="005F5935"/>
    <w:rsid w:val="005F5C49"/>
    <w:rsid w:val="005F62BD"/>
    <w:rsid w:val="005F69E1"/>
    <w:rsid w:val="005F7820"/>
    <w:rsid w:val="0060078A"/>
    <w:rsid w:val="00600CC1"/>
    <w:rsid w:val="00601B61"/>
    <w:rsid w:val="006024D3"/>
    <w:rsid w:val="006027E8"/>
    <w:rsid w:val="0060351B"/>
    <w:rsid w:val="00603F9A"/>
    <w:rsid w:val="006047A3"/>
    <w:rsid w:val="00604933"/>
    <w:rsid w:val="006058E4"/>
    <w:rsid w:val="00605D21"/>
    <w:rsid w:val="00606EF1"/>
    <w:rsid w:val="0060724E"/>
    <w:rsid w:val="0060788E"/>
    <w:rsid w:val="00607E75"/>
    <w:rsid w:val="00610097"/>
    <w:rsid w:val="00610CF7"/>
    <w:rsid w:val="00611EAA"/>
    <w:rsid w:val="00611FE5"/>
    <w:rsid w:val="00612709"/>
    <w:rsid w:val="00612988"/>
    <w:rsid w:val="00612F06"/>
    <w:rsid w:val="006139D1"/>
    <w:rsid w:val="00613DCC"/>
    <w:rsid w:val="00614474"/>
    <w:rsid w:val="006146E7"/>
    <w:rsid w:val="00614A02"/>
    <w:rsid w:val="00614E40"/>
    <w:rsid w:val="00615D93"/>
    <w:rsid w:val="00616031"/>
    <w:rsid w:val="006171B0"/>
    <w:rsid w:val="006173AE"/>
    <w:rsid w:val="00617FE3"/>
    <w:rsid w:val="00620685"/>
    <w:rsid w:val="006207D5"/>
    <w:rsid w:val="006207EF"/>
    <w:rsid w:val="006212E3"/>
    <w:rsid w:val="0062299E"/>
    <w:rsid w:val="00622A73"/>
    <w:rsid w:val="00623E5C"/>
    <w:rsid w:val="0062644D"/>
    <w:rsid w:val="006267EB"/>
    <w:rsid w:val="00626A33"/>
    <w:rsid w:val="00626F40"/>
    <w:rsid w:val="00626FCB"/>
    <w:rsid w:val="00627E24"/>
    <w:rsid w:val="006315EB"/>
    <w:rsid w:val="00632B55"/>
    <w:rsid w:val="006338F3"/>
    <w:rsid w:val="00633E3C"/>
    <w:rsid w:val="00633E4B"/>
    <w:rsid w:val="00634586"/>
    <w:rsid w:val="0063506C"/>
    <w:rsid w:val="006353D5"/>
    <w:rsid w:val="0063635D"/>
    <w:rsid w:val="0063733C"/>
    <w:rsid w:val="006376F0"/>
    <w:rsid w:val="006377B2"/>
    <w:rsid w:val="00640EAE"/>
    <w:rsid w:val="0064180C"/>
    <w:rsid w:val="00642C47"/>
    <w:rsid w:val="00642EA3"/>
    <w:rsid w:val="00642F55"/>
    <w:rsid w:val="00643E1C"/>
    <w:rsid w:val="00643EFF"/>
    <w:rsid w:val="00645334"/>
    <w:rsid w:val="006453D7"/>
    <w:rsid w:val="006457BB"/>
    <w:rsid w:val="00645C2D"/>
    <w:rsid w:val="00645FCE"/>
    <w:rsid w:val="00646013"/>
    <w:rsid w:val="0064641C"/>
    <w:rsid w:val="00646E12"/>
    <w:rsid w:val="00647B53"/>
    <w:rsid w:val="00650052"/>
    <w:rsid w:val="0065115F"/>
    <w:rsid w:val="0065136E"/>
    <w:rsid w:val="0065202C"/>
    <w:rsid w:val="00652937"/>
    <w:rsid w:val="00652D36"/>
    <w:rsid w:val="00653539"/>
    <w:rsid w:val="00656029"/>
    <w:rsid w:val="0065692B"/>
    <w:rsid w:val="00656C43"/>
    <w:rsid w:val="00656D74"/>
    <w:rsid w:val="00656D83"/>
    <w:rsid w:val="0065734F"/>
    <w:rsid w:val="00657B6D"/>
    <w:rsid w:val="00657E7D"/>
    <w:rsid w:val="00660410"/>
    <w:rsid w:val="00660505"/>
    <w:rsid w:val="00661702"/>
    <w:rsid w:val="00662312"/>
    <w:rsid w:val="00663446"/>
    <w:rsid w:val="00663A3E"/>
    <w:rsid w:val="00663F4C"/>
    <w:rsid w:val="00664387"/>
    <w:rsid w:val="006654F5"/>
    <w:rsid w:val="0066555A"/>
    <w:rsid w:val="00666E66"/>
    <w:rsid w:val="006670F4"/>
    <w:rsid w:val="0066728E"/>
    <w:rsid w:val="00667342"/>
    <w:rsid w:val="006679A8"/>
    <w:rsid w:val="00670AF8"/>
    <w:rsid w:val="00670C96"/>
    <w:rsid w:val="00670F3E"/>
    <w:rsid w:val="006712FF"/>
    <w:rsid w:val="00671351"/>
    <w:rsid w:val="006716C1"/>
    <w:rsid w:val="00672BF3"/>
    <w:rsid w:val="006734AB"/>
    <w:rsid w:val="006748AA"/>
    <w:rsid w:val="006749E8"/>
    <w:rsid w:val="00674F27"/>
    <w:rsid w:val="00675B66"/>
    <w:rsid w:val="00675C20"/>
    <w:rsid w:val="00675C92"/>
    <w:rsid w:val="00677390"/>
    <w:rsid w:val="00677AC2"/>
    <w:rsid w:val="00677BC7"/>
    <w:rsid w:val="00680222"/>
    <w:rsid w:val="0068043A"/>
    <w:rsid w:val="006807A6"/>
    <w:rsid w:val="00680A09"/>
    <w:rsid w:val="00680AE0"/>
    <w:rsid w:val="00681432"/>
    <w:rsid w:val="006825F4"/>
    <w:rsid w:val="0068278D"/>
    <w:rsid w:val="00684281"/>
    <w:rsid w:val="006848AC"/>
    <w:rsid w:val="00684961"/>
    <w:rsid w:val="00684D5E"/>
    <w:rsid w:val="00684ED8"/>
    <w:rsid w:val="006853B7"/>
    <w:rsid w:val="00685E1C"/>
    <w:rsid w:val="00685FBC"/>
    <w:rsid w:val="0068627A"/>
    <w:rsid w:val="00687339"/>
    <w:rsid w:val="00690D5C"/>
    <w:rsid w:val="00690F37"/>
    <w:rsid w:val="006921FB"/>
    <w:rsid w:val="00692DB4"/>
    <w:rsid w:val="0069340A"/>
    <w:rsid w:val="00693A89"/>
    <w:rsid w:val="00693CE0"/>
    <w:rsid w:val="0069432A"/>
    <w:rsid w:val="0069451D"/>
    <w:rsid w:val="0069475D"/>
    <w:rsid w:val="00694F99"/>
    <w:rsid w:val="006951B9"/>
    <w:rsid w:val="0069524E"/>
    <w:rsid w:val="006959F6"/>
    <w:rsid w:val="00696EA9"/>
    <w:rsid w:val="0069728C"/>
    <w:rsid w:val="00697A66"/>
    <w:rsid w:val="00697C39"/>
    <w:rsid w:val="00697D67"/>
    <w:rsid w:val="006A01D1"/>
    <w:rsid w:val="006A0C50"/>
    <w:rsid w:val="006A10BA"/>
    <w:rsid w:val="006A172B"/>
    <w:rsid w:val="006A1B3A"/>
    <w:rsid w:val="006A2330"/>
    <w:rsid w:val="006A2815"/>
    <w:rsid w:val="006A3022"/>
    <w:rsid w:val="006A3254"/>
    <w:rsid w:val="006A504D"/>
    <w:rsid w:val="006A5183"/>
    <w:rsid w:val="006A57CF"/>
    <w:rsid w:val="006A6AEF"/>
    <w:rsid w:val="006A6F90"/>
    <w:rsid w:val="006A7C34"/>
    <w:rsid w:val="006B148A"/>
    <w:rsid w:val="006B264A"/>
    <w:rsid w:val="006B2A85"/>
    <w:rsid w:val="006B2D09"/>
    <w:rsid w:val="006B3415"/>
    <w:rsid w:val="006B3EB4"/>
    <w:rsid w:val="006B42ED"/>
    <w:rsid w:val="006B4A6E"/>
    <w:rsid w:val="006B600D"/>
    <w:rsid w:val="006B6233"/>
    <w:rsid w:val="006B6B68"/>
    <w:rsid w:val="006B6C8E"/>
    <w:rsid w:val="006B72A5"/>
    <w:rsid w:val="006C0647"/>
    <w:rsid w:val="006C0B76"/>
    <w:rsid w:val="006C102D"/>
    <w:rsid w:val="006C128E"/>
    <w:rsid w:val="006C13E7"/>
    <w:rsid w:val="006C1403"/>
    <w:rsid w:val="006C1FE3"/>
    <w:rsid w:val="006C6A14"/>
    <w:rsid w:val="006C6C20"/>
    <w:rsid w:val="006D04FF"/>
    <w:rsid w:val="006D0548"/>
    <w:rsid w:val="006D08A9"/>
    <w:rsid w:val="006D1B3B"/>
    <w:rsid w:val="006D24C1"/>
    <w:rsid w:val="006D26D5"/>
    <w:rsid w:val="006D2941"/>
    <w:rsid w:val="006D3D3A"/>
    <w:rsid w:val="006D3DD0"/>
    <w:rsid w:val="006D3E31"/>
    <w:rsid w:val="006D3EA5"/>
    <w:rsid w:val="006D3FE3"/>
    <w:rsid w:val="006D4119"/>
    <w:rsid w:val="006D5176"/>
    <w:rsid w:val="006D5AFB"/>
    <w:rsid w:val="006D5C5E"/>
    <w:rsid w:val="006D627B"/>
    <w:rsid w:val="006D6785"/>
    <w:rsid w:val="006D71FC"/>
    <w:rsid w:val="006D78AA"/>
    <w:rsid w:val="006D7BE5"/>
    <w:rsid w:val="006D7D99"/>
    <w:rsid w:val="006E0598"/>
    <w:rsid w:val="006E1A36"/>
    <w:rsid w:val="006E1AA4"/>
    <w:rsid w:val="006E2179"/>
    <w:rsid w:val="006E389B"/>
    <w:rsid w:val="006E38B3"/>
    <w:rsid w:val="006E3B9E"/>
    <w:rsid w:val="006E43AF"/>
    <w:rsid w:val="006E610D"/>
    <w:rsid w:val="006E769B"/>
    <w:rsid w:val="006F0289"/>
    <w:rsid w:val="006F06E6"/>
    <w:rsid w:val="006F0E43"/>
    <w:rsid w:val="006F1A4A"/>
    <w:rsid w:val="006F20D7"/>
    <w:rsid w:val="006F20EA"/>
    <w:rsid w:val="006F22EE"/>
    <w:rsid w:val="006F2B24"/>
    <w:rsid w:val="006F2CA8"/>
    <w:rsid w:val="006F2ED6"/>
    <w:rsid w:val="006F3237"/>
    <w:rsid w:val="006F3247"/>
    <w:rsid w:val="006F3CFA"/>
    <w:rsid w:val="006F452D"/>
    <w:rsid w:val="006F5453"/>
    <w:rsid w:val="006F59AD"/>
    <w:rsid w:val="006F5AFC"/>
    <w:rsid w:val="006F6A87"/>
    <w:rsid w:val="006F71C1"/>
    <w:rsid w:val="007000A2"/>
    <w:rsid w:val="00700EAE"/>
    <w:rsid w:val="007011A2"/>
    <w:rsid w:val="007013D2"/>
    <w:rsid w:val="00701588"/>
    <w:rsid w:val="00701AB9"/>
    <w:rsid w:val="00701B7B"/>
    <w:rsid w:val="00702535"/>
    <w:rsid w:val="00703738"/>
    <w:rsid w:val="0070440F"/>
    <w:rsid w:val="00705641"/>
    <w:rsid w:val="007058CA"/>
    <w:rsid w:val="00706252"/>
    <w:rsid w:val="00706616"/>
    <w:rsid w:val="007067EC"/>
    <w:rsid w:val="00707870"/>
    <w:rsid w:val="007078F1"/>
    <w:rsid w:val="00707AB4"/>
    <w:rsid w:val="00707BD0"/>
    <w:rsid w:val="00710241"/>
    <w:rsid w:val="00710637"/>
    <w:rsid w:val="00710AD3"/>
    <w:rsid w:val="007113A7"/>
    <w:rsid w:val="007118D4"/>
    <w:rsid w:val="00711F24"/>
    <w:rsid w:val="00711FAD"/>
    <w:rsid w:val="00713042"/>
    <w:rsid w:val="00714BB3"/>
    <w:rsid w:val="0071528A"/>
    <w:rsid w:val="007154F5"/>
    <w:rsid w:val="00715828"/>
    <w:rsid w:val="00715C65"/>
    <w:rsid w:val="00716EDF"/>
    <w:rsid w:val="00717386"/>
    <w:rsid w:val="00717B64"/>
    <w:rsid w:val="00720262"/>
    <w:rsid w:val="00720435"/>
    <w:rsid w:val="00720A71"/>
    <w:rsid w:val="0072122D"/>
    <w:rsid w:val="007214C9"/>
    <w:rsid w:val="00722445"/>
    <w:rsid w:val="00723DC5"/>
    <w:rsid w:val="00723EB2"/>
    <w:rsid w:val="00724CC9"/>
    <w:rsid w:val="00725F80"/>
    <w:rsid w:val="00727D1C"/>
    <w:rsid w:val="00727E26"/>
    <w:rsid w:val="007303A2"/>
    <w:rsid w:val="00730F2E"/>
    <w:rsid w:val="00731A35"/>
    <w:rsid w:val="00731DDC"/>
    <w:rsid w:val="00732218"/>
    <w:rsid w:val="00732BEC"/>
    <w:rsid w:val="00733083"/>
    <w:rsid w:val="007330A1"/>
    <w:rsid w:val="00733633"/>
    <w:rsid w:val="00733992"/>
    <w:rsid w:val="00734072"/>
    <w:rsid w:val="007342CB"/>
    <w:rsid w:val="007342D3"/>
    <w:rsid w:val="00734743"/>
    <w:rsid w:val="007352C0"/>
    <w:rsid w:val="0073530A"/>
    <w:rsid w:val="007353C3"/>
    <w:rsid w:val="00735653"/>
    <w:rsid w:val="007357EA"/>
    <w:rsid w:val="00735D92"/>
    <w:rsid w:val="00736070"/>
    <w:rsid w:val="0073625B"/>
    <w:rsid w:val="00736924"/>
    <w:rsid w:val="00737064"/>
    <w:rsid w:val="007370A4"/>
    <w:rsid w:val="00737375"/>
    <w:rsid w:val="00737BE6"/>
    <w:rsid w:val="007403FE"/>
    <w:rsid w:val="007415A9"/>
    <w:rsid w:val="007418A7"/>
    <w:rsid w:val="007419F5"/>
    <w:rsid w:val="00742151"/>
    <w:rsid w:val="00742691"/>
    <w:rsid w:val="00742978"/>
    <w:rsid w:val="00742C6E"/>
    <w:rsid w:val="00742CE7"/>
    <w:rsid w:val="00745124"/>
    <w:rsid w:val="00745DFD"/>
    <w:rsid w:val="00747A71"/>
    <w:rsid w:val="00747E5D"/>
    <w:rsid w:val="00752399"/>
    <w:rsid w:val="007527C7"/>
    <w:rsid w:val="00753180"/>
    <w:rsid w:val="007535AE"/>
    <w:rsid w:val="00753C88"/>
    <w:rsid w:val="007540ED"/>
    <w:rsid w:val="007548FD"/>
    <w:rsid w:val="00755577"/>
    <w:rsid w:val="007555E6"/>
    <w:rsid w:val="0075677E"/>
    <w:rsid w:val="007568EB"/>
    <w:rsid w:val="007569B4"/>
    <w:rsid w:val="007572EA"/>
    <w:rsid w:val="0075730C"/>
    <w:rsid w:val="00757A04"/>
    <w:rsid w:val="00757A74"/>
    <w:rsid w:val="00760785"/>
    <w:rsid w:val="00760D0A"/>
    <w:rsid w:val="0076112A"/>
    <w:rsid w:val="00761CA4"/>
    <w:rsid w:val="00761E12"/>
    <w:rsid w:val="007627B0"/>
    <w:rsid w:val="00762CEA"/>
    <w:rsid w:val="00762D8B"/>
    <w:rsid w:val="007636FD"/>
    <w:rsid w:val="0076382C"/>
    <w:rsid w:val="00763A53"/>
    <w:rsid w:val="00763D75"/>
    <w:rsid w:val="007644C0"/>
    <w:rsid w:val="0076499A"/>
    <w:rsid w:val="00765F11"/>
    <w:rsid w:val="00767451"/>
    <w:rsid w:val="00767689"/>
    <w:rsid w:val="00770CEE"/>
    <w:rsid w:val="00770DFB"/>
    <w:rsid w:val="00771BD6"/>
    <w:rsid w:val="0077304B"/>
    <w:rsid w:val="00773FEE"/>
    <w:rsid w:val="00774991"/>
    <w:rsid w:val="00774AFD"/>
    <w:rsid w:val="00774C17"/>
    <w:rsid w:val="00774D13"/>
    <w:rsid w:val="00775216"/>
    <w:rsid w:val="007756BC"/>
    <w:rsid w:val="00775A13"/>
    <w:rsid w:val="007764E0"/>
    <w:rsid w:val="00776B48"/>
    <w:rsid w:val="007770CC"/>
    <w:rsid w:val="0077730C"/>
    <w:rsid w:val="00777698"/>
    <w:rsid w:val="007777C1"/>
    <w:rsid w:val="00777ECD"/>
    <w:rsid w:val="007811E1"/>
    <w:rsid w:val="00781A58"/>
    <w:rsid w:val="00781E64"/>
    <w:rsid w:val="00781F56"/>
    <w:rsid w:val="00782E6B"/>
    <w:rsid w:val="0078312E"/>
    <w:rsid w:val="0078350B"/>
    <w:rsid w:val="00783B91"/>
    <w:rsid w:val="00784771"/>
    <w:rsid w:val="00784B40"/>
    <w:rsid w:val="00784CA6"/>
    <w:rsid w:val="00784E62"/>
    <w:rsid w:val="0078516B"/>
    <w:rsid w:val="00785F8C"/>
    <w:rsid w:val="00786121"/>
    <w:rsid w:val="007862A7"/>
    <w:rsid w:val="007877AA"/>
    <w:rsid w:val="00792587"/>
    <w:rsid w:val="00792F59"/>
    <w:rsid w:val="00793585"/>
    <w:rsid w:val="00793736"/>
    <w:rsid w:val="00794C0B"/>
    <w:rsid w:val="00794D32"/>
    <w:rsid w:val="0079535E"/>
    <w:rsid w:val="007960F0"/>
    <w:rsid w:val="00796139"/>
    <w:rsid w:val="0079646B"/>
    <w:rsid w:val="007967DA"/>
    <w:rsid w:val="00797525"/>
    <w:rsid w:val="007975D3"/>
    <w:rsid w:val="007A085E"/>
    <w:rsid w:val="007A0875"/>
    <w:rsid w:val="007A208B"/>
    <w:rsid w:val="007A424B"/>
    <w:rsid w:val="007A42C3"/>
    <w:rsid w:val="007A4BCC"/>
    <w:rsid w:val="007A4CED"/>
    <w:rsid w:val="007A6722"/>
    <w:rsid w:val="007A698B"/>
    <w:rsid w:val="007A73EE"/>
    <w:rsid w:val="007A7F94"/>
    <w:rsid w:val="007B0136"/>
    <w:rsid w:val="007B0458"/>
    <w:rsid w:val="007B046F"/>
    <w:rsid w:val="007B08DF"/>
    <w:rsid w:val="007B09E1"/>
    <w:rsid w:val="007B0BAE"/>
    <w:rsid w:val="007B2044"/>
    <w:rsid w:val="007B259E"/>
    <w:rsid w:val="007B2A62"/>
    <w:rsid w:val="007B3445"/>
    <w:rsid w:val="007B35EA"/>
    <w:rsid w:val="007B39AA"/>
    <w:rsid w:val="007B3B11"/>
    <w:rsid w:val="007B4F44"/>
    <w:rsid w:val="007B60EE"/>
    <w:rsid w:val="007B61D9"/>
    <w:rsid w:val="007B6D45"/>
    <w:rsid w:val="007B783A"/>
    <w:rsid w:val="007C02DB"/>
    <w:rsid w:val="007C0D62"/>
    <w:rsid w:val="007C2A4C"/>
    <w:rsid w:val="007C3228"/>
    <w:rsid w:val="007C389A"/>
    <w:rsid w:val="007C3E4C"/>
    <w:rsid w:val="007C46FE"/>
    <w:rsid w:val="007C47E7"/>
    <w:rsid w:val="007C5AEF"/>
    <w:rsid w:val="007C5F20"/>
    <w:rsid w:val="007C79A9"/>
    <w:rsid w:val="007C7DB4"/>
    <w:rsid w:val="007D0873"/>
    <w:rsid w:val="007D0C79"/>
    <w:rsid w:val="007D110E"/>
    <w:rsid w:val="007D1E97"/>
    <w:rsid w:val="007D2A4D"/>
    <w:rsid w:val="007D2D2C"/>
    <w:rsid w:val="007D32F0"/>
    <w:rsid w:val="007D35C5"/>
    <w:rsid w:val="007D3B5D"/>
    <w:rsid w:val="007D3C46"/>
    <w:rsid w:val="007D4E6D"/>
    <w:rsid w:val="007D5BA5"/>
    <w:rsid w:val="007D7AF5"/>
    <w:rsid w:val="007E0F69"/>
    <w:rsid w:val="007E4BAC"/>
    <w:rsid w:val="007E536C"/>
    <w:rsid w:val="007E6CCF"/>
    <w:rsid w:val="007E7849"/>
    <w:rsid w:val="007E78D3"/>
    <w:rsid w:val="007F0D77"/>
    <w:rsid w:val="007F159D"/>
    <w:rsid w:val="007F1F46"/>
    <w:rsid w:val="007F2ADE"/>
    <w:rsid w:val="007F3466"/>
    <w:rsid w:val="007F3892"/>
    <w:rsid w:val="007F5A58"/>
    <w:rsid w:val="007F6F20"/>
    <w:rsid w:val="007F750E"/>
    <w:rsid w:val="007F7556"/>
    <w:rsid w:val="007F7727"/>
    <w:rsid w:val="007F78A4"/>
    <w:rsid w:val="007F7B05"/>
    <w:rsid w:val="007F7C01"/>
    <w:rsid w:val="00800091"/>
    <w:rsid w:val="00801C94"/>
    <w:rsid w:val="008022E0"/>
    <w:rsid w:val="00803237"/>
    <w:rsid w:val="00803663"/>
    <w:rsid w:val="008038E9"/>
    <w:rsid w:val="008038F4"/>
    <w:rsid w:val="008039B9"/>
    <w:rsid w:val="00804031"/>
    <w:rsid w:val="0080426B"/>
    <w:rsid w:val="00804ED1"/>
    <w:rsid w:val="00805E14"/>
    <w:rsid w:val="008062CB"/>
    <w:rsid w:val="0081111B"/>
    <w:rsid w:val="00811EC5"/>
    <w:rsid w:val="008124EC"/>
    <w:rsid w:val="00812A03"/>
    <w:rsid w:val="00813DCC"/>
    <w:rsid w:val="00814398"/>
    <w:rsid w:val="00814472"/>
    <w:rsid w:val="008144D2"/>
    <w:rsid w:val="00814B10"/>
    <w:rsid w:val="00815ABC"/>
    <w:rsid w:val="0081606E"/>
    <w:rsid w:val="00816D3F"/>
    <w:rsid w:val="00816EF5"/>
    <w:rsid w:val="00817080"/>
    <w:rsid w:val="0081735A"/>
    <w:rsid w:val="008176AC"/>
    <w:rsid w:val="008179F3"/>
    <w:rsid w:val="00817B19"/>
    <w:rsid w:val="00820BF7"/>
    <w:rsid w:val="008211DC"/>
    <w:rsid w:val="0082167E"/>
    <w:rsid w:val="0082172A"/>
    <w:rsid w:val="00821D29"/>
    <w:rsid w:val="0082287C"/>
    <w:rsid w:val="0082355C"/>
    <w:rsid w:val="00824961"/>
    <w:rsid w:val="0082658B"/>
    <w:rsid w:val="008267B3"/>
    <w:rsid w:val="0082713E"/>
    <w:rsid w:val="008275E3"/>
    <w:rsid w:val="008312C4"/>
    <w:rsid w:val="00831467"/>
    <w:rsid w:val="008318FC"/>
    <w:rsid w:val="00831A7A"/>
    <w:rsid w:val="00833C39"/>
    <w:rsid w:val="0083463E"/>
    <w:rsid w:val="00834970"/>
    <w:rsid w:val="008357F1"/>
    <w:rsid w:val="008365F2"/>
    <w:rsid w:val="00836BAD"/>
    <w:rsid w:val="00836F89"/>
    <w:rsid w:val="0083728B"/>
    <w:rsid w:val="008373DF"/>
    <w:rsid w:val="008406C5"/>
    <w:rsid w:val="0084076F"/>
    <w:rsid w:val="00840D66"/>
    <w:rsid w:val="00840F38"/>
    <w:rsid w:val="00840F5E"/>
    <w:rsid w:val="00841893"/>
    <w:rsid w:val="0084233A"/>
    <w:rsid w:val="008424FD"/>
    <w:rsid w:val="00844454"/>
    <w:rsid w:val="00846616"/>
    <w:rsid w:val="00850319"/>
    <w:rsid w:val="0085043F"/>
    <w:rsid w:val="008514A4"/>
    <w:rsid w:val="0085163E"/>
    <w:rsid w:val="00851AAC"/>
    <w:rsid w:val="00851AF4"/>
    <w:rsid w:val="00851B67"/>
    <w:rsid w:val="00853175"/>
    <w:rsid w:val="00853A4C"/>
    <w:rsid w:val="00854672"/>
    <w:rsid w:val="00854E89"/>
    <w:rsid w:val="00855C1E"/>
    <w:rsid w:val="008561A6"/>
    <w:rsid w:val="0085691A"/>
    <w:rsid w:val="008570FA"/>
    <w:rsid w:val="0085789E"/>
    <w:rsid w:val="008618D7"/>
    <w:rsid w:val="00861A55"/>
    <w:rsid w:val="008624B1"/>
    <w:rsid w:val="008632D5"/>
    <w:rsid w:val="00863587"/>
    <w:rsid w:val="00863633"/>
    <w:rsid w:val="008636A8"/>
    <w:rsid w:val="00863724"/>
    <w:rsid w:val="00863F90"/>
    <w:rsid w:val="00864339"/>
    <w:rsid w:val="00864858"/>
    <w:rsid w:val="008648BF"/>
    <w:rsid w:val="008662BD"/>
    <w:rsid w:val="00870547"/>
    <w:rsid w:val="0087092B"/>
    <w:rsid w:val="008717ED"/>
    <w:rsid w:val="00871D51"/>
    <w:rsid w:val="008725FC"/>
    <w:rsid w:val="00872705"/>
    <w:rsid w:val="008739DA"/>
    <w:rsid w:val="00873A6F"/>
    <w:rsid w:val="00873F67"/>
    <w:rsid w:val="008745B6"/>
    <w:rsid w:val="0087540B"/>
    <w:rsid w:val="00875CBB"/>
    <w:rsid w:val="00876140"/>
    <w:rsid w:val="00876172"/>
    <w:rsid w:val="00876819"/>
    <w:rsid w:val="00876C68"/>
    <w:rsid w:val="008777CF"/>
    <w:rsid w:val="008802BB"/>
    <w:rsid w:val="00880D3E"/>
    <w:rsid w:val="008812F5"/>
    <w:rsid w:val="008817A8"/>
    <w:rsid w:val="00882135"/>
    <w:rsid w:val="00882737"/>
    <w:rsid w:val="00882D5E"/>
    <w:rsid w:val="008833C4"/>
    <w:rsid w:val="00883753"/>
    <w:rsid w:val="0088377F"/>
    <w:rsid w:val="00884CC2"/>
    <w:rsid w:val="008850D9"/>
    <w:rsid w:val="008853FF"/>
    <w:rsid w:val="0088602C"/>
    <w:rsid w:val="008863B1"/>
    <w:rsid w:val="00886C2C"/>
    <w:rsid w:val="008906C7"/>
    <w:rsid w:val="0089107C"/>
    <w:rsid w:val="00891763"/>
    <w:rsid w:val="00891E6A"/>
    <w:rsid w:val="0089201D"/>
    <w:rsid w:val="00892249"/>
    <w:rsid w:val="008925BB"/>
    <w:rsid w:val="00893616"/>
    <w:rsid w:val="008936FE"/>
    <w:rsid w:val="00894164"/>
    <w:rsid w:val="008949BF"/>
    <w:rsid w:val="00894CA5"/>
    <w:rsid w:val="00896783"/>
    <w:rsid w:val="00896DA2"/>
    <w:rsid w:val="00896E49"/>
    <w:rsid w:val="0089784F"/>
    <w:rsid w:val="008A0C7F"/>
    <w:rsid w:val="008A0D72"/>
    <w:rsid w:val="008A0EF0"/>
    <w:rsid w:val="008A28F0"/>
    <w:rsid w:val="008A2E5F"/>
    <w:rsid w:val="008A2FAD"/>
    <w:rsid w:val="008A45CB"/>
    <w:rsid w:val="008A5916"/>
    <w:rsid w:val="008A6044"/>
    <w:rsid w:val="008A7052"/>
    <w:rsid w:val="008A7BA6"/>
    <w:rsid w:val="008B16A8"/>
    <w:rsid w:val="008B20DB"/>
    <w:rsid w:val="008B2105"/>
    <w:rsid w:val="008B2564"/>
    <w:rsid w:val="008B31C2"/>
    <w:rsid w:val="008B3911"/>
    <w:rsid w:val="008B567D"/>
    <w:rsid w:val="008B67D2"/>
    <w:rsid w:val="008B6ABB"/>
    <w:rsid w:val="008B6D56"/>
    <w:rsid w:val="008B7C90"/>
    <w:rsid w:val="008C01BB"/>
    <w:rsid w:val="008C0235"/>
    <w:rsid w:val="008C032B"/>
    <w:rsid w:val="008C05C6"/>
    <w:rsid w:val="008C0A65"/>
    <w:rsid w:val="008C190F"/>
    <w:rsid w:val="008C3296"/>
    <w:rsid w:val="008C66A7"/>
    <w:rsid w:val="008C7273"/>
    <w:rsid w:val="008C74CE"/>
    <w:rsid w:val="008C7645"/>
    <w:rsid w:val="008C7C74"/>
    <w:rsid w:val="008C7F89"/>
    <w:rsid w:val="008D03E0"/>
    <w:rsid w:val="008D0D61"/>
    <w:rsid w:val="008D283E"/>
    <w:rsid w:val="008D38F1"/>
    <w:rsid w:val="008D3C53"/>
    <w:rsid w:val="008D57F0"/>
    <w:rsid w:val="008D5971"/>
    <w:rsid w:val="008D6167"/>
    <w:rsid w:val="008D66B7"/>
    <w:rsid w:val="008D7DDE"/>
    <w:rsid w:val="008E0CFC"/>
    <w:rsid w:val="008E1C7F"/>
    <w:rsid w:val="008E2283"/>
    <w:rsid w:val="008E27E4"/>
    <w:rsid w:val="008E307C"/>
    <w:rsid w:val="008E34B5"/>
    <w:rsid w:val="008E37B9"/>
    <w:rsid w:val="008E39AC"/>
    <w:rsid w:val="008E3E18"/>
    <w:rsid w:val="008E3E38"/>
    <w:rsid w:val="008E48BD"/>
    <w:rsid w:val="008E4B56"/>
    <w:rsid w:val="008E5973"/>
    <w:rsid w:val="008E5A7F"/>
    <w:rsid w:val="008E5C4E"/>
    <w:rsid w:val="008E5C58"/>
    <w:rsid w:val="008E6986"/>
    <w:rsid w:val="008E7F89"/>
    <w:rsid w:val="008F0F6A"/>
    <w:rsid w:val="008F1376"/>
    <w:rsid w:val="008F16A6"/>
    <w:rsid w:val="008F3587"/>
    <w:rsid w:val="008F384F"/>
    <w:rsid w:val="008F3C43"/>
    <w:rsid w:val="008F458C"/>
    <w:rsid w:val="008F499D"/>
    <w:rsid w:val="008F4AF7"/>
    <w:rsid w:val="008F66BD"/>
    <w:rsid w:val="008F6F3E"/>
    <w:rsid w:val="008F711B"/>
    <w:rsid w:val="0090003E"/>
    <w:rsid w:val="00900791"/>
    <w:rsid w:val="00900BA7"/>
    <w:rsid w:val="0090189E"/>
    <w:rsid w:val="00901AD6"/>
    <w:rsid w:val="00901B13"/>
    <w:rsid w:val="00901D35"/>
    <w:rsid w:val="00901F5D"/>
    <w:rsid w:val="00902999"/>
    <w:rsid w:val="00902B8F"/>
    <w:rsid w:val="009030D2"/>
    <w:rsid w:val="00903368"/>
    <w:rsid w:val="0090373B"/>
    <w:rsid w:val="0090375B"/>
    <w:rsid w:val="00903E0C"/>
    <w:rsid w:val="009049A2"/>
    <w:rsid w:val="00904F5E"/>
    <w:rsid w:val="009053E9"/>
    <w:rsid w:val="009069D1"/>
    <w:rsid w:val="009069D5"/>
    <w:rsid w:val="00907683"/>
    <w:rsid w:val="00907DDF"/>
    <w:rsid w:val="00910159"/>
    <w:rsid w:val="00910474"/>
    <w:rsid w:val="009116FE"/>
    <w:rsid w:val="00911B14"/>
    <w:rsid w:val="00913092"/>
    <w:rsid w:val="009131A7"/>
    <w:rsid w:val="009135AD"/>
    <w:rsid w:val="00913D49"/>
    <w:rsid w:val="009141EA"/>
    <w:rsid w:val="00915D39"/>
    <w:rsid w:val="0091777A"/>
    <w:rsid w:val="00917ECF"/>
    <w:rsid w:val="0092020B"/>
    <w:rsid w:val="009210E9"/>
    <w:rsid w:val="00921486"/>
    <w:rsid w:val="0092170E"/>
    <w:rsid w:val="00921A89"/>
    <w:rsid w:val="009226E3"/>
    <w:rsid w:val="00922C5C"/>
    <w:rsid w:val="009231A0"/>
    <w:rsid w:val="009240A5"/>
    <w:rsid w:val="009249B7"/>
    <w:rsid w:val="00925F05"/>
    <w:rsid w:val="0092609F"/>
    <w:rsid w:val="009265CB"/>
    <w:rsid w:val="0092774B"/>
    <w:rsid w:val="009279BB"/>
    <w:rsid w:val="009279E2"/>
    <w:rsid w:val="00927D63"/>
    <w:rsid w:val="00930B11"/>
    <w:rsid w:val="00930BB6"/>
    <w:rsid w:val="00930DB5"/>
    <w:rsid w:val="009313F9"/>
    <w:rsid w:val="00931820"/>
    <w:rsid w:val="00931B58"/>
    <w:rsid w:val="00931E60"/>
    <w:rsid w:val="00932396"/>
    <w:rsid w:val="009324B5"/>
    <w:rsid w:val="00932589"/>
    <w:rsid w:val="009329E3"/>
    <w:rsid w:val="00932AD3"/>
    <w:rsid w:val="0093315D"/>
    <w:rsid w:val="0093343C"/>
    <w:rsid w:val="00934593"/>
    <w:rsid w:val="0093459D"/>
    <w:rsid w:val="009351E8"/>
    <w:rsid w:val="00935271"/>
    <w:rsid w:val="00935AB3"/>
    <w:rsid w:val="00935E18"/>
    <w:rsid w:val="00935F7A"/>
    <w:rsid w:val="00935F89"/>
    <w:rsid w:val="009363E7"/>
    <w:rsid w:val="00936531"/>
    <w:rsid w:val="00936692"/>
    <w:rsid w:val="009405AF"/>
    <w:rsid w:val="00941629"/>
    <w:rsid w:val="0094187C"/>
    <w:rsid w:val="00941D3F"/>
    <w:rsid w:val="009421F8"/>
    <w:rsid w:val="009423BE"/>
    <w:rsid w:val="00943917"/>
    <w:rsid w:val="0094420C"/>
    <w:rsid w:val="009451F0"/>
    <w:rsid w:val="009454A1"/>
    <w:rsid w:val="00945E18"/>
    <w:rsid w:val="0094651E"/>
    <w:rsid w:val="00947355"/>
    <w:rsid w:val="00947515"/>
    <w:rsid w:val="00947F33"/>
    <w:rsid w:val="009512BA"/>
    <w:rsid w:val="00951CFF"/>
    <w:rsid w:val="00951D25"/>
    <w:rsid w:val="00952171"/>
    <w:rsid w:val="00952502"/>
    <w:rsid w:val="00953E15"/>
    <w:rsid w:val="0095402A"/>
    <w:rsid w:val="00954C58"/>
    <w:rsid w:val="00954CC3"/>
    <w:rsid w:val="0095553E"/>
    <w:rsid w:val="00955640"/>
    <w:rsid w:val="009556A1"/>
    <w:rsid w:val="0095586F"/>
    <w:rsid w:val="00955DAD"/>
    <w:rsid w:val="00956028"/>
    <w:rsid w:val="00956A42"/>
    <w:rsid w:val="00957297"/>
    <w:rsid w:val="0095731C"/>
    <w:rsid w:val="009578FE"/>
    <w:rsid w:val="00957BFD"/>
    <w:rsid w:val="009602F7"/>
    <w:rsid w:val="00960659"/>
    <w:rsid w:val="00960878"/>
    <w:rsid w:val="00960C48"/>
    <w:rsid w:val="00961490"/>
    <w:rsid w:val="00961FA3"/>
    <w:rsid w:val="009630B6"/>
    <w:rsid w:val="00963B38"/>
    <w:rsid w:val="00964206"/>
    <w:rsid w:val="009648C3"/>
    <w:rsid w:val="00965165"/>
    <w:rsid w:val="00965AA0"/>
    <w:rsid w:val="009661F5"/>
    <w:rsid w:val="00966452"/>
    <w:rsid w:val="00966F6C"/>
    <w:rsid w:val="0096737B"/>
    <w:rsid w:val="009706DE"/>
    <w:rsid w:val="009707DA"/>
    <w:rsid w:val="00970921"/>
    <w:rsid w:val="00971047"/>
    <w:rsid w:val="009718D1"/>
    <w:rsid w:val="00971C25"/>
    <w:rsid w:val="009721A8"/>
    <w:rsid w:val="00972BF6"/>
    <w:rsid w:val="009737CD"/>
    <w:rsid w:val="00974588"/>
    <w:rsid w:val="009749A6"/>
    <w:rsid w:val="00975574"/>
    <w:rsid w:val="00975D94"/>
    <w:rsid w:val="00976AFC"/>
    <w:rsid w:val="00976E5D"/>
    <w:rsid w:val="00980AF6"/>
    <w:rsid w:val="009811CF"/>
    <w:rsid w:val="009816C6"/>
    <w:rsid w:val="00981ABB"/>
    <w:rsid w:val="00981E0E"/>
    <w:rsid w:val="0098219D"/>
    <w:rsid w:val="009824B9"/>
    <w:rsid w:val="00982BE6"/>
    <w:rsid w:val="00983B85"/>
    <w:rsid w:val="00983FBD"/>
    <w:rsid w:val="0098416C"/>
    <w:rsid w:val="009841A9"/>
    <w:rsid w:val="009850AB"/>
    <w:rsid w:val="00986D1A"/>
    <w:rsid w:val="00986E9C"/>
    <w:rsid w:val="0098764E"/>
    <w:rsid w:val="00987E09"/>
    <w:rsid w:val="00987E24"/>
    <w:rsid w:val="00987EBE"/>
    <w:rsid w:val="0099057B"/>
    <w:rsid w:val="00990E7C"/>
    <w:rsid w:val="009914E9"/>
    <w:rsid w:val="00991B70"/>
    <w:rsid w:val="009929E2"/>
    <w:rsid w:val="00993E57"/>
    <w:rsid w:val="00994066"/>
    <w:rsid w:val="009946FB"/>
    <w:rsid w:val="00994788"/>
    <w:rsid w:val="009956D8"/>
    <w:rsid w:val="00995F41"/>
    <w:rsid w:val="0099650D"/>
    <w:rsid w:val="00996D26"/>
    <w:rsid w:val="0099706D"/>
    <w:rsid w:val="00997127"/>
    <w:rsid w:val="00997AE5"/>
    <w:rsid w:val="00997BB5"/>
    <w:rsid w:val="009A0C1D"/>
    <w:rsid w:val="009A0C81"/>
    <w:rsid w:val="009A1A8F"/>
    <w:rsid w:val="009A1C42"/>
    <w:rsid w:val="009A41A7"/>
    <w:rsid w:val="009A4AD1"/>
    <w:rsid w:val="009A4B93"/>
    <w:rsid w:val="009A63D2"/>
    <w:rsid w:val="009A68E7"/>
    <w:rsid w:val="009A6F54"/>
    <w:rsid w:val="009A726C"/>
    <w:rsid w:val="009B4001"/>
    <w:rsid w:val="009B46C8"/>
    <w:rsid w:val="009B4C16"/>
    <w:rsid w:val="009B4EBD"/>
    <w:rsid w:val="009B6276"/>
    <w:rsid w:val="009B66B0"/>
    <w:rsid w:val="009B67F1"/>
    <w:rsid w:val="009B6A5C"/>
    <w:rsid w:val="009B7382"/>
    <w:rsid w:val="009B7A5E"/>
    <w:rsid w:val="009B7EA5"/>
    <w:rsid w:val="009B7F03"/>
    <w:rsid w:val="009C02F0"/>
    <w:rsid w:val="009C1386"/>
    <w:rsid w:val="009C29CC"/>
    <w:rsid w:val="009C2CDC"/>
    <w:rsid w:val="009C2DBF"/>
    <w:rsid w:val="009C3181"/>
    <w:rsid w:val="009C32D3"/>
    <w:rsid w:val="009C532F"/>
    <w:rsid w:val="009C53DE"/>
    <w:rsid w:val="009C5A8A"/>
    <w:rsid w:val="009C710E"/>
    <w:rsid w:val="009D04C6"/>
    <w:rsid w:val="009D1276"/>
    <w:rsid w:val="009D1948"/>
    <w:rsid w:val="009D21CF"/>
    <w:rsid w:val="009D2B11"/>
    <w:rsid w:val="009D2C12"/>
    <w:rsid w:val="009D3AD1"/>
    <w:rsid w:val="009D4DD6"/>
    <w:rsid w:val="009D5266"/>
    <w:rsid w:val="009D54D9"/>
    <w:rsid w:val="009D69BB"/>
    <w:rsid w:val="009D7AD2"/>
    <w:rsid w:val="009E0125"/>
    <w:rsid w:val="009E19E9"/>
    <w:rsid w:val="009E258E"/>
    <w:rsid w:val="009E291D"/>
    <w:rsid w:val="009E2A90"/>
    <w:rsid w:val="009E2EB7"/>
    <w:rsid w:val="009E2F1B"/>
    <w:rsid w:val="009E3172"/>
    <w:rsid w:val="009E43C5"/>
    <w:rsid w:val="009E4528"/>
    <w:rsid w:val="009E48EC"/>
    <w:rsid w:val="009E54FD"/>
    <w:rsid w:val="009E5B2A"/>
    <w:rsid w:val="009E6579"/>
    <w:rsid w:val="009E7463"/>
    <w:rsid w:val="009E76EA"/>
    <w:rsid w:val="009E77C5"/>
    <w:rsid w:val="009E7B8B"/>
    <w:rsid w:val="009F153A"/>
    <w:rsid w:val="009F180E"/>
    <w:rsid w:val="009F1992"/>
    <w:rsid w:val="009F1EE3"/>
    <w:rsid w:val="009F3232"/>
    <w:rsid w:val="009F32BF"/>
    <w:rsid w:val="009F3BFE"/>
    <w:rsid w:val="009F654D"/>
    <w:rsid w:val="00A0073F"/>
    <w:rsid w:val="00A00BAB"/>
    <w:rsid w:val="00A01530"/>
    <w:rsid w:val="00A01591"/>
    <w:rsid w:val="00A01E91"/>
    <w:rsid w:val="00A02039"/>
    <w:rsid w:val="00A02A83"/>
    <w:rsid w:val="00A03641"/>
    <w:rsid w:val="00A038E7"/>
    <w:rsid w:val="00A04443"/>
    <w:rsid w:val="00A04AC1"/>
    <w:rsid w:val="00A05050"/>
    <w:rsid w:val="00A058D6"/>
    <w:rsid w:val="00A0627B"/>
    <w:rsid w:val="00A06B1A"/>
    <w:rsid w:val="00A07484"/>
    <w:rsid w:val="00A07F96"/>
    <w:rsid w:val="00A10051"/>
    <w:rsid w:val="00A1042F"/>
    <w:rsid w:val="00A10EC3"/>
    <w:rsid w:val="00A11096"/>
    <w:rsid w:val="00A112A7"/>
    <w:rsid w:val="00A11B03"/>
    <w:rsid w:val="00A1274A"/>
    <w:rsid w:val="00A12857"/>
    <w:rsid w:val="00A128C5"/>
    <w:rsid w:val="00A13371"/>
    <w:rsid w:val="00A13895"/>
    <w:rsid w:val="00A13C74"/>
    <w:rsid w:val="00A1434F"/>
    <w:rsid w:val="00A143E6"/>
    <w:rsid w:val="00A150A2"/>
    <w:rsid w:val="00A1566D"/>
    <w:rsid w:val="00A1586E"/>
    <w:rsid w:val="00A15872"/>
    <w:rsid w:val="00A17695"/>
    <w:rsid w:val="00A17E5A"/>
    <w:rsid w:val="00A2047C"/>
    <w:rsid w:val="00A20534"/>
    <w:rsid w:val="00A20F15"/>
    <w:rsid w:val="00A214B9"/>
    <w:rsid w:val="00A21776"/>
    <w:rsid w:val="00A227DF"/>
    <w:rsid w:val="00A2345B"/>
    <w:rsid w:val="00A2368E"/>
    <w:rsid w:val="00A24992"/>
    <w:rsid w:val="00A25012"/>
    <w:rsid w:val="00A25022"/>
    <w:rsid w:val="00A25E15"/>
    <w:rsid w:val="00A27BA5"/>
    <w:rsid w:val="00A329E4"/>
    <w:rsid w:val="00A32DD9"/>
    <w:rsid w:val="00A33A90"/>
    <w:rsid w:val="00A3444D"/>
    <w:rsid w:val="00A34468"/>
    <w:rsid w:val="00A35629"/>
    <w:rsid w:val="00A357CD"/>
    <w:rsid w:val="00A369A8"/>
    <w:rsid w:val="00A36A09"/>
    <w:rsid w:val="00A37690"/>
    <w:rsid w:val="00A37B05"/>
    <w:rsid w:val="00A404A9"/>
    <w:rsid w:val="00A404C4"/>
    <w:rsid w:val="00A40B2F"/>
    <w:rsid w:val="00A4105A"/>
    <w:rsid w:val="00A414D2"/>
    <w:rsid w:val="00A42EEF"/>
    <w:rsid w:val="00A44772"/>
    <w:rsid w:val="00A45B75"/>
    <w:rsid w:val="00A46C40"/>
    <w:rsid w:val="00A472AE"/>
    <w:rsid w:val="00A508AE"/>
    <w:rsid w:val="00A51C1D"/>
    <w:rsid w:val="00A531BD"/>
    <w:rsid w:val="00A53248"/>
    <w:rsid w:val="00A536CC"/>
    <w:rsid w:val="00A53AE2"/>
    <w:rsid w:val="00A53CAF"/>
    <w:rsid w:val="00A54DAA"/>
    <w:rsid w:val="00A55302"/>
    <w:rsid w:val="00A5593F"/>
    <w:rsid w:val="00A5619F"/>
    <w:rsid w:val="00A57D0E"/>
    <w:rsid w:val="00A61D34"/>
    <w:rsid w:val="00A62257"/>
    <w:rsid w:val="00A626A8"/>
    <w:rsid w:val="00A628CA"/>
    <w:rsid w:val="00A62EFA"/>
    <w:rsid w:val="00A62EFB"/>
    <w:rsid w:val="00A63D7E"/>
    <w:rsid w:val="00A64520"/>
    <w:rsid w:val="00A65605"/>
    <w:rsid w:val="00A65B91"/>
    <w:rsid w:val="00A6724D"/>
    <w:rsid w:val="00A700F5"/>
    <w:rsid w:val="00A7031A"/>
    <w:rsid w:val="00A70655"/>
    <w:rsid w:val="00A716FF"/>
    <w:rsid w:val="00A72716"/>
    <w:rsid w:val="00A734A6"/>
    <w:rsid w:val="00A7356C"/>
    <w:rsid w:val="00A73D18"/>
    <w:rsid w:val="00A73DD2"/>
    <w:rsid w:val="00A74338"/>
    <w:rsid w:val="00A748F3"/>
    <w:rsid w:val="00A756A7"/>
    <w:rsid w:val="00A7574C"/>
    <w:rsid w:val="00A75F1E"/>
    <w:rsid w:val="00A76F49"/>
    <w:rsid w:val="00A77458"/>
    <w:rsid w:val="00A77762"/>
    <w:rsid w:val="00A8065F"/>
    <w:rsid w:val="00A816A6"/>
    <w:rsid w:val="00A81B2F"/>
    <w:rsid w:val="00A82255"/>
    <w:rsid w:val="00A826D5"/>
    <w:rsid w:val="00A83183"/>
    <w:rsid w:val="00A839A0"/>
    <w:rsid w:val="00A85C94"/>
    <w:rsid w:val="00A8727F"/>
    <w:rsid w:val="00A8759D"/>
    <w:rsid w:val="00A87E7C"/>
    <w:rsid w:val="00A87F7B"/>
    <w:rsid w:val="00A9054B"/>
    <w:rsid w:val="00A92D0C"/>
    <w:rsid w:val="00A93062"/>
    <w:rsid w:val="00A9320E"/>
    <w:rsid w:val="00A9391B"/>
    <w:rsid w:val="00A93DBA"/>
    <w:rsid w:val="00A93DC7"/>
    <w:rsid w:val="00A94244"/>
    <w:rsid w:val="00A95029"/>
    <w:rsid w:val="00A950A1"/>
    <w:rsid w:val="00A9591A"/>
    <w:rsid w:val="00A95B0F"/>
    <w:rsid w:val="00A96F7F"/>
    <w:rsid w:val="00A97D9D"/>
    <w:rsid w:val="00AA03DE"/>
    <w:rsid w:val="00AA103C"/>
    <w:rsid w:val="00AA1EEF"/>
    <w:rsid w:val="00AA2A1F"/>
    <w:rsid w:val="00AA32A0"/>
    <w:rsid w:val="00AA34E6"/>
    <w:rsid w:val="00AA3834"/>
    <w:rsid w:val="00AA3D88"/>
    <w:rsid w:val="00AA463C"/>
    <w:rsid w:val="00AA47E9"/>
    <w:rsid w:val="00AA7A17"/>
    <w:rsid w:val="00AB0D7C"/>
    <w:rsid w:val="00AB0ED1"/>
    <w:rsid w:val="00AB1120"/>
    <w:rsid w:val="00AB115A"/>
    <w:rsid w:val="00AB1557"/>
    <w:rsid w:val="00AB219F"/>
    <w:rsid w:val="00AB2511"/>
    <w:rsid w:val="00AB2798"/>
    <w:rsid w:val="00AB3F3F"/>
    <w:rsid w:val="00AB4FCA"/>
    <w:rsid w:val="00AB7FF0"/>
    <w:rsid w:val="00AC06F6"/>
    <w:rsid w:val="00AC1FB4"/>
    <w:rsid w:val="00AC21CF"/>
    <w:rsid w:val="00AC461A"/>
    <w:rsid w:val="00AC4FCA"/>
    <w:rsid w:val="00AC51DA"/>
    <w:rsid w:val="00AC60B4"/>
    <w:rsid w:val="00AC64EC"/>
    <w:rsid w:val="00AC6593"/>
    <w:rsid w:val="00AC6802"/>
    <w:rsid w:val="00AC7EEC"/>
    <w:rsid w:val="00AD00C3"/>
    <w:rsid w:val="00AD0E0F"/>
    <w:rsid w:val="00AD10B7"/>
    <w:rsid w:val="00AD1145"/>
    <w:rsid w:val="00AD1CC4"/>
    <w:rsid w:val="00AD1ECE"/>
    <w:rsid w:val="00AD1F37"/>
    <w:rsid w:val="00AD2029"/>
    <w:rsid w:val="00AD2589"/>
    <w:rsid w:val="00AD2689"/>
    <w:rsid w:val="00AD41CE"/>
    <w:rsid w:val="00AD4963"/>
    <w:rsid w:val="00AD5236"/>
    <w:rsid w:val="00AD5334"/>
    <w:rsid w:val="00AD64B3"/>
    <w:rsid w:val="00AD6B3F"/>
    <w:rsid w:val="00AE0722"/>
    <w:rsid w:val="00AE0C5C"/>
    <w:rsid w:val="00AE1364"/>
    <w:rsid w:val="00AE1766"/>
    <w:rsid w:val="00AE1A27"/>
    <w:rsid w:val="00AE1BED"/>
    <w:rsid w:val="00AE2A25"/>
    <w:rsid w:val="00AE4803"/>
    <w:rsid w:val="00AE4F00"/>
    <w:rsid w:val="00AE4F1C"/>
    <w:rsid w:val="00AE6D89"/>
    <w:rsid w:val="00AE7896"/>
    <w:rsid w:val="00AE796D"/>
    <w:rsid w:val="00AF04E7"/>
    <w:rsid w:val="00AF3D09"/>
    <w:rsid w:val="00AF3EDA"/>
    <w:rsid w:val="00AF417D"/>
    <w:rsid w:val="00AF4835"/>
    <w:rsid w:val="00AF4985"/>
    <w:rsid w:val="00AF4B7D"/>
    <w:rsid w:val="00AF4CDE"/>
    <w:rsid w:val="00AF4D9D"/>
    <w:rsid w:val="00AF4ECA"/>
    <w:rsid w:val="00AF5327"/>
    <w:rsid w:val="00AF63DE"/>
    <w:rsid w:val="00AF6511"/>
    <w:rsid w:val="00AF66E8"/>
    <w:rsid w:val="00AF693A"/>
    <w:rsid w:val="00B0034F"/>
    <w:rsid w:val="00B0036B"/>
    <w:rsid w:val="00B00425"/>
    <w:rsid w:val="00B00BCD"/>
    <w:rsid w:val="00B00C8E"/>
    <w:rsid w:val="00B0142C"/>
    <w:rsid w:val="00B023A7"/>
    <w:rsid w:val="00B033A3"/>
    <w:rsid w:val="00B037AC"/>
    <w:rsid w:val="00B04048"/>
    <w:rsid w:val="00B040D0"/>
    <w:rsid w:val="00B04401"/>
    <w:rsid w:val="00B049F9"/>
    <w:rsid w:val="00B04B15"/>
    <w:rsid w:val="00B06462"/>
    <w:rsid w:val="00B06844"/>
    <w:rsid w:val="00B06965"/>
    <w:rsid w:val="00B1127F"/>
    <w:rsid w:val="00B114F4"/>
    <w:rsid w:val="00B11EA1"/>
    <w:rsid w:val="00B12F22"/>
    <w:rsid w:val="00B137E4"/>
    <w:rsid w:val="00B138B0"/>
    <w:rsid w:val="00B144DF"/>
    <w:rsid w:val="00B14637"/>
    <w:rsid w:val="00B15A35"/>
    <w:rsid w:val="00B15B58"/>
    <w:rsid w:val="00B162B6"/>
    <w:rsid w:val="00B168A0"/>
    <w:rsid w:val="00B17F61"/>
    <w:rsid w:val="00B2091E"/>
    <w:rsid w:val="00B20AA9"/>
    <w:rsid w:val="00B20F38"/>
    <w:rsid w:val="00B22ECD"/>
    <w:rsid w:val="00B22EF6"/>
    <w:rsid w:val="00B25533"/>
    <w:rsid w:val="00B257DC"/>
    <w:rsid w:val="00B25D87"/>
    <w:rsid w:val="00B268EF"/>
    <w:rsid w:val="00B27772"/>
    <w:rsid w:val="00B30C2E"/>
    <w:rsid w:val="00B3163A"/>
    <w:rsid w:val="00B3164E"/>
    <w:rsid w:val="00B31AD4"/>
    <w:rsid w:val="00B3238E"/>
    <w:rsid w:val="00B327F0"/>
    <w:rsid w:val="00B3460B"/>
    <w:rsid w:val="00B351BB"/>
    <w:rsid w:val="00B352AB"/>
    <w:rsid w:val="00B3547B"/>
    <w:rsid w:val="00B359BE"/>
    <w:rsid w:val="00B35BAD"/>
    <w:rsid w:val="00B35FF8"/>
    <w:rsid w:val="00B360FF"/>
    <w:rsid w:val="00B368BD"/>
    <w:rsid w:val="00B374ED"/>
    <w:rsid w:val="00B37E8B"/>
    <w:rsid w:val="00B400AB"/>
    <w:rsid w:val="00B40304"/>
    <w:rsid w:val="00B41B6B"/>
    <w:rsid w:val="00B42A58"/>
    <w:rsid w:val="00B43C6E"/>
    <w:rsid w:val="00B43DE8"/>
    <w:rsid w:val="00B43EE5"/>
    <w:rsid w:val="00B452F2"/>
    <w:rsid w:val="00B45B93"/>
    <w:rsid w:val="00B45CA8"/>
    <w:rsid w:val="00B47B32"/>
    <w:rsid w:val="00B47C64"/>
    <w:rsid w:val="00B50579"/>
    <w:rsid w:val="00B510AF"/>
    <w:rsid w:val="00B51136"/>
    <w:rsid w:val="00B511EA"/>
    <w:rsid w:val="00B52657"/>
    <w:rsid w:val="00B528C4"/>
    <w:rsid w:val="00B5323D"/>
    <w:rsid w:val="00B5338D"/>
    <w:rsid w:val="00B53EC5"/>
    <w:rsid w:val="00B53F47"/>
    <w:rsid w:val="00B545F3"/>
    <w:rsid w:val="00B5504C"/>
    <w:rsid w:val="00B5508A"/>
    <w:rsid w:val="00B5606F"/>
    <w:rsid w:val="00B56226"/>
    <w:rsid w:val="00B60A16"/>
    <w:rsid w:val="00B60F67"/>
    <w:rsid w:val="00B61880"/>
    <w:rsid w:val="00B61B49"/>
    <w:rsid w:val="00B6299E"/>
    <w:rsid w:val="00B633DB"/>
    <w:rsid w:val="00B636C6"/>
    <w:rsid w:val="00B640D6"/>
    <w:rsid w:val="00B644EC"/>
    <w:rsid w:val="00B64C05"/>
    <w:rsid w:val="00B650CD"/>
    <w:rsid w:val="00B6564E"/>
    <w:rsid w:val="00B659C0"/>
    <w:rsid w:val="00B65AAA"/>
    <w:rsid w:val="00B65DFC"/>
    <w:rsid w:val="00B669D8"/>
    <w:rsid w:val="00B67847"/>
    <w:rsid w:val="00B67CA7"/>
    <w:rsid w:val="00B7098F"/>
    <w:rsid w:val="00B715C4"/>
    <w:rsid w:val="00B71D85"/>
    <w:rsid w:val="00B71DE9"/>
    <w:rsid w:val="00B743C1"/>
    <w:rsid w:val="00B748B8"/>
    <w:rsid w:val="00B7526B"/>
    <w:rsid w:val="00B757BA"/>
    <w:rsid w:val="00B767BF"/>
    <w:rsid w:val="00B76932"/>
    <w:rsid w:val="00B77729"/>
    <w:rsid w:val="00B77AFE"/>
    <w:rsid w:val="00B77B27"/>
    <w:rsid w:val="00B8075B"/>
    <w:rsid w:val="00B81256"/>
    <w:rsid w:val="00B815F5"/>
    <w:rsid w:val="00B81E8E"/>
    <w:rsid w:val="00B82425"/>
    <w:rsid w:val="00B82644"/>
    <w:rsid w:val="00B84645"/>
    <w:rsid w:val="00B84B4F"/>
    <w:rsid w:val="00B84D57"/>
    <w:rsid w:val="00B87359"/>
    <w:rsid w:val="00B87A22"/>
    <w:rsid w:val="00B90853"/>
    <w:rsid w:val="00B9284D"/>
    <w:rsid w:val="00B92CB6"/>
    <w:rsid w:val="00B93100"/>
    <w:rsid w:val="00B9377F"/>
    <w:rsid w:val="00B940AB"/>
    <w:rsid w:val="00B94657"/>
    <w:rsid w:val="00B95A25"/>
    <w:rsid w:val="00B95B05"/>
    <w:rsid w:val="00B9612B"/>
    <w:rsid w:val="00B96721"/>
    <w:rsid w:val="00B97FCF"/>
    <w:rsid w:val="00BA0ADA"/>
    <w:rsid w:val="00BA13B7"/>
    <w:rsid w:val="00BA18E7"/>
    <w:rsid w:val="00BA1E5D"/>
    <w:rsid w:val="00BA2440"/>
    <w:rsid w:val="00BA2659"/>
    <w:rsid w:val="00BA2777"/>
    <w:rsid w:val="00BA2942"/>
    <w:rsid w:val="00BA47FF"/>
    <w:rsid w:val="00BA59A6"/>
    <w:rsid w:val="00BA5A6A"/>
    <w:rsid w:val="00BA6497"/>
    <w:rsid w:val="00BB0149"/>
    <w:rsid w:val="00BB07C3"/>
    <w:rsid w:val="00BB0BCB"/>
    <w:rsid w:val="00BB0F64"/>
    <w:rsid w:val="00BB1BA3"/>
    <w:rsid w:val="00BB2899"/>
    <w:rsid w:val="00BB3A3F"/>
    <w:rsid w:val="00BB3DA5"/>
    <w:rsid w:val="00BB3DF1"/>
    <w:rsid w:val="00BB3E81"/>
    <w:rsid w:val="00BB4F9C"/>
    <w:rsid w:val="00BB544B"/>
    <w:rsid w:val="00BB5B32"/>
    <w:rsid w:val="00BB5E61"/>
    <w:rsid w:val="00BB61DE"/>
    <w:rsid w:val="00BB623F"/>
    <w:rsid w:val="00BB642F"/>
    <w:rsid w:val="00BB66FB"/>
    <w:rsid w:val="00BB6CDB"/>
    <w:rsid w:val="00BB7121"/>
    <w:rsid w:val="00BB769A"/>
    <w:rsid w:val="00BB7AEB"/>
    <w:rsid w:val="00BB7DD8"/>
    <w:rsid w:val="00BC04E8"/>
    <w:rsid w:val="00BC221E"/>
    <w:rsid w:val="00BC32DC"/>
    <w:rsid w:val="00BC4F17"/>
    <w:rsid w:val="00BC55E1"/>
    <w:rsid w:val="00BC564A"/>
    <w:rsid w:val="00BD0377"/>
    <w:rsid w:val="00BD0746"/>
    <w:rsid w:val="00BD080F"/>
    <w:rsid w:val="00BD173A"/>
    <w:rsid w:val="00BD294D"/>
    <w:rsid w:val="00BD2EC6"/>
    <w:rsid w:val="00BD3181"/>
    <w:rsid w:val="00BD3D3C"/>
    <w:rsid w:val="00BD4578"/>
    <w:rsid w:val="00BD4A5D"/>
    <w:rsid w:val="00BD613E"/>
    <w:rsid w:val="00BD70BF"/>
    <w:rsid w:val="00BD78C3"/>
    <w:rsid w:val="00BE030A"/>
    <w:rsid w:val="00BE1730"/>
    <w:rsid w:val="00BE2074"/>
    <w:rsid w:val="00BE2891"/>
    <w:rsid w:val="00BE3364"/>
    <w:rsid w:val="00BE34D2"/>
    <w:rsid w:val="00BE34FD"/>
    <w:rsid w:val="00BE3715"/>
    <w:rsid w:val="00BE4A71"/>
    <w:rsid w:val="00BE4B42"/>
    <w:rsid w:val="00BE50C7"/>
    <w:rsid w:val="00BE6400"/>
    <w:rsid w:val="00BE6482"/>
    <w:rsid w:val="00BE68F2"/>
    <w:rsid w:val="00BE6927"/>
    <w:rsid w:val="00BE6E4A"/>
    <w:rsid w:val="00BE7354"/>
    <w:rsid w:val="00BE7B5F"/>
    <w:rsid w:val="00BF060E"/>
    <w:rsid w:val="00BF1E35"/>
    <w:rsid w:val="00BF414E"/>
    <w:rsid w:val="00BF42DE"/>
    <w:rsid w:val="00BF45E3"/>
    <w:rsid w:val="00BF471E"/>
    <w:rsid w:val="00BF4884"/>
    <w:rsid w:val="00BF5340"/>
    <w:rsid w:val="00BF5FB6"/>
    <w:rsid w:val="00BF68F4"/>
    <w:rsid w:val="00BF714F"/>
    <w:rsid w:val="00C00329"/>
    <w:rsid w:val="00C01319"/>
    <w:rsid w:val="00C01C09"/>
    <w:rsid w:val="00C023B0"/>
    <w:rsid w:val="00C024C9"/>
    <w:rsid w:val="00C03827"/>
    <w:rsid w:val="00C03850"/>
    <w:rsid w:val="00C039C1"/>
    <w:rsid w:val="00C04990"/>
    <w:rsid w:val="00C04F19"/>
    <w:rsid w:val="00C05FDF"/>
    <w:rsid w:val="00C060BD"/>
    <w:rsid w:val="00C06687"/>
    <w:rsid w:val="00C07EDC"/>
    <w:rsid w:val="00C1023A"/>
    <w:rsid w:val="00C1062B"/>
    <w:rsid w:val="00C10F50"/>
    <w:rsid w:val="00C11650"/>
    <w:rsid w:val="00C125F8"/>
    <w:rsid w:val="00C12825"/>
    <w:rsid w:val="00C12976"/>
    <w:rsid w:val="00C12AB3"/>
    <w:rsid w:val="00C12D8E"/>
    <w:rsid w:val="00C13C99"/>
    <w:rsid w:val="00C14D35"/>
    <w:rsid w:val="00C1567D"/>
    <w:rsid w:val="00C15828"/>
    <w:rsid w:val="00C15CF0"/>
    <w:rsid w:val="00C17285"/>
    <w:rsid w:val="00C174C1"/>
    <w:rsid w:val="00C17A31"/>
    <w:rsid w:val="00C17C5D"/>
    <w:rsid w:val="00C2039E"/>
    <w:rsid w:val="00C204AE"/>
    <w:rsid w:val="00C214A6"/>
    <w:rsid w:val="00C22272"/>
    <w:rsid w:val="00C22882"/>
    <w:rsid w:val="00C232CA"/>
    <w:rsid w:val="00C2346B"/>
    <w:rsid w:val="00C23BE2"/>
    <w:rsid w:val="00C23C52"/>
    <w:rsid w:val="00C2498A"/>
    <w:rsid w:val="00C24D54"/>
    <w:rsid w:val="00C254BB"/>
    <w:rsid w:val="00C2580E"/>
    <w:rsid w:val="00C25936"/>
    <w:rsid w:val="00C2632C"/>
    <w:rsid w:val="00C26362"/>
    <w:rsid w:val="00C26B07"/>
    <w:rsid w:val="00C26C9B"/>
    <w:rsid w:val="00C27344"/>
    <w:rsid w:val="00C2785B"/>
    <w:rsid w:val="00C27882"/>
    <w:rsid w:val="00C300E0"/>
    <w:rsid w:val="00C300E6"/>
    <w:rsid w:val="00C30915"/>
    <w:rsid w:val="00C309DB"/>
    <w:rsid w:val="00C31318"/>
    <w:rsid w:val="00C3258D"/>
    <w:rsid w:val="00C32B9C"/>
    <w:rsid w:val="00C3409E"/>
    <w:rsid w:val="00C344D2"/>
    <w:rsid w:val="00C34F37"/>
    <w:rsid w:val="00C34F58"/>
    <w:rsid w:val="00C34FA3"/>
    <w:rsid w:val="00C36798"/>
    <w:rsid w:val="00C37402"/>
    <w:rsid w:val="00C40698"/>
    <w:rsid w:val="00C4070B"/>
    <w:rsid w:val="00C41259"/>
    <w:rsid w:val="00C41636"/>
    <w:rsid w:val="00C418D8"/>
    <w:rsid w:val="00C41D52"/>
    <w:rsid w:val="00C42CDB"/>
    <w:rsid w:val="00C42E4E"/>
    <w:rsid w:val="00C4376A"/>
    <w:rsid w:val="00C43CFD"/>
    <w:rsid w:val="00C43F19"/>
    <w:rsid w:val="00C440FC"/>
    <w:rsid w:val="00C442CA"/>
    <w:rsid w:val="00C44AAA"/>
    <w:rsid w:val="00C44DEC"/>
    <w:rsid w:val="00C45289"/>
    <w:rsid w:val="00C45E18"/>
    <w:rsid w:val="00C473B1"/>
    <w:rsid w:val="00C47E85"/>
    <w:rsid w:val="00C501CA"/>
    <w:rsid w:val="00C509BB"/>
    <w:rsid w:val="00C50A33"/>
    <w:rsid w:val="00C50B5B"/>
    <w:rsid w:val="00C50F8D"/>
    <w:rsid w:val="00C512C5"/>
    <w:rsid w:val="00C515D9"/>
    <w:rsid w:val="00C51FD5"/>
    <w:rsid w:val="00C52266"/>
    <w:rsid w:val="00C53565"/>
    <w:rsid w:val="00C5379A"/>
    <w:rsid w:val="00C53A9E"/>
    <w:rsid w:val="00C544ED"/>
    <w:rsid w:val="00C546F7"/>
    <w:rsid w:val="00C54C7C"/>
    <w:rsid w:val="00C54CA0"/>
    <w:rsid w:val="00C55284"/>
    <w:rsid w:val="00C55AA4"/>
    <w:rsid w:val="00C567BC"/>
    <w:rsid w:val="00C601ED"/>
    <w:rsid w:val="00C60CD4"/>
    <w:rsid w:val="00C61A79"/>
    <w:rsid w:val="00C6362C"/>
    <w:rsid w:val="00C6490F"/>
    <w:rsid w:val="00C652F8"/>
    <w:rsid w:val="00C65FEE"/>
    <w:rsid w:val="00C661A6"/>
    <w:rsid w:val="00C66795"/>
    <w:rsid w:val="00C671BB"/>
    <w:rsid w:val="00C675E9"/>
    <w:rsid w:val="00C679BA"/>
    <w:rsid w:val="00C70C50"/>
    <w:rsid w:val="00C7116D"/>
    <w:rsid w:val="00C71EA1"/>
    <w:rsid w:val="00C71F4A"/>
    <w:rsid w:val="00C728CF"/>
    <w:rsid w:val="00C73E95"/>
    <w:rsid w:val="00C741D9"/>
    <w:rsid w:val="00C7496D"/>
    <w:rsid w:val="00C7538E"/>
    <w:rsid w:val="00C75CCC"/>
    <w:rsid w:val="00C75F0C"/>
    <w:rsid w:val="00C76158"/>
    <w:rsid w:val="00C7620A"/>
    <w:rsid w:val="00C76B07"/>
    <w:rsid w:val="00C77504"/>
    <w:rsid w:val="00C77739"/>
    <w:rsid w:val="00C7777F"/>
    <w:rsid w:val="00C8092A"/>
    <w:rsid w:val="00C8152A"/>
    <w:rsid w:val="00C82D41"/>
    <w:rsid w:val="00C83436"/>
    <w:rsid w:val="00C83E1C"/>
    <w:rsid w:val="00C845E5"/>
    <w:rsid w:val="00C86748"/>
    <w:rsid w:val="00C87668"/>
    <w:rsid w:val="00C877A0"/>
    <w:rsid w:val="00C93B7E"/>
    <w:rsid w:val="00C93CC9"/>
    <w:rsid w:val="00C94A91"/>
    <w:rsid w:val="00C96887"/>
    <w:rsid w:val="00C96B0C"/>
    <w:rsid w:val="00C97711"/>
    <w:rsid w:val="00C97EE0"/>
    <w:rsid w:val="00C97F4B"/>
    <w:rsid w:val="00CA0317"/>
    <w:rsid w:val="00CA0497"/>
    <w:rsid w:val="00CA062D"/>
    <w:rsid w:val="00CA118E"/>
    <w:rsid w:val="00CA124D"/>
    <w:rsid w:val="00CA1587"/>
    <w:rsid w:val="00CA1864"/>
    <w:rsid w:val="00CA40CD"/>
    <w:rsid w:val="00CA4DC1"/>
    <w:rsid w:val="00CA56D4"/>
    <w:rsid w:val="00CA5A39"/>
    <w:rsid w:val="00CA6F05"/>
    <w:rsid w:val="00CA7B61"/>
    <w:rsid w:val="00CB016F"/>
    <w:rsid w:val="00CB114C"/>
    <w:rsid w:val="00CB12AE"/>
    <w:rsid w:val="00CB13AF"/>
    <w:rsid w:val="00CB208A"/>
    <w:rsid w:val="00CB3167"/>
    <w:rsid w:val="00CB322A"/>
    <w:rsid w:val="00CB382F"/>
    <w:rsid w:val="00CB39CF"/>
    <w:rsid w:val="00CB3E5C"/>
    <w:rsid w:val="00CB4B71"/>
    <w:rsid w:val="00CB4CCD"/>
    <w:rsid w:val="00CB5478"/>
    <w:rsid w:val="00CB6176"/>
    <w:rsid w:val="00CB61FF"/>
    <w:rsid w:val="00CB67DC"/>
    <w:rsid w:val="00CC0226"/>
    <w:rsid w:val="00CC0A20"/>
    <w:rsid w:val="00CC145D"/>
    <w:rsid w:val="00CC1592"/>
    <w:rsid w:val="00CC20E1"/>
    <w:rsid w:val="00CC316E"/>
    <w:rsid w:val="00CC37B1"/>
    <w:rsid w:val="00CC4301"/>
    <w:rsid w:val="00CC4925"/>
    <w:rsid w:val="00CC49E5"/>
    <w:rsid w:val="00CC567C"/>
    <w:rsid w:val="00CC7137"/>
    <w:rsid w:val="00CC7C8A"/>
    <w:rsid w:val="00CD0142"/>
    <w:rsid w:val="00CD03D2"/>
    <w:rsid w:val="00CD0DE2"/>
    <w:rsid w:val="00CD0F8B"/>
    <w:rsid w:val="00CD1A6D"/>
    <w:rsid w:val="00CD1E14"/>
    <w:rsid w:val="00CD276F"/>
    <w:rsid w:val="00CD41A9"/>
    <w:rsid w:val="00CD4293"/>
    <w:rsid w:val="00CD47BB"/>
    <w:rsid w:val="00CD50CC"/>
    <w:rsid w:val="00CD6CB3"/>
    <w:rsid w:val="00CD6D3A"/>
    <w:rsid w:val="00CD6D98"/>
    <w:rsid w:val="00CD791B"/>
    <w:rsid w:val="00CD7DD1"/>
    <w:rsid w:val="00CE0480"/>
    <w:rsid w:val="00CE1B19"/>
    <w:rsid w:val="00CE1DEC"/>
    <w:rsid w:val="00CE1FFA"/>
    <w:rsid w:val="00CE2442"/>
    <w:rsid w:val="00CE2EAE"/>
    <w:rsid w:val="00CE3298"/>
    <w:rsid w:val="00CE39C4"/>
    <w:rsid w:val="00CE4AD8"/>
    <w:rsid w:val="00CE4FC2"/>
    <w:rsid w:val="00CE542A"/>
    <w:rsid w:val="00CE5492"/>
    <w:rsid w:val="00CE61A2"/>
    <w:rsid w:val="00CE65B8"/>
    <w:rsid w:val="00CF01B3"/>
    <w:rsid w:val="00CF056E"/>
    <w:rsid w:val="00CF0EAA"/>
    <w:rsid w:val="00CF1AD7"/>
    <w:rsid w:val="00CF1CC3"/>
    <w:rsid w:val="00CF2028"/>
    <w:rsid w:val="00CF21F1"/>
    <w:rsid w:val="00CF2C5C"/>
    <w:rsid w:val="00CF2D2C"/>
    <w:rsid w:val="00CF355B"/>
    <w:rsid w:val="00CF4039"/>
    <w:rsid w:val="00CF4548"/>
    <w:rsid w:val="00CF4DEA"/>
    <w:rsid w:val="00CF5512"/>
    <w:rsid w:val="00CF5C4F"/>
    <w:rsid w:val="00CF5E96"/>
    <w:rsid w:val="00CF6806"/>
    <w:rsid w:val="00CF6FD0"/>
    <w:rsid w:val="00CF7170"/>
    <w:rsid w:val="00D003E5"/>
    <w:rsid w:val="00D0090A"/>
    <w:rsid w:val="00D01507"/>
    <w:rsid w:val="00D01722"/>
    <w:rsid w:val="00D01E07"/>
    <w:rsid w:val="00D01ECB"/>
    <w:rsid w:val="00D02BB6"/>
    <w:rsid w:val="00D032BC"/>
    <w:rsid w:val="00D03358"/>
    <w:rsid w:val="00D04351"/>
    <w:rsid w:val="00D04F53"/>
    <w:rsid w:val="00D0588F"/>
    <w:rsid w:val="00D07C4D"/>
    <w:rsid w:val="00D1158C"/>
    <w:rsid w:val="00D12703"/>
    <w:rsid w:val="00D127A5"/>
    <w:rsid w:val="00D12A5A"/>
    <w:rsid w:val="00D13BD7"/>
    <w:rsid w:val="00D142D2"/>
    <w:rsid w:val="00D14483"/>
    <w:rsid w:val="00D151C5"/>
    <w:rsid w:val="00D151C9"/>
    <w:rsid w:val="00D15576"/>
    <w:rsid w:val="00D15635"/>
    <w:rsid w:val="00D159CE"/>
    <w:rsid w:val="00D15A42"/>
    <w:rsid w:val="00D16202"/>
    <w:rsid w:val="00D1777E"/>
    <w:rsid w:val="00D17B17"/>
    <w:rsid w:val="00D205F8"/>
    <w:rsid w:val="00D212F7"/>
    <w:rsid w:val="00D2172E"/>
    <w:rsid w:val="00D21D07"/>
    <w:rsid w:val="00D228E2"/>
    <w:rsid w:val="00D22AB2"/>
    <w:rsid w:val="00D22EC3"/>
    <w:rsid w:val="00D23C8E"/>
    <w:rsid w:val="00D240CE"/>
    <w:rsid w:val="00D242F8"/>
    <w:rsid w:val="00D255A9"/>
    <w:rsid w:val="00D25611"/>
    <w:rsid w:val="00D271E3"/>
    <w:rsid w:val="00D27F7D"/>
    <w:rsid w:val="00D302EE"/>
    <w:rsid w:val="00D3072F"/>
    <w:rsid w:val="00D311CA"/>
    <w:rsid w:val="00D320EE"/>
    <w:rsid w:val="00D3234C"/>
    <w:rsid w:val="00D33197"/>
    <w:rsid w:val="00D3460D"/>
    <w:rsid w:val="00D352C9"/>
    <w:rsid w:val="00D36B96"/>
    <w:rsid w:val="00D3730B"/>
    <w:rsid w:val="00D37391"/>
    <w:rsid w:val="00D37618"/>
    <w:rsid w:val="00D4012F"/>
    <w:rsid w:val="00D410C8"/>
    <w:rsid w:val="00D420F4"/>
    <w:rsid w:val="00D42451"/>
    <w:rsid w:val="00D42A9B"/>
    <w:rsid w:val="00D42B7D"/>
    <w:rsid w:val="00D42D36"/>
    <w:rsid w:val="00D43AC1"/>
    <w:rsid w:val="00D44A14"/>
    <w:rsid w:val="00D45221"/>
    <w:rsid w:val="00D453B1"/>
    <w:rsid w:val="00D45663"/>
    <w:rsid w:val="00D4657C"/>
    <w:rsid w:val="00D469C7"/>
    <w:rsid w:val="00D46C04"/>
    <w:rsid w:val="00D47BB1"/>
    <w:rsid w:val="00D47D30"/>
    <w:rsid w:val="00D5084C"/>
    <w:rsid w:val="00D50943"/>
    <w:rsid w:val="00D51049"/>
    <w:rsid w:val="00D523FE"/>
    <w:rsid w:val="00D53993"/>
    <w:rsid w:val="00D541C1"/>
    <w:rsid w:val="00D54547"/>
    <w:rsid w:val="00D558D7"/>
    <w:rsid w:val="00D57292"/>
    <w:rsid w:val="00D573B7"/>
    <w:rsid w:val="00D57679"/>
    <w:rsid w:val="00D60846"/>
    <w:rsid w:val="00D6093D"/>
    <w:rsid w:val="00D60BCA"/>
    <w:rsid w:val="00D6160B"/>
    <w:rsid w:val="00D617BA"/>
    <w:rsid w:val="00D621BD"/>
    <w:rsid w:val="00D63227"/>
    <w:rsid w:val="00D63CF7"/>
    <w:rsid w:val="00D65804"/>
    <w:rsid w:val="00D659D0"/>
    <w:rsid w:val="00D6669F"/>
    <w:rsid w:val="00D66EBC"/>
    <w:rsid w:val="00D67021"/>
    <w:rsid w:val="00D670A3"/>
    <w:rsid w:val="00D67691"/>
    <w:rsid w:val="00D6795D"/>
    <w:rsid w:val="00D70DBB"/>
    <w:rsid w:val="00D712EA"/>
    <w:rsid w:val="00D7207E"/>
    <w:rsid w:val="00D72F55"/>
    <w:rsid w:val="00D7385B"/>
    <w:rsid w:val="00D7401D"/>
    <w:rsid w:val="00D74856"/>
    <w:rsid w:val="00D74D17"/>
    <w:rsid w:val="00D75131"/>
    <w:rsid w:val="00D76060"/>
    <w:rsid w:val="00D761BA"/>
    <w:rsid w:val="00D767E0"/>
    <w:rsid w:val="00D76CFD"/>
    <w:rsid w:val="00D76E86"/>
    <w:rsid w:val="00D77505"/>
    <w:rsid w:val="00D8069E"/>
    <w:rsid w:val="00D839A5"/>
    <w:rsid w:val="00D83CF9"/>
    <w:rsid w:val="00D83F45"/>
    <w:rsid w:val="00D842FB"/>
    <w:rsid w:val="00D84780"/>
    <w:rsid w:val="00D850F1"/>
    <w:rsid w:val="00D86A3D"/>
    <w:rsid w:val="00D87813"/>
    <w:rsid w:val="00D87E3D"/>
    <w:rsid w:val="00D928F3"/>
    <w:rsid w:val="00D93747"/>
    <w:rsid w:val="00D946FD"/>
    <w:rsid w:val="00D94CED"/>
    <w:rsid w:val="00D95240"/>
    <w:rsid w:val="00D958CF"/>
    <w:rsid w:val="00D959C2"/>
    <w:rsid w:val="00D96102"/>
    <w:rsid w:val="00D96B3B"/>
    <w:rsid w:val="00D9715D"/>
    <w:rsid w:val="00DA0095"/>
    <w:rsid w:val="00DA0E91"/>
    <w:rsid w:val="00DA1B79"/>
    <w:rsid w:val="00DA1EE1"/>
    <w:rsid w:val="00DA2A64"/>
    <w:rsid w:val="00DA2AA9"/>
    <w:rsid w:val="00DA3A38"/>
    <w:rsid w:val="00DA4020"/>
    <w:rsid w:val="00DA4108"/>
    <w:rsid w:val="00DA47A2"/>
    <w:rsid w:val="00DA4DA7"/>
    <w:rsid w:val="00DA52FE"/>
    <w:rsid w:val="00DA56A8"/>
    <w:rsid w:val="00DA5729"/>
    <w:rsid w:val="00DA5F6F"/>
    <w:rsid w:val="00DA5F86"/>
    <w:rsid w:val="00DA62CD"/>
    <w:rsid w:val="00DA6A78"/>
    <w:rsid w:val="00DA70EC"/>
    <w:rsid w:val="00DA74C2"/>
    <w:rsid w:val="00DA7542"/>
    <w:rsid w:val="00DB0117"/>
    <w:rsid w:val="00DB28D9"/>
    <w:rsid w:val="00DB2B9E"/>
    <w:rsid w:val="00DB2ED6"/>
    <w:rsid w:val="00DB3B62"/>
    <w:rsid w:val="00DB4AB7"/>
    <w:rsid w:val="00DB4EE9"/>
    <w:rsid w:val="00DB5815"/>
    <w:rsid w:val="00DB70BD"/>
    <w:rsid w:val="00DB74A7"/>
    <w:rsid w:val="00DB7A45"/>
    <w:rsid w:val="00DB7A76"/>
    <w:rsid w:val="00DC065A"/>
    <w:rsid w:val="00DC0BA7"/>
    <w:rsid w:val="00DC101F"/>
    <w:rsid w:val="00DC2976"/>
    <w:rsid w:val="00DC3599"/>
    <w:rsid w:val="00DC3CD5"/>
    <w:rsid w:val="00DC439A"/>
    <w:rsid w:val="00DC4585"/>
    <w:rsid w:val="00DC4EAE"/>
    <w:rsid w:val="00DC5461"/>
    <w:rsid w:val="00DC58FE"/>
    <w:rsid w:val="00DD0F42"/>
    <w:rsid w:val="00DD1906"/>
    <w:rsid w:val="00DD1C4F"/>
    <w:rsid w:val="00DD2DA5"/>
    <w:rsid w:val="00DD35B0"/>
    <w:rsid w:val="00DD36AD"/>
    <w:rsid w:val="00DD4D00"/>
    <w:rsid w:val="00DD4D73"/>
    <w:rsid w:val="00DD4F9F"/>
    <w:rsid w:val="00DD5981"/>
    <w:rsid w:val="00DD65EF"/>
    <w:rsid w:val="00DD6AF9"/>
    <w:rsid w:val="00DD6DD0"/>
    <w:rsid w:val="00DD754B"/>
    <w:rsid w:val="00DE023B"/>
    <w:rsid w:val="00DE07E5"/>
    <w:rsid w:val="00DE1117"/>
    <w:rsid w:val="00DE230E"/>
    <w:rsid w:val="00DE23E5"/>
    <w:rsid w:val="00DE2E62"/>
    <w:rsid w:val="00DE300C"/>
    <w:rsid w:val="00DE3457"/>
    <w:rsid w:val="00DE370D"/>
    <w:rsid w:val="00DE44DD"/>
    <w:rsid w:val="00DE4DDC"/>
    <w:rsid w:val="00DE5C84"/>
    <w:rsid w:val="00DE6873"/>
    <w:rsid w:val="00DE701E"/>
    <w:rsid w:val="00DF0A13"/>
    <w:rsid w:val="00DF1A35"/>
    <w:rsid w:val="00DF2417"/>
    <w:rsid w:val="00DF27E9"/>
    <w:rsid w:val="00DF3549"/>
    <w:rsid w:val="00DF3989"/>
    <w:rsid w:val="00DF3D7B"/>
    <w:rsid w:val="00DF40F0"/>
    <w:rsid w:val="00DF4502"/>
    <w:rsid w:val="00DF459B"/>
    <w:rsid w:val="00DF46FD"/>
    <w:rsid w:val="00DF4A8C"/>
    <w:rsid w:val="00DF4EA1"/>
    <w:rsid w:val="00DF7EAC"/>
    <w:rsid w:val="00E00C99"/>
    <w:rsid w:val="00E00DB9"/>
    <w:rsid w:val="00E012E2"/>
    <w:rsid w:val="00E01675"/>
    <w:rsid w:val="00E0207E"/>
    <w:rsid w:val="00E02F18"/>
    <w:rsid w:val="00E03308"/>
    <w:rsid w:val="00E04D55"/>
    <w:rsid w:val="00E04F81"/>
    <w:rsid w:val="00E05158"/>
    <w:rsid w:val="00E05658"/>
    <w:rsid w:val="00E05977"/>
    <w:rsid w:val="00E05D09"/>
    <w:rsid w:val="00E06371"/>
    <w:rsid w:val="00E06B3E"/>
    <w:rsid w:val="00E078F8"/>
    <w:rsid w:val="00E07E2B"/>
    <w:rsid w:val="00E10591"/>
    <w:rsid w:val="00E11142"/>
    <w:rsid w:val="00E11173"/>
    <w:rsid w:val="00E113D9"/>
    <w:rsid w:val="00E11F70"/>
    <w:rsid w:val="00E1265D"/>
    <w:rsid w:val="00E13A9C"/>
    <w:rsid w:val="00E13E85"/>
    <w:rsid w:val="00E14546"/>
    <w:rsid w:val="00E14605"/>
    <w:rsid w:val="00E1516E"/>
    <w:rsid w:val="00E1580B"/>
    <w:rsid w:val="00E1660B"/>
    <w:rsid w:val="00E17029"/>
    <w:rsid w:val="00E170EF"/>
    <w:rsid w:val="00E1721D"/>
    <w:rsid w:val="00E1797F"/>
    <w:rsid w:val="00E202EC"/>
    <w:rsid w:val="00E2060E"/>
    <w:rsid w:val="00E21038"/>
    <w:rsid w:val="00E210B9"/>
    <w:rsid w:val="00E2174C"/>
    <w:rsid w:val="00E2276D"/>
    <w:rsid w:val="00E234F5"/>
    <w:rsid w:val="00E239E7"/>
    <w:rsid w:val="00E23D2A"/>
    <w:rsid w:val="00E2442D"/>
    <w:rsid w:val="00E25488"/>
    <w:rsid w:val="00E25FB9"/>
    <w:rsid w:val="00E269F2"/>
    <w:rsid w:val="00E27260"/>
    <w:rsid w:val="00E278FF"/>
    <w:rsid w:val="00E31485"/>
    <w:rsid w:val="00E325CB"/>
    <w:rsid w:val="00E32CD4"/>
    <w:rsid w:val="00E34657"/>
    <w:rsid w:val="00E347B7"/>
    <w:rsid w:val="00E37923"/>
    <w:rsid w:val="00E37B30"/>
    <w:rsid w:val="00E37C53"/>
    <w:rsid w:val="00E37F4B"/>
    <w:rsid w:val="00E4073F"/>
    <w:rsid w:val="00E417CC"/>
    <w:rsid w:val="00E41977"/>
    <w:rsid w:val="00E44308"/>
    <w:rsid w:val="00E44B37"/>
    <w:rsid w:val="00E44CB1"/>
    <w:rsid w:val="00E44D99"/>
    <w:rsid w:val="00E4530E"/>
    <w:rsid w:val="00E45EB5"/>
    <w:rsid w:val="00E462C1"/>
    <w:rsid w:val="00E46985"/>
    <w:rsid w:val="00E47902"/>
    <w:rsid w:val="00E47CD5"/>
    <w:rsid w:val="00E5067D"/>
    <w:rsid w:val="00E50DF8"/>
    <w:rsid w:val="00E51306"/>
    <w:rsid w:val="00E517BB"/>
    <w:rsid w:val="00E51954"/>
    <w:rsid w:val="00E533D5"/>
    <w:rsid w:val="00E5353E"/>
    <w:rsid w:val="00E542A6"/>
    <w:rsid w:val="00E55B76"/>
    <w:rsid w:val="00E56BEC"/>
    <w:rsid w:val="00E57322"/>
    <w:rsid w:val="00E57C35"/>
    <w:rsid w:val="00E57CA6"/>
    <w:rsid w:val="00E600E2"/>
    <w:rsid w:val="00E60A7D"/>
    <w:rsid w:val="00E60E5D"/>
    <w:rsid w:val="00E6188B"/>
    <w:rsid w:val="00E61CED"/>
    <w:rsid w:val="00E622DD"/>
    <w:rsid w:val="00E62902"/>
    <w:rsid w:val="00E62B50"/>
    <w:rsid w:val="00E62BDC"/>
    <w:rsid w:val="00E64076"/>
    <w:rsid w:val="00E64216"/>
    <w:rsid w:val="00E64DFC"/>
    <w:rsid w:val="00E65774"/>
    <w:rsid w:val="00E65FB7"/>
    <w:rsid w:val="00E666D8"/>
    <w:rsid w:val="00E66CDA"/>
    <w:rsid w:val="00E67426"/>
    <w:rsid w:val="00E70AD4"/>
    <w:rsid w:val="00E70F46"/>
    <w:rsid w:val="00E71326"/>
    <w:rsid w:val="00E71547"/>
    <w:rsid w:val="00E71D0D"/>
    <w:rsid w:val="00E72A9C"/>
    <w:rsid w:val="00E72BEB"/>
    <w:rsid w:val="00E730EC"/>
    <w:rsid w:val="00E73AA4"/>
    <w:rsid w:val="00E73CFB"/>
    <w:rsid w:val="00E74A5F"/>
    <w:rsid w:val="00E74FE8"/>
    <w:rsid w:val="00E75019"/>
    <w:rsid w:val="00E758B7"/>
    <w:rsid w:val="00E758E7"/>
    <w:rsid w:val="00E75F7C"/>
    <w:rsid w:val="00E76097"/>
    <w:rsid w:val="00E76390"/>
    <w:rsid w:val="00E766D0"/>
    <w:rsid w:val="00E7705F"/>
    <w:rsid w:val="00E807BD"/>
    <w:rsid w:val="00E80EAB"/>
    <w:rsid w:val="00E80EB0"/>
    <w:rsid w:val="00E822A7"/>
    <w:rsid w:val="00E825B9"/>
    <w:rsid w:val="00E833CE"/>
    <w:rsid w:val="00E83D2E"/>
    <w:rsid w:val="00E844CD"/>
    <w:rsid w:val="00E84F43"/>
    <w:rsid w:val="00E8599C"/>
    <w:rsid w:val="00E86152"/>
    <w:rsid w:val="00E8623B"/>
    <w:rsid w:val="00E865E9"/>
    <w:rsid w:val="00E86CB0"/>
    <w:rsid w:val="00E8782F"/>
    <w:rsid w:val="00E87B61"/>
    <w:rsid w:val="00E902DE"/>
    <w:rsid w:val="00E90390"/>
    <w:rsid w:val="00E9213E"/>
    <w:rsid w:val="00E927F4"/>
    <w:rsid w:val="00E93B32"/>
    <w:rsid w:val="00E93B9B"/>
    <w:rsid w:val="00E945D2"/>
    <w:rsid w:val="00E951CE"/>
    <w:rsid w:val="00E9575A"/>
    <w:rsid w:val="00E95E9C"/>
    <w:rsid w:val="00E96345"/>
    <w:rsid w:val="00E9698F"/>
    <w:rsid w:val="00E9717F"/>
    <w:rsid w:val="00E97257"/>
    <w:rsid w:val="00EA0329"/>
    <w:rsid w:val="00EA059A"/>
    <w:rsid w:val="00EA07EB"/>
    <w:rsid w:val="00EA0AD6"/>
    <w:rsid w:val="00EA10F8"/>
    <w:rsid w:val="00EA1F5A"/>
    <w:rsid w:val="00EA248E"/>
    <w:rsid w:val="00EA2771"/>
    <w:rsid w:val="00EA3177"/>
    <w:rsid w:val="00EA34A5"/>
    <w:rsid w:val="00EA39F9"/>
    <w:rsid w:val="00EA3DE4"/>
    <w:rsid w:val="00EA3FC9"/>
    <w:rsid w:val="00EA41D9"/>
    <w:rsid w:val="00EA4425"/>
    <w:rsid w:val="00EA469B"/>
    <w:rsid w:val="00EA4E94"/>
    <w:rsid w:val="00EA530E"/>
    <w:rsid w:val="00EA5389"/>
    <w:rsid w:val="00EA5D99"/>
    <w:rsid w:val="00EA64E3"/>
    <w:rsid w:val="00EA70AF"/>
    <w:rsid w:val="00EA710D"/>
    <w:rsid w:val="00EA7B77"/>
    <w:rsid w:val="00EB0739"/>
    <w:rsid w:val="00EB11B1"/>
    <w:rsid w:val="00EB1244"/>
    <w:rsid w:val="00EB14B5"/>
    <w:rsid w:val="00EB1614"/>
    <w:rsid w:val="00EB1F9E"/>
    <w:rsid w:val="00EB2750"/>
    <w:rsid w:val="00EB2D90"/>
    <w:rsid w:val="00EB3783"/>
    <w:rsid w:val="00EB3FD0"/>
    <w:rsid w:val="00EB5362"/>
    <w:rsid w:val="00EB6955"/>
    <w:rsid w:val="00EB6B8D"/>
    <w:rsid w:val="00EC0882"/>
    <w:rsid w:val="00EC2072"/>
    <w:rsid w:val="00EC215E"/>
    <w:rsid w:val="00EC235B"/>
    <w:rsid w:val="00EC2CFB"/>
    <w:rsid w:val="00EC2E04"/>
    <w:rsid w:val="00EC2F5B"/>
    <w:rsid w:val="00EC3854"/>
    <w:rsid w:val="00EC3A08"/>
    <w:rsid w:val="00EC5072"/>
    <w:rsid w:val="00EC54F3"/>
    <w:rsid w:val="00EC5672"/>
    <w:rsid w:val="00EC589E"/>
    <w:rsid w:val="00EC682C"/>
    <w:rsid w:val="00EC7DCF"/>
    <w:rsid w:val="00ED00C8"/>
    <w:rsid w:val="00ED0A92"/>
    <w:rsid w:val="00ED1D88"/>
    <w:rsid w:val="00ED210D"/>
    <w:rsid w:val="00ED21D8"/>
    <w:rsid w:val="00ED2708"/>
    <w:rsid w:val="00ED2BD7"/>
    <w:rsid w:val="00ED3902"/>
    <w:rsid w:val="00ED3E01"/>
    <w:rsid w:val="00ED3F7C"/>
    <w:rsid w:val="00ED3FFD"/>
    <w:rsid w:val="00ED4821"/>
    <w:rsid w:val="00ED4DEF"/>
    <w:rsid w:val="00ED5734"/>
    <w:rsid w:val="00ED676F"/>
    <w:rsid w:val="00ED6B1C"/>
    <w:rsid w:val="00ED6D75"/>
    <w:rsid w:val="00ED7436"/>
    <w:rsid w:val="00ED76C2"/>
    <w:rsid w:val="00ED7F3C"/>
    <w:rsid w:val="00EE0565"/>
    <w:rsid w:val="00EE0BBA"/>
    <w:rsid w:val="00EE0E4D"/>
    <w:rsid w:val="00EE1C24"/>
    <w:rsid w:val="00EE1F50"/>
    <w:rsid w:val="00EE2333"/>
    <w:rsid w:val="00EE29F8"/>
    <w:rsid w:val="00EE5B3A"/>
    <w:rsid w:val="00EE70EF"/>
    <w:rsid w:val="00EE75F8"/>
    <w:rsid w:val="00EE76DB"/>
    <w:rsid w:val="00EE7ECE"/>
    <w:rsid w:val="00EF0664"/>
    <w:rsid w:val="00EF0ABF"/>
    <w:rsid w:val="00EF115C"/>
    <w:rsid w:val="00EF1361"/>
    <w:rsid w:val="00EF15EF"/>
    <w:rsid w:val="00EF1640"/>
    <w:rsid w:val="00EF187D"/>
    <w:rsid w:val="00EF1D9C"/>
    <w:rsid w:val="00EF2833"/>
    <w:rsid w:val="00EF3A95"/>
    <w:rsid w:val="00EF3EC5"/>
    <w:rsid w:val="00EF42ED"/>
    <w:rsid w:val="00EF4399"/>
    <w:rsid w:val="00EF4870"/>
    <w:rsid w:val="00EF4E51"/>
    <w:rsid w:val="00EF530F"/>
    <w:rsid w:val="00EF5931"/>
    <w:rsid w:val="00EF5E7C"/>
    <w:rsid w:val="00EF64B2"/>
    <w:rsid w:val="00EF6688"/>
    <w:rsid w:val="00F00D37"/>
    <w:rsid w:val="00F00FC0"/>
    <w:rsid w:val="00F02128"/>
    <w:rsid w:val="00F02242"/>
    <w:rsid w:val="00F02CA7"/>
    <w:rsid w:val="00F035FA"/>
    <w:rsid w:val="00F03CBC"/>
    <w:rsid w:val="00F03E77"/>
    <w:rsid w:val="00F054E2"/>
    <w:rsid w:val="00F06AF6"/>
    <w:rsid w:val="00F10267"/>
    <w:rsid w:val="00F11346"/>
    <w:rsid w:val="00F11EB7"/>
    <w:rsid w:val="00F11FAF"/>
    <w:rsid w:val="00F11FF9"/>
    <w:rsid w:val="00F12261"/>
    <w:rsid w:val="00F12743"/>
    <w:rsid w:val="00F132A9"/>
    <w:rsid w:val="00F135AB"/>
    <w:rsid w:val="00F138A5"/>
    <w:rsid w:val="00F13EA0"/>
    <w:rsid w:val="00F145F9"/>
    <w:rsid w:val="00F14D56"/>
    <w:rsid w:val="00F170D9"/>
    <w:rsid w:val="00F174F9"/>
    <w:rsid w:val="00F176DA"/>
    <w:rsid w:val="00F179A9"/>
    <w:rsid w:val="00F20677"/>
    <w:rsid w:val="00F208FE"/>
    <w:rsid w:val="00F2121F"/>
    <w:rsid w:val="00F2127E"/>
    <w:rsid w:val="00F2179E"/>
    <w:rsid w:val="00F21EE3"/>
    <w:rsid w:val="00F229AE"/>
    <w:rsid w:val="00F22EDA"/>
    <w:rsid w:val="00F2323A"/>
    <w:rsid w:val="00F242BB"/>
    <w:rsid w:val="00F24981"/>
    <w:rsid w:val="00F25482"/>
    <w:rsid w:val="00F26775"/>
    <w:rsid w:val="00F2772A"/>
    <w:rsid w:val="00F277E4"/>
    <w:rsid w:val="00F305F6"/>
    <w:rsid w:val="00F31842"/>
    <w:rsid w:val="00F3315B"/>
    <w:rsid w:val="00F33EB8"/>
    <w:rsid w:val="00F34575"/>
    <w:rsid w:val="00F34D55"/>
    <w:rsid w:val="00F34E37"/>
    <w:rsid w:val="00F36CEF"/>
    <w:rsid w:val="00F37493"/>
    <w:rsid w:val="00F37744"/>
    <w:rsid w:val="00F37E1B"/>
    <w:rsid w:val="00F37E67"/>
    <w:rsid w:val="00F40958"/>
    <w:rsid w:val="00F41121"/>
    <w:rsid w:val="00F4116E"/>
    <w:rsid w:val="00F4148F"/>
    <w:rsid w:val="00F4175F"/>
    <w:rsid w:val="00F417F2"/>
    <w:rsid w:val="00F4218C"/>
    <w:rsid w:val="00F429D9"/>
    <w:rsid w:val="00F430EA"/>
    <w:rsid w:val="00F44990"/>
    <w:rsid w:val="00F45674"/>
    <w:rsid w:val="00F45BBF"/>
    <w:rsid w:val="00F45E7B"/>
    <w:rsid w:val="00F46318"/>
    <w:rsid w:val="00F476AE"/>
    <w:rsid w:val="00F4774B"/>
    <w:rsid w:val="00F50166"/>
    <w:rsid w:val="00F51C97"/>
    <w:rsid w:val="00F52059"/>
    <w:rsid w:val="00F527F1"/>
    <w:rsid w:val="00F539DB"/>
    <w:rsid w:val="00F54198"/>
    <w:rsid w:val="00F54201"/>
    <w:rsid w:val="00F550BD"/>
    <w:rsid w:val="00F5658F"/>
    <w:rsid w:val="00F5719D"/>
    <w:rsid w:val="00F572F6"/>
    <w:rsid w:val="00F57DAF"/>
    <w:rsid w:val="00F60908"/>
    <w:rsid w:val="00F60B11"/>
    <w:rsid w:val="00F60E20"/>
    <w:rsid w:val="00F614A8"/>
    <w:rsid w:val="00F614E9"/>
    <w:rsid w:val="00F61712"/>
    <w:rsid w:val="00F61737"/>
    <w:rsid w:val="00F61AF3"/>
    <w:rsid w:val="00F62C05"/>
    <w:rsid w:val="00F6315E"/>
    <w:rsid w:val="00F6396A"/>
    <w:rsid w:val="00F63EDA"/>
    <w:rsid w:val="00F64995"/>
    <w:rsid w:val="00F64DD7"/>
    <w:rsid w:val="00F64EAD"/>
    <w:rsid w:val="00F671C3"/>
    <w:rsid w:val="00F675FF"/>
    <w:rsid w:val="00F678ED"/>
    <w:rsid w:val="00F67A56"/>
    <w:rsid w:val="00F67A62"/>
    <w:rsid w:val="00F7064F"/>
    <w:rsid w:val="00F710E8"/>
    <w:rsid w:val="00F7139F"/>
    <w:rsid w:val="00F71930"/>
    <w:rsid w:val="00F71B5F"/>
    <w:rsid w:val="00F71C63"/>
    <w:rsid w:val="00F727C3"/>
    <w:rsid w:val="00F72E9A"/>
    <w:rsid w:val="00F73AFF"/>
    <w:rsid w:val="00F73B51"/>
    <w:rsid w:val="00F73ECA"/>
    <w:rsid w:val="00F7445A"/>
    <w:rsid w:val="00F74A48"/>
    <w:rsid w:val="00F74A4A"/>
    <w:rsid w:val="00F75239"/>
    <w:rsid w:val="00F779FA"/>
    <w:rsid w:val="00F80D4B"/>
    <w:rsid w:val="00F81B1C"/>
    <w:rsid w:val="00F81F06"/>
    <w:rsid w:val="00F8275D"/>
    <w:rsid w:val="00F82BBB"/>
    <w:rsid w:val="00F8450C"/>
    <w:rsid w:val="00F846C0"/>
    <w:rsid w:val="00F84A8F"/>
    <w:rsid w:val="00F85453"/>
    <w:rsid w:val="00F86709"/>
    <w:rsid w:val="00F86E72"/>
    <w:rsid w:val="00F87A62"/>
    <w:rsid w:val="00F87E0D"/>
    <w:rsid w:val="00F9039E"/>
    <w:rsid w:val="00F91401"/>
    <w:rsid w:val="00F92914"/>
    <w:rsid w:val="00F92AD1"/>
    <w:rsid w:val="00F93181"/>
    <w:rsid w:val="00F934E0"/>
    <w:rsid w:val="00F93980"/>
    <w:rsid w:val="00F94C2D"/>
    <w:rsid w:val="00F95B11"/>
    <w:rsid w:val="00F95C05"/>
    <w:rsid w:val="00F96626"/>
    <w:rsid w:val="00FA063A"/>
    <w:rsid w:val="00FA0817"/>
    <w:rsid w:val="00FA0B76"/>
    <w:rsid w:val="00FA1B70"/>
    <w:rsid w:val="00FA1C85"/>
    <w:rsid w:val="00FA2C98"/>
    <w:rsid w:val="00FA2F6D"/>
    <w:rsid w:val="00FA34E7"/>
    <w:rsid w:val="00FA36FD"/>
    <w:rsid w:val="00FA467A"/>
    <w:rsid w:val="00FA5D84"/>
    <w:rsid w:val="00FA6008"/>
    <w:rsid w:val="00FA6580"/>
    <w:rsid w:val="00FA765C"/>
    <w:rsid w:val="00FA775D"/>
    <w:rsid w:val="00FB02EE"/>
    <w:rsid w:val="00FB3234"/>
    <w:rsid w:val="00FB3B84"/>
    <w:rsid w:val="00FB3CFC"/>
    <w:rsid w:val="00FB4085"/>
    <w:rsid w:val="00FB4666"/>
    <w:rsid w:val="00FB4AB7"/>
    <w:rsid w:val="00FB512C"/>
    <w:rsid w:val="00FB559B"/>
    <w:rsid w:val="00FB5C12"/>
    <w:rsid w:val="00FB5D58"/>
    <w:rsid w:val="00FB628B"/>
    <w:rsid w:val="00FB7295"/>
    <w:rsid w:val="00FB734E"/>
    <w:rsid w:val="00FB75B3"/>
    <w:rsid w:val="00FB76A7"/>
    <w:rsid w:val="00FB78F3"/>
    <w:rsid w:val="00FC0D48"/>
    <w:rsid w:val="00FC0D98"/>
    <w:rsid w:val="00FC128B"/>
    <w:rsid w:val="00FC22A8"/>
    <w:rsid w:val="00FC301C"/>
    <w:rsid w:val="00FC39B4"/>
    <w:rsid w:val="00FC43ED"/>
    <w:rsid w:val="00FC4792"/>
    <w:rsid w:val="00FC50FA"/>
    <w:rsid w:val="00FC510A"/>
    <w:rsid w:val="00FC531A"/>
    <w:rsid w:val="00FC5F6A"/>
    <w:rsid w:val="00FC6C74"/>
    <w:rsid w:val="00FC7173"/>
    <w:rsid w:val="00FC7C67"/>
    <w:rsid w:val="00FD0006"/>
    <w:rsid w:val="00FD0599"/>
    <w:rsid w:val="00FD09D1"/>
    <w:rsid w:val="00FD0F04"/>
    <w:rsid w:val="00FD100D"/>
    <w:rsid w:val="00FD1B18"/>
    <w:rsid w:val="00FD2869"/>
    <w:rsid w:val="00FD2885"/>
    <w:rsid w:val="00FD2915"/>
    <w:rsid w:val="00FD2CCB"/>
    <w:rsid w:val="00FD2CFD"/>
    <w:rsid w:val="00FD32BD"/>
    <w:rsid w:val="00FD37AC"/>
    <w:rsid w:val="00FD4460"/>
    <w:rsid w:val="00FD506B"/>
    <w:rsid w:val="00FD6DDA"/>
    <w:rsid w:val="00FD73E8"/>
    <w:rsid w:val="00FD752D"/>
    <w:rsid w:val="00FE0330"/>
    <w:rsid w:val="00FE094B"/>
    <w:rsid w:val="00FE0EAD"/>
    <w:rsid w:val="00FE2C04"/>
    <w:rsid w:val="00FE2F62"/>
    <w:rsid w:val="00FE3373"/>
    <w:rsid w:val="00FE3566"/>
    <w:rsid w:val="00FE43EE"/>
    <w:rsid w:val="00FE4A3C"/>
    <w:rsid w:val="00FE4BD8"/>
    <w:rsid w:val="00FE560F"/>
    <w:rsid w:val="00FE5664"/>
    <w:rsid w:val="00FE57CA"/>
    <w:rsid w:val="00FE5967"/>
    <w:rsid w:val="00FE5F44"/>
    <w:rsid w:val="00FE64C3"/>
    <w:rsid w:val="00FE6680"/>
    <w:rsid w:val="00FE6725"/>
    <w:rsid w:val="00FE700C"/>
    <w:rsid w:val="00FF1B0A"/>
    <w:rsid w:val="00FF1D26"/>
    <w:rsid w:val="00FF20A9"/>
    <w:rsid w:val="00FF2D4E"/>
    <w:rsid w:val="00FF31EC"/>
    <w:rsid w:val="00FF385A"/>
    <w:rsid w:val="00FF4F6E"/>
    <w:rsid w:val="00FF5260"/>
    <w:rsid w:val="00FF5996"/>
    <w:rsid w:val="00FF60BC"/>
    <w:rsid w:val="00FF61D9"/>
    <w:rsid w:val="00FF66DA"/>
    <w:rsid w:val="00FF763F"/>
    <w:rsid w:val="00FF77BF"/>
    <w:rsid w:val="00FF7D31"/>
    <w:rsid w:val="00FF7EC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3"/>
    <o:shapelayout v:ext="edit">
      <o:idmap v:ext="edit" data="1"/>
    </o:shapelayout>
  </w:shapeDefaults>
  <w:decimalSymbol w:val="."/>
  <w:listSeparator w:val=","/>
  <w14:docId w14:val="4757E683"/>
  <w15:docId w15:val="{96FDEEBF-1536-4A01-9EAA-F924D75D1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Indent 2 + Arial,Left:  0 cm,Hanging:  1.25 cm + Arial"/>
    <w:qFormat/>
    <w:rsid w:val="0090373B"/>
    <w:rPr>
      <w:lang w:eastAsia="en-US"/>
    </w:rPr>
  </w:style>
  <w:style w:type="paragraph" w:styleId="Heading1">
    <w:name w:val="heading 1"/>
    <w:basedOn w:val="Normal"/>
    <w:next w:val="Normal"/>
    <w:link w:val="Heading1Char"/>
    <w:qFormat/>
    <w:rsid w:val="002B53F9"/>
    <w:pPr>
      <w:keepNext/>
      <w:tabs>
        <w:tab w:val="left" w:pos="3119"/>
        <w:tab w:val="left" w:pos="5954"/>
      </w:tabs>
      <w:jc w:val="center"/>
      <w:outlineLvl w:val="0"/>
    </w:pPr>
    <w:rPr>
      <w:rFonts w:ascii="Arial" w:hAnsi="Arial"/>
      <w:kern w:val="20"/>
      <w:position w:val="18"/>
      <w:sz w:val="24"/>
    </w:rPr>
  </w:style>
  <w:style w:type="paragraph" w:styleId="Heading2">
    <w:name w:val="heading 2"/>
    <w:basedOn w:val="Normal"/>
    <w:next w:val="Normal"/>
    <w:link w:val="Heading2Char"/>
    <w:qFormat/>
    <w:rsid w:val="002B53F9"/>
    <w:pPr>
      <w:keepNext/>
      <w:outlineLvl w:val="1"/>
    </w:pPr>
    <w:rPr>
      <w:rFonts w:ascii="Arial" w:hAnsi="Arial"/>
      <w:sz w:val="24"/>
    </w:rPr>
  </w:style>
  <w:style w:type="paragraph" w:styleId="Heading3">
    <w:name w:val="heading 3"/>
    <w:basedOn w:val="Normal"/>
    <w:next w:val="Normal"/>
    <w:link w:val="Heading3Char"/>
    <w:qFormat/>
    <w:rsid w:val="002B53F9"/>
    <w:pPr>
      <w:keepNext/>
      <w:outlineLvl w:val="2"/>
    </w:pPr>
    <w:rPr>
      <w:rFonts w:ascii="Arial" w:hAnsi="Arial"/>
      <w:u w:val="single"/>
    </w:rPr>
  </w:style>
  <w:style w:type="paragraph" w:styleId="Heading4">
    <w:name w:val="heading 4"/>
    <w:basedOn w:val="Normal"/>
    <w:next w:val="Normal"/>
    <w:link w:val="Heading4Char"/>
    <w:qFormat/>
    <w:rsid w:val="002B53F9"/>
    <w:pPr>
      <w:keepNext/>
      <w:outlineLvl w:val="3"/>
    </w:pPr>
    <w:rPr>
      <w:rFonts w:ascii="Arial" w:hAnsi="Arial" w:cs="Arial"/>
      <w:b/>
      <w:bCs/>
    </w:rPr>
  </w:style>
  <w:style w:type="paragraph" w:styleId="Heading5">
    <w:name w:val="heading 5"/>
    <w:basedOn w:val="Normal"/>
    <w:next w:val="Normal"/>
    <w:link w:val="Heading5Char"/>
    <w:qFormat/>
    <w:rsid w:val="002B53F9"/>
    <w:pPr>
      <w:keepNext/>
      <w:outlineLvl w:val="4"/>
    </w:pPr>
    <w:rPr>
      <w:rFonts w:ascii="Arial" w:hAnsi="Arial"/>
      <w:b/>
      <w:bCs/>
      <w:u w:val="single"/>
    </w:rPr>
  </w:style>
  <w:style w:type="paragraph" w:styleId="Heading6">
    <w:name w:val="heading 6"/>
    <w:basedOn w:val="Normal"/>
    <w:next w:val="Normal"/>
    <w:link w:val="Heading6Char"/>
    <w:qFormat/>
    <w:rsid w:val="002B53F9"/>
    <w:pPr>
      <w:keepNext/>
      <w:outlineLvl w:val="5"/>
    </w:pPr>
    <w:rPr>
      <w:rFonts w:ascii="Arial" w:hAnsi="Arial"/>
      <w:i/>
      <w:iCs/>
    </w:rPr>
  </w:style>
  <w:style w:type="paragraph" w:styleId="Heading7">
    <w:name w:val="heading 7"/>
    <w:basedOn w:val="Normal"/>
    <w:next w:val="Normal"/>
    <w:link w:val="Heading7Char"/>
    <w:qFormat/>
    <w:rsid w:val="002B53F9"/>
    <w:pPr>
      <w:keepNext/>
      <w:ind w:firstLine="720"/>
      <w:outlineLvl w:val="6"/>
    </w:pPr>
    <w:rPr>
      <w:rFonts w:ascii="Arial" w:hAnsi="Arial" w:cs="Arial"/>
      <w:b/>
    </w:rPr>
  </w:style>
  <w:style w:type="paragraph" w:styleId="Heading8">
    <w:name w:val="heading 8"/>
    <w:basedOn w:val="Normal"/>
    <w:next w:val="Normal"/>
    <w:link w:val="Heading8Char"/>
    <w:qFormat/>
    <w:rsid w:val="002B53F9"/>
    <w:pPr>
      <w:keepNext/>
      <w:outlineLvl w:val="7"/>
    </w:pPr>
    <w:rPr>
      <w:rFonts w:ascii="Arial" w:hAnsi="Arial"/>
      <w:b/>
      <w:bCs/>
      <w:sz w:val="24"/>
    </w:rPr>
  </w:style>
  <w:style w:type="paragraph" w:styleId="Heading9">
    <w:name w:val="heading 9"/>
    <w:basedOn w:val="Normal"/>
    <w:next w:val="BodyText2"/>
    <w:link w:val="Heading9Char"/>
    <w:qFormat/>
    <w:rsid w:val="001A2D29"/>
    <w:pPr>
      <w:numPr>
        <w:ilvl w:val="8"/>
        <w:numId w:val="9"/>
      </w:numPr>
      <w:spacing w:before="120" w:after="120"/>
      <w:jc w:val="both"/>
      <w:outlineLvl w:val="8"/>
    </w:pPr>
    <w:rPr>
      <w:rFonts w:ascii="Arial" w:hAnsi="Arial"/>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85E21"/>
    <w:rPr>
      <w:rFonts w:ascii="Arial" w:hAnsi="Arial"/>
      <w:kern w:val="20"/>
      <w:position w:val="18"/>
      <w:sz w:val="24"/>
      <w:lang w:val="en-GB" w:eastAsia="en-US"/>
    </w:rPr>
  </w:style>
  <w:style w:type="character" w:customStyle="1" w:styleId="Heading2Char">
    <w:name w:val="Heading 2 Char"/>
    <w:basedOn w:val="DefaultParagraphFont"/>
    <w:link w:val="Heading2"/>
    <w:uiPriority w:val="9"/>
    <w:semiHidden/>
    <w:rsid w:val="00D344D2"/>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locked/>
    <w:rsid w:val="008F499D"/>
    <w:rPr>
      <w:rFonts w:ascii="Arial" w:hAnsi="Arial"/>
      <w:u w:val="single"/>
      <w:lang w:val="en-GB" w:eastAsia="en-US"/>
    </w:rPr>
  </w:style>
  <w:style w:type="character" w:customStyle="1" w:styleId="Heading4Char">
    <w:name w:val="Heading 4 Char"/>
    <w:basedOn w:val="DefaultParagraphFont"/>
    <w:link w:val="Heading4"/>
    <w:locked/>
    <w:rsid w:val="008F499D"/>
    <w:rPr>
      <w:rFonts w:ascii="Arial" w:hAnsi="Arial"/>
      <w:b/>
      <w:lang w:val="en-GB" w:eastAsia="en-US"/>
    </w:rPr>
  </w:style>
  <w:style w:type="character" w:customStyle="1" w:styleId="Heading5Char">
    <w:name w:val="Heading 5 Char"/>
    <w:basedOn w:val="DefaultParagraphFont"/>
    <w:link w:val="Heading5"/>
    <w:uiPriority w:val="9"/>
    <w:semiHidden/>
    <w:rsid w:val="00D344D2"/>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D344D2"/>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uiPriority w:val="9"/>
    <w:semiHidden/>
    <w:rsid w:val="00D344D2"/>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D344D2"/>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rsid w:val="00D344D2"/>
    <w:rPr>
      <w:rFonts w:ascii="Arial" w:hAnsi="Arial"/>
      <w:lang w:val="en-ZA" w:eastAsia="en-US"/>
    </w:rPr>
  </w:style>
  <w:style w:type="paragraph" w:customStyle="1" w:styleId="Para">
    <w:name w:val="Par(a)"/>
    <w:basedOn w:val="Normal"/>
    <w:rsid w:val="002B53F9"/>
    <w:pPr>
      <w:spacing w:after="240"/>
      <w:ind w:left="1560" w:hanging="539"/>
      <w:jc w:val="both"/>
    </w:pPr>
    <w:rPr>
      <w:rFonts w:ascii="Arial" w:hAnsi="Arial"/>
      <w:sz w:val="24"/>
    </w:rPr>
  </w:style>
  <w:style w:type="paragraph" w:customStyle="1" w:styleId="Paraa">
    <w:name w:val="Par(aa)"/>
    <w:basedOn w:val="Normal"/>
    <w:next w:val="Normal"/>
    <w:rsid w:val="002B53F9"/>
    <w:pPr>
      <w:spacing w:after="240"/>
      <w:ind w:left="2694" w:hanging="567"/>
      <w:jc w:val="both"/>
    </w:pPr>
    <w:rPr>
      <w:rFonts w:ascii="Arial" w:hAnsi="Arial"/>
      <w:sz w:val="24"/>
    </w:rPr>
  </w:style>
  <w:style w:type="paragraph" w:customStyle="1" w:styleId="Pari">
    <w:name w:val="Par(i)"/>
    <w:basedOn w:val="Normal"/>
    <w:next w:val="Normal"/>
    <w:rsid w:val="002B53F9"/>
    <w:pPr>
      <w:spacing w:after="240"/>
      <w:ind w:left="2127" w:hanging="567"/>
      <w:jc w:val="both"/>
    </w:pPr>
    <w:rPr>
      <w:rFonts w:ascii="Arial" w:hAnsi="Arial"/>
      <w:sz w:val="24"/>
    </w:rPr>
  </w:style>
  <w:style w:type="paragraph" w:styleId="BodyText">
    <w:name w:val="Body Text"/>
    <w:basedOn w:val="Normal"/>
    <w:link w:val="BodyTextChar"/>
    <w:rsid w:val="002B53F9"/>
    <w:rPr>
      <w:rFonts w:ascii="Arial" w:hAnsi="Arial"/>
      <w:sz w:val="24"/>
      <w:lang w:val="en-US"/>
    </w:rPr>
  </w:style>
  <w:style w:type="character" w:customStyle="1" w:styleId="BodyTextChar">
    <w:name w:val="Body Text Char"/>
    <w:basedOn w:val="DefaultParagraphFont"/>
    <w:link w:val="BodyText"/>
    <w:uiPriority w:val="99"/>
    <w:semiHidden/>
    <w:rsid w:val="00D344D2"/>
    <w:rPr>
      <w:lang w:eastAsia="en-US"/>
    </w:rPr>
  </w:style>
  <w:style w:type="paragraph" w:styleId="BodyText2">
    <w:name w:val="Body Text 2"/>
    <w:basedOn w:val="Normal"/>
    <w:link w:val="BodyText2Char"/>
    <w:rsid w:val="002B53F9"/>
    <w:rPr>
      <w:rFonts w:ascii="Arial" w:hAnsi="Arial"/>
      <w:b/>
      <w:sz w:val="24"/>
      <w:lang w:val="en-US"/>
    </w:rPr>
  </w:style>
  <w:style w:type="character" w:customStyle="1" w:styleId="BodyText2Char">
    <w:name w:val="Body Text 2 Char"/>
    <w:basedOn w:val="DefaultParagraphFont"/>
    <w:link w:val="BodyText2"/>
    <w:rsid w:val="00D344D2"/>
    <w:rPr>
      <w:lang w:eastAsia="en-US"/>
    </w:rPr>
  </w:style>
  <w:style w:type="paragraph" w:styleId="ListBullet">
    <w:name w:val="List Bullet"/>
    <w:basedOn w:val="Normal"/>
    <w:rsid w:val="002B53F9"/>
    <w:pPr>
      <w:tabs>
        <w:tab w:val="left" w:pos="360"/>
      </w:tabs>
      <w:ind w:left="360" w:hanging="360"/>
    </w:pPr>
  </w:style>
  <w:style w:type="character" w:styleId="CommentReference">
    <w:name w:val="annotation reference"/>
    <w:basedOn w:val="DefaultParagraphFont"/>
    <w:rsid w:val="002B53F9"/>
    <w:rPr>
      <w:sz w:val="16"/>
    </w:rPr>
  </w:style>
  <w:style w:type="paragraph" w:styleId="CommentText">
    <w:name w:val="annotation text"/>
    <w:basedOn w:val="Normal"/>
    <w:link w:val="CommentTextChar"/>
    <w:semiHidden/>
    <w:rsid w:val="002B53F9"/>
  </w:style>
  <w:style w:type="character" w:customStyle="1" w:styleId="CommentTextChar">
    <w:name w:val="Comment Text Char"/>
    <w:basedOn w:val="DefaultParagraphFont"/>
    <w:link w:val="CommentText"/>
    <w:semiHidden/>
    <w:rsid w:val="00D344D2"/>
    <w:rPr>
      <w:lang w:eastAsia="en-US"/>
    </w:rPr>
  </w:style>
  <w:style w:type="paragraph" w:styleId="MessageHeader">
    <w:name w:val="Message Header"/>
    <w:basedOn w:val="Normal"/>
    <w:link w:val="MessageHeaderChar"/>
    <w:rsid w:val="002B53F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character" w:customStyle="1" w:styleId="MessageHeaderChar">
    <w:name w:val="Message Header Char"/>
    <w:basedOn w:val="DefaultParagraphFont"/>
    <w:link w:val="MessageHeader"/>
    <w:uiPriority w:val="99"/>
    <w:semiHidden/>
    <w:rsid w:val="00D344D2"/>
    <w:rPr>
      <w:rFonts w:asciiTheme="majorHAnsi" w:eastAsiaTheme="majorEastAsia" w:hAnsiTheme="majorHAnsi" w:cstheme="majorBidi"/>
      <w:sz w:val="24"/>
      <w:szCs w:val="24"/>
      <w:shd w:val="pct20" w:color="auto" w:fill="auto"/>
      <w:lang w:eastAsia="en-US"/>
    </w:rPr>
  </w:style>
  <w:style w:type="paragraph" w:styleId="Footer">
    <w:name w:val="footer"/>
    <w:basedOn w:val="Normal"/>
    <w:link w:val="FooterChar"/>
    <w:uiPriority w:val="99"/>
    <w:rsid w:val="002B53F9"/>
    <w:pPr>
      <w:tabs>
        <w:tab w:val="center" w:pos="4320"/>
        <w:tab w:val="right" w:pos="8640"/>
      </w:tabs>
    </w:pPr>
  </w:style>
  <w:style w:type="character" w:customStyle="1" w:styleId="FooterChar">
    <w:name w:val="Footer Char"/>
    <w:basedOn w:val="DefaultParagraphFont"/>
    <w:link w:val="Footer"/>
    <w:uiPriority w:val="99"/>
    <w:locked/>
    <w:rsid w:val="004D1244"/>
    <w:rPr>
      <w:lang w:val="en-GB" w:eastAsia="en-US"/>
    </w:rPr>
  </w:style>
  <w:style w:type="character" w:styleId="PageNumber">
    <w:name w:val="page number"/>
    <w:basedOn w:val="DefaultParagraphFont"/>
    <w:rsid w:val="002B53F9"/>
    <w:rPr>
      <w:rFonts w:cs="Times New Roman"/>
    </w:rPr>
  </w:style>
  <w:style w:type="paragraph" w:styleId="BalloonText">
    <w:name w:val="Balloon Text"/>
    <w:basedOn w:val="Normal"/>
    <w:link w:val="BalloonTextChar"/>
    <w:rsid w:val="002B53F9"/>
    <w:rPr>
      <w:rFonts w:ascii="Tahoma" w:hAnsi="Tahoma" w:cs="Tahoma"/>
      <w:sz w:val="16"/>
      <w:szCs w:val="16"/>
    </w:rPr>
  </w:style>
  <w:style w:type="character" w:customStyle="1" w:styleId="BalloonTextChar">
    <w:name w:val="Balloon Text Char"/>
    <w:basedOn w:val="DefaultParagraphFont"/>
    <w:link w:val="BalloonText"/>
    <w:locked/>
    <w:rsid w:val="008F499D"/>
    <w:rPr>
      <w:rFonts w:ascii="Tahoma" w:hAnsi="Tahoma"/>
      <w:sz w:val="16"/>
      <w:lang w:val="en-GB" w:eastAsia="en-US"/>
    </w:rPr>
  </w:style>
  <w:style w:type="paragraph" w:styleId="BodyText3">
    <w:name w:val="Body Text 3"/>
    <w:basedOn w:val="Normal"/>
    <w:link w:val="BodyText3Char"/>
    <w:rsid w:val="002B53F9"/>
    <w:pPr>
      <w:jc w:val="both"/>
    </w:pPr>
    <w:rPr>
      <w:rFonts w:ascii="Arial" w:hAnsi="Arial" w:cs="Arial"/>
    </w:rPr>
  </w:style>
  <w:style w:type="character" w:customStyle="1" w:styleId="BodyText3Char">
    <w:name w:val="Body Text 3 Char"/>
    <w:basedOn w:val="DefaultParagraphFont"/>
    <w:link w:val="BodyText3"/>
    <w:uiPriority w:val="99"/>
    <w:semiHidden/>
    <w:rsid w:val="00D344D2"/>
    <w:rPr>
      <w:sz w:val="16"/>
      <w:szCs w:val="16"/>
      <w:lang w:eastAsia="en-US"/>
    </w:rPr>
  </w:style>
  <w:style w:type="paragraph" w:styleId="Header">
    <w:name w:val="header"/>
    <w:basedOn w:val="Normal"/>
    <w:link w:val="HeaderChar"/>
    <w:rsid w:val="002B53F9"/>
    <w:pPr>
      <w:tabs>
        <w:tab w:val="center" w:pos="4320"/>
        <w:tab w:val="right" w:pos="8640"/>
      </w:tabs>
    </w:pPr>
  </w:style>
  <w:style w:type="character" w:customStyle="1" w:styleId="HeaderChar">
    <w:name w:val="Header Char"/>
    <w:basedOn w:val="DefaultParagraphFont"/>
    <w:link w:val="Header"/>
    <w:locked/>
    <w:rsid w:val="008F499D"/>
    <w:rPr>
      <w:lang w:val="en-GB" w:eastAsia="en-US"/>
    </w:rPr>
  </w:style>
  <w:style w:type="paragraph" w:styleId="BodyTextIndent2">
    <w:name w:val="Body Text Indent 2"/>
    <w:basedOn w:val="Normal"/>
    <w:link w:val="BodyTextIndent2Char"/>
    <w:rsid w:val="002B53F9"/>
    <w:pPr>
      <w:spacing w:after="120" w:line="480" w:lineRule="auto"/>
      <w:ind w:left="283"/>
    </w:pPr>
  </w:style>
  <w:style w:type="character" w:customStyle="1" w:styleId="BodyTextIndent2Char">
    <w:name w:val="Body Text Indent 2 Char"/>
    <w:basedOn w:val="DefaultParagraphFont"/>
    <w:link w:val="BodyTextIndent2"/>
    <w:locked/>
    <w:rsid w:val="00D42B7D"/>
    <w:rPr>
      <w:lang w:val="en-GB" w:eastAsia="en-US"/>
    </w:rPr>
  </w:style>
  <w:style w:type="paragraph" w:customStyle="1" w:styleId="NormalArial">
    <w:name w:val="Normal + Arial"/>
    <w:basedOn w:val="Normal"/>
    <w:link w:val="NormalArialChar"/>
    <w:rsid w:val="00C06687"/>
    <w:pPr>
      <w:tabs>
        <w:tab w:val="left" w:pos="567"/>
        <w:tab w:val="left" w:pos="5954"/>
      </w:tabs>
      <w:ind w:left="485" w:hanging="485"/>
      <w:jc w:val="both"/>
    </w:pPr>
    <w:rPr>
      <w:rFonts w:ascii="Arial" w:hAnsi="Arial" w:cs="Arial"/>
      <w:b/>
    </w:rPr>
  </w:style>
  <w:style w:type="character" w:styleId="Hyperlink">
    <w:name w:val="Hyperlink"/>
    <w:basedOn w:val="DefaultParagraphFont"/>
    <w:uiPriority w:val="99"/>
    <w:rsid w:val="00331DE1"/>
    <w:rPr>
      <w:color w:val="0000FF"/>
      <w:u w:val="single"/>
    </w:rPr>
  </w:style>
  <w:style w:type="character" w:styleId="FollowedHyperlink">
    <w:name w:val="FollowedHyperlink"/>
    <w:basedOn w:val="DefaultParagraphFont"/>
    <w:rsid w:val="0004054B"/>
    <w:rPr>
      <w:color w:val="800080"/>
      <w:u w:val="single"/>
    </w:rPr>
  </w:style>
  <w:style w:type="table" w:styleId="TableGrid">
    <w:name w:val="Table Grid"/>
    <w:basedOn w:val="TableNormal"/>
    <w:rsid w:val="002A1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rsid w:val="00E113D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lang w:eastAsia="en-US"/>
    </w:rPr>
  </w:style>
  <w:style w:type="paragraph" w:styleId="TOC1">
    <w:name w:val="toc 1"/>
    <w:basedOn w:val="Normal"/>
    <w:next w:val="Normal"/>
    <w:autoRedefine/>
    <w:rsid w:val="00E113D9"/>
    <w:pPr>
      <w:tabs>
        <w:tab w:val="left" w:pos="-320"/>
        <w:tab w:val="left" w:pos="426"/>
        <w:tab w:val="left" w:pos="699"/>
        <w:tab w:val="left" w:pos="1039"/>
        <w:tab w:val="left" w:pos="1380"/>
        <w:tab w:val="left" w:pos="1719"/>
        <w:tab w:val="left" w:pos="2059"/>
        <w:tab w:val="left" w:pos="2400"/>
        <w:tab w:val="left" w:pos="2739"/>
        <w:tab w:val="left" w:pos="3079"/>
        <w:tab w:val="left" w:pos="3420"/>
        <w:tab w:val="left" w:pos="3759"/>
        <w:tab w:val="left" w:pos="4099"/>
        <w:tab w:val="left" w:pos="4440"/>
        <w:tab w:val="left" w:pos="4779"/>
        <w:tab w:val="left" w:pos="5119"/>
        <w:tab w:val="left" w:pos="5460"/>
        <w:tab w:val="left" w:pos="5799"/>
        <w:tab w:val="left" w:pos="6139"/>
        <w:tab w:val="left" w:pos="6480"/>
        <w:tab w:val="left" w:pos="6819"/>
        <w:tab w:val="left" w:pos="7159"/>
        <w:tab w:val="left" w:pos="7500"/>
        <w:tab w:val="left" w:pos="7839"/>
        <w:tab w:val="left" w:pos="8179"/>
        <w:tab w:val="left" w:pos="8520"/>
        <w:tab w:val="left" w:pos="8859"/>
      </w:tabs>
      <w:ind w:left="426" w:hanging="426"/>
      <w:jc w:val="both"/>
    </w:pPr>
    <w:rPr>
      <w:rFonts w:ascii="Arial" w:hAnsi="Arial"/>
    </w:rPr>
  </w:style>
  <w:style w:type="paragraph" w:styleId="FootnoteText">
    <w:name w:val="footnote text"/>
    <w:basedOn w:val="Normal"/>
    <w:link w:val="FootnoteTextChar"/>
    <w:uiPriority w:val="99"/>
    <w:rsid w:val="00E113D9"/>
    <w:rPr>
      <w:rFonts w:ascii="Arial" w:hAnsi="Arial"/>
    </w:rPr>
  </w:style>
  <w:style w:type="character" w:customStyle="1" w:styleId="FootnoteTextChar">
    <w:name w:val="Footnote Text Char"/>
    <w:basedOn w:val="DefaultParagraphFont"/>
    <w:link w:val="FootnoteText"/>
    <w:uiPriority w:val="99"/>
    <w:rsid w:val="00D344D2"/>
    <w:rPr>
      <w:lang w:eastAsia="en-US"/>
    </w:rPr>
  </w:style>
  <w:style w:type="character" w:styleId="FootnoteReference">
    <w:name w:val="footnote reference"/>
    <w:basedOn w:val="DefaultParagraphFont"/>
    <w:uiPriority w:val="99"/>
    <w:rsid w:val="00E113D9"/>
    <w:rPr>
      <w:vertAlign w:val="superscript"/>
    </w:rPr>
  </w:style>
  <w:style w:type="paragraph" w:customStyle="1" w:styleId="p1">
    <w:name w:val="p1"/>
    <w:basedOn w:val="Normal"/>
    <w:rsid w:val="00E17029"/>
    <w:pPr>
      <w:widowControl w:val="0"/>
      <w:tabs>
        <w:tab w:val="left" w:pos="204"/>
      </w:tabs>
      <w:autoSpaceDE w:val="0"/>
      <w:autoSpaceDN w:val="0"/>
      <w:adjustRightInd w:val="0"/>
    </w:pPr>
    <w:rPr>
      <w:sz w:val="24"/>
      <w:szCs w:val="24"/>
      <w:lang w:val="en-US"/>
    </w:rPr>
  </w:style>
  <w:style w:type="paragraph" w:customStyle="1" w:styleId="t3">
    <w:name w:val="t3"/>
    <w:basedOn w:val="Normal"/>
    <w:rsid w:val="00E17029"/>
    <w:pPr>
      <w:widowControl w:val="0"/>
      <w:autoSpaceDE w:val="0"/>
      <w:autoSpaceDN w:val="0"/>
      <w:adjustRightInd w:val="0"/>
    </w:pPr>
    <w:rPr>
      <w:sz w:val="24"/>
      <w:szCs w:val="24"/>
      <w:lang w:val="en-US"/>
    </w:rPr>
  </w:style>
  <w:style w:type="paragraph" w:customStyle="1" w:styleId="p4">
    <w:name w:val="p4"/>
    <w:basedOn w:val="Normal"/>
    <w:rsid w:val="00E17029"/>
    <w:pPr>
      <w:widowControl w:val="0"/>
      <w:tabs>
        <w:tab w:val="left" w:pos="2211"/>
      </w:tabs>
      <w:autoSpaceDE w:val="0"/>
      <w:autoSpaceDN w:val="0"/>
      <w:adjustRightInd w:val="0"/>
      <w:ind w:left="771"/>
    </w:pPr>
    <w:rPr>
      <w:sz w:val="24"/>
      <w:szCs w:val="24"/>
      <w:lang w:val="en-US"/>
    </w:rPr>
  </w:style>
  <w:style w:type="paragraph" w:customStyle="1" w:styleId="p5">
    <w:name w:val="p5"/>
    <w:basedOn w:val="Normal"/>
    <w:rsid w:val="00E17029"/>
    <w:pPr>
      <w:widowControl w:val="0"/>
      <w:tabs>
        <w:tab w:val="left" w:pos="2766"/>
      </w:tabs>
      <w:autoSpaceDE w:val="0"/>
      <w:autoSpaceDN w:val="0"/>
      <w:adjustRightInd w:val="0"/>
      <w:ind w:left="1326"/>
    </w:pPr>
    <w:rPr>
      <w:sz w:val="24"/>
      <w:szCs w:val="24"/>
      <w:lang w:val="en-US"/>
    </w:rPr>
  </w:style>
  <w:style w:type="paragraph" w:customStyle="1" w:styleId="c6">
    <w:name w:val="c6"/>
    <w:basedOn w:val="Normal"/>
    <w:rsid w:val="00E17029"/>
    <w:pPr>
      <w:widowControl w:val="0"/>
      <w:autoSpaceDE w:val="0"/>
      <w:autoSpaceDN w:val="0"/>
      <w:adjustRightInd w:val="0"/>
      <w:jc w:val="center"/>
    </w:pPr>
    <w:rPr>
      <w:sz w:val="24"/>
      <w:szCs w:val="24"/>
      <w:lang w:val="en-US"/>
    </w:rPr>
  </w:style>
  <w:style w:type="paragraph" w:customStyle="1" w:styleId="p7">
    <w:name w:val="p7"/>
    <w:basedOn w:val="Normal"/>
    <w:rsid w:val="00E17029"/>
    <w:pPr>
      <w:widowControl w:val="0"/>
      <w:tabs>
        <w:tab w:val="left" w:pos="2211"/>
      </w:tabs>
      <w:autoSpaceDE w:val="0"/>
      <w:autoSpaceDN w:val="0"/>
      <w:adjustRightInd w:val="0"/>
      <w:ind w:left="2766" w:hanging="555"/>
    </w:pPr>
    <w:rPr>
      <w:sz w:val="24"/>
      <w:szCs w:val="24"/>
      <w:lang w:val="en-US"/>
    </w:rPr>
  </w:style>
  <w:style w:type="paragraph" w:customStyle="1" w:styleId="p8">
    <w:name w:val="p8"/>
    <w:basedOn w:val="Normal"/>
    <w:rsid w:val="00E17029"/>
    <w:pPr>
      <w:widowControl w:val="0"/>
      <w:tabs>
        <w:tab w:val="left" w:pos="204"/>
      </w:tabs>
      <w:autoSpaceDE w:val="0"/>
      <w:autoSpaceDN w:val="0"/>
      <w:adjustRightInd w:val="0"/>
    </w:pPr>
    <w:rPr>
      <w:sz w:val="24"/>
      <w:szCs w:val="24"/>
      <w:lang w:val="en-US"/>
    </w:rPr>
  </w:style>
  <w:style w:type="paragraph" w:customStyle="1" w:styleId="p9">
    <w:name w:val="p9"/>
    <w:basedOn w:val="Normal"/>
    <w:rsid w:val="00E17029"/>
    <w:pPr>
      <w:widowControl w:val="0"/>
      <w:tabs>
        <w:tab w:val="left" w:pos="260"/>
      </w:tabs>
      <w:autoSpaceDE w:val="0"/>
      <w:autoSpaceDN w:val="0"/>
      <w:adjustRightInd w:val="0"/>
      <w:ind w:left="1180" w:hanging="260"/>
    </w:pPr>
    <w:rPr>
      <w:sz w:val="24"/>
      <w:szCs w:val="24"/>
      <w:lang w:val="en-US"/>
    </w:rPr>
  </w:style>
  <w:style w:type="paragraph" w:styleId="BodyTextIndent3">
    <w:name w:val="Body Text Indent 3"/>
    <w:basedOn w:val="Normal"/>
    <w:link w:val="BodyTextIndent3Char"/>
    <w:rsid w:val="00310D2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344D2"/>
    <w:rPr>
      <w:sz w:val="16"/>
      <w:szCs w:val="16"/>
      <w:lang w:eastAsia="en-US"/>
    </w:rPr>
  </w:style>
  <w:style w:type="paragraph" w:customStyle="1" w:styleId="t1">
    <w:name w:val="t1"/>
    <w:basedOn w:val="Normal"/>
    <w:rsid w:val="005B47B5"/>
    <w:pPr>
      <w:widowControl w:val="0"/>
      <w:autoSpaceDE w:val="0"/>
      <w:autoSpaceDN w:val="0"/>
      <w:adjustRightInd w:val="0"/>
    </w:pPr>
    <w:rPr>
      <w:sz w:val="24"/>
      <w:szCs w:val="24"/>
      <w:lang w:val="en-US"/>
    </w:rPr>
  </w:style>
  <w:style w:type="paragraph" w:customStyle="1" w:styleId="t2">
    <w:name w:val="t2"/>
    <w:basedOn w:val="Normal"/>
    <w:rsid w:val="005B47B5"/>
    <w:pPr>
      <w:widowControl w:val="0"/>
      <w:autoSpaceDE w:val="0"/>
      <w:autoSpaceDN w:val="0"/>
      <w:adjustRightInd w:val="0"/>
    </w:pPr>
    <w:rPr>
      <w:sz w:val="24"/>
      <w:szCs w:val="24"/>
      <w:lang w:val="en-US"/>
    </w:rPr>
  </w:style>
  <w:style w:type="paragraph" w:customStyle="1" w:styleId="c4">
    <w:name w:val="c4"/>
    <w:basedOn w:val="Normal"/>
    <w:rsid w:val="005B47B5"/>
    <w:pPr>
      <w:widowControl w:val="0"/>
      <w:autoSpaceDE w:val="0"/>
      <w:autoSpaceDN w:val="0"/>
      <w:adjustRightInd w:val="0"/>
      <w:jc w:val="center"/>
    </w:pPr>
    <w:rPr>
      <w:sz w:val="24"/>
      <w:szCs w:val="24"/>
      <w:lang w:val="en-US"/>
    </w:rPr>
  </w:style>
  <w:style w:type="paragraph" w:customStyle="1" w:styleId="c5">
    <w:name w:val="c5"/>
    <w:basedOn w:val="Normal"/>
    <w:rsid w:val="005B47B5"/>
    <w:pPr>
      <w:widowControl w:val="0"/>
      <w:autoSpaceDE w:val="0"/>
      <w:autoSpaceDN w:val="0"/>
      <w:adjustRightInd w:val="0"/>
      <w:jc w:val="center"/>
    </w:pPr>
    <w:rPr>
      <w:sz w:val="24"/>
      <w:szCs w:val="24"/>
      <w:lang w:val="en-US"/>
    </w:rPr>
  </w:style>
  <w:style w:type="paragraph" w:customStyle="1" w:styleId="p6">
    <w:name w:val="p6"/>
    <w:basedOn w:val="Normal"/>
    <w:rsid w:val="005B47B5"/>
    <w:pPr>
      <w:widowControl w:val="0"/>
      <w:tabs>
        <w:tab w:val="left" w:pos="300"/>
        <w:tab w:val="left" w:pos="1167"/>
      </w:tabs>
      <w:autoSpaceDE w:val="0"/>
      <w:autoSpaceDN w:val="0"/>
      <w:adjustRightInd w:val="0"/>
      <w:ind w:left="1167" w:hanging="867"/>
    </w:pPr>
    <w:rPr>
      <w:sz w:val="24"/>
      <w:szCs w:val="24"/>
      <w:lang w:val="en-US"/>
    </w:rPr>
  </w:style>
  <w:style w:type="paragraph" w:customStyle="1" w:styleId="p10">
    <w:name w:val="p10"/>
    <w:basedOn w:val="Normal"/>
    <w:rsid w:val="005B47B5"/>
    <w:pPr>
      <w:widowControl w:val="0"/>
      <w:tabs>
        <w:tab w:val="left" w:pos="963"/>
      </w:tabs>
      <w:autoSpaceDE w:val="0"/>
      <w:autoSpaceDN w:val="0"/>
      <w:adjustRightInd w:val="0"/>
      <w:ind w:left="963" w:hanging="663"/>
    </w:pPr>
    <w:rPr>
      <w:sz w:val="24"/>
      <w:szCs w:val="24"/>
      <w:lang w:val="en-US"/>
    </w:rPr>
  </w:style>
  <w:style w:type="paragraph" w:customStyle="1" w:styleId="p11">
    <w:name w:val="p11"/>
    <w:basedOn w:val="Normal"/>
    <w:rsid w:val="005B47B5"/>
    <w:pPr>
      <w:widowControl w:val="0"/>
      <w:tabs>
        <w:tab w:val="left" w:pos="300"/>
        <w:tab w:val="left" w:pos="963"/>
      </w:tabs>
      <w:autoSpaceDE w:val="0"/>
      <w:autoSpaceDN w:val="0"/>
      <w:adjustRightInd w:val="0"/>
      <w:ind w:left="1140"/>
    </w:pPr>
    <w:rPr>
      <w:sz w:val="24"/>
      <w:szCs w:val="24"/>
      <w:lang w:val="en-US"/>
    </w:rPr>
  </w:style>
  <w:style w:type="paragraph" w:customStyle="1" w:styleId="p2">
    <w:name w:val="p2"/>
    <w:basedOn w:val="Normal"/>
    <w:rsid w:val="005B47B5"/>
    <w:pPr>
      <w:widowControl w:val="0"/>
      <w:tabs>
        <w:tab w:val="left" w:pos="720"/>
      </w:tabs>
      <w:autoSpaceDE w:val="0"/>
      <w:autoSpaceDN w:val="0"/>
      <w:adjustRightInd w:val="0"/>
      <w:ind w:left="720" w:hanging="720"/>
    </w:pPr>
    <w:rPr>
      <w:sz w:val="24"/>
      <w:szCs w:val="24"/>
      <w:lang w:val="en-US"/>
    </w:rPr>
  </w:style>
  <w:style w:type="paragraph" w:customStyle="1" w:styleId="p3">
    <w:name w:val="p3"/>
    <w:basedOn w:val="Normal"/>
    <w:rsid w:val="005B47B5"/>
    <w:pPr>
      <w:widowControl w:val="0"/>
      <w:autoSpaceDE w:val="0"/>
      <w:autoSpaceDN w:val="0"/>
      <w:adjustRightInd w:val="0"/>
    </w:pPr>
    <w:rPr>
      <w:sz w:val="24"/>
      <w:szCs w:val="24"/>
      <w:lang w:val="en-US"/>
    </w:rPr>
  </w:style>
  <w:style w:type="paragraph" w:customStyle="1" w:styleId="p12">
    <w:name w:val="p12"/>
    <w:basedOn w:val="Normal"/>
    <w:rsid w:val="005B47B5"/>
    <w:pPr>
      <w:widowControl w:val="0"/>
      <w:tabs>
        <w:tab w:val="left" w:pos="1252"/>
      </w:tabs>
      <w:autoSpaceDE w:val="0"/>
      <w:autoSpaceDN w:val="0"/>
      <w:adjustRightInd w:val="0"/>
      <w:ind w:left="953"/>
    </w:pPr>
    <w:rPr>
      <w:sz w:val="24"/>
      <w:szCs w:val="24"/>
      <w:lang w:val="en-US"/>
    </w:rPr>
  </w:style>
  <w:style w:type="paragraph" w:customStyle="1" w:styleId="p13">
    <w:name w:val="p13"/>
    <w:basedOn w:val="Normal"/>
    <w:rsid w:val="005B47B5"/>
    <w:pPr>
      <w:widowControl w:val="0"/>
      <w:tabs>
        <w:tab w:val="left" w:pos="515"/>
        <w:tab w:val="left" w:pos="1173"/>
      </w:tabs>
      <w:autoSpaceDE w:val="0"/>
      <w:autoSpaceDN w:val="0"/>
      <w:adjustRightInd w:val="0"/>
      <w:ind w:left="1173" w:hanging="658"/>
    </w:pPr>
    <w:rPr>
      <w:sz w:val="24"/>
      <w:szCs w:val="24"/>
      <w:lang w:val="en-US"/>
    </w:rPr>
  </w:style>
  <w:style w:type="paragraph" w:customStyle="1" w:styleId="p14">
    <w:name w:val="p14"/>
    <w:basedOn w:val="Normal"/>
    <w:rsid w:val="005B47B5"/>
    <w:pPr>
      <w:widowControl w:val="0"/>
      <w:autoSpaceDE w:val="0"/>
      <w:autoSpaceDN w:val="0"/>
      <w:adjustRightInd w:val="0"/>
    </w:pPr>
    <w:rPr>
      <w:sz w:val="24"/>
      <w:szCs w:val="24"/>
      <w:lang w:val="en-US"/>
    </w:rPr>
  </w:style>
  <w:style w:type="paragraph" w:customStyle="1" w:styleId="p15">
    <w:name w:val="p15"/>
    <w:basedOn w:val="Normal"/>
    <w:rsid w:val="005B47B5"/>
    <w:pPr>
      <w:widowControl w:val="0"/>
      <w:autoSpaceDE w:val="0"/>
      <w:autoSpaceDN w:val="0"/>
      <w:adjustRightInd w:val="0"/>
    </w:pPr>
    <w:rPr>
      <w:sz w:val="24"/>
      <w:szCs w:val="24"/>
      <w:lang w:val="en-US"/>
    </w:rPr>
  </w:style>
  <w:style w:type="paragraph" w:customStyle="1" w:styleId="t10">
    <w:name w:val="t10"/>
    <w:basedOn w:val="Normal"/>
    <w:rsid w:val="005B47B5"/>
    <w:pPr>
      <w:widowControl w:val="0"/>
      <w:autoSpaceDE w:val="0"/>
      <w:autoSpaceDN w:val="0"/>
      <w:adjustRightInd w:val="0"/>
    </w:pPr>
    <w:rPr>
      <w:sz w:val="24"/>
      <w:szCs w:val="24"/>
      <w:lang w:val="en-US"/>
    </w:rPr>
  </w:style>
  <w:style w:type="paragraph" w:customStyle="1" w:styleId="c14">
    <w:name w:val="c14"/>
    <w:basedOn w:val="Normal"/>
    <w:rsid w:val="005B47B5"/>
    <w:pPr>
      <w:widowControl w:val="0"/>
      <w:autoSpaceDE w:val="0"/>
      <w:autoSpaceDN w:val="0"/>
      <w:adjustRightInd w:val="0"/>
      <w:jc w:val="center"/>
    </w:pPr>
    <w:rPr>
      <w:sz w:val="24"/>
      <w:szCs w:val="24"/>
      <w:lang w:val="en-US"/>
    </w:rPr>
  </w:style>
  <w:style w:type="paragraph" w:customStyle="1" w:styleId="t20">
    <w:name w:val="t20"/>
    <w:basedOn w:val="Normal"/>
    <w:rsid w:val="005B47B5"/>
    <w:pPr>
      <w:widowControl w:val="0"/>
      <w:autoSpaceDE w:val="0"/>
      <w:autoSpaceDN w:val="0"/>
      <w:adjustRightInd w:val="0"/>
    </w:pPr>
    <w:rPr>
      <w:sz w:val="24"/>
      <w:szCs w:val="24"/>
      <w:lang w:val="en-US"/>
    </w:rPr>
  </w:style>
  <w:style w:type="paragraph" w:customStyle="1" w:styleId="H1">
    <w:name w:val="H1"/>
    <w:basedOn w:val="Heading1"/>
    <w:rsid w:val="001A2D29"/>
    <w:pPr>
      <w:numPr>
        <w:numId w:val="9"/>
      </w:numPr>
      <w:shd w:val="clear" w:color="auto" w:fill="F3F3F3"/>
      <w:tabs>
        <w:tab w:val="clear" w:pos="3119"/>
        <w:tab w:val="clear" w:pos="5954"/>
      </w:tabs>
      <w:spacing w:before="480" w:after="120"/>
      <w:jc w:val="both"/>
    </w:pPr>
    <w:rPr>
      <w:b/>
      <w:caps/>
      <w:kern w:val="28"/>
      <w:position w:val="0"/>
      <w:sz w:val="32"/>
      <w:lang w:val="en-ZA"/>
    </w:rPr>
  </w:style>
  <w:style w:type="paragraph" w:customStyle="1" w:styleId="H2">
    <w:name w:val="H2"/>
    <w:basedOn w:val="Heading2"/>
    <w:rsid w:val="001A2D29"/>
    <w:pPr>
      <w:numPr>
        <w:ilvl w:val="1"/>
        <w:numId w:val="9"/>
      </w:numPr>
      <w:spacing w:before="360" w:after="240"/>
      <w:jc w:val="both"/>
    </w:pPr>
    <w:rPr>
      <w:rFonts w:ascii="Arial Bold" w:hAnsi="Arial Bold"/>
      <w:b/>
      <w:szCs w:val="22"/>
      <w:lang w:val="en-ZA"/>
    </w:rPr>
  </w:style>
  <w:style w:type="paragraph" w:customStyle="1" w:styleId="H3">
    <w:name w:val="H3"/>
    <w:basedOn w:val="Heading3"/>
    <w:rsid w:val="001A2D29"/>
    <w:pPr>
      <w:numPr>
        <w:ilvl w:val="2"/>
        <w:numId w:val="9"/>
      </w:numPr>
      <w:spacing w:before="240" w:after="240"/>
      <w:jc w:val="both"/>
    </w:pPr>
    <w:rPr>
      <w:rFonts w:ascii="Arial Bold" w:hAnsi="Arial Bold"/>
      <w:b/>
      <w:u w:val="none"/>
      <w:lang w:val="en-ZA"/>
    </w:rPr>
  </w:style>
  <w:style w:type="paragraph" w:customStyle="1" w:styleId="H4">
    <w:name w:val="H4"/>
    <w:basedOn w:val="Heading4"/>
    <w:rsid w:val="001A2D29"/>
    <w:pPr>
      <w:keepNext w:val="0"/>
      <w:numPr>
        <w:ilvl w:val="3"/>
        <w:numId w:val="9"/>
      </w:numPr>
      <w:spacing w:before="240" w:after="240"/>
      <w:jc w:val="both"/>
    </w:pPr>
    <w:rPr>
      <w:rFonts w:cs="Times New Roman"/>
      <w:b w:val="0"/>
      <w:bCs w:val="0"/>
      <w:lang w:val="en-ZA"/>
    </w:rPr>
  </w:style>
  <w:style w:type="paragraph" w:customStyle="1" w:styleId="H5">
    <w:name w:val="H5"/>
    <w:basedOn w:val="Heading5"/>
    <w:rsid w:val="001A2D29"/>
    <w:pPr>
      <w:keepNext w:val="0"/>
      <w:numPr>
        <w:ilvl w:val="4"/>
        <w:numId w:val="9"/>
      </w:numPr>
      <w:spacing w:before="240" w:after="240"/>
      <w:jc w:val="both"/>
    </w:pPr>
    <w:rPr>
      <w:b w:val="0"/>
      <w:bCs w:val="0"/>
      <w:u w:val="none"/>
      <w:lang w:val="en-ZA"/>
    </w:rPr>
  </w:style>
  <w:style w:type="paragraph" w:customStyle="1" w:styleId="H6">
    <w:name w:val="H6"/>
    <w:basedOn w:val="Heading6"/>
    <w:rsid w:val="001A2D29"/>
    <w:pPr>
      <w:keepNext w:val="0"/>
      <w:numPr>
        <w:ilvl w:val="5"/>
        <w:numId w:val="9"/>
      </w:numPr>
      <w:spacing w:before="240" w:after="240"/>
      <w:jc w:val="both"/>
    </w:pPr>
    <w:rPr>
      <w:b/>
      <w:i w:val="0"/>
      <w:iCs w:val="0"/>
      <w:lang w:val="en-ZA"/>
    </w:rPr>
  </w:style>
  <w:style w:type="paragraph" w:customStyle="1" w:styleId="H7">
    <w:name w:val="H7"/>
    <w:basedOn w:val="Heading7"/>
    <w:rsid w:val="001A2D29"/>
    <w:pPr>
      <w:keepNext w:val="0"/>
      <w:numPr>
        <w:ilvl w:val="6"/>
        <w:numId w:val="9"/>
      </w:numPr>
      <w:spacing w:before="240" w:after="240"/>
      <w:jc w:val="both"/>
    </w:pPr>
    <w:rPr>
      <w:rFonts w:cs="Times New Roman"/>
      <w:b w:val="0"/>
      <w:lang w:val="en-ZA"/>
    </w:rPr>
  </w:style>
  <w:style w:type="paragraph" w:customStyle="1" w:styleId="H8">
    <w:name w:val="H8"/>
    <w:basedOn w:val="Heading8"/>
    <w:rsid w:val="001A2D29"/>
    <w:pPr>
      <w:keepNext w:val="0"/>
      <w:numPr>
        <w:ilvl w:val="7"/>
        <w:numId w:val="9"/>
      </w:numPr>
      <w:jc w:val="both"/>
    </w:pPr>
    <w:rPr>
      <w:b w:val="0"/>
      <w:bCs w:val="0"/>
      <w:sz w:val="20"/>
      <w:lang w:val="en-ZA"/>
    </w:rPr>
  </w:style>
  <w:style w:type="paragraph" w:styleId="Title">
    <w:name w:val="Title"/>
    <w:basedOn w:val="Normal"/>
    <w:link w:val="TitleChar"/>
    <w:qFormat/>
    <w:rsid w:val="008A7052"/>
    <w:pPr>
      <w:jc w:val="center"/>
    </w:pPr>
    <w:rPr>
      <w:rFonts w:ascii="Arial" w:hAnsi="Arial" w:cs="Arial"/>
      <w:b/>
      <w:bCs/>
      <w:sz w:val="24"/>
      <w:szCs w:val="24"/>
      <w:u w:val="single"/>
      <w:lang w:val="en-US"/>
    </w:rPr>
  </w:style>
  <w:style w:type="character" w:customStyle="1" w:styleId="TitleChar">
    <w:name w:val="Title Char"/>
    <w:basedOn w:val="DefaultParagraphFont"/>
    <w:link w:val="Title"/>
    <w:uiPriority w:val="10"/>
    <w:rsid w:val="00D344D2"/>
    <w:rPr>
      <w:rFonts w:asciiTheme="majorHAnsi" w:eastAsiaTheme="majorEastAsia" w:hAnsiTheme="majorHAnsi" w:cstheme="majorBidi"/>
      <w:b/>
      <w:bCs/>
      <w:kern w:val="28"/>
      <w:sz w:val="32"/>
      <w:szCs w:val="32"/>
      <w:lang w:eastAsia="en-US"/>
    </w:rPr>
  </w:style>
  <w:style w:type="paragraph" w:styleId="BodyTextIndent">
    <w:name w:val="Body Text Indent"/>
    <w:basedOn w:val="Normal"/>
    <w:link w:val="BodyTextIndentChar"/>
    <w:rsid w:val="00C53565"/>
    <w:pPr>
      <w:spacing w:after="120"/>
      <w:ind w:left="283"/>
    </w:pPr>
  </w:style>
  <w:style w:type="character" w:customStyle="1" w:styleId="BodyTextIndentChar">
    <w:name w:val="Body Text Indent Char"/>
    <w:basedOn w:val="DefaultParagraphFont"/>
    <w:link w:val="BodyTextIndent"/>
    <w:locked/>
    <w:rsid w:val="008F499D"/>
    <w:rPr>
      <w:lang w:val="en-GB" w:eastAsia="en-US"/>
    </w:rPr>
  </w:style>
  <w:style w:type="paragraph" w:styleId="TOC2">
    <w:name w:val="toc 2"/>
    <w:basedOn w:val="Normal"/>
    <w:next w:val="Normal"/>
    <w:autoRedefine/>
    <w:rsid w:val="008C7273"/>
    <w:pPr>
      <w:ind w:left="200"/>
    </w:pPr>
  </w:style>
  <w:style w:type="paragraph" w:styleId="TOC3">
    <w:name w:val="toc 3"/>
    <w:basedOn w:val="Normal"/>
    <w:next w:val="Normal"/>
    <w:autoRedefine/>
    <w:rsid w:val="008C7273"/>
    <w:pPr>
      <w:ind w:left="400"/>
    </w:pPr>
  </w:style>
  <w:style w:type="paragraph" w:styleId="DocumentMap">
    <w:name w:val="Document Map"/>
    <w:basedOn w:val="Normal"/>
    <w:link w:val="DocumentMapChar"/>
    <w:semiHidden/>
    <w:rsid w:val="008C7273"/>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D344D2"/>
    <w:rPr>
      <w:sz w:val="0"/>
      <w:szCs w:val="0"/>
      <w:lang w:eastAsia="en-US"/>
    </w:rPr>
  </w:style>
  <w:style w:type="paragraph" w:styleId="BlockText">
    <w:name w:val="Block Text"/>
    <w:basedOn w:val="Normal"/>
    <w:rsid w:val="008C7273"/>
    <w:pPr>
      <w:spacing w:before="120" w:after="120"/>
      <w:ind w:left="2880" w:right="535" w:hanging="720"/>
      <w:jc w:val="both"/>
    </w:pPr>
    <w:rPr>
      <w:rFonts w:ascii="Arial" w:hAnsi="Arial" w:cs="Arial"/>
      <w:lang w:val="en-ZA"/>
    </w:rPr>
  </w:style>
  <w:style w:type="paragraph" w:customStyle="1" w:styleId="BodyText4">
    <w:name w:val="Body Text 4"/>
    <w:basedOn w:val="Normal"/>
    <w:rsid w:val="008C7273"/>
    <w:pPr>
      <w:spacing w:before="120" w:after="120"/>
      <w:ind w:left="2880"/>
      <w:jc w:val="both"/>
    </w:pPr>
    <w:rPr>
      <w:rFonts w:ascii="Arial" w:hAnsi="Arial"/>
      <w:lang w:val="en-ZA"/>
    </w:rPr>
  </w:style>
  <w:style w:type="paragraph" w:styleId="BodyTextFirstIndent2">
    <w:name w:val="Body Text First Indent 2"/>
    <w:basedOn w:val="BodyTextIndent"/>
    <w:link w:val="BodyTextFirstIndent2Char"/>
    <w:rsid w:val="008C7273"/>
    <w:pPr>
      <w:spacing w:before="60"/>
      <w:ind w:firstLine="210"/>
      <w:jc w:val="both"/>
    </w:pPr>
    <w:rPr>
      <w:rFonts w:ascii="Arial" w:hAnsi="Arial"/>
      <w:sz w:val="22"/>
      <w:lang w:val="en-ZA"/>
    </w:rPr>
  </w:style>
  <w:style w:type="character" w:customStyle="1" w:styleId="BodyTextFirstIndent2Char">
    <w:name w:val="Body Text First Indent 2 Char"/>
    <w:basedOn w:val="BodyTextIndentChar"/>
    <w:link w:val="BodyTextFirstIndent2"/>
    <w:locked/>
    <w:rsid w:val="00D42B7D"/>
    <w:rPr>
      <w:rFonts w:ascii="Arial" w:hAnsi="Arial"/>
      <w:sz w:val="22"/>
      <w:lang w:val="en-GB" w:eastAsia="en-US"/>
    </w:rPr>
  </w:style>
  <w:style w:type="paragraph" w:customStyle="1" w:styleId="BodyText1">
    <w:name w:val="BodyText1"/>
    <w:basedOn w:val="Normal"/>
    <w:autoRedefine/>
    <w:rsid w:val="008C7273"/>
    <w:pPr>
      <w:spacing w:before="120" w:after="120"/>
      <w:ind w:left="720"/>
      <w:jc w:val="both"/>
    </w:pPr>
    <w:rPr>
      <w:rFonts w:ascii="Arial" w:hAnsi="Arial"/>
      <w:lang w:val="en-ZA"/>
    </w:rPr>
  </w:style>
  <w:style w:type="paragraph" w:customStyle="1" w:styleId="BULLET">
    <w:name w:val="BULLET"/>
    <w:basedOn w:val="BodyText2"/>
    <w:rsid w:val="008C7273"/>
    <w:pPr>
      <w:numPr>
        <w:numId w:val="15"/>
      </w:numPr>
      <w:tabs>
        <w:tab w:val="clear" w:pos="360"/>
        <w:tab w:val="num" w:pos="0"/>
      </w:tabs>
      <w:spacing w:before="120" w:after="120"/>
      <w:ind w:left="0" w:firstLine="0"/>
      <w:jc w:val="both"/>
    </w:pPr>
    <w:rPr>
      <w:b w:val="0"/>
      <w:sz w:val="20"/>
      <w:lang w:val="en-ZA"/>
    </w:rPr>
  </w:style>
  <w:style w:type="paragraph" w:customStyle="1" w:styleId="BULLET2">
    <w:name w:val="BULLET2"/>
    <w:basedOn w:val="BodyText2"/>
    <w:rsid w:val="008C7273"/>
    <w:pPr>
      <w:numPr>
        <w:numId w:val="16"/>
      </w:numPr>
      <w:tabs>
        <w:tab w:val="clear" w:pos="1080"/>
        <w:tab w:val="num" w:pos="0"/>
      </w:tabs>
      <w:spacing w:before="120" w:after="120"/>
      <w:ind w:left="0"/>
      <w:jc w:val="both"/>
    </w:pPr>
    <w:rPr>
      <w:b w:val="0"/>
      <w:sz w:val="20"/>
      <w:lang w:val="en-ZA"/>
    </w:rPr>
  </w:style>
  <w:style w:type="paragraph" w:styleId="Caption">
    <w:name w:val="caption"/>
    <w:basedOn w:val="Normal"/>
    <w:next w:val="Normal"/>
    <w:qFormat/>
    <w:rsid w:val="008C7273"/>
    <w:pPr>
      <w:framePr w:wrap="notBeside" w:vAnchor="text" w:hAnchor="text" w:y="1"/>
      <w:spacing w:before="20" w:after="20"/>
      <w:jc w:val="center"/>
    </w:pPr>
    <w:rPr>
      <w:rFonts w:ascii="Arial" w:hAnsi="Arial"/>
      <w:b/>
      <w:lang w:val="en-ZA"/>
    </w:rPr>
  </w:style>
  <w:style w:type="paragraph" w:customStyle="1" w:styleId="CorrespType">
    <w:name w:val="CorrespType"/>
    <w:basedOn w:val="Heading3"/>
    <w:autoRedefine/>
    <w:rsid w:val="008C7273"/>
    <w:pPr>
      <w:spacing w:before="120" w:after="120"/>
      <w:jc w:val="center"/>
    </w:pPr>
    <w:rPr>
      <w:b/>
      <w:i/>
      <w:sz w:val="56"/>
      <w:u w:val="none"/>
      <w:lang w:val="en-ZA"/>
    </w:rPr>
  </w:style>
  <w:style w:type="paragraph" w:styleId="EnvelopeAddress">
    <w:name w:val="envelope address"/>
    <w:basedOn w:val="Normal"/>
    <w:rsid w:val="008C7273"/>
    <w:pPr>
      <w:framePr w:w="7920" w:h="1980" w:hRule="exact" w:hSpace="180" w:wrap="auto" w:hAnchor="page" w:xAlign="center" w:yAlign="bottom"/>
      <w:ind w:left="2880"/>
      <w:jc w:val="both"/>
    </w:pPr>
    <w:rPr>
      <w:rFonts w:ascii="Arial" w:hAnsi="Arial"/>
      <w:sz w:val="22"/>
      <w:lang w:val="en-ZA"/>
    </w:rPr>
  </w:style>
  <w:style w:type="paragraph" w:customStyle="1" w:styleId="InfoHeading">
    <w:name w:val="InfoHeading"/>
    <w:basedOn w:val="Normal"/>
    <w:rsid w:val="008C7273"/>
    <w:pPr>
      <w:tabs>
        <w:tab w:val="right" w:pos="1593"/>
      </w:tabs>
      <w:spacing w:before="60" w:after="120"/>
    </w:pPr>
    <w:rPr>
      <w:rFonts w:ascii="Arial" w:hAnsi="Arial"/>
      <w:b/>
      <w:caps/>
      <w:lang w:val="en-ZA"/>
    </w:rPr>
  </w:style>
  <w:style w:type="paragraph" w:customStyle="1" w:styleId="InfoText">
    <w:name w:val="InfoText"/>
    <w:basedOn w:val="Normal"/>
    <w:rsid w:val="008C7273"/>
    <w:pPr>
      <w:spacing w:before="60" w:after="120"/>
      <w:ind w:left="266"/>
      <w:jc w:val="both"/>
    </w:pPr>
    <w:rPr>
      <w:rFonts w:ascii="Arial" w:hAnsi="Arial"/>
      <w:b/>
      <w:lang w:val="en-ZA"/>
    </w:rPr>
  </w:style>
  <w:style w:type="paragraph" w:styleId="List">
    <w:name w:val="List"/>
    <w:basedOn w:val="Normal"/>
    <w:autoRedefine/>
    <w:rsid w:val="008C7273"/>
    <w:pPr>
      <w:spacing w:before="120" w:after="120"/>
      <w:jc w:val="center"/>
    </w:pPr>
    <w:rPr>
      <w:rFonts w:ascii="Arial" w:hAnsi="Arial"/>
      <w:b/>
      <w:caps/>
      <w:sz w:val="32"/>
      <w:lang w:val="en-ZA"/>
    </w:rPr>
  </w:style>
  <w:style w:type="paragraph" w:styleId="List2">
    <w:name w:val="List 2"/>
    <w:basedOn w:val="Normal"/>
    <w:rsid w:val="008C7273"/>
    <w:pPr>
      <w:spacing w:before="120" w:after="120"/>
      <w:ind w:left="566" w:hanging="283"/>
      <w:jc w:val="both"/>
    </w:pPr>
    <w:rPr>
      <w:rFonts w:ascii="Arial" w:hAnsi="Arial"/>
      <w:lang w:val="en-ZA"/>
    </w:rPr>
  </w:style>
  <w:style w:type="paragraph" w:styleId="List3">
    <w:name w:val="List 3"/>
    <w:basedOn w:val="Normal"/>
    <w:rsid w:val="008C7273"/>
    <w:pPr>
      <w:spacing w:before="120" w:after="120"/>
      <w:ind w:left="849" w:hanging="283"/>
      <w:jc w:val="both"/>
    </w:pPr>
    <w:rPr>
      <w:rFonts w:ascii="Arial" w:hAnsi="Arial"/>
      <w:lang w:val="en-ZA"/>
    </w:rPr>
  </w:style>
  <w:style w:type="paragraph" w:styleId="List4">
    <w:name w:val="List 4"/>
    <w:basedOn w:val="Normal"/>
    <w:rsid w:val="008C7273"/>
    <w:pPr>
      <w:spacing w:before="120" w:after="120"/>
      <w:ind w:left="1132" w:hanging="283"/>
      <w:jc w:val="both"/>
    </w:pPr>
    <w:rPr>
      <w:rFonts w:ascii="Arial" w:hAnsi="Arial"/>
      <w:lang w:val="en-ZA"/>
    </w:rPr>
  </w:style>
  <w:style w:type="paragraph" w:styleId="List5">
    <w:name w:val="List 5"/>
    <w:basedOn w:val="Normal"/>
    <w:rsid w:val="008C7273"/>
    <w:pPr>
      <w:spacing w:before="120" w:after="120"/>
      <w:ind w:left="1415" w:hanging="283"/>
      <w:jc w:val="both"/>
    </w:pPr>
    <w:rPr>
      <w:rFonts w:ascii="Arial" w:hAnsi="Arial"/>
      <w:lang w:val="en-ZA"/>
    </w:rPr>
  </w:style>
  <w:style w:type="paragraph" w:styleId="ListContinue2">
    <w:name w:val="List Continue 2"/>
    <w:basedOn w:val="Normal"/>
    <w:rsid w:val="008C7273"/>
    <w:pPr>
      <w:spacing w:before="120" w:after="120"/>
      <w:ind w:left="566"/>
      <w:jc w:val="both"/>
    </w:pPr>
    <w:rPr>
      <w:rFonts w:ascii="Arial" w:hAnsi="Arial"/>
      <w:lang w:val="en-ZA"/>
    </w:rPr>
  </w:style>
  <w:style w:type="paragraph" w:customStyle="1" w:styleId="MessageLine">
    <w:name w:val="Message Line"/>
    <w:basedOn w:val="Normal"/>
    <w:rsid w:val="008C7273"/>
    <w:pPr>
      <w:spacing w:before="120" w:after="240"/>
      <w:jc w:val="both"/>
    </w:pPr>
    <w:rPr>
      <w:rFonts w:ascii="Arial" w:hAnsi="Arial"/>
      <w:b/>
      <w:i/>
      <w:lang w:val="en-ZA"/>
    </w:rPr>
  </w:style>
  <w:style w:type="paragraph" w:styleId="NormalIndent">
    <w:name w:val="Normal Indent"/>
    <w:basedOn w:val="Normal"/>
    <w:rsid w:val="008C7273"/>
    <w:pPr>
      <w:spacing w:before="120" w:after="120"/>
      <w:ind w:left="720"/>
      <w:jc w:val="both"/>
    </w:pPr>
    <w:rPr>
      <w:rFonts w:ascii="Arial" w:hAnsi="Arial"/>
      <w:lang w:val="en-ZA"/>
    </w:rPr>
  </w:style>
  <w:style w:type="character" w:customStyle="1" w:styleId="PersonalComposeStyle">
    <w:name w:val="Personal Compose Style"/>
    <w:rsid w:val="008C7273"/>
    <w:rPr>
      <w:rFonts w:ascii="Arial" w:hAnsi="Arial"/>
      <w:color w:val="auto"/>
      <w:sz w:val="20"/>
    </w:rPr>
  </w:style>
  <w:style w:type="character" w:customStyle="1" w:styleId="PersonalReplyStyle">
    <w:name w:val="Personal Reply Style"/>
    <w:rsid w:val="008C7273"/>
    <w:rPr>
      <w:rFonts w:ascii="Arial" w:hAnsi="Arial"/>
      <w:color w:val="auto"/>
      <w:sz w:val="20"/>
    </w:rPr>
  </w:style>
  <w:style w:type="paragraph" w:customStyle="1" w:styleId="ReturnAddress">
    <w:name w:val="Return Address"/>
    <w:basedOn w:val="Normal"/>
    <w:rsid w:val="008C7273"/>
    <w:pPr>
      <w:spacing w:before="120" w:after="120"/>
      <w:jc w:val="both"/>
    </w:pPr>
    <w:rPr>
      <w:rFonts w:ascii="Arial" w:hAnsi="Arial"/>
      <w:i/>
      <w:lang w:val="en-ZA"/>
    </w:rPr>
  </w:style>
  <w:style w:type="paragraph" w:customStyle="1" w:styleId="Style1">
    <w:name w:val="Style1"/>
    <w:basedOn w:val="BodyTextIndent"/>
    <w:rsid w:val="008C7273"/>
    <w:pPr>
      <w:numPr>
        <w:numId w:val="17"/>
      </w:numPr>
      <w:tabs>
        <w:tab w:val="clear" w:pos="720"/>
        <w:tab w:val="num" w:pos="0"/>
      </w:tabs>
      <w:spacing w:before="120"/>
      <w:ind w:left="0" w:firstLine="0"/>
      <w:jc w:val="both"/>
    </w:pPr>
    <w:rPr>
      <w:rFonts w:ascii="Arial" w:hAnsi="Arial"/>
      <w:lang w:val="en-ZA"/>
    </w:rPr>
  </w:style>
  <w:style w:type="paragraph" w:customStyle="1" w:styleId="VKELogoCaption">
    <w:name w:val="VKE Logo Caption"/>
    <w:basedOn w:val="Normal"/>
    <w:rsid w:val="008C7273"/>
    <w:pPr>
      <w:spacing w:before="120" w:after="120"/>
      <w:ind w:left="32"/>
      <w:jc w:val="both"/>
    </w:pPr>
    <w:rPr>
      <w:rFonts w:ascii="Arial" w:hAnsi="Arial"/>
      <w:b/>
      <w:i/>
      <w:spacing w:val="40"/>
      <w:w w:val="150"/>
      <w:sz w:val="24"/>
      <w:lang w:val="en-ZA"/>
    </w:rPr>
  </w:style>
  <w:style w:type="character" w:customStyle="1" w:styleId="CharChar3">
    <w:name w:val="Char Char3"/>
    <w:rsid w:val="008C7273"/>
    <w:rPr>
      <w:rFonts w:ascii="Arial" w:hAnsi="Arial"/>
      <w:lang w:val="en-ZA" w:eastAsia="en-US"/>
    </w:rPr>
  </w:style>
  <w:style w:type="character" w:customStyle="1" w:styleId="CharChar2">
    <w:name w:val="Char Char2"/>
    <w:rsid w:val="008C7273"/>
    <w:rPr>
      <w:rFonts w:ascii="Arial" w:hAnsi="Arial"/>
      <w:lang w:val="en-ZA" w:eastAsia="en-US"/>
    </w:rPr>
  </w:style>
  <w:style w:type="character" w:customStyle="1" w:styleId="CharChar1">
    <w:name w:val="Char Char1"/>
    <w:rsid w:val="008C7273"/>
    <w:rPr>
      <w:rFonts w:ascii="Arial" w:hAnsi="Arial"/>
      <w:lang w:val="en-ZA" w:eastAsia="en-US"/>
    </w:rPr>
  </w:style>
  <w:style w:type="paragraph" w:customStyle="1" w:styleId="StyleBodyTextBold">
    <w:name w:val="Style Body Text + Bold"/>
    <w:basedOn w:val="BodyText"/>
    <w:rsid w:val="008C7273"/>
    <w:pPr>
      <w:spacing w:before="240" w:after="240"/>
      <w:ind w:left="720"/>
      <w:jc w:val="both"/>
    </w:pPr>
    <w:rPr>
      <w:bCs/>
      <w:sz w:val="20"/>
      <w:lang w:val="en-ZA"/>
    </w:rPr>
  </w:style>
  <w:style w:type="character" w:customStyle="1" w:styleId="CharChar">
    <w:name w:val="Char Char"/>
    <w:rsid w:val="008C7273"/>
    <w:rPr>
      <w:rFonts w:ascii="Arial" w:hAnsi="Arial"/>
      <w:lang w:val="en-ZA" w:eastAsia="en-US"/>
    </w:rPr>
  </w:style>
  <w:style w:type="character" w:customStyle="1" w:styleId="StyleBodyTextBoldChar">
    <w:name w:val="Style Body Text + Bold Char"/>
    <w:rsid w:val="008C7273"/>
    <w:rPr>
      <w:rFonts w:ascii="Arial" w:hAnsi="Arial"/>
      <w:lang w:val="en-ZA" w:eastAsia="en-US"/>
    </w:rPr>
  </w:style>
  <w:style w:type="paragraph" w:customStyle="1" w:styleId="StyleH6Bold">
    <w:name w:val="Style H6 + Bold"/>
    <w:basedOn w:val="H6"/>
    <w:rsid w:val="008C7273"/>
    <w:pPr>
      <w:numPr>
        <w:ilvl w:val="0"/>
        <w:numId w:val="0"/>
      </w:numPr>
      <w:tabs>
        <w:tab w:val="num" w:pos="2160"/>
      </w:tabs>
      <w:ind w:left="2160" w:hanging="720"/>
    </w:pPr>
    <w:rPr>
      <w:b w:val="0"/>
      <w:bCs/>
    </w:rPr>
  </w:style>
  <w:style w:type="character" w:customStyle="1" w:styleId="CharChar4">
    <w:name w:val="Char Char4"/>
    <w:rsid w:val="008C7273"/>
    <w:rPr>
      <w:rFonts w:ascii="Arial" w:hAnsi="Arial"/>
      <w:lang w:val="en-ZA" w:eastAsia="en-US"/>
    </w:rPr>
  </w:style>
  <w:style w:type="character" w:customStyle="1" w:styleId="H6Char">
    <w:name w:val="H6 Char"/>
    <w:rsid w:val="008C7273"/>
    <w:rPr>
      <w:rFonts w:ascii="Arial" w:hAnsi="Arial"/>
      <w:b/>
      <w:lang w:val="en-ZA" w:eastAsia="en-US"/>
    </w:rPr>
  </w:style>
  <w:style w:type="character" w:customStyle="1" w:styleId="StyleH6BoldChar">
    <w:name w:val="Style H6 + Bold Char"/>
    <w:rsid w:val="008C7273"/>
    <w:rPr>
      <w:rFonts w:ascii="Arial" w:hAnsi="Arial"/>
      <w:b/>
      <w:lang w:val="en-ZA" w:eastAsia="en-US"/>
    </w:rPr>
  </w:style>
  <w:style w:type="paragraph" w:customStyle="1" w:styleId="StyleBodyTextBoldHanging127cm">
    <w:name w:val="Style Body Text + Bold Hanging:  1.27 cm"/>
    <w:basedOn w:val="BodyText"/>
    <w:rsid w:val="008C7273"/>
    <w:pPr>
      <w:spacing w:before="120" w:after="120"/>
      <w:ind w:left="720" w:hanging="720"/>
      <w:jc w:val="both"/>
    </w:pPr>
    <w:rPr>
      <w:rFonts w:ascii="Arial Bold" w:hAnsi="Arial Bold"/>
      <w:b/>
      <w:bCs/>
      <w:caps/>
      <w:szCs w:val="24"/>
      <w:lang w:val="en-ZA"/>
    </w:rPr>
  </w:style>
  <w:style w:type="paragraph" w:customStyle="1" w:styleId="StyleH4Bold">
    <w:name w:val="Style H4 + Bold"/>
    <w:basedOn w:val="H4"/>
    <w:rsid w:val="008C7273"/>
    <w:pPr>
      <w:numPr>
        <w:ilvl w:val="0"/>
        <w:numId w:val="0"/>
      </w:numPr>
      <w:tabs>
        <w:tab w:val="num" w:pos="2500"/>
        <w:tab w:val="num" w:pos="2880"/>
      </w:tabs>
      <w:spacing w:before="120" w:after="120"/>
      <w:ind w:left="1440" w:hanging="720"/>
    </w:pPr>
    <w:rPr>
      <w:b/>
      <w:bCs/>
    </w:rPr>
  </w:style>
  <w:style w:type="character" w:customStyle="1" w:styleId="CharChar5">
    <w:name w:val="Char Char5"/>
    <w:rsid w:val="008C7273"/>
    <w:rPr>
      <w:rFonts w:ascii="Arial" w:hAnsi="Arial"/>
      <w:b/>
      <w:lang w:val="en-ZA" w:eastAsia="en-US"/>
    </w:rPr>
  </w:style>
  <w:style w:type="character" w:customStyle="1" w:styleId="H4Char">
    <w:name w:val="H4 Char"/>
    <w:basedOn w:val="CharChar5"/>
    <w:rsid w:val="008C7273"/>
    <w:rPr>
      <w:rFonts w:ascii="Arial" w:hAnsi="Arial" w:cs="Times New Roman"/>
      <w:b/>
      <w:lang w:val="en-ZA" w:eastAsia="en-US" w:bidi="ar-SA"/>
    </w:rPr>
  </w:style>
  <w:style w:type="character" w:customStyle="1" w:styleId="StyleH4BoldChar">
    <w:name w:val="Style H4 + Bold Char"/>
    <w:rsid w:val="008C7273"/>
    <w:rPr>
      <w:rFonts w:ascii="Arial" w:hAnsi="Arial"/>
      <w:b/>
      <w:lang w:val="en-ZA" w:eastAsia="en-US"/>
    </w:rPr>
  </w:style>
  <w:style w:type="paragraph" w:customStyle="1" w:styleId="StyleStyleH4BoldNotBold">
    <w:name w:val="Style Style H4 + Bold + Not Bold"/>
    <w:basedOn w:val="StyleH4Bold"/>
    <w:rsid w:val="008C7273"/>
    <w:pPr>
      <w:spacing w:before="240" w:after="240"/>
    </w:pPr>
    <w:rPr>
      <w:b w:val="0"/>
      <w:bCs w:val="0"/>
    </w:rPr>
  </w:style>
  <w:style w:type="paragraph" w:customStyle="1" w:styleId="StyleStyleBodyTextBoldBold">
    <w:name w:val="Style Style Body Text + Bold + Bold"/>
    <w:basedOn w:val="StyleBodyTextBold"/>
    <w:rsid w:val="008C7273"/>
    <w:pPr>
      <w:keepNext/>
    </w:pPr>
    <w:rPr>
      <w:b/>
    </w:rPr>
  </w:style>
  <w:style w:type="character" w:customStyle="1" w:styleId="StyleStyleBodyTextBoldBoldChar">
    <w:name w:val="Style Style Body Text + Bold + Bold Char"/>
    <w:rsid w:val="008C7273"/>
    <w:rPr>
      <w:rFonts w:ascii="Arial" w:hAnsi="Arial"/>
      <w:b/>
      <w:lang w:val="en-ZA" w:eastAsia="en-US"/>
    </w:rPr>
  </w:style>
  <w:style w:type="paragraph" w:customStyle="1" w:styleId="StyleStyleBodyTextBoldBefore6ptAfter6pt">
    <w:name w:val="Style Style Body Text + Bold + Before:  6 pt After:  6 pt"/>
    <w:basedOn w:val="StyleBodyTextBold"/>
    <w:rsid w:val="008C7273"/>
    <w:rPr>
      <w:bCs w:val="0"/>
    </w:rPr>
  </w:style>
  <w:style w:type="paragraph" w:customStyle="1" w:styleId="StyleH6NotBold">
    <w:name w:val="Style H6 + Not Bold"/>
    <w:basedOn w:val="H6"/>
    <w:rsid w:val="008C7273"/>
    <w:pPr>
      <w:numPr>
        <w:ilvl w:val="0"/>
        <w:numId w:val="0"/>
      </w:numPr>
      <w:tabs>
        <w:tab w:val="num" w:pos="3940"/>
        <w:tab w:val="num" w:pos="4320"/>
      </w:tabs>
      <w:ind w:left="3940" w:hanging="360"/>
    </w:pPr>
    <w:rPr>
      <w:b w:val="0"/>
    </w:rPr>
  </w:style>
  <w:style w:type="paragraph" w:customStyle="1" w:styleId="StyleH6NotBold1">
    <w:name w:val="Style H6 + Not Bold1"/>
    <w:basedOn w:val="H6"/>
    <w:rsid w:val="008C7273"/>
    <w:pPr>
      <w:numPr>
        <w:ilvl w:val="0"/>
        <w:numId w:val="0"/>
      </w:numPr>
      <w:tabs>
        <w:tab w:val="num" w:pos="3940"/>
        <w:tab w:val="num" w:pos="4320"/>
      </w:tabs>
      <w:ind w:left="3940" w:hanging="360"/>
    </w:pPr>
    <w:rPr>
      <w:b w:val="0"/>
    </w:rPr>
  </w:style>
  <w:style w:type="paragraph" w:customStyle="1" w:styleId="StyleH6NotBold2">
    <w:name w:val="Style H6 + Not Bold2"/>
    <w:basedOn w:val="H6"/>
    <w:rsid w:val="008C7273"/>
    <w:pPr>
      <w:numPr>
        <w:ilvl w:val="0"/>
        <w:numId w:val="0"/>
      </w:numPr>
      <w:tabs>
        <w:tab w:val="num" w:pos="3940"/>
        <w:tab w:val="num" w:pos="4320"/>
      </w:tabs>
      <w:ind w:left="3940" w:hanging="360"/>
    </w:pPr>
    <w:rPr>
      <w:b w:val="0"/>
    </w:rPr>
  </w:style>
  <w:style w:type="character" w:customStyle="1" w:styleId="NormalArialChar">
    <w:name w:val="Normal + Arial Char"/>
    <w:link w:val="NormalArial"/>
    <w:locked/>
    <w:rsid w:val="00B95B05"/>
    <w:rPr>
      <w:rFonts w:ascii="Arial" w:hAnsi="Arial"/>
      <w:b/>
      <w:lang w:val="en-GB" w:eastAsia="en-US"/>
    </w:rPr>
  </w:style>
  <w:style w:type="paragraph" w:styleId="NormalWeb">
    <w:name w:val="Normal (Web)"/>
    <w:basedOn w:val="Normal"/>
    <w:rsid w:val="00305015"/>
    <w:pPr>
      <w:spacing w:before="100" w:beforeAutospacing="1" w:after="100" w:afterAutospacing="1"/>
    </w:pPr>
    <w:rPr>
      <w:sz w:val="24"/>
      <w:szCs w:val="24"/>
      <w:lang w:eastAsia="en-GB"/>
    </w:rPr>
  </w:style>
  <w:style w:type="paragraph" w:customStyle="1" w:styleId="1">
    <w:name w:val="_1"/>
    <w:basedOn w:val="Normal"/>
    <w:rsid w:val="00305015"/>
    <w:pPr>
      <w:widowControl w:val="0"/>
      <w:autoSpaceDE w:val="0"/>
      <w:autoSpaceDN w:val="0"/>
      <w:ind w:left="720" w:hanging="720"/>
    </w:pPr>
    <w:rPr>
      <w:sz w:val="24"/>
      <w:lang w:val="en-US"/>
    </w:rPr>
  </w:style>
  <w:style w:type="paragraph" w:customStyle="1" w:styleId="h10">
    <w:name w:val="h1"/>
    <w:basedOn w:val="Normal"/>
    <w:rsid w:val="00305015"/>
    <w:pPr>
      <w:keepNext/>
      <w:shd w:val="clear" w:color="auto" w:fill="F3F3F3"/>
      <w:tabs>
        <w:tab w:val="num" w:pos="720"/>
      </w:tabs>
      <w:spacing w:before="480" w:after="120"/>
      <w:ind w:left="720" w:hanging="720"/>
      <w:jc w:val="both"/>
    </w:pPr>
    <w:rPr>
      <w:rFonts w:ascii="Arial" w:hAnsi="Arial" w:cs="Arial"/>
      <w:b/>
      <w:bCs/>
      <w:caps/>
      <w:sz w:val="32"/>
      <w:szCs w:val="32"/>
      <w:lang w:val="en-US"/>
    </w:rPr>
  </w:style>
  <w:style w:type="paragraph" w:customStyle="1" w:styleId="h20">
    <w:name w:val="h2"/>
    <w:basedOn w:val="Normal"/>
    <w:rsid w:val="00305015"/>
    <w:pPr>
      <w:keepNext/>
      <w:tabs>
        <w:tab w:val="num" w:pos="0"/>
      </w:tabs>
      <w:spacing w:before="360" w:after="240"/>
      <w:jc w:val="both"/>
    </w:pPr>
    <w:rPr>
      <w:rFonts w:ascii="Arial Bold" w:hAnsi="Arial Bold"/>
      <w:b/>
      <w:bCs/>
      <w:sz w:val="24"/>
      <w:szCs w:val="24"/>
      <w:lang w:val="en-US"/>
    </w:rPr>
  </w:style>
  <w:style w:type="paragraph" w:customStyle="1" w:styleId="h30">
    <w:name w:val="h3"/>
    <w:basedOn w:val="Normal"/>
    <w:rsid w:val="00305015"/>
    <w:pPr>
      <w:keepNext/>
      <w:tabs>
        <w:tab w:val="num" w:pos="0"/>
      </w:tabs>
      <w:spacing w:before="240" w:after="240"/>
      <w:jc w:val="both"/>
    </w:pPr>
    <w:rPr>
      <w:rFonts w:ascii="Arial Bold" w:hAnsi="Arial Bold"/>
      <w:b/>
      <w:bCs/>
      <w:lang w:val="en-US"/>
    </w:rPr>
  </w:style>
  <w:style w:type="paragraph" w:customStyle="1" w:styleId="h40">
    <w:name w:val="h4"/>
    <w:basedOn w:val="Normal"/>
    <w:rsid w:val="00305015"/>
    <w:pPr>
      <w:tabs>
        <w:tab w:val="num" w:pos="1598"/>
      </w:tabs>
      <w:spacing w:before="240" w:after="240"/>
      <w:ind w:left="1598" w:hanging="698"/>
      <w:jc w:val="both"/>
    </w:pPr>
    <w:rPr>
      <w:rFonts w:ascii="Arial" w:hAnsi="Arial" w:cs="Arial"/>
      <w:lang w:val="en-US"/>
    </w:rPr>
  </w:style>
  <w:style w:type="paragraph" w:customStyle="1" w:styleId="h50">
    <w:name w:val="h5"/>
    <w:basedOn w:val="Normal"/>
    <w:rsid w:val="00305015"/>
    <w:pPr>
      <w:tabs>
        <w:tab w:val="num" w:pos="1418"/>
      </w:tabs>
      <w:spacing w:before="240" w:after="240"/>
      <w:ind w:left="1418" w:hanging="698"/>
      <w:jc w:val="both"/>
    </w:pPr>
    <w:rPr>
      <w:rFonts w:ascii="Arial" w:hAnsi="Arial" w:cs="Arial"/>
      <w:lang w:val="en-US"/>
    </w:rPr>
  </w:style>
  <w:style w:type="paragraph" w:customStyle="1" w:styleId="h60">
    <w:name w:val="h6"/>
    <w:basedOn w:val="Normal"/>
    <w:rsid w:val="00305015"/>
    <w:pPr>
      <w:tabs>
        <w:tab w:val="num" w:pos="2160"/>
      </w:tabs>
      <w:spacing w:before="240" w:after="240"/>
      <w:ind w:left="2160" w:hanging="652"/>
      <w:jc w:val="both"/>
    </w:pPr>
    <w:rPr>
      <w:rFonts w:ascii="Arial" w:hAnsi="Arial" w:cs="Arial"/>
      <w:b/>
      <w:bCs/>
      <w:lang w:val="en-US"/>
    </w:rPr>
  </w:style>
  <w:style w:type="paragraph" w:customStyle="1" w:styleId="h70">
    <w:name w:val="h7"/>
    <w:basedOn w:val="Normal"/>
    <w:rsid w:val="00305015"/>
    <w:pPr>
      <w:tabs>
        <w:tab w:val="num" w:pos="2892"/>
      </w:tabs>
      <w:spacing w:before="240" w:after="240"/>
      <w:ind w:left="2892" w:hanging="732"/>
      <w:jc w:val="both"/>
    </w:pPr>
    <w:rPr>
      <w:rFonts w:ascii="Arial" w:hAnsi="Arial" w:cs="Arial"/>
      <w:lang w:val="en-US"/>
    </w:rPr>
  </w:style>
  <w:style w:type="paragraph" w:customStyle="1" w:styleId="h80">
    <w:name w:val="h8"/>
    <w:basedOn w:val="Normal"/>
    <w:rsid w:val="00305015"/>
    <w:pPr>
      <w:tabs>
        <w:tab w:val="num" w:pos="3572"/>
      </w:tabs>
      <w:ind w:left="3572" w:hanging="692"/>
      <w:jc w:val="both"/>
    </w:pPr>
    <w:rPr>
      <w:rFonts w:ascii="Arial" w:hAnsi="Arial" w:cs="Arial"/>
      <w:lang w:val="en-US"/>
    </w:rPr>
  </w:style>
  <w:style w:type="character" w:customStyle="1" w:styleId="styleh4boldchar0">
    <w:name w:val="styleh4boldchar"/>
    <w:rsid w:val="00305015"/>
    <w:rPr>
      <w:rFonts w:ascii="Arial" w:hAnsi="Arial"/>
      <w:b/>
    </w:rPr>
  </w:style>
  <w:style w:type="paragraph" w:customStyle="1" w:styleId="BodyTextIndent4">
    <w:name w:val="BodyText Indent 4"/>
    <w:basedOn w:val="Normal"/>
    <w:rsid w:val="008F499D"/>
    <w:pPr>
      <w:spacing w:before="120" w:after="120"/>
      <w:ind w:left="2694"/>
      <w:jc w:val="both"/>
    </w:pPr>
    <w:rPr>
      <w:rFonts w:ascii="Arial" w:hAnsi="Arial"/>
      <w:lang w:val="en-ZA"/>
    </w:rPr>
  </w:style>
  <w:style w:type="paragraph" w:styleId="ListParagraph">
    <w:name w:val="List Paragraph"/>
    <w:aliases w:val="normal,Bullet 1"/>
    <w:basedOn w:val="Normal"/>
    <w:link w:val="ListParagraphChar"/>
    <w:uiPriority w:val="34"/>
    <w:qFormat/>
    <w:rsid w:val="008F499D"/>
    <w:pPr>
      <w:ind w:left="720"/>
    </w:pPr>
  </w:style>
  <w:style w:type="character" w:customStyle="1" w:styleId="BodyTextIndentChar1">
    <w:name w:val="Body Text Indent Char1"/>
    <w:rsid w:val="00D42B7D"/>
    <w:rPr>
      <w:lang w:val="en-GB" w:eastAsia="en-US"/>
    </w:rPr>
  </w:style>
  <w:style w:type="character" w:customStyle="1" w:styleId="CharChar30">
    <w:name w:val="Char Char3"/>
    <w:rsid w:val="009226E3"/>
    <w:rPr>
      <w:rFonts w:ascii="Arial" w:hAnsi="Arial"/>
      <w:lang w:val="en-ZA" w:eastAsia="en-US" w:bidi="ar-SA"/>
    </w:rPr>
  </w:style>
  <w:style w:type="character" w:customStyle="1" w:styleId="CharChar20">
    <w:name w:val="Char Char2"/>
    <w:rsid w:val="009226E3"/>
    <w:rPr>
      <w:rFonts w:ascii="Arial" w:hAnsi="Arial"/>
      <w:lang w:val="en-ZA" w:eastAsia="en-US" w:bidi="ar-SA"/>
    </w:rPr>
  </w:style>
  <w:style w:type="character" w:customStyle="1" w:styleId="CharChar10">
    <w:name w:val="Char Char1"/>
    <w:rsid w:val="009226E3"/>
    <w:rPr>
      <w:rFonts w:ascii="Arial" w:hAnsi="Arial"/>
      <w:lang w:val="en-ZA" w:eastAsia="en-US" w:bidi="ar-SA"/>
    </w:rPr>
  </w:style>
  <w:style w:type="character" w:customStyle="1" w:styleId="CharChar0">
    <w:name w:val="Char Char"/>
    <w:rsid w:val="009226E3"/>
    <w:rPr>
      <w:rFonts w:ascii="Arial" w:hAnsi="Arial"/>
      <w:lang w:val="en-ZA" w:eastAsia="en-US" w:bidi="ar-SA"/>
    </w:rPr>
  </w:style>
  <w:style w:type="character" w:customStyle="1" w:styleId="CharChar40">
    <w:name w:val="Char Char4"/>
    <w:rsid w:val="009226E3"/>
    <w:rPr>
      <w:rFonts w:ascii="Arial" w:hAnsi="Arial"/>
      <w:lang w:val="en-ZA" w:eastAsia="en-US" w:bidi="ar-SA"/>
    </w:rPr>
  </w:style>
  <w:style w:type="character" w:customStyle="1" w:styleId="CharChar50">
    <w:name w:val="Char Char5"/>
    <w:rsid w:val="009226E3"/>
    <w:rPr>
      <w:rFonts w:ascii="Arial" w:hAnsi="Arial"/>
      <w:b/>
      <w:lang w:val="en-ZA" w:eastAsia="en-US" w:bidi="ar-SA"/>
    </w:rPr>
  </w:style>
  <w:style w:type="character" w:customStyle="1" w:styleId="CharChar31">
    <w:name w:val="Char Char3"/>
    <w:rsid w:val="00A839A0"/>
    <w:rPr>
      <w:rFonts w:ascii="Arial" w:hAnsi="Arial"/>
      <w:noProof w:val="0"/>
      <w:lang w:val="en-ZA" w:eastAsia="en-US" w:bidi="ar-SA"/>
    </w:rPr>
  </w:style>
  <w:style w:type="character" w:customStyle="1" w:styleId="CharChar21">
    <w:name w:val="Char Char2"/>
    <w:rsid w:val="00A839A0"/>
    <w:rPr>
      <w:rFonts w:ascii="Arial" w:hAnsi="Arial"/>
      <w:noProof w:val="0"/>
      <w:lang w:val="en-ZA" w:eastAsia="en-US" w:bidi="ar-SA"/>
    </w:rPr>
  </w:style>
  <w:style w:type="character" w:customStyle="1" w:styleId="CharChar11">
    <w:name w:val="Char Char1"/>
    <w:rsid w:val="00A839A0"/>
    <w:rPr>
      <w:rFonts w:ascii="Arial" w:hAnsi="Arial"/>
      <w:noProof w:val="0"/>
      <w:lang w:val="en-ZA" w:eastAsia="en-US" w:bidi="ar-SA"/>
    </w:rPr>
  </w:style>
  <w:style w:type="character" w:customStyle="1" w:styleId="CharChar6">
    <w:name w:val="Char Char"/>
    <w:rsid w:val="00A839A0"/>
    <w:rPr>
      <w:rFonts w:ascii="Arial" w:hAnsi="Arial"/>
      <w:noProof w:val="0"/>
      <w:lang w:val="en-ZA" w:eastAsia="en-US" w:bidi="ar-SA"/>
    </w:rPr>
  </w:style>
  <w:style w:type="character" w:customStyle="1" w:styleId="CharChar41">
    <w:name w:val="Char Char4"/>
    <w:rsid w:val="00A839A0"/>
    <w:rPr>
      <w:rFonts w:ascii="Arial" w:hAnsi="Arial"/>
      <w:noProof w:val="0"/>
      <w:lang w:val="en-ZA" w:eastAsia="en-US" w:bidi="ar-SA"/>
    </w:rPr>
  </w:style>
  <w:style w:type="character" w:customStyle="1" w:styleId="CharChar51">
    <w:name w:val="Char Char5"/>
    <w:rsid w:val="00A839A0"/>
    <w:rPr>
      <w:rFonts w:ascii="Arial" w:hAnsi="Arial"/>
      <w:b/>
      <w:noProof w:val="0"/>
      <w:lang w:val="en-ZA" w:eastAsia="en-US" w:bidi="ar-SA"/>
    </w:rPr>
  </w:style>
  <w:style w:type="character" w:customStyle="1" w:styleId="CharChar32">
    <w:name w:val="Char Char3"/>
    <w:rsid w:val="006F0E43"/>
    <w:rPr>
      <w:rFonts w:ascii="Arial" w:hAnsi="Arial"/>
      <w:noProof w:val="0"/>
      <w:lang w:val="en-ZA" w:eastAsia="en-US" w:bidi="ar-SA"/>
    </w:rPr>
  </w:style>
  <w:style w:type="character" w:customStyle="1" w:styleId="CharChar22">
    <w:name w:val="Char Char2"/>
    <w:rsid w:val="006F0E43"/>
    <w:rPr>
      <w:rFonts w:ascii="Arial" w:hAnsi="Arial"/>
      <w:noProof w:val="0"/>
      <w:lang w:val="en-ZA" w:eastAsia="en-US" w:bidi="ar-SA"/>
    </w:rPr>
  </w:style>
  <w:style w:type="character" w:customStyle="1" w:styleId="CharChar12">
    <w:name w:val="Char Char1"/>
    <w:rsid w:val="006F0E43"/>
    <w:rPr>
      <w:rFonts w:ascii="Arial" w:hAnsi="Arial"/>
      <w:noProof w:val="0"/>
      <w:lang w:val="en-ZA" w:eastAsia="en-US" w:bidi="ar-SA"/>
    </w:rPr>
  </w:style>
  <w:style w:type="character" w:customStyle="1" w:styleId="CharChar7">
    <w:name w:val="Char Char"/>
    <w:rsid w:val="006F0E43"/>
    <w:rPr>
      <w:rFonts w:ascii="Arial" w:hAnsi="Arial"/>
      <w:noProof w:val="0"/>
      <w:lang w:val="en-ZA" w:eastAsia="en-US" w:bidi="ar-SA"/>
    </w:rPr>
  </w:style>
  <w:style w:type="character" w:customStyle="1" w:styleId="CharChar42">
    <w:name w:val="Char Char4"/>
    <w:rsid w:val="006F0E43"/>
    <w:rPr>
      <w:rFonts w:ascii="Arial" w:hAnsi="Arial"/>
      <w:noProof w:val="0"/>
      <w:lang w:val="en-ZA" w:eastAsia="en-US" w:bidi="ar-SA"/>
    </w:rPr>
  </w:style>
  <w:style w:type="character" w:customStyle="1" w:styleId="CharChar52">
    <w:name w:val="Char Char5"/>
    <w:rsid w:val="006F0E43"/>
    <w:rPr>
      <w:rFonts w:ascii="Arial" w:hAnsi="Arial"/>
      <w:b/>
      <w:noProof w:val="0"/>
      <w:lang w:val="en-ZA" w:eastAsia="en-US" w:bidi="ar-SA"/>
    </w:rPr>
  </w:style>
  <w:style w:type="character" w:customStyle="1" w:styleId="ListParagraphChar">
    <w:name w:val="List Paragraph Char"/>
    <w:aliases w:val="normal Char,Bullet 1 Char"/>
    <w:link w:val="ListParagraph"/>
    <w:uiPriority w:val="34"/>
    <w:locked/>
    <w:rsid w:val="00AA03DE"/>
    <w:rPr>
      <w:lang w:eastAsia="en-US"/>
    </w:rPr>
  </w:style>
  <w:style w:type="numbering" w:customStyle="1" w:styleId="Style2">
    <w:name w:val="Style2"/>
    <w:uiPriority w:val="99"/>
    <w:rsid w:val="00CB13AF"/>
    <w:pPr>
      <w:numPr>
        <w:numId w:val="112"/>
      </w:numPr>
    </w:pPr>
  </w:style>
  <w:style w:type="numbering" w:customStyle="1" w:styleId="Style3">
    <w:name w:val="Style3"/>
    <w:uiPriority w:val="99"/>
    <w:rsid w:val="00B81256"/>
    <w:pPr>
      <w:numPr>
        <w:numId w:val="113"/>
      </w:numPr>
    </w:pPr>
  </w:style>
  <w:style w:type="paragraph" w:customStyle="1" w:styleId="TableParagraph">
    <w:name w:val="Table Paragraph"/>
    <w:basedOn w:val="Normal"/>
    <w:uiPriority w:val="1"/>
    <w:qFormat/>
    <w:rsid w:val="00322CAB"/>
    <w:pPr>
      <w:widowControl w:val="0"/>
    </w:pPr>
    <w:rPr>
      <w:rFonts w:asciiTheme="minorHAnsi" w:eastAsiaTheme="minorHAnsi" w:hAnsiTheme="minorHAnsi" w:cstheme="minorBidi"/>
      <w:sz w:val="22"/>
      <w:szCs w:val="22"/>
      <w:lang w:val="en-US"/>
    </w:rPr>
  </w:style>
  <w:style w:type="character" w:styleId="SubtleEmphasis">
    <w:name w:val="Subtle Emphasis"/>
    <w:basedOn w:val="DefaultParagraphFont"/>
    <w:uiPriority w:val="19"/>
    <w:qFormat/>
    <w:rsid w:val="0094420C"/>
    <w:rPr>
      <w:i/>
      <w:iCs/>
      <w:color w:val="808080" w:themeColor="text1" w:themeTint="7F"/>
    </w:rPr>
  </w:style>
  <w:style w:type="paragraph" w:styleId="CommentSubject">
    <w:name w:val="annotation subject"/>
    <w:basedOn w:val="CommentText"/>
    <w:next w:val="CommentText"/>
    <w:link w:val="CommentSubjectChar"/>
    <w:semiHidden/>
    <w:unhideWhenUsed/>
    <w:rsid w:val="0094420C"/>
    <w:rPr>
      <w:b/>
      <w:bCs/>
    </w:rPr>
  </w:style>
  <w:style w:type="character" w:customStyle="1" w:styleId="CommentSubjectChar">
    <w:name w:val="Comment Subject Char"/>
    <w:basedOn w:val="CommentTextChar"/>
    <w:link w:val="CommentSubject"/>
    <w:semiHidden/>
    <w:rsid w:val="0094420C"/>
    <w:rPr>
      <w:b/>
      <w:bCs/>
      <w:lang w:eastAsia="en-US"/>
    </w:rPr>
  </w:style>
  <w:style w:type="table" w:customStyle="1" w:styleId="TableGrid1">
    <w:name w:val="Table Grid1"/>
    <w:basedOn w:val="TableNormal"/>
    <w:next w:val="TableGrid"/>
    <w:rsid w:val="00DB2ED6"/>
    <w:rPr>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3">
    <w:name w:val="Char Char3"/>
    <w:rsid w:val="00A35629"/>
    <w:rPr>
      <w:rFonts w:ascii="Arial" w:hAnsi="Arial"/>
      <w:noProof w:val="0"/>
      <w:lang w:val="en-ZA" w:eastAsia="en-US" w:bidi="ar-SA"/>
    </w:rPr>
  </w:style>
  <w:style w:type="character" w:customStyle="1" w:styleId="CharChar23">
    <w:name w:val="Char Char2"/>
    <w:rsid w:val="00A35629"/>
    <w:rPr>
      <w:rFonts w:ascii="Arial" w:hAnsi="Arial"/>
      <w:noProof w:val="0"/>
      <w:lang w:val="en-ZA" w:eastAsia="en-US" w:bidi="ar-SA"/>
    </w:rPr>
  </w:style>
  <w:style w:type="character" w:customStyle="1" w:styleId="CharChar13">
    <w:name w:val="Char Char1"/>
    <w:rsid w:val="00A35629"/>
    <w:rPr>
      <w:rFonts w:ascii="Arial" w:hAnsi="Arial"/>
      <w:noProof w:val="0"/>
      <w:lang w:val="en-ZA" w:eastAsia="en-US" w:bidi="ar-SA"/>
    </w:rPr>
  </w:style>
  <w:style w:type="character" w:customStyle="1" w:styleId="CharChar8">
    <w:name w:val="Char Char"/>
    <w:rsid w:val="00A35629"/>
    <w:rPr>
      <w:rFonts w:ascii="Arial" w:hAnsi="Arial"/>
      <w:noProof w:val="0"/>
      <w:lang w:val="en-ZA" w:eastAsia="en-US" w:bidi="ar-SA"/>
    </w:rPr>
  </w:style>
  <w:style w:type="character" w:customStyle="1" w:styleId="CharChar43">
    <w:name w:val="Char Char4"/>
    <w:rsid w:val="00A35629"/>
    <w:rPr>
      <w:rFonts w:ascii="Arial" w:hAnsi="Arial"/>
      <w:noProof w:val="0"/>
      <w:lang w:val="en-ZA" w:eastAsia="en-US" w:bidi="ar-SA"/>
    </w:rPr>
  </w:style>
  <w:style w:type="character" w:customStyle="1" w:styleId="CharChar53">
    <w:name w:val="Char Char5"/>
    <w:rsid w:val="00A35629"/>
    <w:rPr>
      <w:rFonts w:ascii="Arial" w:hAnsi="Arial"/>
      <w:b/>
      <w:noProof w:val="0"/>
      <w:lang w:val="en-ZA" w:eastAsia="en-US" w:bidi="ar-SA"/>
    </w:rPr>
  </w:style>
  <w:style w:type="numbering" w:customStyle="1" w:styleId="Style21">
    <w:name w:val="Style21"/>
    <w:uiPriority w:val="99"/>
    <w:rsid w:val="00A35629"/>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558240">
      <w:marLeft w:val="0"/>
      <w:marRight w:val="0"/>
      <w:marTop w:val="0"/>
      <w:marBottom w:val="0"/>
      <w:divBdr>
        <w:top w:val="none" w:sz="0" w:space="0" w:color="auto"/>
        <w:left w:val="none" w:sz="0" w:space="0" w:color="auto"/>
        <w:bottom w:val="none" w:sz="0" w:space="0" w:color="auto"/>
        <w:right w:val="none" w:sz="0" w:space="0" w:color="auto"/>
      </w:divBdr>
    </w:div>
    <w:div w:id="1278558241">
      <w:marLeft w:val="0"/>
      <w:marRight w:val="0"/>
      <w:marTop w:val="0"/>
      <w:marBottom w:val="0"/>
      <w:divBdr>
        <w:top w:val="none" w:sz="0" w:space="0" w:color="auto"/>
        <w:left w:val="none" w:sz="0" w:space="0" w:color="auto"/>
        <w:bottom w:val="none" w:sz="0" w:space="0" w:color="auto"/>
        <w:right w:val="none" w:sz="0" w:space="0" w:color="auto"/>
      </w:divBdr>
    </w:div>
    <w:div w:id="1278558242">
      <w:marLeft w:val="0"/>
      <w:marRight w:val="0"/>
      <w:marTop w:val="0"/>
      <w:marBottom w:val="0"/>
      <w:divBdr>
        <w:top w:val="none" w:sz="0" w:space="0" w:color="auto"/>
        <w:left w:val="none" w:sz="0" w:space="0" w:color="auto"/>
        <w:bottom w:val="none" w:sz="0" w:space="0" w:color="auto"/>
        <w:right w:val="none" w:sz="0" w:space="0" w:color="auto"/>
      </w:divBdr>
    </w:div>
    <w:div w:id="1278558243">
      <w:marLeft w:val="0"/>
      <w:marRight w:val="0"/>
      <w:marTop w:val="0"/>
      <w:marBottom w:val="0"/>
      <w:divBdr>
        <w:top w:val="none" w:sz="0" w:space="0" w:color="auto"/>
        <w:left w:val="none" w:sz="0" w:space="0" w:color="auto"/>
        <w:bottom w:val="none" w:sz="0" w:space="0" w:color="auto"/>
        <w:right w:val="none" w:sz="0" w:space="0" w:color="auto"/>
      </w:divBdr>
    </w:div>
    <w:div w:id="1278558244">
      <w:marLeft w:val="0"/>
      <w:marRight w:val="0"/>
      <w:marTop w:val="0"/>
      <w:marBottom w:val="0"/>
      <w:divBdr>
        <w:top w:val="none" w:sz="0" w:space="0" w:color="auto"/>
        <w:left w:val="none" w:sz="0" w:space="0" w:color="auto"/>
        <w:bottom w:val="none" w:sz="0" w:space="0" w:color="auto"/>
        <w:right w:val="none" w:sz="0" w:space="0" w:color="auto"/>
      </w:divBdr>
    </w:div>
    <w:div w:id="1278558245">
      <w:marLeft w:val="0"/>
      <w:marRight w:val="0"/>
      <w:marTop w:val="0"/>
      <w:marBottom w:val="0"/>
      <w:divBdr>
        <w:top w:val="none" w:sz="0" w:space="0" w:color="auto"/>
        <w:left w:val="none" w:sz="0" w:space="0" w:color="auto"/>
        <w:bottom w:val="none" w:sz="0" w:space="0" w:color="auto"/>
        <w:right w:val="none" w:sz="0" w:space="0" w:color="auto"/>
      </w:divBdr>
    </w:div>
    <w:div w:id="133013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publicworks.gov.za/Consultants.asp" TargetMode="External"/><Relationship Id="rId39" Type="http://schemas.openxmlformats.org/officeDocument/2006/relationships/footer" Target="footer9.xml"/><Relationship Id="rId21" Type="http://schemas.openxmlformats.org/officeDocument/2006/relationships/hyperlink" Target="http://www.statssa.gov.za/Publications/statsdownload.asp?PPN=P0141" TargetMode="External"/><Relationship Id="rId34" Type="http://schemas.openxmlformats.org/officeDocument/2006/relationships/footer" Target="footer6.xml"/><Relationship Id="rId42" Type="http://schemas.openxmlformats.org/officeDocument/2006/relationships/header" Target="header1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epwp.gov.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ublicworks.gov.za/Consultants.asp" TargetMode="External"/><Relationship Id="rId32" Type="http://schemas.openxmlformats.org/officeDocument/2006/relationships/header" Target="header8.xm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publicworks.gov.za/Consultants.asp" TargetMode="External"/><Relationship Id="rId28" Type="http://schemas.openxmlformats.org/officeDocument/2006/relationships/hyperlink" Target="http://www.publicworks.gov.za/Consultants.asp" TargetMode="External"/><Relationship Id="rId36"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5.xml"/><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yperlink" Target="http://www.etenders.gov.za" TargetMode="External"/><Relationship Id="rId14" Type="http://schemas.openxmlformats.org/officeDocument/2006/relationships/header" Target="header3.xml"/><Relationship Id="rId22" Type="http://schemas.openxmlformats.org/officeDocument/2006/relationships/hyperlink" Target="http://www.publicworks.gov.za/" TargetMode="External"/><Relationship Id="rId27" Type="http://schemas.openxmlformats.org/officeDocument/2006/relationships/hyperlink" Target="http://www.publicworks.gov.za/Consultants.asp" TargetMode="External"/><Relationship Id="rId30" Type="http://schemas.openxmlformats.org/officeDocument/2006/relationships/header" Target="header7.xml"/><Relationship Id="rId35" Type="http://schemas.openxmlformats.org/officeDocument/2006/relationships/footer" Target="footer7.xml"/><Relationship Id="rId43" Type="http://schemas.openxmlformats.org/officeDocument/2006/relationships/hyperlink" Target="https://www.sacapsa.com/services/identification-of-work"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www.publicworks.gov.za/Consultants.asp" TargetMode="Externa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eader" Target="header12.xml"/></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Dimitri%20Georgeades@client%20services@pwd%20hq%20kayla\Application%20Data\Microsoft\Templates\newletter%20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07363-C6BC-44C1-BC4B-EE212B7F4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 head</Template>
  <TotalTime>29</TotalTime>
  <Pages>177</Pages>
  <Words>64389</Words>
  <Characters>367020</Characters>
  <Application>Microsoft Office Word</Application>
  <DocSecurity>0</DocSecurity>
  <Lines>3058</Lines>
  <Paragraphs>861</Paragraphs>
  <ScaleCrop>false</ScaleCrop>
  <HeadingPairs>
    <vt:vector size="2" baseType="variant">
      <vt:variant>
        <vt:lpstr>Title</vt:lpstr>
      </vt:variant>
      <vt:variant>
        <vt:i4>1</vt:i4>
      </vt:variant>
    </vt:vector>
  </HeadingPairs>
  <TitlesOfParts>
    <vt:vector size="1" baseType="lpstr">
      <vt:lpstr>Fax:</vt:lpstr>
    </vt:vector>
  </TitlesOfParts>
  <Company>.</Company>
  <LinksUpToDate>false</LinksUpToDate>
  <CharactersWithSpaces>430548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JOÃO JARDIM x8?! PORRA! DIA 8 VOTA NÃO!</dc:subject>
  <dc:creator>Francois Pretorius</dc:creator>
  <dc:description>A REGIONALIZAÇÃO É UM ERRO COLOSSAL!</dc:description>
  <cp:lastModifiedBy>Mmabore Manala</cp:lastModifiedBy>
  <cp:revision>5</cp:revision>
  <cp:lastPrinted>2016-09-23T12:11:00Z</cp:lastPrinted>
  <dcterms:created xsi:type="dcterms:W3CDTF">2024-08-16T07:19:00Z</dcterms:created>
  <dcterms:modified xsi:type="dcterms:W3CDTF">2024-08-16T07:39:00Z</dcterms:modified>
</cp:coreProperties>
</file>