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4EC0" w14:textId="77777777" w:rsidR="00142474" w:rsidRPr="00766895" w:rsidRDefault="00164F74" w:rsidP="0043222B">
      <w:pPr>
        <w:pStyle w:val="Footer"/>
        <w:spacing w:line="360" w:lineRule="auto"/>
        <w:rPr>
          <w:rFonts w:ascii="Tahoma" w:hAnsi="Tahoma" w:cs="Tahoma"/>
          <w:b/>
          <w:bCs/>
          <w:sz w:val="18"/>
          <w:szCs w:val="18"/>
        </w:rPr>
      </w:pPr>
      <w:r w:rsidRPr="00766895">
        <w:rPr>
          <w:rFonts w:ascii="Tahoma" w:hAnsi="Tahoma" w:cs="Tahoma"/>
          <w:noProof/>
          <w:sz w:val="18"/>
          <w:szCs w:val="18"/>
          <w:lang w:val="en-ZA" w:eastAsia="en-ZA"/>
        </w:rPr>
        <w:drawing>
          <wp:anchor distT="0" distB="0" distL="114300" distR="114300" simplePos="0" relativeHeight="251657728" behindDoc="0" locked="0" layoutInCell="1" allowOverlap="1" wp14:anchorId="688EA0DA" wp14:editId="42BDAF60">
            <wp:simplePos x="0" y="0"/>
            <wp:positionH relativeFrom="column">
              <wp:posOffset>2686050</wp:posOffset>
            </wp:positionH>
            <wp:positionV relativeFrom="paragraph">
              <wp:posOffset>0</wp:posOffset>
            </wp:positionV>
            <wp:extent cx="1200150" cy="1047750"/>
            <wp:effectExtent l="0" t="0" r="0" b="0"/>
            <wp:wrapSquare wrapText="r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237"/>
      </w:tblGrid>
      <w:tr w:rsidR="00FE027A" w:rsidRPr="00766895" w14:paraId="39A3E778" w14:textId="77777777" w:rsidTr="00764E5C">
        <w:trPr>
          <w:trHeight w:val="521"/>
        </w:trPr>
        <w:tc>
          <w:tcPr>
            <w:tcW w:w="4140" w:type="dxa"/>
            <w:shd w:val="clear" w:color="auto" w:fill="A6A6A6"/>
          </w:tcPr>
          <w:p w14:paraId="3C3D05ED" w14:textId="77777777" w:rsidR="00624C23" w:rsidRPr="00766895" w:rsidRDefault="00EC59E1" w:rsidP="000560E9">
            <w:pPr>
              <w:spacing w:line="360" w:lineRule="auto"/>
              <w:jc w:val="left"/>
              <w:rPr>
                <w:rFonts w:ascii="Tahoma" w:hAnsi="Tahoma" w:cs="Tahoma"/>
                <w:b/>
                <w:sz w:val="18"/>
                <w:szCs w:val="18"/>
              </w:rPr>
            </w:pPr>
            <w:r w:rsidRPr="00766895">
              <w:rPr>
                <w:rFonts w:ascii="Tahoma" w:hAnsi="Tahoma" w:cs="Tahoma"/>
                <w:b/>
                <w:sz w:val="18"/>
                <w:szCs w:val="18"/>
              </w:rPr>
              <w:t>REQUEST FOR QUOTATION (RFQ)</w:t>
            </w:r>
            <w:r w:rsidR="00624C23" w:rsidRPr="00766895">
              <w:rPr>
                <w:rFonts w:ascii="Tahoma" w:hAnsi="Tahoma" w:cs="Tahoma"/>
                <w:b/>
                <w:sz w:val="18"/>
                <w:szCs w:val="18"/>
              </w:rPr>
              <w:t xml:space="preserve"> NUMBER:</w:t>
            </w:r>
          </w:p>
        </w:tc>
        <w:tc>
          <w:tcPr>
            <w:tcW w:w="6237" w:type="dxa"/>
          </w:tcPr>
          <w:p w14:paraId="0C19176A" w14:textId="44012800" w:rsidR="00624C23" w:rsidRPr="00766895" w:rsidRDefault="00951696" w:rsidP="0054087D">
            <w:pPr>
              <w:spacing w:line="360" w:lineRule="auto"/>
              <w:jc w:val="left"/>
              <w:rPr>
                <w:rFonts w:ascii="Tahoma" w:hAnsi="Tahoma" w:cs="Tahoma"/>
                <w:b/>
                <w:sz w:val="18"/>
                <w:szCs w:val="18"/>
              </w:rPr>
            </w:pPr>
            <w:bookmarkStart w:id="0" w:name="_Hlk168299437"/>
            <w:bookmarkStart w:id="1" w:name="_Hlk170290914"/>
            <w:bookmarkStart w:id="2" w:name="_Hlk171418500"/>
            <w:r w:rsidRPr="008D4776">
              <w:rPr>
                <w:rFonts w:ascii="Tahoma" w:hAnsi="Tahoma" w:cs="Tahoma"/>
                <w:b/>
                <w:sz w:val="18"/>
                <w:szCs w:val="18"/>
              </w:rPr>
              <w:t>PR</w:t>
            </w:r>
            <w:proofErr w:type="gramStart"/>
            <w:r w:rsidRPr="008D4776">
              <w:rPr>
                <w:rFonts w:ascii="Tahoma" w:hAnsi="Tahoma" w:cs="Tahoma"/>
                <w:b/>
                <w:sz w:val="18"/>
                <w:szCs w:val="18"/>
              </w:rPr>
              <w:t>10</w:t>
            </w:r>
            <w:r w:rsidR="00A03779">
              <w:rPr>
                <w:rFonts w:ascii="Tahoma" w:hAnsi="Tahoma" w:cs="Tahoma"/>
                <w:b/>
                <w:sz w:val="18"/>
                <w:szCs w:val="18"/>
              </w:rPr>
              <w:t>1</w:t>
            </w:r>
            <w:bookmarkEnd w:id="0"/>
            <w:bookmarkEnd w:id="1"/>
            <w:bookmarkEnd w:id="2"/>
            <w:r w:rsidR="00604085">
              <w:rPr>
                <w:rFonts w:ascii="Tahoma" w:hAnsi="Tahoma" w:cs="Tahoma"/>
                <w:b/>
                <w:sz w:val="18"/>
                <w:szCs w:val="18"/>
              </w:rPr>
              <w:t>11358</w:t>
            </w:r>
            <w:r w:rsidR="00BE3AFC">
              <w:rPr>
                <w:rFonts w:ascii="Tahoma" w:hAnsi="Tahoma" w:cs="Tahoma"/>
                <w:b/>
                <w:sz w:val="18"/>
                <w:szCs w:val="18"/>
              </w:rPr>
              <w:t xml:space="preserve"> </w:t>
            </w:r>
            <w:r w:rsidR="00BE3AFC" w:rsidRPr="00766895">
              <w:rPr>
                <w:rFonts w:ascii="Tahoma" w:hAnsi="Tahoma" w:cs="Tahoma"/>
                <w:b/>
                <w:bCs/>
                <w:sz w:val="18"/>
                <w:szCs w:val="18"/>
              </w:rPr>
              <w:t xml:space="preserve"> </w:t>
            </w:r>
            <w:r w:rsidR="00564981" w:rsidRPr="00333F01">
              <w:rPr>
                <w:rFonts w:ascii="Tahoma" w:hAnsi="Tahoma" w:cs="Tahoma"/>
                <w:sz w:val="18"/>
                <w:szCs w:val="18"/>
              </w:rPr>
              <w:t>(</w:t>
            </w:r>
            <w:proofErr w:type="gramEnd"/>
            <w:r w:rsidR="00564981" w:rsidRPr="00333F01">
              <w:rPr>
                <w:rFonts w:ascii="Tahoma" w:hAnsi="Tahoma" w:cs="Tahoma"/>
                <w:sz w:val="18"/>
                <w:szCs w:val="18"/>
              </w:rPr>
              <w:t>Please use this number as reference when sending quotations and supporting documentation)</w:t>
            </w:r>
          </w:p>
        </w:tc>
      </w:tr>
      <w:tr w:rsidR="00FE027A" w:rsidRPr="00766895" w14:paraId="577E06C5" w14:textId="77777777" w:rsidTr="00764E5C">
        <w:tc>
          <w:tcPr>
            <w:tcW w:w="4140" w:type="dxa"/>
            <w:shd w:val="clear" w:color="auto" w:fill="A6A6A6"/>
          </w:tcPr>
          <w:p w14:paraId="5FF3B5A4"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 xml:space="preserve">DESCRIPTION </w:t>
            </w:r>
          </w:p>
        </w:tc>
        <w:tc>
          <w:tcPr>
            <w:tcW w:w="6237" w:type="dxa"/>
          </w:tcPr>
          <w:p w14:paraId="238C469F" w14:textId="1B1C8F9A" w:rsidR="003F59FE" w:rsidRPr="0039708F" w:rsidRDefault="00A01E17" w:rsidP="00DC3427">
            <w:pPr>
              <w:spacing w:before="60" w:after="60" w:line="360" w:lineRule="auto"/>
              <w:rPr>
                <w:rFonts w:ascii="Tahoma" w:hAnsi="Tahoma" w:cs="Tahoma"/>
                <w:sz w:val="18"/>
                <w:szCs w:val="18"/>
              </w:rPr>
            </w:pPr>
            <w:bookmarkStart w:id="3" w:name="OLE_LINK1"/>
            <w:bookmarkStart w:id="4" w:name="OLE_LINK4"/>
            <w:bookmarkStart w:id="5" w:name="OLE_LINK5"/>
            <w:bookmarkStart w:id="6" w:name="_Hlk165281009"/>
            <w:bookmarkStart w:id="7" w:name="_Hlk170303329"/>
            <w:r w:rsidRPr="0039708F">
              <w:rPr>
                <w:rFonts w:ascii="Tahoma" w:hAnsi="Tahoma" w:cs="Tahoma"/>
                <w:sz w:val="18"/>
                <w:szCs w:val="18"/>
              </w:rPr>
              <w:t xml:space="preserve">The Road Accident Fund (RAF) wishes to </w:t>
            </w:r>
            <w:r w:rsidRPr="0039708F">
              <w:rPr>
                <w:rFonts w:ascii="Tahoma" w:hAnsi="Tahoma" w:cs="Tahoma"/>
                <w:sz w:val="18"/>
                <w:szCs w:val="18"/>
                <w:lang w:val="en-US"/>
              </w:rPr>
              <w:t xml:space="preserve">appoint </w:t>
            </w:r>
            <w:r w:rsidR="00B93A4E" w:rsidRPr="0039708F">
              <w:rPr>
                <w:rFonts w:ascii="Tahoma" w:hAnsi="Tahoma" w:cs="Tahoma"/>
                <w:sz w:val="18"/>
                <w:szCs w:val="18"/>
                <w:lang w:val="en-US"/>
              </w:rPr>
              <w:t xml:space="preserve">a </w:t>
            </w:r>
            <w:r w:rsidR="0090732B" w:rsidRPr="0039708F">
              <w:rPr>
                <w:rFonts w:ascii="Tahoma" w:hAnsi="Tahoma" w:cs="Tahoma"/>
                <w:sz w:val="18"/>
                <w:szCs w:val="18"/>
                <w:lang w:val="en-US"/>
              </w:rPr>
              <w:t xml:space="preserve">service provider </w:t>
            </w:r>
            <w:r w:rsidR="009B0EAD" w:rsidRPr="0039708F">
              <w:rPr>
                <w:rFonts w:ascii="Tahoma" w:hAnsi="Tahoma" w:cs="Tahoma"/>
                <w:sz w:val="18"/>
                <w:szCs w:val="18"/>
                <w:lang w:val="en-US"/>
              </w:rPr>
              <w:t xml:space="preserve">to </w:t>
            </w:r>
            <w:bookmarkStart w:id="8" w:name="_Hlk168299458"/>
            <w:r w:rsidR="009F1A1A" w:rsidRPr="0039708F">
              <w:rPr>
                <w:rFonts w:ascii="Tahoma" w:hAnsi="Tahoma" w:cs="Tahoma"/>
                <w:sz w:val="18"/>
                <w:szCs w:val="18"/>
                <w:lang w:val="en-US"/>
              </w:rPr>
              <w:t>supply</w:t>
            </w:r>
            <w:bookmarkEnd w:id="3"/>
            <w:bookmarkEnd w:id="4"/>
            <w:bookmarkEnd w:id="5"/>
            <w:r w:rsidR="00B947E3">
              <w:rPr>
                <w:rFonts w:ascii="Tahoma" w:hAnsi="Tahoma" w:cs="Tahoma"/>
                <w:sz w:val="18"/>
                <w:szCs w:val="18"/>
                <w:lang w:val="en-US"/>
              </w:rPr>
              <w:t xml:space="preserve">, </w:t>
            </w:r>
            <w:r w:rsidR="009E31F4" w:rsidRPr="0039708F">
              <w:rPr>
                <w:rFonts w:ascii="Tahoma" w:hAnsi="Tahoma" w:cs="Tahoma"/>
                <w:sz w:val="18"/>
                <w:szCs w:val="18"/>
                <w:lang w:val="en-US"/>
              </w:rPr>
              <w:t>deliver</w:t>
            </w:r>
            <w:r w:rsidR="00B947E3">
              <w:rPr>
                <w:rFonts w:ascii="Tahoma" w:hAnsi="Tahoma" w:cs="Tahoma"/>
                <w:sz w:val="18"/>
                <w:szCs w:val="18"/>
                <w:lang w:val="en-US"/>
              </w:rPr>
              <w:t xml:space="preserve"> and install</w:t>
            </w:r>
            <w:r w:rsidR="00A206C0" w:rsidRPr="0039708F">
              <w:rPr>
                <w:rFonts w:ascii="Tahoma" w:hAnsi="Tahoma" w:cs="Tahoma"/>
                <w:sz w:val="18"/>
                <w:szCs w:val="18"/>
                <w:lang w:val="en-US"/>
              </w:rPr>
              <w:t xml:space="preserve"> </w:t>
            </w:r>
            <w:bookmarkEnd w:id="8"/>
            <w:bookmarkEnd w:id="6"/>
            <w:r w:rsidR="0039708F" w:rsidRPr="0039708F">
              <w:rPr>
                <w:rFonts w:ascii="Tahoma" w:hAnsi="Tahoma" w:cs="Tahoma"/>
                <w:sz w:val="18"/>
                <w:szCs w:val="18"/>
                <w:lang w:val="en-US"/>
              </w:rPr>
              <w:t xml:space="preserve">Steel </w:t>
            </w:r>
            <w:r w:rsidR="00CD23D4">
              <w:rPr>
                <w:rFonts w:ascii="Tahoma" w:hAnsi="Tahoma" w:cs="Tahoma"/>
                <w:sz w:val="18"/>
                <w:szCs w:val="18"/>
                <w:lang w:val="en-US"/>
              </w:rPr>
              <w:t xml:space="preserve">Fire </w:t>
            </w:r>
            <w:bookmarkEnd w:id="7"/>
            <w:r w:rsidR="00604085">
              <w:rPr>
                <w:rFonts w:ascii="Tahoma" w:hAnsi="Tahoma" w:cs="Tahoma"/>
                <w:sz w:val="18"/>
                <w:szCs w:val="18"/>
                <w:lang w:val="en-US"/>
              </w:rPr>
              <w:t>Cabinet.</w:t>
            </w:r>
          </w:p>
        </w:tc>
      </w:tr>
      <w:tr w:rsidR="00FE027A" w:rsidRPr="00766895" w14:paraId="7442FD3C" w14:textId="77777777" w:rsidTr="00764E5C">
        <w:tc>
          <w:tcPr>
            <w:tcW w:w="4140" w:type="dxa"/>
            <w:shd w:val="clear" w:color="auto" w:fill="A6A6A6"/>
          </w:tcPr>
          <w:p w14:paraId="18D69893" w14:textId="77777777" w:rsidR="00606057" w:rsidRPr="00766895" w:rsidRDefault="00606057" w:rsidP="0043222B">
            <w:pPr>
              <w:spacing w:line="360" w:lineRule="auto"/>
              <w:rPr>
                <w:rFonts w:ascii="Tahoma" w:hAnsi="Tahoma" w:cs="Tahoma"/>
                <w:b/>
                <w:sz w:val="18"/>
                <w:szCs w:val="18"/>
              </w:rPr>
            </w:pPr>
            <w:r w:rsidRPr="00766895">
              <w:rPr>
                <w:rFonts w:ascii="Tahoma" w:hAnsi="Tahoma" w:cs="Tahoma"/>
                <w:b/>
                <w:sz w:val="18"/>
                <w:szCs w:val="18"/>
              </w:rPr>
              <w:t>RFQ ISSUED DATE</w:t>
            </w:r>
          </w:p>
        </w:tc>
        <w:tc>
          <w:tcPr>
            <w:tcW w:w="6237" w:type="dxa"/>
          </w:tcPr>
          <w:p w14:paraId="7BA7ED2E" w14:textId="2324DC83" w:rsidR="00606057" w:rsidRPr="00766895" w:rsidRDefault="00604085" w:rsidP="0043222B">
            <w:pPr>
              <w:spacing w:line="360" w:lineRule="auto"/>
              <w:rPr>
                <w:rFonts w:ascii="Tahoma" w:hAnsi="Tahoma" w:cs="Tahoma"/>
                <w:b/>
                <w:bCs/>
                <w:sz w:val="18"/>
                <w:szCs w:val="18"/>
              </w:rPr>
            </w:pPr>
            <w:r>
              <w:rPr>
                <w:rFonts w:ascii="Tahoma" w:hAnsi="Tahoma" w:cs="Tahoma"/>
                <w:b/>
                <w:bCs/>
                <w:sz w:val="18"/>
                <w:szCs w:val="18"/>
              </w:rPr>
              <w:t>2</w:t>
            </w:r>
            <w:r w:rsidR="005A77A2">
              <w:rPr>
                <w:rFonts w:ascii="Tahoma" w:hAnsi="Tahoma" w:cs="Tahoma"/>
                <w:b/>
                <w:bCs/>
                <w:sz w:val="18"/>
                <w:szCs w:val="18"/>
              </w:rPr>
              <w:t>8</w:t>
            </w:r>
            <w:r w:rsidR="00157F1E">
              <w:rPr>
                <w:rFonts w:ascii="Tahoma" w:hAnsi="Tahoma" w:cs="Tahoma"/>
                <w:b/>
                <w:bCs/>
                <w:sz w:val="18"/>
                <w:szCs w:val="18"/>
              </w:rPr>
              <w:t xml:space="preserve"> </w:t>
            </w:r>
            <w:r>
              <w:rPr>
                <w:rFonts w:ascii="Tahoma" w:hAnsi="Tahoma" w:cs="Tahoma"/>
                <w:b/>
                <w:bCs/>
                <w:sz w:val="18"/>
                <w:szCs w:val="18"/>
              </w:rPr>
              <w:t>August</w:t>
            </w:r>
            <w:r w:rsidR="00333F01">
              <w:rPr>
                <w:rFonts w:ascii="Tahoma" w:hAnsi="Tahoma" w:cs="Tahoma"/>
                <w:b/>
                <w:bCs/>
                <w:sz w:val="18"/>
                <w:szCs w:val="18"/>
              </w:rPr>
              <w:t xml:space="preserve"> 202</w:t>
            </w:r>
            <w:r>
              <w:rPr>
                <w:rFonts w:ascii="Tahoma" w:hAnsi="Tahoma" w:cs="Tahoma"/>
                <w:b/>
                <w:bCs/>
                <w:sz w:val="18"/>
                <w:szCs w:val="18"/>
              </w:rPr>
              <w:t>5</w:t>
            </w:r>
          </w:p>
        </w:tc>
      </w:tr>
      <w:tr w:rsidR="00FE027A" w:rsidRPr="00766895" w14:paraId="7099E2FF" w14:textId="77777777" w:rsidTr="00764E5C">
        <w:trPr>
          <w:trHeight w:val="387"/>
        </w:trPr>
        <w:tc>
          <w:tcPr>
            <w:tcW w:w="4140" w:type="dxa"/>
            <w:shd w:val="clear" w:color="auto" w:fill="A6A6A6"/>
          </w:tcPr>
          <w:p w14:paraId="48F9ECFE"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RFQ VALIDITY PERIOD</w:t>
            </w:r>
          </w:p>
        </w:tc>
        <w:tc>
          <w:tcPr>
            <w:tcW w:w="6237" w:type="dxa"/>
          </w:tcPr>
          <w:p w14:paraId="3705B267" w14:textId="77777777" w:rsidR="00EB431B" w:rsidRPr="00766895" w:rsidRDefault="00EB431B" w:rsidP="0043222B">
            <w:pPr>
              <w:spacing w:line="360" w:lineRule="auto"/>
              <w:rPr>
                <w:rFonts w:ascii="Tahoma" w:hAnsi="Tahoma" w:cs="Tahoma"/>
                <w:bCs/>
                <w:sz w:val="18"/>
                <w:szCs w:val="18"/>
              </w:rPr>
            </w:pPr>
            <w:r w:rsidRPr="00766895">
              <w:rPr>
                <w:rFonts w:ascii="Tahoma" w:hAnsi="Tahoma" w:cs="Tahoma"/>
                <w:bCs/>
                <w:sz w:val="18"/>
                <w:szCs w:val="18"/>
              </w:rPr>
              <w:t>30 days from the closing date</w:t>
            </w:r>
            <w:r w:rsidR="00AB62F2" w:rsidRPr="00766895">
              <w:rPr>
                <w:rFonts w:ascii="Tahoma" w:hAnsi="Tahoma" w:cs="Tahoma"/>
                <w:bCs/>
                <w:sz w:val="18"/>
                <w:szCs w:val="18"/>
              </w:rPr>
              <w:t>.</w:t>
            </w:r>
          </w:p>
        </w:tc>
      </w:tr>
      <w:tr w:rsidR="00FE027A" w:rsidRPr="00766895" w14:paraId="1AF36FC3" w14:textId="77777777" w:rsidTr="00764E5C">
        <w:tc>
          <w:tcPr>
            <w:tcW w:w="4140" w:type="dxa"/>
            <w:shd w:val="clear" w:color="auto" w:fill="A6A6A6"/>
          </w:tcPr>
          <w:p w14:paraId="5AA638B6" w14:textId="77777777" w:rsidR="00EB431B" w:rsidRPr="00766895" w:rsidRDefault="00EB431B" w:rsidP="0043222B">
            <w:pPr>
              <w:spacing w:line="360" w:lineRule="auto"/>
              <w:rPr>
                <w:rFonts w:ascii="Tahoma" w:hAnsi="Tahoma" w:cs="Tahoma"/>
                <w:b/>
                <w:sz w:val="18"/>
                <w:szCs w:val="18"/>
              </w:rPr>
            </w:pPr>
            <w:r w:rsidRPr="00766895">
              <w:rPr>
                <w:rFonts w:ascii="Tahoma" w:hAnsi="Tahoma" w:cs="Tahoma"/>
                <w:b/>
                <w:sz w:val="18"/>
                <w:szCs w:val="18"/>
              </w:rPr>
              <w:t>CLOSING DATE</w:t>
            </w:r>
            <w:r w:rsidR="008030D0" w:rsidRPr="00766895">
              <w:rPr>
                <w:rFonts w:ascii="Tahoma" w:hAnsi="Tahoma" w:cs="Tahoma"/>
                <w:b/>
                <w:sz w:val="18"/>
                <w:szCs w:val="18"/>
              </w:rPr>
              <w:t xml:space="preserve"> AND TIME</w:t>
            </w:r>
          </w:p>
        </w:tc>
        <w:tc>
          <w:tcPr>
            <w:tcW w:w="6237" w:type="dxa"/>
          </w:tcPr>
          <w:p w14:paraId="35DA837F" w14:textId="35C02FBA" w:rsidR="00EB431B" w:rsidRPr="00766895" w:rsidRDefault="007548E6" w:rsidP="00D325A0">
            <w:pPr>
              <w:spacing w:line="360" w:lineRule="auto"/>
              <w:rPr>
                <w:rFonts w:ascii="Tahoma" w:hAnsi="Tahoma" w:cs="Tahoma"/>
                <w:b/>
                <w:bCs/>
                <w:sz w:val="18"/>
                <w:szCs w:val="18"/>
              </w:rPr>
            </w:pPr>
            <w:r>
              <w:rPr>
                <w:rFonts w:ascii="Tahoma" w:hAnsi="Tahoma" w:cs="Tahoma"/>
                <w:b/>
                <w:bCs/>
                <w:sz w:val="18"/>
                <w:szCs w:val="18"/>
              </w:rPr>
              <w:t>0</w:t>
            </w:r>
            <w:r w:rsidR="005A77A2">
              <w:rPr>
                <w:rFonts w:ascii="Tahoma" w:hAnsi="Tahoma" w:cs="Tahoma"/>
                <w:b/>
                <w:bCs/>
                <w:sz w:val="18"/>
                <w:szCs w:val="18"/>
              </w:rPr>
              <w:t>3</w:t>
            </w:r>
            <w:r>
              <w:rPr>
                <w:rFonts w:ascii="Tahoma" w:hAnsi="Tahoma" w:cs="Tahoma"/>
                <w:b/>
                <w:bCs/>
                <w:sz w:val="18"/>
                <w:szCs w:val="18"/>
              </w:rPr>
              <w:t xml:space="preserve"> September</w:t>
            </w:r>
            <w:r w:rsidR="00333F01">
              <w:rPr>
                <w:rFonts w:ascii="Tahoma" w:hAnsi="Tahoma" w:cs="Tahoma"/>
                <w:b/>
                <w:bCs/>
                <w:sz w:val="18"/>
                <w:szCs w:val="18"/>
              </w:rPr>
              <w:t xml:space="preserve"> 202</w:t>
            </w:r>
            <w:r w:rsidR="00604085">
              <w:rPr>
                <w:rFonts w:ascii="Tahoma" w:hAnsi="Tahoma" w:cs="Tahoma"/>
                <w:b/>
                <w:bCs/>
                <w:sz w:val="18"/>
                <w:szCs w:val="18"/>
              </w:rPr>
              <w:t>5</w:t>
            </w:r>
            <w:r w:rsidR="00333F01">
              <w:rPr>
                <w:rFonts w:ascii="Tahoma" w:hAnsi="Tahoma" w:cs="Tahoma"/>
                <w:b/>
                <w:bCs/>
                <w:sz w:val="18"/>
                <w:szCs w:val="18"/>
              </w:rPr>
              <w:t xml:space="preserve"> 11h00 am </w:t>
            </w:r>
          </w:p>
        </w:tc>
      </w:tr>
      <w:tr w:rsidR="00526B3C" w:rsidRPr="00766895" w14:paraId="6BD55F8A" w14:textId="77777777" w:rsidTr="00764E5C">
        <w:tc>
          <w:tcPr>
            <w:tcW w:w="4140" w:type="dxa"/>
            <w:shd w:val="clear" w:color="auto" w:fill="A6A6A6"/>
          </w:tcPr>
          <w:p w14:paraId="08135067" w14:textId="77777777" w:rsidR="00526B3C" w:rsidRPr="009B0EAD" w:rsidRDefault="00526B3C" w:rsidP="0043222B">
            <w:pPr>
              <w:spacing w:line="360" w:lineRule="auto"/>
              <w:rPr>
                <w:rFonts w:ascii="Tahoma" w:hAnsi="Tahoma" w:cs="Tahoma"/>
                <w:b/>
                <w:sz w:val="18"/>
                <w:szCs w:val="18"/>
              </w:rPr>
            </w:pPr>
            <w:r w:rsidRPr="009B0EAD">
              <w:rPr>
                <w:rFonts w:ascii="Tahoma" w:hAnsi="Tahoma" w:cs="Tahoma"/>
                <w:b/>
                <w:sz w:val="18"/>
                <w:szCs w:val="18"/>
              </w:rPr>
              <w:t>EXPECTED DATE SERVICES IS REQUIRED</w:t>
            </w:r>
          </w:p>
        </w:tc>
        <w:tc>
          <w:tcPr>
            <w:tcW w:w="6237" w:type="dxa"/>
          </w:tcPr>
          <w:p w14:paraId="68003A9C" w14:textId="1C79388F" w:rsidR="00F36B52" w:rsidRPr="009B0EAD" w:rsidRDefault="00604085" w:rsidP="0043222B">
            <w:pPr>
              <w:spacing w:line="360" w:lineRule="auto"/>
              <w:rPr>
                <w:rFonts w:ascii="Tahoma" w:hAnsi="Tahoma" w:cs="Tahoma"/>
                <w:b/>
                <w:sz w:val="18"/>
                <w:szCs w:val="18"/>
                <w:lang w:eastAsia="en-ZA" w:bidi="he-IL"/>
              </w:rPr>
            </w:pPr>
            <w:r>
              <w:rPr>
                <w:rFonts w:ascii="Tahoma" w:hAnsi="Tahoma" w:cs="Tahoma"/>
                <w:b/>
                <w:sz w:val="18"/>
                <w:szCs w:val="18"/>
                <w:lang w:eastAsia="en-ZA" w:bidi="he-IL"/>
              </w:rPr>
              <w:t>12</w:t>
            </w:r>
            <w:r w:rsidR="009F1A1A">
              <w:rPr>
                <w:rFonts w:ascii="Tahoma" w:hAnsi="Tahoma" w:cs="Tahoma"/>
                <w:b/>
                <w:sz w:val="18"/>
                <w:szCs w:val="18"/>
                <w:lang w:eastAsia="en-ZA" w:bidi="he-IL"/>
              </w:rPr>
              <w:t xml:space="preserve"> </w:t>
            </w:r>
            <w:r>
              <w:rPr>
                <w:rFonts w:ascii="Tahoma" w:hAnsi="Tahoma" w:cs="Tahoma"/>
                <w:b/>
                <w:sz w:val="18"/>
                <w:szCs w:val="18"/>
                <w:lang w:eastAsia="en-ZA" w:bidi="he-IL"/>
              </w:rPr>
              <w:t>September</w:t>
            </w:r>
            <w:r w:rsidR="00A206C0">
              <w:rPr>
                <w:rFonts w:ascii="Tahoma" w:hAnsi="Tahoma" w:cs="Tahoma"/>
                <w:b/>
                <w:sz w:val="18"/>
                <w:szCs w:val="18"/>
                <w:lang w:eastAsia="en-ZA" w:bidi="he-IL"/>
              </w:rPr>
              <w:t xml:space="preserve"> 202</w:t>
            </w:r>
            <w:r>
              <w:rPr>
                <w:rFonts w:ascii="Tahoma" w:hAnsi="Tahoma" w:cs="Tahoma"/>
                <w:b/>
                <w:sz w:val="18"/>
                <w:szCs w:val="18"/>
                <w:lang w:eastAsia="en-ZA" w:bidi="he-IL"/>
              </w:rPr>
              <w:t>5</w:t>
            </w:r>
            <w:r w:rsidR="009C3DE4">
              <w:rPr>
                <w:rFonts w:ascii="Tahoma" w:hAnsi="Tahoma" w:cs="Tahoma"/>
                <w:b/>
                <w:sz w:val="18"/>
                <w:szCs w:val="18"/>
                <w:lang w:eastAsia="en-ZA" w:bidi="he-IL"/>
              </w:rPr>
              <w:t xml:space="preserve"> </w:t>
            </w:r>
          </w:p>
        </w:tc>
      </w:tr>
      <w:tr w:rsidR="00FE027A" w:rsidRPr="00766895" w14:paraId="28B90A3F" w14:textId="77777777" w:rsidTr="00764E5C">
        <w:tc>
          <w:tcPr>
            <w:tcW w:w="4140" w:type="dxa"/>
            <w:shd w:val="clear" w:color="auto" w:fill="A6A6A6"/>
          </w:tcPr>
          <w:p w14:paraId="086466F6" w14:textId="5F0F990D" w:rsidR="003B5F52" w:rsidRPr="00766895" w:rsidRDefault="00D0381A" w:rsidP="00D0381A">
            <w:pPr>
              <w:spacing w:line="360" w:lineRule="auto"/>
              <w:rPr>
                <w:rFonts w:ascii="Tahoma" w:hAnsi="Tahoma" w:cs="Tahoma"/>
                <w:b/>
                <w:sz w:val="18"/>
                <w:szCs w:val="18"/>
              </w:rPr>
            </w:pPr>
            <w:r w:rsidRPr="00766895">
              <w:rPr>
                <w:rFonts w:ascii="Tahoma" w:hAnsi="Tahoma" w:cs="Tahoma"/>
                <w:b/>
                <w:sz w:val="18"/>
                <w:szCs w:val="18"/>
              </w:rPr>
              <w:t>COMPULSORY BRIEFING SESSION</w:t>
            </w:r>
          </w:p>
        </w:tc>
        <w:tc>
          <w:tcPr>
            <w:tcW w:w="6237" w:type="dxa"/>
          </w:tcPr>
          <w:p w14:paraId="0ECEA5BD" w14:textId="21FD44A2" w:rsidR="000A675E" w:rsidRPr="00333F01" w:rsidRDefault="00333F01" w:rsidP="0043222B">
            <w:pPr>
              <w:spacing w:line="360" w:lineRule="auto"/>
              <w:rPr>
                <w:rFonts w:ascii="Tahoma" w:hAnsi="Tahoma" w:cs="Tahoma"/>
                <w:b/>
                <w:color w:val="FF0000"/>
                <w:sz w:val="18"/>
                <w:szCs w:val="18"/>
                <w:lang w:eastAsia="en-ZA" w:bidi="he-IL"/>
              </w:rPr>
            </w:pPr>
            <w:r w:rsidRPr="00333F01">
              <w:rPr>
                <w:rFonts w:ascii="Tahoma" w:hAnsi="Tahoma" w:cs="Tahoma"/>
                <w:b/>
                <w:sz w:val="18"/>
                <w:szCs w:val="18"/>
                <w:lang w:eastAsia="en-ZA" w:bidi="he-IL"/>
              </w:rPr>
              <w:t xml:space="preserve">N/A </w:t>
            </w:r>
          </w:p>
        </w:tc>
      </w:tr>
      <w:tr w:rsidR="00C32157" w:rsidRPr="00766895" w14:paraId="07979FE3" w14:textId="77777777" w:rsidTr="00764E5C">
        <w:trPr>
          <w:trHeight w:val="535"/>
        </w:trPr>
        <w:tc>
          <w:tcPr>
            <w:tcW w:w="4140" w:type="dxa"/>
            <w:shd w:val="clear" w:color="auto" w:fill="A6A6A6"/>
          </w:tcPr>
          <w:p w14:paraId="5DCACA68"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DELIVERY ADDRESS OF GOODS/SERVICES</w:t>
            </w:r>
          </w:p>
        </w:tc>
        <w:tc>
          <w:tcPr>
            <w:tcW w:w="6237" w:type="dxa"/>
          </w:tcPr>
          <w:p w14:paraId="367D7FAB" w14:textId="443B26B0" w:rsidR="00C32157" w:rsidRPr="00AC70EA" w:rsidRDefault="00AC70EA" w:rsidP="00AC70EA">
            <w:pPr>
              <w:spacing w:line="360" w:lineRule="auto"/>
              <w:contextualSpacing/>
              <w:rPr>
                <w:rFonts w:ascii="Tahoma" w:hAnsi="Tahoma" w:cs="Tahoma"/>
                <w:bCs/>
                <w:sz w:val="18"/>
                <w:szCs w:val="18"/>
              </w:rPr>
            </w:pPr>
            <w:r>
              <w:rPr>
                <w:rFonts w:ascii="Tahoma" w:hAnsi="Tahoma" w:cs="Tahoma"/>
                <w:bCs/>
                <w:sz w:val="18"/>
                <w:szCs w:val="18"/>
              </w:rPr>
              <w:t>RAF Head Office, 420 Witch Hazel Road Centurion, Eco Glades Pretoria</w:t>
            </w:r>
          </w:p>
        </w:tc>
      </w:tr>
      <w:tr w:rsidR="00C32157" w:rsidRPr="00766895" w14:paraId="5625B450" w14:textId="77777777" w:rsidTr="00764E5C">
        <w:tc>
          <w:tcPr>
            <w:tcW w:w="4140" w:type="dxa"/>
            <w:shd w:val="clear" w:color="auto" w:fill="A6A6A6"/>
          </w:tcPr>
          <w:p w14:paraId="5EDD75FE" w14:textId="77777777" w:rsidR="00C32157" w:rsidRPr="00766895" w:rsidRDefault="00C32157" w:rsidP="00C32157">
            <w:pPr>
              <w:spacing w:line="360" w:lineRule="auto"/>
              <w:rPr>
                <w:rFonts w:ascii="Tahoma" w:hAnsi="Tahoma" w:cs="Tahoma"/>
                <w:b/>
                <w:sz w:val="18"/>
                <w:szCs w:val="18"/>
              </w:rPr>
            </w:pPr>
            <w:r w:rsidRPr="00766895">
              <w:rPr>
                <w:rFonts w:ascii="Tahoma" w:hAnsi="Tahoma" w:cs="Tahoma"/>
                <w:b/>
                <w:sz w:val="18"/>
                <w:szCs w:val="18"/>
              </w:rPr>
              <w:t>RFQ RESPONSES MUST BE EMAILED TO:</w:t>
            </w:r>
          </w:p>
        </w:tc>
        <w:tc>
          <w:tcPr>
            <w:tcW w:w="6237" w:type="dxa"/>
          </w:tcPr>
          <w:p w14:paraId="710489C1" w14:textId="25ABBBE9" w:rsidR="00C32157" w:rsidRPr="00766895" w:rsidRDefault="00764E5C" w:rsidP="00C32157">
            <w:pPr>
              <w:spacing w:line="360" w:lineRule="auto"/>
              <w:jc w:val="left"/>
              <w:rPr>
                <w:rFonts w:ascii="Tahoma" w:hAnsi="Tahoma" w:cs="Tahoma"/>
                <w:b/>
                <w:sz w:val="18"/>
                <w:szCs w:val="18"/>
              </w:rPr>
            </w:pPr>
            <w:r w:rsidRPr="00C8232A">
              <w:rPr>
                <w:rFonts w:ascii="Tahoma" w:hAnsi="Tahoma" w:cs="Tahoma"/>
                <w:b/>
                <w:sz w:val="18"/>
                <w:szCs w:val="18"/>
              </w:rPr>
              <w:t xml:space="preserve">For Head office all quotations should be emailed to </w:t>
            </w:r>
            <w:hyperlink r:id="rId9" w:history="1">
              <w:r w:rsidRPr="00C8232A">
                <w:rPr>
                  <w:rStyle w:val="Hyperlink"/>
                  <w:rFonts w:ascii="Tahoma" w:hAnsi="Tahoma" w:cs="Tahoma"/>
                  <w:sz w:val="18"/>
                  <w:szCs w:val="18"/>
                </w:rPr>
                <w:t>rfq.procurement@raf.co.za</w:t>
              </w:r>
            </w:hyperlink>
            <w:r w:rsidRPr="00C8232A">
              <w:rPr>
                <w:rFonts w:ascii="Tahoma" w:hAnsi="Tahoma" w:cs="Tahoma"/>
                <w:b/>
                <w:sz w:val="18"/>
                <w:szCs w:val="18"/>
              </w:rPr>
              <w:t xml:space="preserve"> Failure to follow these instructions will result in your quote not being considered.</w:t>
            </w:r>
          </w:p>
        </w:tc>
      </w:tr>
      <w:tr w:rsidR="00C32157" w:rsidRPr="00766895" w14:paraId="5B66EC55" w14:textId="77777777" w:rsidTr="00764E5C">
        <w:tc>
          <w:tcPr>
            <w:tcW w:w="4140" w:type="dxa"/>
            <w:shd w:val="clear" w:color="auto" w:fill="A6A6A6"/>
          </w:tcPr>
          <w:p w14:paraId="7F833CFF" w14:textId="77777777" w:rsidR="00C32157" w:rsidRPr="00766895" w:rsidRDefault="00C32157" w:rsidP="00C32157">
            <w:pPr>
              <w:spacing w:line="360" w:lineRule="auto"/>
              <w:jc w:val="left"/>
              <w:rPr>
                <w:rFonts w:ascii="Tahoma" w:hAnsi="Tahoma" w:cs="Tahoma"/>
                <w:b/>
                <w:bCs/>
                <w:sz w:val="18"/>
                <w:szCs w:val="18"/>
              </w:rPr>
            </w:pPr>
            <w:r w:rsidRPr="00766895">
              <w:rPr>
                <w:rFonts w:ascii="Tahoma" w:hAnsi="Tahoma" w:cs="Tahoma"/>
                <w:b/>
                <w:bCs/>
                <w:sz w:val="18"/>
                <w:szCs w:val="18"/>
              </w:rPr>
              <w:t>ENQUIRIES REGARDING THIS RFQ SHOULD BE SUBMITTED VIA E-MAIL TO</w:t>
            </w:r>
          </w:p>
        </w:tc>
        <w:tc>
          <w:tcPr>
            <w:tcW w:w="6237" w:type="dxa"/>
          </w:tcPr>
          <w:p w14:paraId="68C7FDF7" w14:textId="70816146" w:rsidR="00C32157" w:rsidRPr="005251FA" w:rsidRDefault="00764E5C" w:rsidP="00C32157">
            <w:pPr>
              <w:pStyle w:val="Default"/>
              <w:spacing w:line="360" w:lineRule="auto"/>
              <w:rPr>
                <w:bCs/>
                <w:color w:val="auto"/>
                <w:sz w:val="18"/>
                <w:szCs w:val="18"/>
              </w:rPr>
            </w:pPr>
            <w:r>
              <w:rPr>
                <w:bCs/>
                <w:sz w:val="18"/>
                <w:szCs w:val="18"/>
              </w:rPr>
              <w:t xml:space="preserve">Enquires can be directed at this e-mail address </w:t>
            </w:r>
            <w:hyperlink r:id="rId10" w:history="1">
              <w:r>
                <w:rPr>
                  <w:rStyle w:val="Hyperlink"/>
                  <w:bCs/>
                  <w:sz w:val="18"/>
                  <w:szCs w:val="18"/>
                </w:rPr>
                <w:t>jonathanm@raf.co.za</w:t>
              </w:r>
            </w:hyperlink>
            <w:r>
              <w:rPr>
                <w:bCs/>
                <w:sz w:val="18"/>
                <w:szCs w:val="18"/>
              </w:rPr>
              <w:t xml:space="preserve"> For further enquiries, you may contact Jonathan Matjila on 012 621 1962</w:t>
            </w:r>
          </w:p>
        </w:tc>
      </w:tr>
    </w:tbl>
    <w:p w14:paraId="16855F89" w14:textId="77777777" w:rsidR="002071A3" w:rsidRPr="00766895" w:rsidRDefault="002071A3" w:rsidP="0043222B">
      <w:pPr>
        <w:spacing w:line="360" w:lineRule="auto"/>
        <w:rPr>
          <w:rFonts w:ascii="Tahoma" w:hAnsi="Tahoma" w:cs="Tahoma"/>
          <w:sz w:val="18"/>
          <w:szCs w:val="18"/>
        </w:rPr>
      </w:pPr>
    </w:p>
    <w:p w14:paraId="15AEB867" w14:textId="77777777" w:rsidR="003B5F52" w:rsidRPr="00766895" w:rsidRDefault="003B5F52" w:rsidP="00A206C0">
      <w:pPr>
        <w:spacing w:line="360" w:lineRule="auto"/>
        <w:ind w:left="567"/>
        <w:rPr>
          <w:rFonts w:ascii="Tahoma" w:hAnsi="Tahoma" w:cs="Tahoma"/>
          <w:b/>
          <w:bCs/>
          <w:sz w:val="18"/>
          <w:szCs w:val="18"/>
          <w:u w:val="single"/>
        </w:rPr>
      </w:pPr>
      <w:r w:rsidRPr="00766895">
        <w:rPr>
          <w:rFonts w:ascii="Tahoma" w:hAnsi="Tahoma" w:cs="Tahoma"/>
          <w:b/>
          <w:bCs/>
          <w:sz w:val="18"/>
          <w:szCs w:val="18"/>
          <w:u w:val="single"/>
        </w:rPr>
        <w:t>Important Notes to this RFQ:</w:t>
      </w:r>
    </w:p>
    <w:p w14:paraId="344ED41D" w14:textId="77777777" w:rsidR="009B0EAD" w:rsidRPr="009B0EAD" w:rsidRDefault="00D936E5" w:rsidP="00A206C0">
      <w:pPr>
        <w:numPr>
          <w:ilvl w:val="0"/>
          <w:numId w:val="3"/>
        </w:numPr>
        <w:spacing w:after="200" w:line="276"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Service providers/suppliers should ensure that RFQ responses are emailed to the correct email address</w:t>
      </w:r>
      <w:r w:rsidRPr="00D936E5">
        <w:rPr>
          <w:rFonts w:ascii="Tahoma" w:hAnsi="Tahoma" w:cs="Tahoma"/>
          <w:b/>
          <w:bCs/>
          <w:sz w:val="18"/>
          <w:szCs w:val="18"/>
          <w:lang w:val="en-US"/>
        </w:rPr>
        <w:t xml:space="preserve">; </w:t>
      </w:r>
    </w:p>
    <w:p w14:paraId="7DC3F15F" w14:textId="77777777" w:rsidR="00764E5C" w:rsidRDefault="00764E5C" w:rsidP="00A206C0">
      <w:pPr>
        <w:spacing w:line="360" w:lineRule="auto"/>
        <w:ind w:left="567"/>
        <w:contextualSpacing/>
        <w:jc w:val="left"/>
        <w:rPr>
          <w:rFonts w:ascii="Tahoma" w:hAnsi="Tahoma" w:cs="Tahoma"/>
          <w:b/>
          <w:bCs/>
          <w:sz w:val="18"/>
          <w:szCs w:val="18"/>
          <w:lang w:val="x-none"/>
        </w:rPr>
      </w:pPr>
      <w:r>
        <w:rPr>
          <w:rFonts w:ascii="Tahoma" w:hAnsi="Tahoma" w:cs="Tahoma"/>
          <w:b/>
          <w:bCs/>
          <w:sz w:val="18"/>
          <w:szCs w:val="18"/>
        </w:rPr>
        <w:t>(</w:t>
      </w:r>
      <w:hyperlink r:id="rId11" w:history="1">
        <w:r>
          <w:rPr>
            <w:rStyle w:val="Hyperlink"/>
            <w:rFonts w:ascii="Tahoma" w:hAnsi="Tahoma" w:cs="Tahoma"/>
            <w:sz w:val="18"/>
            <w:szCs w:val="18"/>
            <w:lang w:val="en-US"/>
          </w:rPr>
          <w:t>rfq.procurement@raf.co.za</w:t>
        </w:r>
      </w:hyperlink>
      <w:r>
        <w:rPr>
          <w:rFonts w:ascii="Tahoma" w:hAnsi="Tahoma" w:cs="Tahoma"/>
          <w:b/>
          <w:bCs/>
          <w:sz w:val="18"/>
          <w:szCs w:val="18"/>
          <w:lang w:val="en-US"/>
        </w:rPr>
        <w:t>)</w:t>
      </w:r>
    </w:p>
    <w:p w14:paraId="032D7752" w14:textId="24AB1EDD" w:rsidR="00D936E5" w:rsidRP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If the quotation is late, it shall not be accepted for consideration</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24743E2" w14:textId="77777777" w:rsidR="00D936E5" w:rsidRP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lang w:val="x-none"/>
        </w:rPr>
        <w:t>The RAF reception is generally accessible 8 hours a day (07h45 to 16h00); 5 days a week (Monday to Friday) for delivery of goods</w:t>
      </w:r>
      <w:r w:rsidRPr="00D936E5">
        <w:rPr>
          <w:rFonts w:ascii="Tahoma" w:hAnsi="Tahoma" w:cs="Tahoma"/>
          <w:b/>
          <w:bCs/>
          <w:sz w:val="18"/>
          <w:szCs w:val="18"/>
          <w:lang w:val="en-US"/>
        </w:rPr>
        <w:t xml:space="preserve">; </w:t>
      </w:r>
      <w:r w:rsidRPr="00D936E5">
        <w:rPr>
          <w:rFonts w:ascii="Tahoma" w:hAnsi="Tahoma" w:cs="Tahoma"/>
          <w:b/>
          <w:bCs/>
          <w:sz w:val="18"/>
          <w:szCs w:val="18"/>
          <w:lang w:val="x-none"/>
        </w:rPr>
        <w:t xml:space="preserve"> </w:t>
      </w:r>
    </w:p>
    <w:p w14:paraId="0303E656" w14:textId="6294F18E" w:rsidR="00D936E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D936E5">
        <w:rPr>
          <w:rFonts w:ascii="Tahoma" w:hAnsi="Tahoma" w:cs="Tahoma"/>
          <w:b/>
          <w:bCs/>
          <w:sz w:val="18"/>
          <w:szCs w:val="18"/>
        </w:rPr>
        <w:t>All s</w:t>
      </w:r>
      <w:proofErr w:type="spellStart"/>
      <w:r w:rsidRPr="00D936E5">
        <w:rPr>
          <w:rFonts w:ascii="Tahoma" w:hAnsi="Tahoma" w:cs="Tahoma"/>
          <w:b/>
          <w:bCs/>
          <w:sz w:val="18"/>
          <w:szCs w:val="18"/>
          <w:lang w:val="x-none"/>
        </w:rPr>
        <w:t>upplier</w:t>
      </w:r>
      <w:r w:rsidRPr="00D936E5">
        <w:rPr>
          <w:rFonts w:ascii="Tahoma" w:hAnsi="Tahoma" w:cs="Tahoma"/>
          <w:b/>
          <w:bCs/>
          <w:sz w:val="18"/>
          <w:szCs w:val="18"/>
          <w:lang w:val="en-US"/>
        </w:rPr>
        <w:t>s</w:t>
      </w:r>
      <w:proofErr w:type="spellEnd"/>
      <w:r w:rsidRPr="00D936E5">
        <w:rPr>
          <w:rFonts w:ascii="Tahoma" w:hAnsi="Tahoma" w:cs="Tahoma"/>
          <w:b/>
          <w:bCs/>
          <w:sz w:val="18"/>
          <w:szCs w:val="18"/>
          <w:lang w:val="x-none"/>
        </w:rPr>
        <w:t xml:space="preserve"> </w:t>
      </w:r>
      <w:r w:rsidRPr="00D936E5">
        <w:rPr>
          <w:rFonts w:ascii="Tahoma" w:hAnsi="Tahoma" w:cs="Tahoma"/>
          <w:b/>
          <w:bCs/>
          <w:sz w:val="18"/>
          <w:szCs w:val="18"/>
        </w:rPr>
        <w:t xml:space="preserve">are required </w:t>
      </w:r>
      <w:r w:rsidRPr="00D936E5">
        <w:rPr>
          <w:rFonts w:ascii="Tahoma" w:hAnsi="Tahoma" w:cs="Tahoma"/>
          <w:b/>
          <w:bCs/>
          <w:sz w:val="18"/>
          <w:szCs w:val="18"/>
          <w:lang w:val="x-none"/>
        </w:rPr>
        <w:t>to complete and sign all Annexures to this document (Standard Bidding Documents and documents for submission under Mandatary Evaluation</w:t>
      </w:r>
      <w:r w:rsidR="002B2596">
        <w:rPr>
          <w:rFonts w:ascii="Tahoma" w:hAnsi="Tahoma" w:cs="Tahoma"/>
          <w:b/>
          <w:bCs/>
          <w:sz w:val="18"/>
          <w:szCs w:val="18"/>
          <w:lang w:val="en-GB"/>
        </w:rPr>
        <w:t>, where applicable</w:t>
      </w:r>
      <w:proofErr w:type="gramStart"/>
      <w:r w:rsidRPr="00D936E5">
        <w:rPr>
          <w:rFonts w:ascii="Tahoma" w:hAnsi="Tahoma" w:cs="Tahoma"/>
          <w:b/>
          <w:bCs/>
          <w:sz w:val="18"/>
          <w:szCs w:val="18"/>
          <w:lang w:val="x-none"/>
        </w:rPr>
        <w:t>);</w:t>
      </w:r>
      <w:proofErr w:type="gramEnd"/>
    </w:p>
    <w:p w14:paraId="0703D10C" w14:textId="642AC04D" w:rsidR="007D6F25" w:rsidRPr="003C1205" w:rsidRDefault="007D6F2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en-GB"/>
        </w:rPr>
        <w:t xml:space="preserve">Historically Disadvantaged Individuals (HDI)* claimed points for Race and Gender will be verified through </w:t>
      </w:r>
      <w:proofErr w:type="gramStart"/>
      <w:r w:rsidRPr="003C1205">
        <w:rPr>
          <w:rFonts w:ascii="Tahoma" w:hAnsi="Tahoma" w:cs="Tahoma"/>
          <w:b/>
          <w:bCs/>
          <w:sz w:val="18"/>
          <w:szCs w:val="18"/>
          <w:lang w:val="en-GB"/>
        </w:rPr>
        <w:t>CSD;</w:t>
      </w:r>
      <w:proofErr w:type="gramEnd"/>
    </w:p>
    <w:p w14:paraId="6DD6EA8A" w14:textId="65DE167C" w:rsidR="00C34140"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x-none"/>
        </w:rPr>
        <w:t>Supplier</w:t>
      </w:r>
      <w:r w:rsidR="002403BC" w:rsidRPr="003C1205">
        <w:rPr>
          <w:rFonts w:ascii="Tahoma" w:hAnsi="Tahoma" w:cs="Tahoma"/>
          <w:b/>
          <w:bCs/>
          <w:sz w:val="18"/>
          <w:szCs w:val="18"/>
        </w:rPr>
        <w:t>s</w:t>
      </w:r>
      <w:r w:rsidRPr="003C1205">
        <w:rPr>
          <w:rFonts w:ascii="Tahoma" w:hAnsi="Tahoma" w:cs="Tahoma"/>
          <w:b/>
          <w:bCs/>
          <w:sz w:val="18"/>
          <w:szCs w:val="18"/>
          <w:lang w:val="x-none"/>
        </w:rPr>
        <w:t xml:space="preserve"> </w:t>
      </w:r>
      <w:r w:rsidR="0008401C" w:rsidRPr="003C1205">
        <w:rPr>
          <w:rFonts w:ascii="Tahoma" w:hAnsi="Tahoma" w:cs="Tahoma"/>
          <w:b/>
          <w:bCs/>
          <w:sz w:val="18"/>
          <w:szCs w:val="18"/>
        </w:rPr>
        <w:t xml:space="preserve"> who have a disability </w:t>
      </w:r>
      <w:r w:rsidRPr="003C1205">
        <w:rPr>
          <w:rFonts w:ascii="Tahoma" w:hAnsi="Tahoma" w:cs="Tahoma"/>
          <w:b/>
          <w:bCs/>
          <w:sz w:val="18"/>
          <w:szCs w:val="18"/>
          <w:lang w:val="x-none"/>
        </w:rPr>
        <w:t xml:space="preserve">must provide a </w:t>
      </w:r>
      <w:r w:rsidR="009A6F5B" w:rsidRPr="003C1205">
        <w:rPr>
          <w:rFonts w:ascii="Tahoma" w:hAnsi="Tahoma" w:cs="Tahoma"/>
          <w:b/>
          <w:bCs/>
          <w:sz w:val="18"/>
          <w:szCs w:val="18"/>
          <w:lang w:val="en-GB"/>
        </w:rPr>
        <w:t xml:space="preserve">valid medical certificate </w:t>
      </w:r>
      <w:r w:rsidR="007D6F25" w:rsidRPr="003C1205">
        <w:rPr>
          <w:rFonts w:ascii="Tahoma" w:hAnsi="Tahoma" w:cs="Tahoma"/>
          <w:b/>
          <w:bCs/>
          <w:sz w:val="18"/>
          <w:szCs w:val="18"/>
          <w:lang w:val="en-GB"/>
        </w:rPr>
        <w:t xml:space="preserve">issued by a registered medical practitioner </w:t>
      </w:r>
      <w:r w:rsidR="009A6F5B" w:rsidRPr="003C1205">
        <w:rPr>
          <w:rFonts w:ascii="Tahoma" w:hAnsi="Tahoma" w:cs="Tahoma"/>
          <w:b/>
          <w:bCs/>
          <w:sz w:val="18"/>
          <w:szCs w:val="18"/>
          <w:lang w:val="en-GB"/>
        </w:rPr>
        <w:t>as proof of disability</w:t>
      </w:r>
      <w:r w:rsidR="002B2596" w:rsidRPr="003C1205">
        <w:rPr>
          <w:rFonts w:ascii="Tahoma" w:hAnsi="Tahoma" w:cs="Tahoma"/>
          <w:b/>
          <w:bCs/>
          <w:sz w:val="18"/>
          <w:szCs w:val="18"/>
          <w:lang w:val="en-GB"/>
        </w:rPr>
        <w:t>;</w:t>
      </w:r>
      <w:r w:rsidR="00C34140" w:rsidRPr="003C1205">
        <w:rPr>
          <w:rFonts w:ascii="Tahoma" w:hAnsi="Tahoma" w:cs="Tahoma"/>
          <w:b/>
          <w:bCs/>
          <w:sz w:val="18"/>
          <w:szCs w:val="18"/>
          <w:lang w:val="en-GB"/>
        </w:rPr>
        <w:t xml:space="preserve"> </w:t>
      </w:r>
    </w:p>
    <w:p w14:paraId="18394EAB" w14:textId="77777777" w:rsidR="00D936E5"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rPr>
        <w:t xml:space="preserve">RAF will conduct business ONLY with CSD Registered </w:t>
      </w:r>
      <w:proofErr w:type="gramStart"/>
      <w:r w:rsidRPr="003C1205">
        <w:rPr>
          <w:rFonts w:ascii="Tahoma" w:hAnsi="Tahoma" w:cs="Tahoma"/>
          <w:b/>
          <w:bCs/>
          <w:sz w:val="18"/>
          <w:szCs w:val="18"/>
        </w:rPr>
        <w:t>suppliers</w:t>
      </w:r>
      <w:r w:rsidRPr="003C1205">
        <w:rPr>
          <w:rFonts w:ascii="Tahoma" w:hAnsi="Tahoma" w:cs="Tahoma"/>
          <w:b/>
          <w:bCs/>
          <w:sz w:val="18"/>
          <w:szCs w:val="18"/>
          <w:lang w:val="x-none"/>
        </w:rPr>
        <w:t>;</w:t>
      </w:r>
      <w:proofErr w:type="gramEnd"/>
    </w:p>
    <w:p w14:paraId="698BAD31" w14:textId="0530EEDB" w:rsidR="00D936E5" w:rsidRPr="003C1205" w:rsidRDefault="00D936E5" w:rsidP="00A206C0">
      <w:pPr>
        <w:numPr>
          <w:ilvl w:val="0"/>
          <w:numId w:val="3"/>
        </w:numPr>
        <w:spacing w:after="200" w:line="360" w:lineRule="auto"/>
        <w:ind w:left="567" w:hanging="284"/>
        <w:contextualSpacing/>
        <w:jc w:val="left"/>
        <w:rPr>
          <w:rFonts w:ascii="Tahoma" w:hAnsi="Tahoma" w:cs="Tahoma"/>
          <w:b/>
          <w:bCs/>
          <w:sz w:val="18"/>
          <w:szCs w:val="18"/>
          <w:lang w:val="x-none"/>
        </w:rPr>
      </w:pPr>
      <w:r w:rsidRPr="003C1205">
        <w:rPr>
          <w:rFonts w:ascii="Tahoma" w:hAnsi="Tahoma" w:cs="Tahoma"/>
          <w:b/>
          <w:bCs/>
          <w:sz w:val="18"/>
          <w:szCs w:val="18"/>
          <w:lang w:val="x-none"/>
        </w:rPr>
        <w:t>Should you not be contacted within 14 working days, consider your proposal/quotation unsuccessful</w:t>
      </w:r>
      <w:r w:rsidR="002B2596" w:rsidRPr="003C1205">
        <w:rPr>
          <w:rFonts w:ascii="Tahoma" w:hAnsi="Tahoma" w:cs="Tahoma"/>
          <w:b/>
          <w:bCs/>
          <w:sz w:val="18"/>
          <w:szCs w:val="18"/>
          <w:lang w:val="en-GB"/>
        </w:rPr>
        <w:t>.</w:t>
      </w:r>
    </w:p>
    <w:p w14:paraId="07A103C8" w14:textId="77777777" w:rsidR="00333F01" w:rsidRPr="003C1205" w:rsidRDefault="00333F01" w:rsidP="0043222B">
      <w:pPr>
        <w:spacing w:line="360" w:lineRule="auto"/>
        <w:rPr>
          <w:rFonts w:ascii="Tahoma" w:hAnsi="Tahoma" w:cs="Tahoma"/>
          <w:b/>
          <w:bCs/>
          <w:sz w:val="18"/>
          <w:szCs w:val="18"/>
        </w:rPr>
      </w:pPr>
    </w:p>
    <w:p w14:paraId="05A55BBF" w14:textId="009F2274" w:rsidR="008B7CF5" w:rsidRPr="003C1205" w:rsidRDefault="003B5F52" w:rsidP="0043222B">
      <w:pPr>
        <w:spacing w:line="360" w:lineRule="auto"/>
        <w:rPr>
          <w:rFonts w:ascii="Tahoma" w:hAnsi="Tahoma" w:cs="Tahoma"/>
          <w:b/>
          <w:bCs/>
          <w:sz w:val="18"/>
          <w:szCs w:val="18"/>
        </w:rPr>
      </w:pPr>
      <w:r w:rsidRPr="003C1205">
        <w:rPr>
          <w:rFonts w:ascii="Tahoma" w:hAnsi="Tahoma" w:cs="Tahoma"/>
          <w:b/>
          <w:bCs/>
          <w:sz w:val="18"/>
          <w:szCs w:val="18"/>
        </w:rPr>
        <w:t>P</w:t>
      </w:r>
      <w:r w:rsidR="008B7CF5" w:rsidRPr="003C1205">
        <w:rPr>
          <w:rFonts w:ascii="Tahoma" w:hAnsi="Tahoma" w:cs="Tahoma"/>
          <w:b/>
          <w:bCs/>
          <w:sz w:val="18"/>
          <w:szCs w:val="18"/>
        </w:rPr>
        <w:t>rohibition of Gifts &amp; Hospitality:</w:t>
      </w:r>
    </w:p>
    <w:p w14:paraId="33BD61DD" w14:textId="77777777" w:rsidR="008B7CF5" w:rsidRDefault="008B7CF5" w:rsidP="0043222B">
      <w:pPr>
        <w:spacing w:line="360" w:lineRule="auto"/>
        <w:rPr>
          <w:rFonts w:ascii="Tahoma" w:hAnsi="Tahoma" w:cs="Tahoma"/>
          <w:sz w:val="18"/>
          <w:szCs w:val="18"/>
        </w:rPr>
      </w:pPr>
      <w:r w:rsidRPr="003C1205">
        <w:rPr>
          <w:rFonts w:ascii="Tahoma" w:hAnsi="Tahoma" w:cs="Tahoma"/>
          <w:sz w:val="18"/>
          <w:szCs w:val="18"/>
        </w:rPr>
        <w:t xml:space="preserve">“Except for the specific goods or service procured by the Road Accident Fund, service providers/suppliers are required not to offer any gift, hospitality or other benefit to any RAF official. To avoid doubt, branded marketing material </w:t>
      </w:r>
      <w:proofErr w:type="gramStart"/>
      <w:r w:rsidRPr="003C1205">
        <w:rPr>
          <w:rFonts w:ascii="Tahoma" w:hAnsi="Tahoma" w:cs="Tahoma"/>
          <w:sz w:val="18"/>
          <w:szCs w:val="18"/>
        </w:rPr>
        <w:t>is considered to be</w:t>
      </w:r>
      <w:proofErr w:type="gramEnd"/>
      <w:r w:rsidRPr="003C1205">
        <w:rPr>
          <w:rFonts w:ascii="Tahoma" w:hAnsi="Tahoma" w:cs="Tahoma"/>
          <w:sz w:val="18"/>
          <w:szCs w:val="18"/>
        </w:rPr>
        <w:t xml:space="preserve"> a gift. Furthermore, should any RAF official request a gift, hospitality or other benefit, the service providers </w:t>
      </w:r>
      <w:proofErr w:type="gramStart"/>
      <w:r w:rsidRPr="003C1205">
        <w:rPr>
          <w:rFonts w:ascii="Tahoma" w:hAnsi="Tahoma" w:cs="Tahoma"/>
          <w:sz w:val="18"/>
          <w:szCs w:val="18"/>
        </w:rPr>
        <w:t>is</w:t>
      </w:r>
      <w:proofErr w:type="gramEnd"/>
      <w:r w:rsidRPr="003C1205">
        <w:rPr>
          <w:rFonts w:ascii="Tahoma" w:hAnsi="Tahoma" w:cs="Tahoma"/>
          <w:sz w:val="18"/>
          <w:szCs w:val="18"/>
        </w:rPr>
        <w:t xml:space="preserve"> required to report the matter to our </w:t>
      </w:r>
      <w:proofErr w:type="gramStart"/>
      <w:r w:rsidRPr="003C1205">
        <w:rPr>
          <w:rFonts w:ascii="Tahoma" w:hAnsi="Tahoma" w:cs="Tahoma"/>
          <w:sz w:val="18"/>
          <w:szCs w:val="18"/>
        </w:rPr>
        <w:t>toll free</w:t>
      </w:r>
      <w:proofErr w:type="gramEnd"/>
      <w:r w:rsidRPr="003C1205">
        <w:rPr>
          <w:rFonts w:ascii="Tahoma" w:hAnsi="Tahoma" w:cs="Tahoma"/>
          <w:sz w:val="18"/>
          <w:szCs w:val="18"/>
        </w:rPr>
        <w:t xml:space="preserve"> fraud line at 0800 005919.”</w:t>
      </w:r>
    </w:p>
    <w:p w14:paraId="6BB67EC0" w14:textId="77777777" w:rsidR="00333F01" w:rsidRPr="003C1205" w:rsidRDefault="00333F01" w:rsidP="0043222B">
      <w:pPr>
        <w:spacing w:line="360" w:lineRule="auto"/>
        <w:rPr>
          <w:rFonts w:ascii="Tahoma" w:hAnsi="Tahoma" w:cs="Tahoma"/>
          <w:sz w:val="18"/>
          <w:szCs w:val="18"/>
        </w:rPr>
      </w:pPr>
    </w:p>
    <w:p w14:paraId="111C636B" w14:textId="719CF529" w:rsidR="008B7CF5" w:rsidRPr="003C1205" w:rsidRDefault="007D6F25" w:rsidP="007D6F25">
      <w:pPr>
        <w:spacing w:line="360" w:lineRule="auto"/>
        <w:rPr>
          <w:rFonts w:ascii="Tahoma" w:hAnsi="Tahoma" w:cs="Tahoma"/>
          <w:i/>
          <w:iCs/>
          <w:sz w:val="16"/>
          <w:szCs w:val="16"/>
        </w:rPr>
      </w:pPr>
      <w:r w:rsidRPr="003C1205">
        <w:rPr>
          <w:rFonts w:ascii="Tahoma" w:hAnsi="Tahoma" w:cs="Tahoma"/>
          <w:i/>
          <w:iCs/>
          <w:sz w:val="16"/>
          <w:szCs w:val="16"/>
        </w:rPr>
        <w:t xml:space="preserve">*HDI - means a South African Citizen who (a) due to the apartheid policy, had no franchise in national elections prior to the introduction of the Constitution of the Republic of South Africa, 1983(Act No.110 of 1983) or the Interim Constitution </w:t>
      </w:r>
      <w:r w:rsidR="00BE3AFC">
        <w:rPr>
          <w:rFonts w:ascii="Tahoma" w:hAnsi="Tahoma" w:cs="Tahoma"/>
          <w:i/>
          <w:iCs/>
          <w:sz w:val="16"/>
          <w:szCs w:val="16"/>
        </w:rPr>
        <w:t>o</w:t>
      </w:r>
      <w:r w:rsidRPr="003C1205">
        <w:rPr>
          <w:rFonts w:ascii="Tahoma" w:hAnsi="Tahoma" w:cs="Tahoma"/>
          <w:i/>
          <w:iCs/>
          <w:sz w:val="16"/>
          <w:szCs w:val="16"/>
        </w:rPr>
        <w:t>f the Republic of South Africa,1993 (Act No.200 of 1993); (b) is a female; or  (c) has a disability.</w:t>
      </w:r>
    </w:p>
    <w:p w14:paraId="03602CF6" w14:textId="31091D98" w:rsidR="00D63A85" w:rsidRPr="003C1205" w:rsidRDefault="00D63A85" w:rsidP="00D63A85">
      <w:pPr>
        <w:tabs>
          <w:tab w:val="center" w:pos="5172"/>
        </w:tabs>
        <w:rPr>
          <w:rFonts w:ascii="Tahoma" w:hAnsi="Tahoma" w:cs="Tahoma"/>
          <w:sz w:val="18"/>
          <w:szCs w:val="18"/>
        </w:rPr>
        <w:sectPr w:rsidR="00D63A85" w:rsidRPr="003C1205" w:rsidSect="005F436B">
          <w:footerReference w:type="even" r:id="rId12"/>
          <w:footerReference w:type="default" r:id="rId13"/>
          <w:footerReference w:type="first" r:id="rId14"/>
          <w:pgSz w:w="11905" w:h="16837" w:code="9"/>
          <w:pgMar w:top="454" w:right="709" w:bottom="993" w:left="851" w:header="720" w:footer="720" w:gutter="0"/>
          <w:cols w:space="720"/>
          <w:docGrid w:linePitch="360"/>
        </w:sectPr>
      </w:pPr>
    </w:p>
    <w:p w14:paraId="1BA98C65" w14:textId="77777777" w:rsidR="002071A3" w:rsidRPr="00766895" w:rsidRDefault="002071A3" w:rsidP="0043222B">
      <w:pPr>
        <w:spacing w:line="360" w:lineRule="auto"/>
        <w:rPr>
          <w:rFonts w:ascii="Tahoma" w:hAnsi="Tahoma" w:cs="Tahoma"/>
          <w:sz w:val="18"/>
          <w:szCs w:val="18"/>
        </w:rPr>
      </w:pPr>
    </w:p>
    <w:p w14:paraId="527BCCEA" w14:textId="77777777" w:rsidR="00E93952" w:rsidRPr="00766895" w:rsidRDefault="004C642A" w:rsidP="0043222B">
      <w:pPr>
        <w:spacing w:line="360" w:lineRule="auto"/>
        <w:rPr>
          <w:rFonts w:ascii="Tahoma" w:hAnsi="Tahoma" w:cs="Tahoma"/>
          <w:b/>
          <w:sz w:val="18"/>
          <w:szCs w:val="18"/>
        </w:rPr>
      </w:pPr>
      <w:r w:rsidRPr="00766895">
        <w:rPr>
          <w:rFonts w:ascii="Tahoma" w:hAnsi="Tahoma" w:cs="Tahoma"/>
          <w:b/>
          <w:sz w:val="18"/>
          <w:szCs w:val="18"/>
        </w:rPr>
        <w:t>CONTENTS</w:t>
      </w:r>
    </w:p>
    <w:p w14:paraId="72711F1F" w14:textId="77777777" w:rsidR="004C642A" w:rsidRPr="00766895" w:rsidRDefault="004C642A" w:rsidP="0043222B">
      <w:pPr>
        <w:spacing w:line="360" w:lineRule="auto"/>
        <w:rPr>
          <w:rFonts w:ascii="Tahoma" w:hAnsi="Tahoma" w:cs="Tahoma"/>
          <w:b/>
          <w:sz w:val="18"/>
          <w:szCs w:val="18"/>
        </w:rPr>
      </w:pPr>
    </w:p>
    <w:p w14:paraId="78C3DA99" w14:textId="77777777" w:rsidR="005F3D9D" w:rsidRPr="00766895" w:rsidRDefault="007838F8">
      <w:pPr>
        <w:pStyle w:val="TOC1"/>
        <w:rPr>
          <w:rFonts w:ascii="Tahoma" w:eastAsiaTheme="minorEastAsia" w:hAnsi="Tahoma" w:cs="Tahoma"/>
          <w:noProof/>
          <w:sz w:val="18"/>
          <w:szCs w:val="18"/>
          <w:lang w:eastAsia="en-ZA"/>
        </w:rPr>
      </w:pPr>
      <w:r w:rsidRPr="00766895">
        <w:rPr>
          <w:rFonts w:ascii="Tahoma" w:hAnsi="Tahoma" w:cs="Tahoma"/>
          <w:b/>
          <w:sz w:val="18"/>
          <w:szCs w:val="18"/>
        </w:rPr>
        <w:fldChar w:fldCharType="begin"/>
      </w:r>
      <w:r w:rsidR="00E93952" w:rsidRPr="00766895">
        <w:rPr>
          <w:rFonts w:ascii="Tahoma" w:hAnsi="Tahoma" w:cs="Tahoma"/>
          <w:b/>
          <w:sz w:val="18"/>
          <w:szCs w:val="18"/>
        </w:rPr>
        <w:instrText xml:space="preserve"> TOC \o "1-3" \h \z \u </w:instrText>
      </w:r>
      <w:r w:rsidRPr="00766895">
        <w:rPr>
          <w:rFonts w:ascii="Tahoma" w:hAnsi="Tahoma" w:cs="Tahoma"/>
          <w:b/>
          <w:sz w:val="18"/>
          <w:szCs w:val="18"/>
        </w:rPr>
        <w:fldChar w:fldCharType="separate"/>
      </w:r>
      <w:hyperlink w:anchor="_Toc2171286" w:history="1">
        <w:r w:rsidR="005F3D9D" w:rsidRPr="00766895">
          <w:rPr>
            <w:rStyle w:val="Hyperlink"/>
            <w:rFonts w:ascii="Tahoma" w:hAnsi="Tahoma" w:cs="Tahoma"/>
            <w:bCs/>
            <w:noProof/>
            <w:sz w:val="18"/>
            <w:szCs w:val="18"/>
          </w:rPr>
          <w:t>Annex A :</w:t>
        </w:r>
        <w:r w:rsidR="005F3D9D" w:rsidRPr="00766895">
          <w:rPr>
            <w:rFonts w:ascii="Tahoma" w:eastAsiaTheme="minorEastAsia" w:hAnsi="Tahoma" w:cs="Tahoma"/>
            <w:noProof/>
            <w:sz w:val="18"/>
            <w:szCs w:val="18"/>
            <w:lang w:eastAsia="en-ZA"/>
          </w:rPr>
          <w:tab/>
        </w:r>
        <w:r w:rsidR="005F3D9D" w:rsidRPr="00766895">
          <w:rPr>
            <w:rStyle w:val="Hyperlink"/>
            <w:rFonts w:ascii="Tahoma" w:hAnsi="Tahoma" w:cs="Tahoma"/>
            <w:noProof/>
            <w:sz w:val="18"/>
            <w:szCs w:val="18"/>
          </w:rPr>
          <w:t>TERMS AND CONDITIONS OF REQUEST FOR QUOTATION (RFQ)</w:t>
        </w:r>
        <w:r w:rsidR="005F3D9D" w:rsidRPr="00766895">
          <w:rPr>
            <w:rFonts w:ascii="Tahoma" w:hAnsi="Tahoma" w:cs="Tahoma"/>
            <w:noProof/>
            <w:webHidden/>
            <w:sz w:val="18"/>
            <w:szCs w:val="18"/>
          </w:rPr>
          <w:tab/>
        </w:r>
        <w:r w:rsidR="005F3D9D" w:rsidRPr="00766895">
          <w:rPr>
            <w:rFonts w:ascii="Tahoma" w:hAnsi="Tahoma" w:cs="Tahoma"/>
            <w:noProof/>
            <w:webHidden/>
            <w:sz w:val="18"/>
            <w:szCs w:val="18"/>
          </w:rPr>
          <w:fldChar w:fldCharType="begin"/>
        </w:r>
        <w:r w:rsidR="005F3D9D" w:rsidRPr="00766895">
          <w:rPr>
            <w:rFonts w:ascii="Tahoma" w:hAnsi="Tahoma" w:cs="Tahoma"/>
            <w:noProof/>
            <w:webHidden/>
            <w:sz w:val="18"/>
            <w:szCs w:val="18"/>
          </w:rPr>
          <w:instrText xml:space="preserve"> PAGEREF _Toc2171286 \h </w:instrText>
        </w:r>
        <w:r w:rsidR="005F3D9D" w:rsidRPr="00766895">
          <w:rPr>
            <w:rFonts w:ascii="Tahoma" w:hAnsi="Tahoma" w:cs="Tahoma"/>
            <w:noProof/>
            <w:webHidden/>
            <w:sz w:val="18"/>
            <w:szCs w:val="18"/>
          </w:rPr>
        </w:r>
        <w:r w:rsidR="005F3D9D" w:rsidRPr="00766895">
          <w:rPr>
            <w:rFonts w:ascii="Tahoma" w:hAnsi="Tahoma" w:cs="Tahoma"/>
            <w:noProof/>
            <w:webHidden/>
            <w:sz w:val="18"/>
            <w:szCs w:val="18"/>
          </w:rPr>
          <w:fldChar w:fldCharType="separate"/>
        </w:r>
        <w:r w:rsidR="00200ACF">
          <w:rPr>
            <w:rFonts w:ascii="Tahoma" w:hAnsi="Tahoma" w:cs="Tahoma"/>
            <w:noProof/>
            <w:webHidden/>
            <w:sz w:val="18"/>
            <w:szCs w:val="18"/>
          </w:rPr>
          <w:t>3</w:t>
        </w:r>
        <w:r w:rsidR="005F3D9D" w:rsidRPr="00766895">
          <w:rPr>
            <w:rFonts w:ascii="Tahoma" w:hAnsi="Tahoma" w:cs="Tahoma"/>
            <w:noProof/>
            <w:webHidden/>
            <w:sz w:val="18"/>
            <w:szCs w:val="18"/>
          </w:rPr>
          <w:fldChar w:fldCharType="end"/>
        </w:r>
      </w:hyperlink>
    </w:p>
    <w:p w14:paraId="0CA626FB" w14:textId="77777777" w:rsidR="005F3D9D" w:rsidRPr="00766895" w:rsidRDefault="005F3D9D">
      <w:pPr>
        <w:pStyle w:val="TOC1"/>
        <w:rPr>
          <w:rFonts w:ascii="Tahoma" w:eastAsiaTheme="minorEastAsia" w:hAnsi="Tahoma" w:cs="Tahoma"/>
          <w:noProof/>
          <w:sz w:val="18"/>
          <w:szCs w:val="18"/>
          <w:lang w:eastAsia="en-ZA"/>
        </w:rPr>
      </w:pPr>
      <w:hyperlink w:anchor="_Toc2171287" w:history="1">
        <w:r w:rsidRPr="00766895">
          <w:rPr>
            <w:rStyle w:val="Hyperlink"/>
            <w:rFonts w:ascii="Tahoma" w:hAnsi="Tahoma" w:cs="Tahoma"/>
            <w:bCs/>
            <w:noProof/>
            <w:sz w:val="18"/>
            <w:szCs w:val="18"/>
          </w:rPr>
          <w:t>Annex B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GENERAL CONDITIONS OF CONTRACT</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_Toc2171287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4</w:t>
        </w:r>
        <w:r w:rsidRPr="00766895">
          <w:rPr>
            <w:rFonts w:ascii="Tahoma" w:hAnsi="Tahoma" w:cs="Tahoma"/>
            <w:noProof/>
            <w:webHidden/>
            <w:sz w:val="18"/>
            <w:szCs w:val="18"/>
          </w:rPr>
          <w:fldChar w:fldCharType="end"/>
        </w:r>
      </w:hyperlink>
    </w:p>
    <w:p w14:paraId="5D322759" w14:textId="77777777" w:rsidR="005F3D9D" w:rsidRPr="00766895" w:rsidRDefault="005F3D9D">
      <w:pPr>
        <w:pStyle w:val="TOC1"/>
        <w:rPr>
          <w:rFonts w:ascii="Tahoma" w:eastAsiaTheme="minorEastAsia" w:hAnsi="Tahoma" w:cs="Tahoma"/>
          <w:noProof/>
          <w:sz w:val="18"/>
          <w:szCs w:val="18"/>
          <w:lang w:eastAsia="en-ZA"/>
        </w:rPr>
      </w:pPr>
      <w:hyperlink w:anchor="_Toc2171288" w:history="1">
        <w:r w:rsidRPr="00766895">
          <w:rPr>
            <w:rStyle w:val="Hyperlink"/>
            <w:rFonts w:ascii="Tahoma" w:hAnsi="Tahoma" w:cs="Tahoma"/>
            <w:bCs/>
            <w:noProof/>
            <w:sz w:val="18"/>
            <w:szCs w:val="18"/>
          </w:rPr>
          <w:t>Annex C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RFQ SPECIFICATION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_Toc2171288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5</w:t>
        </w:r>
        <w:r w:rsidRPr="00766895">
          <w:rPr>
            <w:rFonts w:ascii="Tahoma" w:hAnsi="Tahoma" w:cs="Tahoma"/>
            <w:noProof/>
            <w:webHidden/>
            <w:sz w:val="18"/>
            <w:szCs w:val="18"/>
          </w:rPr>
          <w:fldChar w:fldCharType="end"/>
        </w:r>
      </w:hyperlink>
    </w:p>
    <w:p w14:paraId="681C7C10" w14:textId="77777777" w:rsidR="005F3D9D" w:rsidRPr="00766895" w:rsidRDefault="005F3D9D">
      <w:pPr>
        <w:pStyle w:val="TOC1"/>
        <w:rPr>
          <w:rFonts w:ascii="Tahoma" w:eastAsiaTheme="minorEastAsia" w:hAnsi="Tahoma" w:cs="Tahoma"/>
          <w:noProof/>
          <w:sz w:val="18"/>
          <w:szCs w:val="18"/>
          <w:lang w:eastAsia="en-ZA"/>
        </w:rPr>
      </w:pPr>
      <w:hyperlink w:anchor="_Toc2171289" w:history="1">
        <w:r w:rsidRPr="00766895">
          <w:rPr>
            <w:rStyle w:val="Hyperlink"/>
            <w:rFonts w:ascii="Tahoma" w:hAnsi="Tahoma" w:cs="Tahoma"/>
            <w:bCs/>
            <w:noProof/>
            <w:sz w:val="18"/>
            <w:szCs w:val="18"/>
          </w:rPr>
          <w:t>Annex D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EVALUATION CRITERIA</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_Toc2171289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6</w:t>
        </w:r>
        <w:r w:rsidRPr="00766895">
          <w:rPr>
            <w:rFonts w:ascii="Tahoma" w:hAnsi="Tahoma" w:cs="Tahoma"/>
            <w:noProof/>
            <w:webHidden/>
            <w:sz w:val="18"/>
            <w:szCs w:val="18"/>
          </w:rPr>
          <w:fldChar w:fldCharType="end"/>
        </w:r>
      </w:hyperlink>
    </w:p>
    <w:p w14:paraId="27D05FE2" w14:textId="77777777" w:rsidR="005F3D9D" w:rsidRPr="00766895" w:rsidRDefault="005F3D9D">
      <w:pPr>
        <w:pStyle w:val="TOC1"/>
        <w:rPr>
          <w:rFonts w:ascii="Tahoma" w:eastAsiaTheme="minorEastAsia" w:hAnsi="Tahoma" w:cs="Tahoma"/>
          <w:noProof/>
          <w:sz w:val="18"/>
          <w:szCs w:val="18"/>
          <w:lang w:eastAsia="en-ZA"/>
        </w:rPr>
      </w:pPr>
      <w:hyperlink w:anchor="_Toc2171290" w:history="1">
        <w:r w:rsidRPr="00766895">
          <w:rPr>
            <w:rStyle w:val="Hyperlink"/>
            <w:rFonts w:ascii="Tahoma" w:hAnsi="Tahoma" w:cs="Tahoma"/>
            <w:bCs/>
            <w:noProof/>
            <w:sz w:val="18"/>
            <w:szCs w:val="18"/>
          </w:rPr>
          <w:t>Annex E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COST BREAK DOWN</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_Toc2171290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7</w:t>
        </w:r>
        <w:r w:rsidRPr="00766895">
          <w:rPr>
            <w:rFonts w:ascii="Tahoma" w:hAnsi="Tahoma" w:cs="Tahoma"/>
            <w:noProof/>
            <w:webHidden/>
            <w:sz w:val="18"/>
            <w:szCs w:val="18"/>
          </w:rPr>
          <w:fldChar w:fldCharType="end"/>
        </w:r>
      </w:hyperlink>
    </w:p>
    <w:p w14:paraId="7FFB346B" w14:textId="77777777" w:rsidR="005F3D9D" w:rsidRPr="00766895" w:rsidRDefault="005F3D9D">
      <w:pPr>
        <w:pStyle w:val="TOC1"/>
        <w:rPr>
          <w:rFonts w:ascii="Tahoma" w:eastAsiaTheme="minorEastAsia" w:hAnsi="Tahoma" w:cs="Tahoma"/>
          <w:noProof/>
          <w:sz w:val="18"/>
          <w:szCs w:val="18"/>
          <w:lang w:eastAsia="en-ZA"/>
        </w:rPr>
      </w:pPr>
      <w:hyperlink w:anchor="_Toc2171291" w:history="1">
        <w:r w:rsidRPr="00766895">
          <w:rPr>
            <w:rStyle w:val="Hyperlink"/>
            <w:rFonts w:ascii="Tahoma" w:hAnsi="Tahoma" w:cs="Tahoma"/>
            <w:bCs/>
            <w:noProof/>
            <w:sz w:val="18"/>
            <w:szCs w:val="18"/>
          </w:rPr>
          <w:t>Annex F :</w:t>
        </w:r>
        <w:r w:rsidRPr="00766895">
          <w:rPr>
            <w:rFonts w:ascii="Tahoma" w:eastAsiaTheme="minorEastAsia" w:hAnsi="Tahoma" w:cs="Tahoma"/>
            <w:noProof/>
            <w:sz w:val="18"/>
            <w:szCs w:val="18"/>
            <w:lang w:eastAsia="en-ZA"/>
          </w:rPr>
          <w:tab/>
        </w:r>
        <w:r w:rsidRPr="00766895">
          <w:rPr>
            <w:rStyle w:val="Hyperlink"/>
            <w:rFonts w:ascii="Tahoma" w:hAnsi="Tahoma" w:cs="Tahoma"/>
            <w:noProof/>
            <w:sz w:val="18"/>
            <w:szCs w:val="18"/>
          </w:rPr>
          <w:t>STANDARD BIDDING DOCUMENTS</w:t>
        </w:r>
        <w:r w:rsidRPr="00766895">
          <w:rPr>
            <w:rFonts w:ascii="Tahoma" w:hAnsi="Tahoma" w:cs="Tahoma"/>
            <w:noProof/>
            <w:webHidden/>
            <w:sz w:val="18"/>
            <w:szCs w:val="18"/>
          </w:rPr>
          <w:tab/>
        </w:r>
        <w:r w:rsidRPr="00766895">
          <w:rPr>
            <w:rFonts w:ascii="Tahoma" w:hAnsi="Tahoma" w:cs="Tahoma"/>
            <w:noProof/>
            <w:webHidden/>
            <w:sz w:val="18"/>
            <w:szCs w:val="18"/>
          </w:rPr>
          <w:fldChar w:fldCharType="begin"/>
        </w:r>
        <w:r w:rsidRPr="00766895">
          <w:rPr>
            <w:rFonts w:ascii="Tahoma" w:hAnsi="Tahoma" w:cs="Tahoma"/>
            <w:noProof/>
            <w:webHidden/>
            <w:sz w:val="18"/>
            <w:szCs w:val="18"/>
          </w:rPr>
          <w:instrText xml:space="preserve"> PAGEREF _Toc2171291 \h </w:instrText>
        </w:r>
        <w:r w:rsidRPr="00766895">
          <w:rPr>
            <w:rFonts w:ascii="Tahoma" w:hAnsi="Tahoma" w:cs="Tahoma"/>
            <w:noProof/>
            <w:webHidden/>
            <w:sz w:val="18"/>
            <w:szCs w:val="18"/>
          </w:rPr>
        </w:r>
        <w:r w:rsidRPr="00766895">
          <w:rPr>
            <w:rFonts w:ascii="Tahoma" w:hAnsi="Tahoma" w:cs="Tahoma"/>
            <w:noProof/>
            <w:webHidden/>
            <w:sz w:val="18"/>
            <w:szCs w:val="18"/>
          </w:rPr>
          <w:fldChar w:fldCharType="separate"/>
        </w:r>
        <w:r w:rsidR="00200ACF">
          <w:rPr>
            <w:rFonts w:ascii="Tahoma" w:hAnsi="Tahoma" w:cs="Tahoma"/>
            <w:noProof/>
            <w:webHidden/>
            <w:sz w:val="18"/>
            <w:szCs w:val="18"/>
          </w:rPr>
          <w:t>8</w:t>
        </w:r>
        <w:r w:rsidRPr="00766895">
          <w:rPr>
            <w:rFonts w:ascii="Tahoma" w:hAnsi="Tahoma" w:cs="Tahoma"/>
            <w:noProof/>
            <w:webHidden/>
            <w:sz w:val="18"/>
            <w:szCs w:val="18"/>
          </w:rPr>
          <w:fldChar w:fldCharType="end"/>
        </w:r>
      </w:hyperlink>
    </w:p>
    <w:p w14:paraId="6316EC79" w14:textId="77777777" w:rsidR="00976D8C" w:rsidRPr="00766895" w:rsidRDefault="007838F8" w:rsidP="0043222B">
      <w:pPr>
        <w:pStyle w:val="AnnexH1"/>
        <w:spacing w:line="360" w:lineRule="auto"/>
        <w:rPr>
          <w:rFonts w:ascii="Tahoma" w:hAnsi="Tahoma" w:cs="Tahoma"/>
          <w:color w:val="auto"/>
          <w:sz w:val="18"/>
          <w:szCs w:val="18"/>
        </w:rPr>
      </w:pPr>
      <w:r w:rsidRPr="00766895">
        <w:rPr>
          <w:rFonts w:ascii="Tahoma" w:hAnsi="Tahoma" w:cs="Tahoma"/>
          <w:b w:val="0"/>
          <w:color w:val="auto"/>
          <w:sz w:val="18"/>
          <w:szCs w:val="18"/>
        </w:rPr>
        <w:lastRenderedPageBreak/>
        <w:fldChar w:fldCharType="end"/>
      </w:r>
      <w:bookmarkStart w:id="9" w:name="_Toc2171286"/>
      <w:r w:rsidR="00976D8C" w:rsidRPr="00766895">
        <w:rPr>
          <w:rFonts w:ascii="Tahoma" w:hAnsi="Tahoma" w:cs="Tahoma"/>
          <w:color w:val="auto"/>
          <w:sz w:val="18"/>
          <w:szCs w:val="18"/>
        </w:rPr>
        <w:t>TERMS AND CONDITIONS OF REQUEST FOR QUOTATION (RFQ)</w:t>
      </w:r>
      <w:bookmarkEnd w:id="9"/>
    </w:p>
    <w:p w14:paraId="017AC4B0" w14:textId="77777777" w:rsidR="0037307E" w:rsidRPr="00766895" w:rsidRDefault="0037307E" w:rsidP="0043222B">
      <w:pPr>
        <w:spacing w:line="360" w:lineRule="auto"/>
        <w:rPr>
          <w:rFonts w:ascii="Tahoma" w:hAnsi="Tahoma" w:cs="Tahoma"/>
          <w:b/>
          <w:sz w:val="18"/>
          <w:szCs w:val="18"/>
        </w:rPr>
      </w:pPr>
      <w:bookmarkStart w:id="10" w:name="_Toc195083702"/>
      <w:r w:rsidRPr="00766895">
        <w:rPr>
          <w:rFonts w:ascii="Tahoma" w:hAnsi="Tahoma" w:cs="Tahoma"/>
          <w:b/>
          <w:sz w:val="18"/>
          <w:szCs w:val="18"/>
        </w:rPr>
        <w:t xml:space="preserve">SERVICE PROVIDER/SUPPLIER: </w:t>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5DD84889"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REGISTRATION NUMBER</w:t>
      </w:r>
      <w:r w:rsidR="006F6099" w:rsidRPr="00766895">
        <w:rPr>
          <w:rFonts w:ascii="Tahoma" w:hAnsi="Tahoma" w:cs="Tahoma"/>
          <w:b/>
          <w:sz w:val="18"/>
          <w:szCs w:val="18"/>
        </w:rPr>
        <w:t>:</w:t>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4D639D3E" w14:textId="77777777" w:rsidR="00F70726" w:rsidRPr="00766895" w:rsidRDefault="00F70726" w:rsidP="0043222B">
      <w:pPr>
        <w:spacing w:line="360" w:lineRule="auto"/>
        <w:rPr>
          <w:rFonts w:ascii="Tahoma" w:hAnsi="Tahoma" w:cs="Tahoma"/>
          <w:b/>
          <w:sz w:val="18"/>
          <w:szCs w:val="18"/>
        </w:rPr>
      </w:pPr>
      <w:r w:rsidRPr="00766895">
        <w:rPr>
          <w:rFonts w:ascii="Tahoma" w:hAnsi="Tahoma" w:cs="Tahoma"/>
          <w:b/>
          <w:bCs/>
          <w:sz w:val="18"/>
          <w:szCs w:val="18"/>
        </w:rPr>
        <w:t>CSD UNIQUE SUPPLIER REGISTRATION NUMBER:</w:t>
      </w:r>
      <w:r w:rsidRPr="00766895">
        <w:rPr>
          <w:rFonts w:ascii="Tahoma" w:hAnsi="Tahoma" w:cs="Tahoma"/>
          <w:b/>
          <w:bCs/>
          <w:sz w:val="18"/>
          <w:szCs w:val="18"/>
        </w:rPr>
        <w:tab/>
        <w:t>……………………………………………………………………….</w:t>
      </w:r>
    </w:p>
    <w:p w14:paraId="019420EE"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ADDRESS:</w:t>
      </w:r>
      <w:r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6F6099"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6F6099" w:rsidRPr="00766895">
        <w:rPr>
          <w:rFonts w:ascii="Tahoma" w:hAnsi="Tahoma" w:cs="Tahoma"/>
          <w:b/>
          <w:sz w:val="18"/>
          <w:szCs w:val="18"/>
        </w:rPr>
        <w:t>……………………………………………………………………….</w:t>
      </w:r>
    </w:p>
    <w:p w14:paraId="2ABFEFED"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CONTACT PERSON:</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proofErr w:type="gramStart"/>
      <w:r w:rsidRPr="00766895">
        <w:rPr>
          <w:rFonts w:ascii="Tahoma" w:hAnsi="Tahoma" w:cs="Tahoma"/>
          <w:b/>
          <w:sz w:val="18"/>
          <w:szCs w:val="18"/>
        </w:rPr>
        <w:t>…..</w:t>
      </w:r>
      <w:proofErr w:type="gramEnd"/>
    </w:p>
    <w:p w14:paraId="20642A0C" w14:textId="77777777" w:rsidR="0037307E" w:rsidRPr="00766895" w:rsidRDefault="0037307E" w:rsidP="0043222B">
      <w:pPr>
        <w:spacing w:line="360" w:lineRule="auto"/>
        <w:rPr>
          <w:rFonts w:ascii="Tahoma" w:hAnsi="Tahoma" w:cs="Tahoma"/>
          <w:b/>
          <w:sz w:val="18"/>
          <w:szCs w:val="18"/>
        </w:rPr>
      </w:pPr>
      <w:r w:rsidRPr="00766895">
        <w:rPr>
          <w:rFonts w:ascii="Tahoma" w:hAnsi="Tahoma" w:cs="Tahoma"/>
          <w:b/>
          <w:sz w:val="18"/>
          <w:szCs w:val="18"/>
        </w:rPr>
        <w:t>TEL:</w:t>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00F70726" w:rsidRPr="00766895">
        <w:rPr>
          <w:rFonts w:ascii="Tahoma" w:hAnsi="Tahoma" w:cs="Tahoma"/>
          <w:b/>
          <w:sz w:val="18"/>
          <w:szCs w:val="18"/>
        </w:rPr>
        <w:tab/>
      </w:r>
      <w:r w:rsidRPr="00766895">
        <w:rPr>
          <w:rFonts w:ascii="Tahoma" w:hAnsi="Tahoma" w:cs="Tahoma"/>
          <w:b/>
          <w:sz w:val="18"/>
          <w:szCs w:val="18"/>
        </w:rPr>
        <w:t>………</w:t>
      </w:r>
      <w:r w:rsidR="006F6099" w:rsidRPr="00766895">
        <w:rPr>
          <w:rFonts w:ascii="Tahoma" w:hAnsi="Tahoma" w:cs="Tahoma"/>
          <w:b/>
          <w:sz w:val="18"/>
          <w:szCs w:val="18"/>
        </w:rPr>
        <w:t>…………………………………………………………........</w:t>
      </w:r>
    </w:p>
    <w:p w14:paraId="0579B94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RAF’s standard conditions of purchase shall apply.</w:t>
      </w:r>
    </w:p>
    <w:p w14:paraId="29C6AF38" w14:textId="77777777" w:rsidR="009E4EFC" w:rsidRPr="00766895"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RAF will not conduct business with suppliers whose tax matters are not declared to be in order by SARS.</w:t>
      </w:r>
    </w:p>
    <w:p w14:paraId="463CAE91" w14:textId="77777777" w:rsidR="009E4EFC" w:rsidRDefault="009E4EFC" w:rsidP="009E4EFC">
      <w:pPr>
        <w:pStyle w:val="ListParagraph"/>
        <w:numPr>
          <w:ilvl w:val="0"/>
          <w:numId w:val="9"/>
        </w:numPr>
        <w:spacing w:line="360" w:lineRule="auto"/>
        <w:rPr>
          <w:rFonts w:ascii="Tahoma" w:hAnsi="Tahoma" w:cs="Tahoma"/>
          <w:sz w:val="18"/>
          <w:szCs w:val="18"/>
        </w:rPr>
      </w:pPr>
      <w:r>
        <w:rPr>
          <w:rFonts w:ascii="Tahoma" w:hAnsi="Tahoma" w:cs="Tahoma"/>
          <w:sz w:val="18"/>
          <w:szCs w:val="18"/>
          <w:lang w:val="en-ZA"/>
        </w:rPr>
        <w:t>G</w:t>
      </w:r>
      <w:proofErr w:type="spellStart"/>
      <w:r w:rsidRPr="00766895">
        <w:rPr>
          <w:rFonts w:ascii="Tahoma" w:hAnsi="Tahoma" w:cs="Tahoma"/>
          <w:sz w:val="18"/>
          <w:szCs w:val="18"/>
        </w:rPr>
        <w:t>oods</w:t>
      </w:r>
      <w:proofErr w:type="spellEnd"/>
      <w:r w:rsidRPr="00766895">
        <w:rPr>
          <w:rFonts w:ascii="Tahoma" w:hAnsi="Tahoma" w:cs="Tahoma"/>
          <w:sz w:val="18"/>
          <w:szCs w:val="18"/>
        </w:rPr>
        <w:t xml:space="preserve"> or services shall be delivered </w:t>
      </w:r>
      <w:r>
        <w:rPr>
          <w:rFonts w:ascii="Tahoma" w:hAnsi="Tahoma" w:cs="Tahoma"/>
          <w:sz w:val="18"/>
          <w:szCs w:val="18"/>
          <w:lang w:val="en-ZA"/>
        </w:rPr>
        <w:t xml:space="preserve">and accepted against an official </w:t>
      </w:r>
      <w:proofErr w:type="gramStart"/>
      <w:r>
        <w:rPr>
          <w:rFonts w:ascii="Tahoma" w:hAnsi="Tahoma" w:cs="Tahoma"/>
          <w:sz w:val="18"/>
          <w:szCs w:val="18"/>
          <w:lang w:val="en-ZA"/>
        </w:rPr>
        <w:t xml:space="preserve">and </w:t>
      </w:r>
      <w:r w:rsidRPr="00766895">
        <w:rPr>
          <w:rFonts w:ascii="Tahoma" w:hAnsi="Tahoma" w:cs="Tahoma"/>
          <w:sz w:val="18"/>
          <w:szCs w:val="18"/>
        </w:rPr>
        <w:t xml:space="preserve"> RAF</w:t>
      </w:r>
      <w:proofErr w:type="gramEnd"/>
      <w:r w:rsidRPr="00766895">
        <w:rPr>
          <w:rFonts w:ascii="Tahoma" w:hAnsi="Tahoma" w:cs="Tahoma"/>
          <w:sz w:val="18"/>
          <w:szCs w:val="18"/>
        </w:rPr>
        <w:t xml:space="preserve"> Award Letter or Purchase Order (PO) signed </w:t>
      </w:r>
      <w:r>
        <w:rPr>
          <w:rFonts w:ascii="Tahoma" w:hAnsi="Tahoma" w:cs="Tahoma"/>
          <w:sz w:val="18"/>
          <w:szCs w:val="18"/>
          <w:lang w:val="en-ZA"/>
        </w:rPr>
        <w:t>and duly</w:t>
      </w:r>
      <w:r w:rsidRPr="00766895">
        <w:rPr>
          <w:rFonts w:ascii="Tahoma" w:hAnsi="Tahoma" w:cs="Tahoma"/>
          <w:sz w:val="18"/>
          <w:szCs w:val="18"/>
        </w:rPr>
        <w:t xml:space="preserve"> authorised RAF official. </w:t>
      </w:r>
    </w:p>
    <w:p w14:paraId="2101C57F" w14:textId="77777777" w:rsidR="009E4EFC" w:rsidRPr="00766895" w:rsidRDefault="009E4EFC" w:rsidP="009E4EFC">
      <w:pPr>
        <w:pStyle w:val="ListParagraph"/>
        <w:numPr>
          <w:ilvl w:val="0"/>
          <w:numId w:val="9"/>
        </w:numPr>
        <w:spacing w:line="360" w:lineRule="auto"/>
        <w:rPr>
          <w:rFonts w:ascii="Tahoma" w:hAnsi="Tahoma" w:cs="Tahoma"/>
          <w:sz w:val="18"/>
          <w:szCs w:val="18"/>
        </w:rPr>
      </w:pPr>
      <w:r w:rsidRPr="00766895">
        <w:rPr>
          <w:rFonts w:ascii="Tahoma" w:hAnsi="Tahoma" w:cs="Tahoma"/>
          <w:sz w:val="18"/>
          <w:szCs w:val="18"/>
        </w:rPr>
        <w:t>The RAF reserves the right not to make payment or accept the goods or services should the goods or services be delivered to the RAF before the RAF Award Letter or PO is issued. (An official authorised RAF PO should have the Supply Chain Management (SCM): Manager signature or such other official duly authorised in terms of the RAF’s Delegations of Authority and Approval Framework),Description of the item, Quantity of items purchased, Date of delivery of the item, Total amount of the items purchased inclusive of</w:t>
      </w:r>
      <w:r>
        <w:rPr>
          <w:rFonts w:ascii="Tahoma" w:hAnsi="Tahoma" w:cs="Tahoma"/>
          <w:sz w:val="18"/>
          <w:szCs w:val="18"/>
          <w:lang w:val="en-ZA"/>
        </w:rPr>
        <w:t xml:space="preserve"> where applicable VAT and other applicable taxes.</w:t>
      </w:r>
    </w:p>
    <w:p w14:paraId="5C02644A" w14:textId="3169C1D2" w:rsidR="009E4EFC" w:rsidRPr="0008401C" w:rsidRDefault="009E4EFC" w:rsidP="009E4EFC">
      <w:pPr>
        <w:pStyle w:val="ListParagraph"/>
        <w:numPr>
          <w:ilvl w:val="0"/>
          <w:numId w:val="9"/>
        </w:numPr>
        <w:spacing w:line="360" w:lineRule="auto"/>
        <w:rPr>
          <w:rFonts w:ascii="Tahoma" w:hAnsi="Tahoma" w:cs="Tahoma"/>
          <w:sz w:val="18"/>
          <w:szCs w:val="18"/>
        </w:rPr>
      </w:pPr>
      <w:r w:rsidRPr="0008401C">
        <w:rPr>
          <w:rFonts w:ascii="Tahoma" w:hAnsi="Tahoma" w:cs="Tahoma"/>
          <w:sz w:val="18"/>
          <w:szCs w:val="18"/>
        </w:rPr>
        <w:t xml:space="preserve">This RFQ will be evaluated based on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applicable to bids with a Rand value equal to, or above R</w:t>
      </w:r>
      <w:r w:rsidR="002403BC" w:rsidRPr="0008401C">
        <w:rPr>
          <w:rFonts w:ascii="Tahoma" w:hAnsi="Tahoma" w:cs="Tahoma"/>
          <w:sz w:val="18"/>
          <w:szCs w:val="18"/>
          <w:lang w:val="en-ZA"/>
        </w:rPr>
        <w:t>2</w:t>
      </w:r>
      <w:r w:rsidR="000A155E">
        <w:rPr>
          <w:rFonts w:ascii="Tahoma" w:hAnsi="Tahoma" w:cs="Tahoma"/>
          <w:sz w:val="18"/>
          <w:szCs w:val="18"/>
        </w:rPr>
        <w:t> </w:t>
      </w:r>
      <w:r w:rsidRPr="0008401C">
        <w:rPr>
          <w:rFonts w:ascii="Tahoma" w:hAnsi="Tahoma" w:cs="Tahoma"/>
          <w:sz w:val="18"/>
          <w:szCs w:val="18"/>
        </w:rPr>
        <w:t>000</w:t>
      </w:r>
      <w:r w:rsidR="000A155E">
        <w:rPr>
          <w:rFonts w:ascii="Tahoma" w:hAnsi="Tahoma" w:cs="Tahoma"/>
          <w:sz w:val="18"/>
          <w:szCs w:val="18"/>
          <w:lang w:val="en-US"/>
        </w:rPr>
        <w:t>.</w:t>
      </w:r>
      <w:r w:rsidR="000A155E" w:rsidRPr="003C1205">
        <w:rPr>
          <w:rFonts w:ascii="Tahoma" w:hAnsi="Tahoma" w:cs="Tahoma"/>
          <w:sz w:val="18"/>
          <w:szCs w:val="18"/>
          <w:lang w:val="en-US"/>
        </w:rPr>
        <w:t>01</w:t>
      </w:r>
      <w:r w:rsidRPr="003C1205">
        <w:rPr>
          <w:rFonts w:ascii="Tahoma" w:hAnsi="Tahoma" w:cs="Tahoma"/>
          <w:sz w:val="18"/>
          <w:szCs w:val="18"/>
        </w:rPr>
        <w:t xml:space="preserve"> and </w:t>
      </w:r>
      <w:r w:rsidRPr="0008401C">
        <w:rPr>
          <w:rFonts w:ascii="Tahoma" w:hAnsi="Tahoma" w:cs="Tahoma"/>
          <w:sz w:val="18"/>
          <w:szCs w:val="18"/>
        </w:rPr>
        <w:t xml:space="preserve">up to a rand value of R1 000 000.00 (all applicable taxes included). The RAF may elect to apply the 80/20 </w:t>
      </w:r>
      <w:r w:rsidR="006203CC" w:rsidRPr="0008401C">
        <w:rPr>
          <w:rFonts w:ascii="Tahoma" w:hAnsi="Tahoma" w:cs="Tahoma"/>
          <w:sz w:val="18"/>
          <w:szCs w:val="18"/>
          <w:lang w:val="en-GB"/>
        </w:rPr>
        <w:t>preference point system</w:t>
      </w:r>
      <w:r w:rsidRPr="0008401C">
        <w:rPr>
          <w:rFonts w:ascii="Tahoma" w:hAnsi="Tahoma" w:cs="Tahoma"/>
          <w:sz w:val="18"/>
          <w:szCs w:val="18"/>
        </w:rPr>
        <w:t xml:space="preserve"> to price quotation</w:t>
      </w:r>
      <w:r w:rsidRPr="0008401C">
        <w:rPr>
          <w:rFonts w:ascii="Tahoma" w:hAnsi="Tahoma" w:cs="Tahoma"/>
          <w:sz w:val="18"/>
          <w:szCs w:val="18"/>
          <w:lang w:val="en-ZA"/>
        </w:rPr>
        <w:t>s</w:t>
      </w:r>
      <w:r w:rsidRPr="0008401C">
        <w:rPr>
          <w:rFonts w:ascii="Tahoma" w:hAnsi="Tahoma" w:cs="Tahoma"/>
          <w:sz w:val="18"/>
          <w:szCs w:val="18"/>
        </w:rPr>
        <w:t xml:space="preserve"> with a rand value less than R</w:t>
      </w:r>
      <w:r w:rsidR="002403BC" w:rsidRPr="0008401C">
        <w:rPr>
          <w:rFonts w:ascii="Tahoma" w:hAnsi="Tahoma" w:cs="Tahoma"/>
          <w:sz w:val="18"/>
          <w:szCs w:val="18"/>
          <w:lang w:val="en-ZA"/>
        </w:rPr>
        <w:t>2</w:t>
      </w:r>
      <w:r w:rsidRPr="0008401C">
        <w:rPr>
          <w:rFonts w:ascii="Tahoma" w:hAnsi="Tahoma" w:cs="Tahoma"/>
          <w:sz w:val="18"/>
          <w:szCs w:val="18"/>
        </w:rPr>
        <w:t xml:space="preserve"> 000.0</w:t>
      </w:r>
      <w:r w:rsidR="000A155E">
        <w:rPr>
          <w:rFonts w:ascii="Tahoma" w:hAnsi="Tahoma" w:cs="Tahoma"/>
          <w:sz w:val="18"/>
          <w:szCs w:val="18"/>
          <w:lang w:val="en-US"/>
        </w:rPr>
        <w:t>1</w:t>
      </w:r>
      <w:r w:rsidRPr="0008401C">
        <w:rPr>
          <w:rFonts w:ascii="Tahoma" w:hAnsi="Tahoma" w:cs="Tahoma"/>
          <w:sz w:val="18"/>
          <w:szCs w:val="18"/>
        </w:rPr>
        <w:t>.</w:t>
      </w:r>
    </w:p>
    <w:p w14:paraId="145CF464" w14:textId="77777777" w:rsidR="008B7CF5" w:rsidRPr="00766895" w:rsidRDefault="008B7CF5" w:rsidP="00750C87">
      <w:pPr>
        <w:spacing w:line="360" w:lineRule="auto"/>
        <w:rPr>
          <w:rFonts w:ascii="Tahoma" w:hAnsi="Tahoma" w:cs="Tahoma"/>
          <w:sz w:val="18"/>
          <w:szCs w:val="18"/>
        </w:rPr>
      </w:pPr>
    </w:p>
    <w:p w14:paraId="4D186423" w14:textId="77777777" w:rsidR="008B7CF5" w:rsidRPr="00766895" w:rsidRDefault="008B7CF5" w:rsidP="00750C87">
      <w:pPr>
        <w:spacing w:line="360" w:lineRule="auto"/>
        <w:rPr>
          <w:rFonts w:ascii="Tahoma" w:hAnsi="Tahoma" w:cs="Tahoma"/>
          <w:sz w:val="18"/>
          <w:szCs w:val="18"/>
        </w:rPr>
      </w:pPr>
      <w:r w:rsidRPr="00766895">
        <w:rPr>
          <w:rFonts w:ascii="Tahoma" w:hAnsi="Tahoma" w:cs="Tahoma"/>
          <w:sz w:val="18"/>
          <w:szCs w:val="18"/>
        </w:rPr>
        <w:t xml:space="preserve">I, the undersigned (NAME)……….………………………………………certify </w:t>
      </w:r>
      <w:proofErr w:type="gramStart"/>
      <w:r w:rsidRPr="00766895">
        <w:rPr>
          <w:rFonts w:ascii="Tahoma" w:hAnsi="Tahoma" w:cs="Tahoma"/>
          <w:sz w:val="18"/>
          <w:szCs w:val="18"/>
        </w:rPr>
        <w:t>that :</w:t>
      </w:r>
      <w:proofErr w:type="gramEnd"/>
    </w:p>
    <w:p w14:paraId="3BC67B51"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 xml:space="preserve">I have read and understood the conditions of this </w:t>
      </w:r>
      <w:proofErr w:type="gramStart"/>
      <w:r w:rsidRPr="00766895">
        <w:rPr>
          <w:rFonts w:ascii="Tahoma" w:hAnsi="Tahoma" w:cs="Tahoma"/>
          <w:color w:val="auto"/>
          <w:sz w:val="18"/>
          <w:szCs w:val="18"/>
        </w:rPr>
        <w:t>RFQ;</w:t>
      </w:r>
      <w:proofErr w:type="gramEnd"/>
    </w:p>
    <w:p w14:paraId="48759BC8" w14:textId="77777777" w:rsidR="008B7CF5" w:rsidRPr="00766895" w:rsidRDefault="008B7CF5" w:rsidP="00750C87">
      <w:pPr>
        <w:pStyle w:val="BodyTextIndent2"/>
        <w:spacing w:line="360" w:lineRule="auto"/>
        <w:rPr>
          <w:rFonts w:ascii="Tahoma" w:hAnsi="Tahoma" w:cs="Tahoma"/>
          <w:color w:val="auto"/>
          <w:sz w:val="18"/>
          <w:szCs w:val="18"/>
        </w:rPr>
      </w:pPr>
      <w:r w:rsidRPr="00766895">
        <w:rPr>
          <w:rFonts w:ascii="Tahoma" w:hAnsi="Tahoma" w:cs="Tahoma"/>
          <w:color w:val="auto"/>
          <w:sz w:val="18"/>
          <w:szCs w:val="18"/>
        </w:rPr>
        <w:t>I have supplied the required information and the information submitted as part of this RFQ is true and correct.</w:t>
      </w:r>
    </w:p>
    <w:p w14:paraId="62E61AD3" w14:textId="77777777" w:rsidR="008B7CF5" w:rsidRPr="00766895" w:rsidRDefault="008B7CF5" w:rsidP="00750C87">
      <w:pPr>
        <w:spacing w:line="360" w:lineRule="auto"/>
        <w:rPr>
          <w:rFonts w:ascii="Tahoma" w:hAnsi="Tahoma" w:cs="Tahoma"/>
          <w:b/>
          <w:sz w:val="18"/>
          <w:szCs w:val="18"/>
        </w:rPr>
      </w:pPr>
    </w:p>
    <w:p w14:paraId="30A00252" w14:textId="77777777" w:rsidR="008B7CF5" w:rsidRPr="00766895" w:rsidRDefault="008B7CF5" w:rsidP="00750C87">
      <w:pPr>
        <w:spacing w:line="360" w:lineRule="auto"/>
        <w:rPr>
          <w:rFonts w:ascii="Tahoma" w:hAnsi="Tahoma" w:cs="Tahoma"/>
          <w:b/>
          <w:sz w:val="18"/>
          <w:szCs w:val="18"/>
        </w:rPr>
      </w:pPr>
      <w:r w:rsidRPr="00766895">
        <w:rPr>
          <w:rFonts w:ascii="Tahoma" w:hAnsi="Tahoma" w:cs="Tahoma"/>
          <w:b/>
          <w:sz w:val="18"/>
          <w:szCs w:val="18"/>
        </w:rPr>
        <w:t>Signature: ______________________________            Date:  ______________</w:t>
      </w:r>
    </w:p>
    <w:p w14:paraId="0585CC53" w14:textId="77777777" w:rsidR="00A675F4" w:rsidRPr="00766895" w:rsidRDefault="00A675F4" w:rsidP="00750C87">
      <w:pPr>
        <w:spacing w:line="360" w:lineRule="auto"/>
        <w:rPr>
          <w:rFonts w:ascii="Tahoma" w:hAnsi="Tahoma" w:cs="Tahoma"/>
          <w:b/>
          <w:sz w:val="18"/>
          <w:szCs w:val="18"/>
        </w:rPr>
      </w:pPr>
    </w:p>
    <w:p w14:paraId="78FC3908" w14:textId="77777777" w:rsidR="0037307E" w:rsidRPr="00766895" w:rsidRDefault="00564981" w:rsidP="00750C87">
      <w:pPr>
        <w:spacing w:line="360" w:lineRule="auto"/>
        <w:rPr>
          <w:rFonts w:ascii="Tahoma" w:hAnsi="Tahoma" w:cs="Tahoma"/>
          <w:sz w:val="18"/>
          <w:szCs w:val="18"/>
        </w:rPr>
      </w:pPr>
      <w:r w:rsidRPr="00766895">
        <w:rPr>
          <w:rFonts w:ascii="Tahoma" w:hAnsi="Tahoma" w:cs="Tahoma"/>
          <w:b/>
          <w:sz w:val="18"/>
          <w:szCs w:val="18"/>
        </w:rPr>
        <w:t>C</w:t>
      </w:r>
      <w:r w:rsidR="008B7CF5" w:rsidRPr="00766895">
        <w:rPr>
          <w:rFonts w:ascii="Tahoma" w:hAnsi="Tahoma" w:cs="Tahoma"/>
          <w:b/>
          <w:sz w:val="18"/>
          <w:szCs w:val="18"/>
        </w:rPr>
        <w:t>apacity: _________________________</w:t>
      </w:r>
    </w:p>
    <w:p w14:paraId="7F24E08A" w14:textId="77777777" w:rsidR="002F7E89" w:rsidRPr="00766895" w:rsidRDefault="002F7E89" w:rsidP="00750C87">
      <w:pPr>
        <w:pStyle w:val="AnnexH1"/>
        <w:spacing w:line="360" w:lineRule="auto"/>
        <w:rPr>
          <w:rFonts w:ascii="Tahoma" w:hAnsi="Tahoma" w:cs="Tahoma"/>
          <w:color w:val="auto"/>
          <w:sz w:val="18"/>
          <w:szCs w:val="18"/>
        </w:rPr>
      </w:pPr>
      <w:bookmarkStart w:id="11" w:name="_Toc2171287"/>
      <w:r w:rsidRPr="00766895">
        <w:rPr>
          <w:rFonts w:ascii="Tahoma" w:hAnsi="Tahoma" w:cs="Tahoma"/>
          <w:color w:val="auto"/>
          <w:sz w:val="18"/>
          <w:szCs w:val="18"/>
        </w:rPr>
        <w:lastRenderedPageBreak/>
        <w:t>GENERAL CONDITIONS OF CONTRACT</w:t>
      </w:r>
      <w:bookmarkEnd w:id="11"/>
      <w:r w:rsidRPr="00766895">
        <w:rPr>
          <w:rFonts w:ascii="Tahoma" w:hAnsi="Tahoma" w:cs="Tahoma"/>
          <w:color w:val="auto"/>
          <w:sz w:val="18"/>
          <w:szCs w:val="18"/>
        </w:rPr>
        <w:t xml:space="preserve"> </w:t>
      </w:r>
    </w:p>
    <w:p w14:paraId="44C6F90E" w14:textId="77777777" w:rsidR="00A47089" w:rsidRPr="00766895" w:rsidRDefault="00A47089" w:rsidP="00750C87">
      <w:pPr>
        <w:spacing w:line="360" w:lineRule="auto"/>
        <w:rPr>
          <w:rFonts w:ascii="Tahoma" w:hAnsi="Tahoma" w:cs="Tahoma"/>
          <w:sz w:val="18"/>
          <w:szCs w:val="18"/>
        </w:rPr>
      </w:pPr>
    </w:p>
    <w:p w14:paraId="204D6FB8" w14:textId="77777777" w:rsidR="00A47089" w:rsidRPr="00766895" w:rsidRDefault="00A47089" w:rsidP="00A47089">
      <w:pPr>
        <w:rPr>
          <w:rFonts w:ascii="Tahoma" w:hAnsi="Tahoma" w:cs="Tahoma"/>
          <w:sz w:val="18"/>
          <w:szCs w:val="18"/>
        </w:rPr>
      </w:pPr>
    </w:p>
    <w:p w14:paraId="55C3B352" w14:textId="77777777" w:rsidR="00A47089" w:rsidRPr="00766895" w:rsidRDefault="00A47089" w:rsidP="00A47089">
      <w:pPr>
        <w:rPr>
          <w:rFonts w:ascii="Tahoma" w:hAnsi="Tahoma" w:cs="Tahoma"/>
          <w:sz w:val="18"/>
          <w:szCs w:val="18"/>
        </w:rPr>
      </w:pPr>
    </w:p>
    <w:p w14:paraId="4FC32396" w14:textId="77777777" w:rsidR="00A47089" w:rsidRPr="00766895" w:rsidRDefault="00A47089" w:rsidP="00A47089">
      <w:pPr>
        <w:rPr>
          <w:rFonts w:ascii="Tahoma" w:hAnsi="Tahoma" w:cs="Tahoma"/>
          <w:sz w:val="18"/>
          <w:szCs w:val="18"/>
        </w:rPr>
      </w:pPr>
    </w:p>
    <w:p w14:paraId="0C390052" w14:textId="77777777" w:rsidR="00A47089" w:rsidRPr="00766895" w:rsidRDefault="00A47089" w:rsidP="00A47089">
      <w:pPr>
        <w:tabs>
          <w:tab w:val="left" w:pos="1995"/>
        </w:tabs>
        <w:rPr>
          <w:rFonts w:ascii="Tahoma" w:hAnsi="Tahoma" w:cs="Tahoma"/>
          <w:sz w:val="18"/>
          <w:szCs w:val="18"/>
        </w:rPr>
      </w:pPr>
      <w:hyperlink r:id="rId15" w:history="1">
        <w:r w:rsidRPr="00766895">
          <w:rPr>
            <w:rStyle w:val="Hyperlink"/>
            <w:rFonts w:ascii="Tahoma" w:hAnsi="Tahoma" w:cs="Tahoma"/>
            <w:sz w:val="18"/>
            <w:szCs w:val="18"/>
          </w:rPr>
          <w:t>http://ocpo.treasury.gov.za/Resource_Centre/Legislation/General%20Conditions%20of%20Contract-%20Inclusion%20of%20par%2034%20CIBD.pdf</w:t>
        </w:r>
      </w:hyperlink>
      <w:r w:rsidRPr="00766895">
        <w:rPr>
          <w:rFonts w:ascii="Tahoma" w:hAnsi="Tahoma" w:cs="Tahoma"/>
          <w:sz w:val="18"/>
          <w:szCs w:val="18"/>
        </w:rPr>
        <w:t xml:space="preserve">  </w:t>
      </w:r>
    </w:p>
    <w:p w14:paraId="01CE0091" w14:textId="77777777" w:rsidR="0010077D" w:rsidRPr="00766895" w:rsidRDefault="00A47089" w:rsidP="00A47089">
      <w:pPr>
        <w:tabs>
          <w:tab w:val="left" w:pos="1995"/>
        </w:tabs>
        <w:rPr>
          <w:rFonts w:ascii="Tahoma" w:hAnsi="Tahoma" w:cs="Tahoma"/>
          <w:sz w:val="18"/>
          <w:szCs w:val="18"/>
        </w:rPr>
        <w:sectPr w:rsidR="0010077D" w:rsidRPr="00766895" w:rsidSect="005F436B">
          <w:pgSz w:w="11905" w:h="16837" w:code="9"/>
          <w:pgMar w:top="454" w:right="709" w:bottom="993" w:left="851" w:header="720" w:footer="720" w:gutter="0"/>
          <w:cols w:space="720"/>
          <w:docGrid w:linePitch="360"/>
        </w:sectPr>
      </w:pPr>
      <w:r w:rsidRPr="00766895">
        <w:rPr>
          <w:rFonts w:ascii="Tahoma" w:hAnsi="Tahoma" w:cs="Tahoma"/>
          <w:sz w:val="18"/>
          <w:szCs w:val="18"/>
        </w:rPr>
        <w:tab/>
      </w:r>
    </w:p>
    <w:p w14:paraId="56F865AF" w14:textId="77777777" w:rsidR="00937ED0" w:rsidRPr="00766895" w:rsidRDefault="00937ED0" w:rsidP="00750C87">
      <w:pPr>
        <w:pStyle w:val="AnnexH1"/>
        <w:spacing w:line="360" w:lineRule="auto"/>
        <w:rPr>
          <w:rFonts w:ascii="Tahoma" w:hAnsi="Tahoma" w:cs="Tahoma"/>
          <w:color w:val="auto"/>
          <w:sz w:val="18"/>
          <w:szCs w:val="18"/>
        </w:rPr>
      </w:pPr>
      <w:bookmarkStart w:id="12" w:name="_Toc2171288"/>
      <w:r w:rsidRPr="00766895">
        <w:rPr>
          <w:rFonts w:ascii="Tahoma" w:hAnsi="Tahoma" w:cs="Tahoma"/>
          <w:color w:val="auto"/>
          <w:sz w:val="18"/>
          <w:szCs w:val="18"/>
        </w:rPr>
        <w:lastRenderedPageBreak/>
        <w:t>RFQ SPECIFICATION</w:t>
      </w:r>
      <w:bookmarkEnd w:id="12"/>
    </w:p>
    <w:p w14:paraId="1261CE76" w14:textId="77777777" w:rsidR="00F81A85" w:rsidRPr="00766895" w:rsidRDefault="00F81A85" w:rsidP="00723144">
      <w:pPr>
        <w:pStyle w:val="Heading4"/>
        <w:numPr>
          <w:ilvl w:val="0"/>
          <w:numId w:val="8"/>
        </w:numPr>
        <w:tabs>
          <w:tab w:val="clear" w:pos="993"/>
        </w:tabs>
        <w:spacing w:line="360" w:lineRule="auto"/>
        <w:rPr>
          <w:rFonts w:ascii="Tahoma" w:hAnsi="Tahoma" w:cs="Tahoma"/>
          <w:sz w:val="18"/>
          <w:szCs w:val="18"/>
        </w:rPr>
      </w:pPr>
      <w:r w:rsidRPr="00766895">
        <w:rPr>
          <w:rFonts w:ascii="Tahoma" w:hAnsi="Tahoma" w:cs="Tahoma"/>
          <w:sz w:val="18"/>
          <w:szCs w:val="18"/>
        </w:rPr>
        <w:t>BACKGROUND TO THE ROAD ACCIDENT FUND</w:t>
      </w:r>
    </w:p>
    <w:p w14:paraId="4BFDEBBF" w14:textId="05D8F657" w:rsidR="004D7D48" w:rsidRPr="002F0665" w:rsidRDefault="00303C73" w:rsidP="002F0665">
      <w:pPr>
        <w:pStyle w:val="ListParagraph"/>
        <w:spacing w:line="360" w:lineRule="auto"/>
        <w:ind w:left="360"/>
        <w:rPr>
          <w:rFonts w:ascii="Tahoma" w:hAnsi="Tahoma" w:cs="Tahoma"/>
          <w:iCs/>
          <w:sz w:val="18"/>
          <w:szCs w:val="18"/>
          <w:lang w:val="en-GB"/>
        </w:rPr>
      </w:pPr>
      <w:r w:rsidRPr="00CD0300">
        <w:rPr>
          <w:rFonts w:ascii="Tahoma" w:hAnsi="Tahoma" w:cs="Tahoma"/>
          <w:iCs/>
          <w:sz w:val="18"/>
          <w:szCs w:val="18"/>
          <w:lang w:val="en-GB"/>
        </w:rPr>
        <w:t xml:space="preserve">The Road Accident Fund (RAF) is a schedule 3A Public Entity established in terms of the Road Accident Fund Act, 1996 (Act No. 56 of 1996), as amended.  Its mandate is the provision of compulsory social insurance cover to all users of South African roads, to rehabilitate and compensate persons injured </w:t>
      </w:r>
      <w:proofErr w:type="gramStart"/>
      <w:r w:rsidRPr="00CD0300">
        <w:rPr>
          <w:rFonts w:ascii="Tahoma" w:hAnsi="Tahoma" w:cs="Tahoma"/>
          <w:iCs/>
          <w:sz w:val="18"/>
          <w:szCs w:val="18"/>
          <w:lang w:val="en-GB"/>
        </w:rPr>
        <w:t>as a result of</w:t>
      </w:r>
      <w:proofErr w:type="gramEnd"/>
      <w:r w:rsidRPr="00CD0300">
        <w:rPr>
          <w:rFonts w:ascii="Tahoma" w:hAnsi="Tahoma" w:cs="Tahoma"/>
          <w:iCs/>
          <w:sz w:val="18"/>
          <w:szCs w:val="18"/>
          <w:lang w:val="en-GB"/>
        </w:rPr>
        <w:t xml:space="preserve"> the negligent driving of motor vehicles in a timely and caring manner, and to actively promote the safe use of our roads.  The RAF has its headquarters in Centurion - Pretoria and other offices country wide.</w:t>
      </w:r>
    </w:p>
    <w:p w14:paraId="6749D946" w14:textId="77777777" w:rsidR="000932DF" w:rsidRPr="00766895" w:rsidRDefault="00F81A85" w:rsidP="00723144">
      <w:pPr>
        <w:pStyle w:val="Heading4"/>
        <w:numPr>
          <w:ilvl w:val="0"/>
          <w:numId w:val="8"/>
        </w:numPr>
        <w:spacing w:line="360" w:lineRule="auto"/>
        <w:rPr>
          <w:rFonts w:ascii="Tahoma" w:hAnsi="Tahoma" w:cs="Tahoma"/>
          <w:sz w:val="18"/>
          <w:szCs w:val="18"/>
        </w:rPr>
      </w:pPr>
      <w:bookmarkStart w:id="13" w:name="_Hlk134603594"/>
      <w:bookmarkStart w:id="14" w:name="_Hlk128723850"/>
      <w:bookmarkStart w:id="15" w:name="OLE_LINK2"/>
      <w:bookmarkStart w:id="16" w:name="_Hlk127180884"/>
      <w:r w:rsidRPr="00766895">
        <w:rPr>
          <w:rFonts w:ascii="Tahoma" w:hAnsi="Tahoma" w:cs="Tahoma"/>
          <w:sz w:val="18"/>
          <w:szCs w:val="18"/>
        </w:rPr>
        <w:t xml:space="preserve">BACKGROUND </w:t>
      </w:r>
      <w:r w:rsidR="00C453D8" w:rsidRPr="00766895">
        <w:rPr>
          <w:rFonts w:ascii="Tahoma" w:hAnsi="Tahoma" w:cs="Tahoma"/>
          <w:sz w:val="18"/>
          <w:szCs w:val="18"/>
        </w:rPr>
        <w:t xml:space="preserve">OF </w:t>
      </w:r>
      <w:r w:rsidRPr="00766895">
        <w:rPr>
          <w:rFonts w:ascii="Tahoma" w:hAnsi="Tahoma" w:cs="Tahoma"/>
          <w:sz w:val="18"/>
          <w:szCs w:val="18"/>
        </w:rPr>
        <w:t>THE PROJECT</w:t>
      </w:r>
    </w:p>
    <w:p w14:paraId="69DA2C25" w14:textId="2CBB30A3" w:rsidR="00690468" w:rsidRDefault="00777079" w:rsidP="00690468">
      <w:pPr>
        <w:spacing w:line="360" w:lineRule="auto"/>
        <w:ind w:left="360"/>
        <w:rPr>
          <w:rFonts w:ascii="Tahoma" w:hAnsi="Tahoma" w:cs="Tahoma"/>
          <w:sz w:val="18"/>
          <w:szCs w:val="18"/>
        </w:rPr>
      </w:pPr>
      <w:bookmarkStart w:id="17" w:name="_Toc410741504"/>
      <w:bookmarkStart w:id="18" w:name="_Toc412129726"/>
      <w:bookmarkStart w:id="19" w:name="_Toc396741567"/>
      <w:bookmarkStart w:id="20" w:name="_Toc413846968"/>
      <w:bookmarkStart w:id="21" w:name="_Toc417028669"/>
      <w:bookmarkStart w:id="22" w:name="_Toc423008316"/>
      <w:r w:rsidRPr="00777079">
        <w:rPr>
          <w:rFonts w:ascii="Tahoma" w:hAnsi="Tahoma" w:cs="Tahoma"/>
          <w:sz w:val="18"/>
          <w:szCs w:val="18"/>
        </w:rPr>
        <w:t xml:space="preserve">The </w:t>
      </w:r>
      <w:r w:rsidR="00515D77" w:rsidRPr="00515D77">
        <w:rPr>
          <w:rFonts w:ascii="Tahoma" w:hAnsi="Tahoma" w:cs="Tahoma"/>
          <w:sz w:val="18"/>
          <w:szCs w:val="18"/>
        </w:rPr>
        <w:t>Road Accident Fund (RAF) wishes to appoint a service provider to supply, deliver and install Steel Fire Cabinet.</w:t>
      </w:r>
    </w:p>
    <w:p w14:paraId="246917B1" w14:textId="77777777" w:rsidR="00777079" w:rsidRPr="00902C25" w:rsidRDefault="00777079" w:rsidP="00690468">
      <w:pPr>
        <w:spacing w:line="360" w:lineRule="auto"/>
        <w:ind w:left="360"/>
        <w:rPr>
          <w:rFonts w:ascii="Tahoma" w:hAnsi="Tahoma" w:cs="Tahoma"/>
          <w:b/>
          <w:sz w:val="18"/>
          <w:szCs w:val="18"/>
        </w:rPr>
      </w:pPr>
    </w:p>
    <w:p w14:paraId="45D51A75" w14:textId="747A1A47" w:rsidR="0049733D" w:rsidRPr="009E31F4" w:rsidRDefault="009F1A1A" w:rsidP="009E31F4">
      <w:pPr>
        <w:pStyle w:val="ListParagraph"/>
        <w:numPr>
          <w:ilvl w:val="0"/>
          <w:numId w:val="8"/>
        </w:numPr>
        <w:spacing w:line="360" w:lineRule="auto"/>
        <w:rPr>
          <w:rFonts w:ascii="Tahoma" w:hAnsi="Tahoma" w:cs="Tahoma"/>
          <w:b/>
          <w:sz w:val="18"/>
          <w:szCs w:val="18"/>
        </w:rPr>
      </w:pPr>
      <w:r w:rsidRPr="00856707">
        <w:rPr>
          <w:rFonts w:ascii="Tahoma" w:hAnsi="Tahoma" w:cs="Tahoma"/>
          <w:b/>
          <w:sz w:val="18"/>
          <w:szCs w:val="18"/>
          <w:lang w:val="en-US"/>
        </w:rPr>
        <w:t xml:space="preserve">DETAILED SPECIFICATION </w:t>
      </w:r>
      <w:bookmarkEnd w:id="13"/>
      <w:bookmarkEnd w:id="14"/>
      <w:bookmarkEnd w:id="15"/>
    </w:p>
    <w:p w14:paraId="3E9667E5" w14:textId="153717D4" w:rsidR="00733747" w:rsidRPr="002768AA" w:rsidRDefault="00777079" w:rsidP="00733747">
      <w:pPr>
        <w:spacing w:line="360" w:lineRule="auto"/>
        <w:ind w:left="360"/>
        <w:rPr>
          <w:rFonts w:ascii="Tahoma" w:hAnsi="Tahoma" w:cs="Tahoma"/>
          <w:b/>
          <w:sz w:val="18"/>
          <w:szCs w:val="18"/>
        </w:rPr>
      </w:pPr>
      <w:bookmarkStart w:id="23" w:name="_Toc2171289"/>
      <w:bookmarkEnd w:id="16"/>
      <w:r>
        <w:rPr>
          <w:rFonts w:ascii="Tahoma" w:hAnsi="Tahoma" w:cs="Tahoma"/>
          <w:b/>
          <w:sz w:val="18"/>
          <w:szCs w:val="18"/>
        </w:rPr>
        <w:t>Double doors steel fire resistant stationary cabinet shelves</w:t>
      </w:r>
      <w:r w:rsidR="00733747" w:rsidRPr="002768AA">
        <w:rPr>
          <w:rFonts w:ascii="Tahoma" w:hAnsi="Tahoma" w:cs="Tahoma"/>
          <w:b/>
          <w:sz w:val="18"/>
          <w:szCs w:val="18"/>
        </w:rPr>
        <w:t xml:space="preserve">: </w:t>
      </w:r>
    </w:p>
    <w:p w14:paraId="65D74F0B" w14:textId="6484B0A7" w:rsidR="00733747" w:rsidRDefault="00777079" w:rsidP="00733747">
      <w:pPr>
        <w:spacing w:line="360" w:lineRule="auto"/>
        <w:ind w:left="360"/>
        <w:rPr>
          <w:rFonts w:ascii="Tahoma" w:hAnsi="Tahoma" w:cs="Tahoma"/>
          <w:bCs/>
          <w:sz w:val="18"/>
          <w:szCs w:val="18"/>
        </w:rPr>
      </w:pPr>
      <w:r>
        <w:rPr>
          <w:rFonts w:ascii="Tahoma" w:hAnsi="Tahoma" w:cs="Tahoma"/>
          <w:bCs/>
          <w:sz w:val="18"/>
          <w:szCs w:val="18"/>
        </w:rPr>
        <w:t>Fire resistant</w:t>
      </w:r>
    </w:p>
    <w:p w14:paraId="78622B96" w14:textId="3162E05D" w:rsidR="00733747"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Colour: </w:t>
      </w:r>
      <w:proofErr w:type="spellStart"/>
      <w:r w:rsidR="00604085">
        <w:rPr>
          <w:rFonts w:ascii="Tahoma" w:hAnsi="Tahoma" w:cs="Tahoma"/>
          <w:bCs/>
          <w:sz w:val="18"/>
          <w:szCs w:val="18"/>
        </w:rPr>
        <w:t>Motocraft</w:t>
      </w:r>
      <w:proofErr w:type="spellEnd"/>
      <w:r w:rsidR="00604085">
        <w:rPr>
          <w:rFonts w:ascii="Tahoma" w:hAnsi="Tahoma" w:cs="Tahoma"/>
          <w:bCs/>
          <w:sz w:val="18"/>
          <w:szCs w:val="18"/>
        </w:rPr>
        <w:t xml:space="preserve"> G</w:t>
      </w:r>
      <w:r>
        <w:rPr>
          <w:rFonts w:ascii="Tahoma" w:hAnsi="Tahoma" w:cs="Tahoma"/>
          <w:bCs/>
          <w:sz w:val="18"/>
          <w:szCs w:val="18"/>
        </w:rPr>
        <w:t xml:space="preserve">rey </w:t>
      </w:r>
    </w:p>
    <w:p w14:paraId="66A49872" w14:textId="4062BAF9"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Material details: Steel </w:t>
      </w:r>
    </w:p>
    <w:p w14:paraId="258E9F58" w14:textId="5303A9E0"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Doors: 2 Doors </w:t>
      </w:r>
    </w:p>
    <w:p w14:paraId="5AE55835" w14:textId="18DCD656"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Shelves: 4 Shelves</w:t>
      </w:r>
    </w:p>
    <w:p w14:paraId="799582F4" w14:textId="6CD72DF9"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External Dimensions: </w:t>
      </w:r>
      <w:bookmarkStart w:id="24" w:name="_Hlk170303930"/>
      <w:r>
        <w:rPr>
          <w:rFonts w:ascii="Tahoma" w:hAnsi="Tahoma" w:cs="Tahoma"/>
          <w:bCs/>
          <w:sz w:val="18"/>
          <w:szCs w:val="18"/>
        </w:rPr>
        <w:t xml:space="preserve">1850 (H) x 900 (W) x </w:t>
      </w:r>
      <w:r w:rsidR="00604085">
        <w:rPr>
          <w:rFonts w:ascii="Tahoma" w:hAnsi="Tahoma" w:cs="Tahoma"/>
          <w:bCs/>
          <w:sz w:val="18"/>
          <w:szCs w:val="18"/>
        </w:rPr>
        <w:t>60</w:t>
      </w:r>
      <w:r>
        <w:rPr>
          <w:rFonts w:ascii="Tahoma" w:hAnsi="Tahoma" w:cs="Tahoma"/>
          <w:bCs/>
          <w:sz w:val="18"/>
          <w:szCs w:val="18"/>
        </w:rPr>
        <w:t>0 (D) mm</w:t>
      </w:r>
      <w:bookmarkEnd w:id="24"/>
    </w:p>
    <w:p w14:paraId="5BE4CEEB" w14:textId="48AD3EAE"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 xml:space="preserve">Product weight: </w:t>
      </w:r>
      <w:r w:rsidR="00604085">
        <w:rPr>
          <w:rFonts w:ascii="Tahoma" w:hAnsi="Tahoma" w:cs="Tahoma"/>
          <w:bCs/>
          <w:sz w:val="18"/>
          <w:szCs w:val="18"/>
        </w:rPr>
        <w:t>200</w:t>
      </w:r>
      <w:r>
        <w:rPr>
          <w:rFonts w:ascii="Tahoma" w:hAnsi="Tahoma" w:cs="Tahoma"/>
          <w:bCs/>
          <w:sz w:val="18"/>
          <w:szCs w:val="18"/>
        </w:rPr>
        <w:t xml:space="preserve"> kg</w:t>
      </w:r>
      <w:r w:rsidR="00604085">
        <w:rPr>
          <w:rFonts w:ascii="Tahoma" w:hAnsi="Tahoma" w:cs="Tahoma"/>
          <w:bCs/>
          <w:sz w:val="18"/>
          <w:szCs w:val="18"/>
        </w:rPr>
        <w:t xml:space="preserve"> (weight must not exceed 200kg)</w:t>
      </w:r>
      <w:r>
        <w:rPr>
          <w:rFonts w:ascii="Tahoma" w:hAnsi="Tahoma" w:cs="Tahoma"/>
          <w:bCs/>
          <w:sz w:val="18"/>
          <w:szCs w:val="18"/>
        </w:rPr>
        <w:t xml:space="preserve"> </w:t>
      </w:r>
    </w:p>
    <w:p w14:paraId="282A8A89" w14:textId="77C997BA" w:rsidR="00777079" w:rsidRDefault="00777079" w:rsidP="00733747">
      <w:pPr>
        <w:spacing w:line="360" w:lineRule="auto"/>
        <w:ind w:left="360"/>
        <w:rPr>
          <w:rFonts w:ascii="Tahoma" w:hAnsi="Tahoma" w:cs="Tahoma"/>
          <w:bCs/>
          <w:sz w:val="18"/>
          <w:szCs w:val="18"/>
        </w:rPr>
      </w:pPr>
      <w:r>
        <w:rPr>
          <w:rFonts w:ascii="Tahoma" w:hAnsi="Tahoma" w:cs="Tahoma"/>
          <w:bCs/>
          <w:sz w:val="18"/>
          <w:szCs w:val="18"/>
        </w:rPr>
        <w:t>Delivery and install inside security</w:t>
      </w:r>
      <w:r w:rsidR="00604085">
        <w:rPr>
          <w:rFonts w:ascii="Tahoma" w:hAnsi="Tahoma" w:cs="Tahoma"/>
          <w:bCs/>
          <w:sz w:val="18"/>
          <w:szCs w:val="18"/>
        </w:rPr>
        <w:t xml:space="preserve"> office</w:t>
      </w:r>
    </w:p>
    <w:p w14:paraId="4B02E123" w14:textId="77777777" w:rsidR="00733747" w:rsidRDefault="00733747" w:rsidP="00733747">
      <w:pPr>
        <w:spacing w:line="360" w:lineRule="auto"/>
        <w:ind w:left="360"/>
        <w:rPr>
          <w:rFonts w:ascii="Tahoma" w:hAnsi="Tahoma" w:cs="Tahoma"/>
          <w:bCs/>
          <w:sz w:val="18"/>
          <w:szCs w:val="18"/>
        </w:rPr>
      </w:pPr>
    </w:p>
    <w:p w14:paraId="5A294510" w14:textId="77777777" w:rsidR="00733747" w:rsidRDefault="00733747" w:rsidP="002F0665">
      <w:pPr>
        <w:spacing w:line="360" w:lineRule="auto"/>
        <w:rPr>
          <w:rFonts w:ascii="Tahoma" w:hAnsi="Tahoma" w:cs="Tahoma"/>
          <w:b/>
          <w:sz w:val="18"/>
          <w:szCs w:val="18"/>
        </w:rPr>
      </w:pPr>
    </w:p>
    <w:p w14:paraId="12E066B3" w14:textId="77777777" w:rsidR="00604085" w:rsidRDefault="00604085" w:rsidP="002F0665">
      <w:pPr>
        <w:spacing w:line="360" w:lineRule="auto"/>
        <w:rPr>
          <w:rFonts w:ascii="Tahoma" w:hAnsi="Tahoma" w:cs="Tahoma"/>
          <w:b/>
          <w:sz w:val="18"/>
          <w:szCs w:val="18"/>
        </w:rPr>
      </w:pPr>
    </w:p>
    <w:p w14:paraId="6F8A3743" w14:textId="77777777" w:rsidR="00604085" w:rsidRDefault="00604085" w:rsidP="002F0665">
      <w:pPr>
        <w:spacing w:line="360" w:lineRule="auto"/>
        <w:rPr>
          <w:rFonts w:ascii="Tahoma" w:hAnsi="Tahoma" w:cs="Tahoma"/>
          <w:b/>
          <w:sz w:val="18"/>
          <w:szCs w:val="18"/>
        </w:rPr>
      </w:pPr>
    </w:p>
    <w:p w14:paraId="0502987C" w14:textId="77777777" w:rsidR="00604085" w:rsidRDefault="00604085" w:rsidP="002F0665">
      <w:pPr>
        <w:spacing w:line="360" w:lineRule="auto"/>
        <w:rPr>
          <w:rFonts w:ascii="Tahoma" w:hAnsi="Tahoma" w:cs="Tahoma"/>
          <w:b/>
          <w:sz w:val="18"/>
          <w:szCs w:val="18"/>
        </w:rPr>
      </w:pPr>
    </w:p>
    <w:p w14:paraId="5D43F145" w14:textId="77777777" w:rsidR="00604085" w:rsidRDefault="00604085" w:rsidP="002F0665">
      <w:pPr>
        <w:spacing w:line="360" w:lineRule="auto"/>
        <w:rPr>
          <w:rFonts w:ascii="Tahoma" w:hAnsi="Tahoma" w:cs="Tahoma"/>
          <w:b/>
          <w:sz w:val="18"/>
          <w:szCs w:val="18"/>
        </w:rPr>
      </w:pPr>
    </w:p>
    <w:p w14:paraId="18C17F45" w14:textId="77777777" w:rsidR="00604085" w:rsidRDefault="00604085" w:rsidP="002F0665">
      <w:pPr>
        <w:spacing w:line="360" w:lineRule="auto"/>
        <w:rPr>
          <w:rFonts w:ascii="Tahoma" w:hAnsi="Tahoma" w:cs="Tahoma"/>
          <w:b/>
          <w:sz w:val="18"/>
          <w:szCs w:val="18"/>
        </w:rPr>
      </w:pPr>
    </w:p>
    <w:p w14:paraId="6D85F2CF" w14:textId="77777777" w:rsidR="00604085" w:rsidRDefault="00604085" w:rsidP="002F0665">
      <w:pPr>
        <w:spacing w:line="360" w:lineRule="auto"/>
        <w:rPr>
          <w:rFonts w:ascii="Tahoma" w:hAnsi="Tahoma" w:cs="Tahoma"/>
          <w:b/>
          <w:sz w:val="18"/>
          <w:szCs w:val="18"/>
        </w:rPr>
      </w:pPr>
    </w:p>
    <w:p w14:paraId="6DBF2CDD" w14:textId="77777777" w:rsidR="00604085" w:rsidRDefault="00604085" w:rsidP="002F0665">
      <w:pPr>
        <w:spacing w:line="360" w:lineRule="auto"/>
        <w:rPr>
          <w:rFonts w:ascii="Tahoma" w:hAnsi="Tahoma" w:cs="Tahoma"/>
          <w:b/>
          <w:sz w:val="18"/>
          <w:szCs w:val="18"/>
        </w:rPr>
      </w:pPr>
    </w:p>
    <w:p w14:paraId="7101D7BF" w14:textId="77777777" w:rsidR="00604085" w:rsidRDefault="00604085" w:rsidP="002F0665">
      <w:pPr>
        <w:spacing w:line="360" w:lineRule="auto"/>
        <w:rPr>
          <w:rFonts w:ascii="Tahoma" w:hAnsi="Tahoma" w:cs="Tahoma"/>
          <w:b/>
          <w:sz w:val="18"/>
          <w:szCs w:val="18"/>
        </w:rPr>
      </w:pPr>
    </w:p>
    <w:p w14:paraId="21FB535E" w14:textId="77777777" w:rsidR="00604085" w:rsidRDefault="00604085" w:rsidP="002F0665">
      <w:pPr>
        <w:spacing w:line="360" w:lineRule="auto"/>
        <w:rPr>
          <w:rFonts w:ascii="Tahoma" w:hAnsi="Tahoma" w:cs="Tahoma"/>
          <w:b/>
          <w:sz w:val="18"/>
          <w:szCs w:val="18"/>
        </w:rPr>
      </w:pPr>
    </w:p>
    <w:p w14:paraId="16147301" w14:textId="77777777" w:rsidR="00604085" w:rsidRDefault="00604085" w:rsidP="002F0665">
      <w:pPr>
        <w:spacing w:line="360" w:lineRule="auto"/>
        <w:rPr>
          <w:rFonts w:ascii="Tahoma" w:hAnsi="Tahoma" w:cs="Tahoma"/>
          <w:b/>
          <w:sz w:val="18"/>
          <w:szCs w:val="18"/>
        </w:rPr>
      </w:pPr>
    </w:p>
    <w:p w14:paraId="16F13C84" w14:textId="77777777" w:rsidR="00604085" w:rsidRDefault="00604085" w:rsidP="002F0665">
      <w:pPr>
        <w:spacing w:line="360" w:lineRule="auto"/>
        <w:rPr>
          <w:rFonts w:ascii="Tahoma" w:hAnsi="Tahoma" w:cs="Tahoma"/>
          <w:b/>
          <w:sz w:val="18"/>
          <w:szCs w:val="18"/>
        </w:rPr>
      </w:pPr>
    </w:p>
    <w:p w14:paraId="2B1EFEC5" w14:textId="77777777" w:rsidR="00604085" w:rsidRDefault="00604085" w:rsidP="002F0665">
      <w:pPr>
        <w:spacing w:line="360" w:lineRule="auto"/>
        <w:rPr>
          <w:rFonts w:ascii="Tahoma" w:hAnsi="Tahoma" w:cs="Tahoma"/>
          <w:b/>
          <w:sz w:val="18"/>
          <w:szCs w:val="18"/>
        </w:rPr>
      </w:pPr>
    </w:p>
    <w:p w14:paraId="7F9C394C" w14:textId="77777777" w:rsidR="00604085" w:rsidRDefault="00604085" w:rsidP="002F0665">
      <w:pPr>
        <w:spacing w:line="360" w:lineRule="auto"/>
        <w:rPr>
          <w:rFonts w:ascii="Tahoma" w:hAnsi="Tahoma" w:cs="Tahoma"/>
          <w:b/>
          <w:sz w:val="18"/>
          <w:szCs w:val="18"/>
        </w:rPr>
      </w:pPr>
    </w:p>
    <w:p w14:paraId="220A2335" w14:textId="77777777" w:rsidR="00604085" w:rsidRDefault="00604085" w:rsidP="002F0665">
      <w:pPr>
        <w:spacing w:line="360" w:lineRule="auto"/>
        <w:rPr>
          <w:rFonts w:ascii="Tahoma" w:hAnsi="Tahoma" w:cs="Tahoma"/>
          <w:b/>
          <w:sz w:val="18"/>
          <w:szCs w:val="18"/>
        </w:rPr>
      </w:pPr>
    </w:p>
    <w:p w14:paraId="558D7DF1" w14:textId="77777777" w:rsidR="00604085" w:rsidRDefault="00604085" w:rsidP="002F0665">
      <w:pPr>
        <w:spacing w:line="360" w:lineRule="auto"/>
        <w:rPr>
          <w:rFonts w:ascii="Tahoma" w:hAnsi="Tahoma" w:cs="Tahoma"/>
          <w:b/>
          <w:sz w:val="18"/>
          <w:szCs w:val="18"/>
        </w:rPr>
      </w:pPr>
    </w:p>
    <w:p w14:paraId="23BEFBB6" w14:textId="77777777" w:rsidR="00604085" w:rsidRDefault="00604085" w:rsidP="002F0665">
      <w:pPr>
        <w:spacing w:line="360" w:lineRule="auto"/>
        <w:rPr>
          <w:rFonts w:ascii="Tahoma" w:hAnsi="Tahoma" w:cs="Tahoma"/>
          <w:b/>
          <w:sz w:val="18"/>
          <w:szCs w:val="18"/>
        </w:rPr>
      </w:pPr>
    </w:p>
    <w:p w14:paraId="3F09080F" w14:textId="77777777" w:rsidR="00604085" w:rsidRDefault="00604085" w:rsidP="002F0665">
      <w:pPr>
        <w:spacing w:line="360" w:lineRule="auto"/>
        <w:rPr>
          <w:rFonts w:ascii="Tahoma" w:hAnsi="Tahoma" w:cs="Tahoma"/>
          <w:b/>
          <w:sz w:val="18"/>
          <w:szCs w:val="18"/>
        </w:rPr>
      </w:pPr>
    </w:p>
    <w:p w14:paraId="5065AD3E" w14:textId="77777777" w:rsidR="00604085" w:rsidRDefault="00604085" w:rsidP="002F0665">
      <w:pPr>
        <w:spacing w:line="360" w:lineRule="auto"/>
        <w:rPr>
          <w:rFonts w:ascii="Tahoma" w:hAnsi="Tahoma" w:cs="Tahoma"/>
          <w:b/>
          <w:sz w:val="18"/>
          <w:szCs w:val="18"/>
        </w:rPr>
      </w:pPr>
    </w:p>
    <w:p w14:paraId="7DDAF829" w14:textId="77777777" w:rsidR="00604085" w:rsidRDefault="00604085" w:rsidP="002F0665">
      <w:pPr>
        <w:spacing w:line="360" w:lineRule="auto"/>
        <w:rPr>
          <w:rFonts w:ascii="Tahoma" w:hAnsi="Tahoma" w:cs="Tahoma"/>
          <w:bCs/>
          <w:sz w:val="18"/>
          <w:szCs w:val="18"/>
        </w:rPr>
      </w:pPr>
    </w:p>
    <w:p w14:paraId="1D989348" w14:textId="77777777" w:rsidR="00515D77" w:rsidRDefault="00515D77" w:rsidP="002F0665">
      <w:pPr>
        <w:spacing w:line="360" w:lineRule="auto"/>
        <w:rPr>
          <w:rFonts w:ascii="Tahoma" w:hAnsi="Tahoma" w:cs="Tahoma"/>
          <w:bCs/>
          <w:sz w:val="18"/>
          <w:szCs w:val="18"/>
        </w:rPr>
      </w:pPr>
    </w:p>
    <w:p w14:paraId="3015A890" w14:textId="2E2FFE98" w:rsidR="002030F2" w:rsidRPr="009E31F4" w:rsidRDefault="002030F2" w:rsidP="00733747">
      <w:pPr>
        <w:spacing w:line="360" w:lineRule="auto"/>
        <w:ind w:left="360"/>
        <w:rPr>
          <w:rFonts w:ascii="Tahoma" w:hAnsi="Tahoma" w:cs="Tahoma"/>
          <w:b/>
          <w:bCs/>
          <w:sz w:val="18"/>
          <w:szCs w:val="18"/>
        </w:rPr>
      </w:pPr>
      <w:r w:rsidRPr="009E31F4">
        <w:rPr>
          <w:rFonts w:ascii="Tahoma" w:hAnsi="Tahoma" w:cs="Tahoma"/>
          <w:b/>
          <w:bCs/>
          <w:sz w:val="18"/>
          <w:szCs w:val="18"/>
        </w:rPr>
        <w:lastRenderedPageBreak/>
        <w:t>EVALUATION CRITERIA</w:t>
      </w:r>
      <w:bookmarkEnd w:id="17"/>
      <w:bookmarkEnd w:id="18"/>
      <w:bookmarkEnd w:id="23"/>
    </w:p>
    <w:p w14:paraId="72CA441C" w14:textId="31B8BEB7" w:rsidR="009A6F5B" w:rsidRPr="0008401C" w:rsidRDefault="009A6F5B" w:rsidP="009A6F5B">
      <w:pPr>
        <w:numPr>
          <w:ilvl w:val="0"/>
          <w:numId w:val="4"/>
        </w:numPr>
        <w:autoSpaceDE w:val="0"/>
        <w:autoSpaceDN w:val="0"/>
        <w:spacing w:line="360" w:lineRule="auto"/>
        <w:ind w:right="-2"/>
        <w:jc w:val="left"/>
        <w:rPr>
          <w:rFonts w:ascii="Tahoma" w:hAnsi="Tahoma" w:cs="Tahoma"/>
          <w:sz w:val="18"/>
          <w:szCs w:val="18"/>
        </w:rPr>
      </w:pPr>
      <w:bookmarkStart w:id="25" w:name="_Toc2171290"/>
      <w:bookmarkStart w:id="26" w:name="_Toc391995496"/>
      <w:bookmarkStart w:id="27" w:name="_Toc412129727"/>
      <w:r w:rsidRPr="0008401C">
        <w:rPr>
          <w:rFonts w:ascii="Tahoma" w:hAnsi="Tahoma" w:cs="Tahoma"/>
          <w:sz w:val="18"/>
          <w:szCs w:val="18"/>
        </w:rPr>
        <w:t xml:space="preserve">Evaluation for Price and </w:t>
      </w:r>
      <w:r w:rsidR="002403BC" w:rsidRPr="0008401C">
        <w:rPr>
          <w:rFonts w:ascii="Tahoma" w:hAnsi="Tahoma" w:cs="Tahoma"/>
          <w:sz w:val="18"/>
          <w:szCs w:val="18"/>
        </w:rPr>
        <w:t xml:space="preserve">Specific </w:t>
      </w:r>
      <w:r w:rsidRPr="0008401C">
        <w:rPr>
          <w:rFonts w:ascii="Tahoma" w:hAnsi="Tahoma" w:cs="Tahoma"/>
          <w:sz w:val="18"/>
          <w:szCs w:val="18"/>
        </w:rPr>
        <w:t xml:space="preserve">Goals </w:t>
      </w:r>
      <w:r w:rsidRPr="0008401C">
        <w:rPr>
          <w:rFonts w:ascii="Tahoma" w:hAnsi="Tahoma" w:cs="Tahoma"/>
          <w:bCs/>
          <w:sz w:val="18"/>
          <w:szCs w:val="18"/>
          <w:lang w:val="en-US" w:eastAsia="en-ZA"/>
        </w:rPr>
        <w:t>based</w:t>
      </w:r>
      <w:r w:rsidR="006203CC" w:rsidRPr="0008401C">
        <w:rPr>
          <w:rFonts w:ascii="Tahoma" w:hAnsi="Tahoma" w:cs="Tahoma"/>
          <w:bCs/>
          <w:sz w:val="18"/>
          <w:szCs w:val="18"/>
          <w:lang w:val="en-US" w:eastAsia="en-ZA"/>
        </w:rPr>
        <w:t xml:space="preserve"> preference </w:t>
      </w:r>
      <w:r w:rsidRPr="0008401C">
        <w:rPr>
          <w:rFonts w:ascii="Tahoma" w:hAnsi="Tahoma" w:cs="Tahoma"/>
          <w:bCs/>
          <w:sz w:val="18"/>
          <w:szCs w:val="18"/>
          <w:lang w:val="en-US" w:eastAsia="en-ZA"/>
        </w:rPr>
        <w:t>system on the 80/20.</w:t>
      </w:r>
    </w:p>
    <w:p w14:paraId="54A3D36B" w14:textId="77777777" w:rsidR="009A6F5B" w:rsidRPr="00E01B34" w:rsidRDefault="009A6F5B" w:rsidP="009A6F5B">
      <w:pPr>
        <w:autoSpaceDE w:val="0"/>
        <w:autoSpaceDN w:val="0"/>
        <w:spacing w:line="360" w:lineRule="auto"/>
        <w:ind w:left="1440" w:right="-2"/>
        <w:jc w:val="left"/>
        <w:rPr>
          <w:rFonts w:ascii="Tahoma" w:hAnsi="Tahoma" w:cs="Tahoma"/>
          <w:sz w:val="18"/>
          <w:szCs w:val="18"/>
        </w:rPr>
      </w:pPr>
    </w:p>
    <w:p w14:paraId="2BF2836B" w14:textId="2241E321" w:rsidR="009A6F5B" w:rsidRPr="00E01B34" w:rsidRDefault="009A6F5B" w:rsidP="009A6F5B">
      <w:pPr>
        <w:numPr>
          <w:ilvl w:val="0"/>
          <w:numId w:val="33"/>
        </w:numPr>
        <w:spacing w:after="200" w:line="360" w:lineRule="auto"/>
        <w:jc w:val="left"/>
        <w:rPr>
          <w:rFonts w:ascii="Tahoma" w:hAnsi="Tahoma" w:cs="Tahoma"/>
          <w:b/>
          <w:bCs/>
          <w:sz w:val="18"/>
          <w:szCs w:val="18"/>
        </w:rPr>
      </w:pPr>
      <w:r w:rsidRPr="00E01B34">
        <w:rPr>
          <w:rFonts w:ascii="Tahoma" w:hAnsi="Tahoma" w:cs="Tahoma"/>
          <w:b/>
          <w:bCs/>
          <w:sz w:val="18"/>
          <w:szCs w:val="18"/>
        </w:rPr>
        <w:t xml:space="preserve">Price </w:t>
      </w:r>
      <w:r w:rsidRPr="002403BC">
        <w:rPr>
          <w:rFonts w:ascii="Tahoma" w:hAnsi="Tahoma" w:cs="Tahoma"/>
          <w:b/>
          <w:bCs/>
          <w:sz w:val="18"/>
          <w:szCs w:val="18"/>
        </w:rPr>
        <w:t xml:space="preserve">and </w:t>
      </w:r>
      <w:r w:rsidR="002403BC" w:rsidRPr="002403BC">
        <w:rPr>
          <w:rFonts w:ascii="Tahoma" w:hAnsi="Tahoma" w:cs="Tahoma"/>
          <w:b/>
          <w:bCs/>
          <w:sz w:val="18"/>
          <w:szCs w:val="18"/>
        </w:rPr>
        <w:t>Specific Goals</w:t>
      </w:r>
      <w:r w:rsidRPr="00E01B34">
        <w:rPr>
          <w:rFonts w:ascii="Tahoma" w:hAnsi="Tahoma" w:cs="Tahoma"/>
          <w:b/>
          <w:bCs/>
          <w:sz w:val="18"/>
          <w:szCs w:val="18"/>
        </w:rPr>
        <w:t xml:space="preserve"> Evaluations </w:t>
      </w:r>
    </w:p>
    <w:p w14:paraId="11A867A8" w14:textId="28641D19" w:rsidR="009A6F5B" w:rsidRPr="00E01B34" w:rsidRDefault="009A6F5B" w:rsidP="009A6F5B">
      <w:pPr>
        <w:pStyle w:val="ListParagraph"/>
        <w:spacing w:line="360" w:lineRule="auto"/>
        <w:ind w:left="360"/>
        <w:rPr>
          <w:rFonts w:ascii="Tahoma" w:hAnsi="Tahoma" w:cs="Tahoma"/>
          <w:b/>
          <w:bCs/>
          <w:sz w:val="18"/>
          <w:szCs w:val="18"/>
          <w:lang w:val="en-US" w:eastAsia="en-ZA"/>
        </w:rPr>
      </w:pPr>
      <w:r w:rsidRPr="00E01B34">
        <w:rPr>
          <w:rFonts w:ascii="Tahoma" w:hAnsi="Tahoma" w:cs="Tahoma"/>
          <w:bCs/>
          <w:sz w:val="18"/>
          <w:szCs w:val="18"/>
          <w:lang w:eastAsia="en-ZA"/>
        </w:rPr>
        <w:t xml:space="preserve">The </w:t>
      </w:r>
      <w:r w:rsidRPr="0008401C">
        <w:rPr>
          <w:rFonts w:ascii="Tahoma" w:hAnsi="Tahoma" w:cs="Tahoma"/>
          <w:bCs/>
          <w:sz w:val="18"/>
          <w:szCs w:val="18"/>
          <w:lang w:eastAsia="en-ZA"/>
        </w:rPr>
        <w:t xml:space="preserve">evaluation for Price and </w:t>
      </w:r>
      <w:r w:rsidR="002403BC" w:rsidRPr="0008401C">
        <w:rPr>
          <w:rFonts w:ascii="Tahoma" w:hAnsi="Tahoma" w:cs="Tahoma"/>
          <w:sz w:val="18"/>
          <w:szCs w:val="18"/>
        </w:rPr>
        <w:t>Specific</w:t>
      </w:r>
      <w:r w:rsidR="002403BC" w:rsidRPr="0008401C">
        <w:rPr>
          <w:rFonts w:ascii="Tahoma" w:hAnsi="Tahoma" w:cs="Tahoma"/>
          <w:bCs/>
          <w:sz w:val="18"/>
          <w:szCs w:val="18"/>
          <w:lang w:val="en-US" w:eastAsia="en-ZA"/>
        </w:rPr>
        <w:t xml:space="preserve"> </w:t>
      </w:r>
      <w:r w:rsidRPr="0008401C">
        <w:rPr>
          <w:rFonts w:ascii="Tahoma" w:hAnsi="Tahoma" w:cs="Tahoma"/>
          <w:bCs/>
          <w:sz w:val="18"/>
          <w:szCs w:val="18"/>
          <w:lang w:val="en-US" w:eastAsia="en-ZA"/>
        </w:rPr>
        <w:t>Goals based</w:t>
      </w:r>
      <w:r w:rsidR="006203CC" w:rsidRPr="0008401C">
        <w:rPr>
          <w:rFonts w:ascii="Tahoma" w:hAnsi="Tahoma" w:cs="Tahoma"/>
          <w:bCs/>
          <w:sz w:val="18"/>
          <w:szCs w:val="18"/>
          <w:lang w:val="en-US" w:eastAsia="en-ZA"/>
        </w:rPr>
        <w:t xml:space="preserve"> preference system</w:t>
      </w:r>
      <w:r>
        <w:rPr>
          <w:rFonts w:ascii="Tahoma" w:hAnsi="Tahoma" w:cs="Tahoma"/>
          <w:bCs/>
          <w:sz w:val="18"/>
          <w:szCs w:val="18"/>
          <w:lang w:val="en-US" w:eastAsia="en-ZA"/>
        </w:rPr>
        <w:t xml:space="preserve"> </w:t>
      </w:r>
      <w:r w:rsidRPr="00E01B34">
        <w:rPr>
          <w:rFonts w:ascii="Tahoma" w:hAnsi="Tahoma" w:cs="Tahoma"/>
          <w:bCs/>
          <w:sz w:val="18"/>
          <w:szCs w:val="18"/>
          <w:lang w:eastAsia="en-ZA"/>
        </w:rPr>
        <w:t>shall be based on the 80/20 and the points for evaluation criteria are as follows</w:t>
      </w:r>
      <w:r w:rsidRPr="00E01B34">
        <w:rPr>
          <w:rFonts w:ascii="Tahoma" w:hAnsi="Tahoma" w:cs="Tahoma"/>
          <w:bCs/>
          <w:sz w:val="18"/>
          <w:szCs w:val="18"/>
          <w:lang w:val="en-US" w:eastAsia="en-ZA"/>
        </w:rPr>
        <w:t>:</w:t>
      </w:r>
    </w:p>
    <w:p w14:paraId="049D4BF6" w14:textId="77777777" w:rsidR="009A6F5B" w:rsidRPr="00E01B34" w:rsidRDefault="009A6F5B" w:rsidP="009A6F5B">
      <w:pPr>
        <w:pStyle w:val="ListParagraph"/>
        <w:spacing w:line="360" w:lineRule="auto"/>
        <w:ind w:left="360"/>
        <w:rPr>
          <w:rFonts w:ascii="Tahoma" w:hAnsi="Tahoma" w:cs="Tahoma"/>
          <w:b/>
          <w:bCs/>
          <w:sz w:val="18"/>
          <w:szCs w:val="18"/>
          <w:lang w:val="en-US" w:eastAsia="en-Z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8406"/>
        <w:gridCol w:w="933"/>
      </w:tblGrid>
      <w:tr w:rsidR="009A6F5B" w:rsidRPr="00E01B34" w14:paraId="382D265B"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2177CB20"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 xml:space="preserve">Evaluation criteria                                                                                                                                                                                                                                                                                                         </w:t>
            </w:r>
          </w:p>
        </w:tc>
        <w:tc>
          <w:tcPr>
            <w:tcW w:w="2243" w:type="dxa"/>
            <w:tcBorders>
              <w:top w:val="single" w:sz="4" w:space="0" w:color="auto"/>
              <w:left w:val="single" w:sz="4" w:space="0" w:color="auto"/>
              <w:bottom w:val="single" w:sz="4" w:space="0" w:color="auto"/>
              <w:right w:val="single" w:sz="4" w:space="0" w:color="auto"/>
            </w:tcBorders>
            <w:hideMark/>
          </w:tcPr>
          <w:p w14:paraId="0BB84B4B"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Points</w:t>
            </w:r>
          </w:p>
        </w:tc>
      </w:tr>
      <w:tr w:rsidR="009A6F5B" w:rsidRPr="00E01B34" w14:paraId="1A828A9C" w14:textId="77777777" w:rsidTr="009A6F5B">
        <w:tc>
          <w:tcPr>
            <w:tcW w:w="1122" w:type="dxa"/>
            <w:tcBorders>
              <w:top w:val="single" w:sz="4" w:space="0" w:color="auto"/>
              <w:left w:val="single" w:sz="4" w:space="0" w:color="auto"/>
              <w:bottom w:val="single" w:sz="4" w:space="0" w:color="auto"/>
              <w:right w:val="single" w:sz="4" w:space="0" w:color="auto"/>
            </w:tcBorders>
            <w:hideMark/>
          </w:tcPr>
          <w:p w14:paraId="37254E0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w:t>
            </w:r>
          </w:p>
        </w:tc>
        <w:tc>
          <w:tcPr>
            <w:tcW w:w="6437" w:type="dxa"/>
            <w:tcBorders>
              <w:top w:val="single" w:sz="4" w:space="0" w:color="auto"/>
              <w:left w:val="single" w:sz="4" w:space="0" w:color="auto"/>
              <w:bottom w:val="single" w:sz="4" w:space="0" w:color="auto"/>
              <w:right w:val="single" w:sz="4" w:space="0" w:color="auto"/>
            </w:tcBorders>
            <w:hideMark/>
          </w:tcPr>
          <w:p w14:paraId="2D2FE5CC"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Price</w:t>
            </w:r>
          </w:p>
        </w:tc>
        <w:tc>
          <w:tcPr>
            <w:tcW w:w="2243" w:type="dxa"/>
            <w:tcBorders>
              <w:top w:val="single" w:sz="4" w:space="0" w:color="auto"/>
              <w:left w:val="single" w:sz="4" w:space="0" w:color="auto"/>
              <w:bottom w:val="single" w:sz="4" w:space="0" w:color="auto"/>
              <w:right w:val="single" w:sz="4" w:space="0" w:color="auto"/>
            </w:tcBorders>
            <w:hideMark/>
          </w:tcPr>
          <w:p w14:paraId="218F88DF" w14:textId="77777777" w:rsidR="009A6F5B" w:rsidRPr="00E01B34" w:rsidRDefault="009A6F5B" w:rsidP="00C26B74">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80</w:t>
            </w:r>
          </w:p>
        </w:tc>
      </w:tr>
      <w:tr w:rsidR="009A6F5B" w:rsidRPr="00E01B34" w14:paraId="60BBB93C" w14:textId="77777777" w:rsidTr="00350331">
        <w:trPr>
          <w:trHeight w:val="4493"/>
        </w:trPr>
        <w:tc>
          <w:tcPr>
            <w:tcW w:w="1122" w:type="dxa"/>
            <w:tcBorders>
              <w:top w:val="single" w:sz="4" w:space="0" w:color="auto"/>
              <w:left w:val="single" w:sz="4" w:space="0" w:color="auto"/>
              <w:bottom w:val="single" w:sz="4" w:space="0" w:color="auto"/>
              <w:right w:val="single" w:sz="4" w:space="0" w:color="auto"/>
            </w:tcBorders>
          </w:tcPr>
          <w:p w14:paraId="170D6CB2" w14:textId="7306E7A8"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w:t>
            </w:r>
          </w:p>
        </w:tc>
        <w:tc>
          <w:tcPr>
            <w:tcW w:w="6437" w:type="dxa"/>
            <w:tcBorders>
              <w:top w:val="single" w:sz="4" w:space="0" w:color="auto"/>
              <w:left w:val="single" w:sz="4" w:space="0" w:color="auto"/>
              <w:bottom w:val="single" w:sz="4" w:space="0" w:color="auto"/>
              <w:right w:val="single" w:sz="4" w:space="0" w:color="auto"/>
            </w:tcBorders>
          </w:tcPr>
          <w:p w14:paraId="7CD44A99" w14:textId="3089EA08" w:rsidR="009A6F5B" w:rsidRDefault="000A155E" w:rsidP="00350331">
            <w:pPr>
              <w:spacing w:line="360" w:lineRule="auto"/>
              <w:rPr>
                <w:rFonts w:ascii="Tahoma" w:hAnsi="Tahoma" w:cs="Tahoma"/>
                <w:b/>
                <w:bCs/>
                <w:sz w:val="18"/>
                <w:szCs w:val="18"/>
                <w:lang w:eastAsia="en-ZA"/>
              </w:rPr>
            </w:pPr>
            <w:r>
              <w:rPr>
                <w:rFonts w:ascii="Tahoma" w:hAnsi="Tahoma" w:cs="Tahoma"/>
                <w:b/>
                <w:bCs/>
                <w:sz w:val="18"/>
                <w:szCs w:val="18"/>
                <w:lang w:eastAsia="en-ZA"/>
              </w:rPr>
              <w:t xml:space="preserve">Specific </w:t>
            </w:r>
            <w:r w:rsidR="00350331">
              <w:rPr>
                <w:rFonts w:ascii="Tahoma" w:hAnsi="Tahoma" w:cs="Tahoma"/>
                <w:b/>
                <w:bCs/>
                <w:sz w:val="18"/>
                <w:szCs w:val="18"/>
                <w:lang w:eastAsia="en-ZA"/>
              </w:rPr>
              <w:t>Goals</w:t>
            </w:r>
          </w:p>
          <w:tbl>
            <w:tblPr>
              <w:tblW w:w="8180" w:type="dxa"/>
              <w:tblLook w:val="04A0" w:firstRow="1" w:lastRow="0" w:firstColumn="1" w:lastColumn="0" w:noHBand="0" w:noVBand="1"/>
            </w:tblPr>
            <w:tblGrid>
              <w:gridCol w:w="960"/>
              <w:gridCol w:w="2980"/>
              <w:gridCol w:w="2120"/>
              <w:gridCol w:w="2120"/>
            </w:tblGrid>
            <w:tr w:rsidR="00350331" w:rsidRPr="00350331" w14:paraId="1E5642DE" w14:textId="77777777" w:rsidTr="00350331">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9396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14:paraId="19BAF43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Specific Goal</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436A6E3"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Proof</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14:paraId="2FAD16F3" w14:textId="5E608316"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Points Allocation</w:t>
                  </w:r>
                </w:p>
              </w:tc>
            </w:tr>
            <w:tr w:rsidR="00350331" w:rsidRPr="00350331" w14:paraId="1C6E39BC" w14:textId="77777777" w:rsidTr="00350331">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500946"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1</w:t>
                  </w:r>
                </w:p>
              </w:tc>
              <w:tc>
                <w:tcPr>
                  <w:tcW w:w="2980" w:type="dxa"/>
                  <w:tcBorders>
                    <w:top w:val="nil"/>
                    <w:left w:val="nil"/>
                    <w:bottom w:val="single" w:sz="4" w:space="0" w:color="auto"/>
                    <w:right w:val="single" w:sz="4" w:space="0" w:color="auto"/>
                  </w:tcBorders>
                  <w:shd w:val="clear" w:color="auto" w:fill="auto"/>
                  <w:vAlign w:val="center"/>
                  <w:hideMark/>
                </w:tcPr>
                <w:p w14:paraId="0F80BF57" w14:textId="75A12862" w:rsidR="00350331"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South African citizen who had no franchise in national elections prior to the introduction of the Constitution of the Republic of South Africa, 1983 (Act 200 of 1983) or the Constitution of the Republic of South Africa, 1996.</w:t>
                  </w:r>
                  <w:r w:rsidR="000A155E" w:rsidRPr="003C1205">
                    <w:rPr>
                      <w:rFonts w:ascii="Tahoma" w:hAnsi="Tahoma" w:cs="Tahoma"/>
                      <w:sz w:val="18"/>
                      <w:szCs w:val="18"/>
                      <w:lang w:eastAsia="en-ZA"/>
                    </w:rPr>
                    <w:t xml:space="preserve"> (</w:t>
                  </w:r>
                  <w:r w:rsidR="003C1205">
                    <w:rPr>
                      <w:rFonts w:ascii="Tahoma" w:hAnsi="Tahoma" w:cs="Tahoma"/>
                      <w:sz w:val="18"/>
                      <w:szCs w:val="18"/>
                      <w:lang w:eastAsia="en-ZA"/>
                    </w:rPr>
                    <w:t xml:space="preserve">minimum </w:t>
                  </w:r>
                  <w:r w:rsidR="000A155E" w:rsidRPr="003C1205">
                    <w:rPr>
                      <w:rFonts w:ascii="Tahoma" w:hAnsi="Tahoma" w:cs="Tahoma"/>
                      <w:sz w:val="18"/>
                      <w:szCs w:val="18"/>
                      <w:lang w:eastAsia="en-ZA"/>
                    </w:rPr>
                    <w:t>51% ownership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5939184A"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CSD Report</w:t>
                  </w:r>
                </w:p>
              </w:tc>
              <w:tc>
                <w:tcPr>
                  <w:tcW w:w="2120" w:type="dxa"/>
                  <w:tcBorders>
                    <w:top w:val="nil"/>
                    <w:left w:val="nil"/>
                    <w:bottom w:val="single" w:sz="4" w:space="0" w:color="auto"/>
                    <w:right w:val="single" w:sz="4" w:space="0" w:color="auto"/>
                  </w:tcBorders>
                  <w:shd w:val="clear" w:color="auto" w:fill="auto"/>
                  <w:noWrap/>
                  <w:vAlign w:val="center"/>
                  <w:hideMark/>
                </w:tcPr>
                <w:p w14:paraId="7E65A4BF"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10</w:t>
                  </w:r>
                </w:p>
              </w:tc>
            </w:tr>
            <w:tr w:rsidR="00350331" w:rsidRPr="00350331" w14:paraId="3C48E17F" w14:textId="77777777" w:rsidTr="0035033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A9AEFF"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2</w:t>
                  </w:r>
                </w:p>
              </w:tc>
              <w:tc>
                <w:tcPr>
                  <w:tcW w:w="2980" w:type="dxa"/>
                  <w:tcBorders>
                    <w:top w:val="nil"/>
                    <w:left w:val="nil"/>
                    <w:bottom w:val="single" w:sz="4" w:space="0" w:color="auto"/>
                    <w:right w:val="single" w:sz="4" w:space="0" w:color="auto"/>
                  </w:tcBorders>
                  <w:shd w:val="clear" w:color="auto" w:fill="auto"/>
                  <w:noWrap/>
                  <w:vAlign w:val="center"/>
                  <w:hideMark/>
                </w:tcPr>
                <w:p w14:paraId="4454B9C2" w14:textId="77777777" w:rsidR="000A155E"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Women</w:t>
                  </w:r>
                  <w:r w:rsidR="000A155E" w:rsidRPr="003C1205">
                    <w:rPr>
                      <w:rFonts w:ascii="Tahoma" w:hAnsi="Tahoma" w:cs="Tahoma"/>
                      <w:sz w:val="18"/>
                      <w:szCs w:val="18"/>
                      <w:lang w:eastAsia="en-ZA"/>
                    </w:rPr>
                    <w:t xml:space="preserve"> </w:t>
                  </w:r>
                </w:p>
                <w:p w14:paraId="47AB5456" w14:textId="2E06603E"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noWrap/>
                  <w:vAlign w:val="center"/>
                  <w:hideMark/>
                </w:tcPr>
                <w:p w14:paraId="12CF5012"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ID copy / CSD report</w:t>
                  </w:r>
                </w:p>
              </w:tc>
              <w:tc>
                <w:tcPr>
                  <w:tcW w:w="2120" w:type="dxa"/>
                  <w:tcBorders>
                    <w:top w:val="nil"/>
                    <w:left w:val="nil"/>
                    <w:bottom w:val="single" w:sz="4" w:space="0" w:color="auto"/>
                    <w:right w:val="single" w:sz="4" w:space="0" w:color="auto"/>
                  </w:tcBorders>
                  <w:shd w:val="clear" w:color="auto" w:fill="auto"/>
                  <w:noWrap/>
                  <w:vAlign w:val="center"/>
                  <w:hideMark/>
                </w:tcPr>
                <w:p w14:paraId="363F7A70"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8</w:t>
                  </w:r>
                </w:p>
              </w:tc>
            </w:tr>
            <w:tr w:rsidR="00350331" w:rsidRPr="00350331" w14:paraId="65C517BF" w14:textId="77777777" w:rsidTr="00350331">
              <w:trPr>
                <w:trHeight w:val="8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FF9190" w14:textId="77777777" w:rsidR="00350331" w:rsidRPr="003C1205" w:rsidRDefault="00350331" w:rsidP="00350331">
                  <w:pPr>
                    <w:jc w:val="center"/>
                    <w:rPr>
                      <w:rFonts w:ascii="Tahoma" w:hAnsi="Tahoma" w:cs="Tahoma"/>
                      <w:sz w:val="18"/>
                      <w:szCs w:val="18"/>
                      <w:lang w:eastAsia="en-ZA"/>
                    </w:rPr>
                  </w:pPr>
                  <w:r w:rsidRPr="003C1205">
                    <w:rPr>
                      <w:rFonts w:ascii="Tahoma" w:hAnsi="Tahoma" w:cs="Tahoma"/>
                      <w:sz w:val="18"/>
                      <w:szCs w:val="18"/>
                      <w:lang w:eastAsia="en-ZA"/>
                    </w:rPr>
                    <w:t>3</w:t>
                  </w:r>
                </w:p>
              </w:tc>
              <w:tc>
                <w:tcPr>
                  <w:tcW w:w="2980" w:type="dxa"/>
                  <w:tcBorders>
                    <w:top w:val="nil"/>
                    <w:left w:val="nil"/>
                    <w:bottom w:val="single" w:sz="4" w:space="0" w:color="auto"/>
                    <w:right w:val="single" w:sz="4" w:space="0" w:color="auto"/>
                  </w:tcBorders>
                  <w:shd w:val="clear" w:color="auto" w:fill="auto"/>
                  <w:noWrap/>
                  <w:vAlign w:val="center"/>
                  <w:hideMark/>
                </w:tcPr>
                <w:p w14:paraId="2871A997" w14:textId="77777777" w:rsidR="00F45297" w:rsidRPr="003C1205" w:rsidRDefault="00350331" w:rsidP="00350331">
                  <w:pPr>
                    <w:jc w:val="left"/>
                    <w:rPr>
                      <w:rFonts w:ascii="Tahoma" w:hAnsi="Tahoma" w:cs="Tahoma"/>
                      <w:sz w:val="18"/>
                      <w:szCs w:val="18"/>
                      <w:lang w:eastAsia="en-ZA"/>
                    </w:rPr>
                  </w:pPr>
                  <w:r w:rsidRPr="003C1205">
                    <w:rPr>
                      <w:rFonts w:ascii="Tahoma" w:hAnsi="Tahoma" w:cs="Tahoma"/>
                      <w:sz w:val="18"/>
                      <w:szCs w:val="18"/>
                      <w:lang w:eastAsia="en-ZA"/>
                    </w:rPr>
                    <w:t>Persons with disabilities</w:t>
                  </w:r>
                  <w:r w:rsidR="000A155E" w:rsidRPr="003C1205">
                    <w:rPr>
                      <w:rFonts w:ascii="Tahoma" w:hAnsi="Tahoma" w:cs="Tahoma"/>
                      <w:sz w:val="18"/>
                      <w:szCs w:val="18"/>
                      <w:lang w:eastAsia="en-ZA"/>
                    </w:rPr>
                    <w:t xml:space="preserve"> </w:t>
                  </w:r>
                </w:p>
                <w:p w14:paraId="318025A5" w14:textId="2F1F3668" w:rsidR="00350331" w:rsidRPr="003C1205" w:rsidRDefault="000A155E" w:rsidP="00350331">
                  <w:pPr>
                    <w:jc w:val="left"/>
                    <w:rPr>
                      <w:rFonts w:ascii="Tahoma" w:hAnsi="Tahoma" w:cs="Tahoma"/>
                      <w:sz w:val="18"/>
                      <w:szCs w:val="18"/>
                      <w:lang w:eastAsia="en-ZA"/>
                    </w:rPr>
                  </w:pPr>
                  <w:r w:rsidRPr="003C1205">
                    <w:rPr>
                      <w:rFonts w:ascii="Tahoma" w:hAnsi="Tahoma" w:cs="Tahoma"/>
                      <w:sz w:val="18"/>
                      <w:szCs w:val="18"/>
                      <w:lang w:eastAsia="en-ZA"/>
                    </w:rPr>
                    <w:t>(minimum 51% ow</w:t>
                  </w:r>
                  <w:r w:rsidR="003115A9">
                    <w:rPr>
                      <w:rFonts w:ascii="Tahoma" w:hAnsi="Tahoma" w:cs="Tahoma"/>
                      <w:sz w:val="18"/>
                      <w:szCs w:val="18"/>
                      <w:lang w:eastAsia="en-ZA"/>
                    </w:rPr>
                    <w:t>n</w:t>
                  </w:r>
                  <w:r w:rsidRPr="003C1205">
                    <w:rPr>
                      <w:rFonts w:ascii="Tahoma" w:hAnsi="Tahoma" w:cs="Tahoma"/>
                      <w:sz w:val="18"/>
                      <w:szCs w:val="18"/>
                      <w:lang w:eastAsia="en-ZA"/>
                    </w:rPr>
                    <w:t>ership or more)</w:t>
                  </w:r>
                </w:p>
              </w:tc>
              <w:tc>
                <w:tcPr>
                  <w:tcW w:w="2120" w:type="dxa"/>
                  <w:tcBorders>
                    <w:top w:val="nil"/>
                    <w:left w:val="nil"/>
                    <w:bottom w:val="single" w:sz="4" w:space="0" w:color="auto"/>
                    <w:right w:val="single" w:sz="4" w:space="0" w:color="auto"/>
                  </w:tcBorders>
                  <w:shd w:val="clear" w:color="auto" w:fill="auto"/>
                  <w:vAlign w:val="center"/>
                  <w:hideMark/>
                </w:tcPr>
                <w:p w14:paraId="1C30E6BD" w14:textId="77777777" w:rsidR="00350331" w:rsidRPr="00350331" w:rsidRDefault="00350331" w:rsidP="00350331">
                  <w:pPr>
                    <w:jc w:val="left"/>
                    <w:rPr>
                      <w:rFonts w:ascii="Tahoma" w:hAnsi="Tahoma" w:cs="Tahoma"/>
                      <w:color w:val="000000"/>
                      <w:sz w:val="18"/>
                      <w:szCs w:val="18"/>
                      <w:lang w:eastAsia="en-ZA"/>
                    </w:rPr>
                  </w:pPr>
                  <w:r w:rsidRPr="00350331">
                    <w:rPr>
                      <w:rFonts w:ascii="Tahoma" w:hAnsi="Tahoma" w:cs="Tahoma"/>
                      <w:color w:val="000000"/>
                      <w:sz w:val="18"/>
                      <w:szCs w:val="18"/>
                      <w:lang w:eastAsia="en-ZA"/>
                    </w:rPr>
                    <w:t>Valid medical certificate issued by an accredited medical practitioner</w:t>
                  </w:r>
                </w:p>
              </w:tc>
              <w:tc>
                <w:tcPr>
                  <w:tcW w:w="2120" w:type="dxa"/>
                  <w:tcBorders>
                    <w:top w:val="nil"/>
                    <w:left w:val="nil"/>
                    <w:bottom w:val="single" w:sz="4" w:space="0" w:color="auto"/>
                    <w:right w:val="single" w:sz="4" w:space="0" w:color="auto"/>
                  </w:tcBorders>
                  <w:shd w:val="clear" w:color="auto" w:fill="auto"/>
                  <w:noWrap/>
                  <w:vAlign w:val="center"/>
                  <w:hideMark/>
                </w:tcPr>
                <w:p w14:paraId="1B109231" w14:textId="77777777" w:rsidR="00350331" w:rsidRPr="00350331" w:rsidRDefault="00350331" w:rsidP="00350331">
                  <w:pPr>
                    <w:jc w:val="center"/>
                    <w:rPr>
                      <w:rFonts w:ascii="Tahoma" w:hAnsi="Tahoma" w:cs="Tahoma"/>
                      <w:color w:val="000000"/>
                      <w:sz w:val="18"/>
                      <w:szCs w:val="18"/>
                      <w:lang w:eastAsia="en-ZA"/>
                    </w:rPr>
                  </w:pPr>
                  <w:r w:rsidRPr="00350331">
                    <w:rPr>
                      <w:rFonts w:ascii="Tahoma" w:hAnsi="Tahoma" w:cs="Tahoma"/>
                      <w:color w:val="000000"/>
                      <w:sz w:val="18"/>
                      <w:szCs w:val="18"/>
                      <w:lang w:eastAsia="en-ZA"/>
                    </w:rPr>
                    <w:t>2</w:t>
                  </w:r>
                </w:p>
              </w:tc>
            </w:tr>
          </w:tbl>
          <w:p w14:paraId="790FAC9F" w14:textId="302EF067" w:rsidR="00350331" w:rsidRPr="00350331" w:rsidRDefault="00350331" w:rsidP="00350331">
            <w:pPr>
              <w:spacing w:line="360" w:lineRule="auto"/>
              <w:rPr>
                <w:rFonts w:ascii="Tahoma" w:hAnsi="Tahoma" w:cs="Tahoma"/>
                <w:b/>
                <w:bCs/>
                <w:sz w:val="18"/>
                <w:szCs w:val="18"/>
                <w:lang w:eastAsia="en-ZA"/>
              </w:rPr>
            </w:pPr>
          </w:p>
        </w:tc>
        <w:tc>
          <w:tcPr>
            <w:tcW w:w="2243" w:type="dxa"/>
            <w:tcBorders>
              <w:top w:val="single" w:sz="4" w:space="0" w:color="auto"/>
              <w:left w:val="single" w:sz="4" w:space="0" w:color="auto"/>
              <w:bottom w:val="single" w:sz="4" w:space="0" w:color="auto"/>
              <w:right w:val="single" w:sz="4" w:space="0" w:color="auto"/>
            </w:tcBorders>
          </w:tcPr>
          <w:p w14:paraId="695E464C" w14:textId="63283C15"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20</w:t>
            </w:r>
          </w:p>
        </w:tc>
      </w:tr>
      <w:tr w:rsidR="009A6F5B" w:rsidRPr="00E01B34" w14:paraId="3555FF73" w14:textId="77777777" w:rsidTr="009A6F5B">
        <w:tc>
          <w:tcPr>
            <w:tcW w:w="7559" w:type="dxa"/>
            <w:gridSpan w:val="2"/>
            <w:tcBorders>
              <w:top w:val="single" w:sz="4" w:space="0" w:color="auto"/>
              <w:left w:val="single" w:sz="4" w:space="0" w:color="auto"/>
              <w:bottom w:val="single" w:sz="4" w:space="0" w:color="auto"/>
              <w:right w:val="single" w:sz="4" w:space="0" w:color="auto"/>
            </w:tcBorders>
            <w:hideMark/>
          </w:tcPr>
          <w:p w14:paraId="76E78273"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Total</w:t>
            </w:r>
          </w:p>
        </w:tc>
        <w:tc>
          <w:tcPr>
            <w:tcW w:w="2243" w:type="dxa"/>
            <w:tcBorders>
              <w:top w:val="single" w:sz="4" w:space="0" w:color="auto"/>
              <w:left w:val="single" w:sz="4" w:space="0" w:color="auto"/>
              <w:bottom w:val="single" w:sz="4" w:space="0" w:color="auto"/>
              <w:right w:val="single" w:sz="4" w:space="0" w:color="auto"/>
            </w:tcBorders>
            <w:hideMark/>
          </w:tcPr>
          <w:p w14:paraId="2A846CFD" w14:textId="77777777" w:rsidR="009A6F5B" w:rsidRPr="00E01B34" w:rsidRDefault="009A6F5B" w:rsidP="009A6F5B">
            <w:pPr>
              <w:spacing w:line="360" w:lineRule="auto"/>
              <w:jc w:val="left"/>
              <w:rPr>
                <w:rFonts w:ascii="Tahoma" w:hAnsi="Tahoma" w:cs="Tahoma"/>
                <w:b/>
                <w:bCs/>
                <w:sz w:val="18"/>
                <w:szCs w:val="18"/>
                <w:lang w:eastAsia="en-ZA"/>
              </w:rPr>
            </w:pPr>
            <w:r w:rsidRPr="00E01B34">
              <w:rPr>
                <w:rFonts w:ascii="Tahoma" w:hAnsi="Tahoma" w:cs="Tahoma"/>
                <w:b/>
                <w:bCs/>
                <w:sz w:val="18"/>
                <w:szCs w:val="18"/>
                <w:lang w:eastAsia="en-ZA"/>
              </w:rPr>
              <w:t>100</w:t>
            </w:r>
          </w:p>
        </w:tc>
      </w:tr>
    </w:tbl>
    <w:p w14:paraId="3F35BAF1" w14:textId="77777777" w:rsidR="009A6F5B" w:rsidRPr="00E01B34" w:rsidRDefault="009A6F5B" w:rsidP="009A6F5B">
      <w:pPr>
        <w:spacing w:line="360" w:lineRule="auto"/>
        <w:rPr>
          <w:rFonts w:ascii="Tahoma" w:hAnsi="Tahoma" w:cs="Tahoma"/>
          <w:sz w:val="18"/>
          <w:szCs w:val="18"/>
        </w:rPr>
      </w:pPr>
    </w:p>
    <w:p w14:paraId="54EE8006" w14:textId="77777777" w:rsidR="002030F2" w:rsidRPr="00766895" w:rsidRDefault="002030F2" w:rsidP="0043222B">
      <w:pPr>
        <w:pStyle w:val="AnnexH1"/>
        <w:spacing w:line="360" w:lineRule="auto"/>
        <w:rPr>
          <w:rFonts w:ascii="Tahoma" w:hAnsi="Tahoma" w:cs="Tahoma"/>
          <w:color w:val="auto"/>
          <w:sz w:val="18"/>
          <w:szCs w:val="18"/>
        </w:rPr>
      </w:pPr>
      <w:r w:rsidRPr="00766895">
        <w:rPr>
          <w:rFonts w:ascii="Tahoma" w:hAnsi="Tahoma" w:cs="Tahoma"/>
          <w:color w:val="auto"/>
          <w:sz w:val="18"/>
          <w:szCs w:val="18"/>
        </w:rPr>
        <w:lastRenderedPageBreak/>
        <w:t>COST BREAK DOWN</w:t>
      </w:r>
      <w:bookmarkEnd w:id="25"/>
      <w:r w:rsidRPr="00766895">
        <w:rPr>
          <w:rFonts w:ascii="Tahoma" w:hAnsi="Tahoma" w:cs="Tahoma"/>
          <w:color w:val="auto"/>
          <w:sz w:val="18"/>
          <w:szCs w:val="18"/>
        </w:rPr>
        <w:t xml:space="preserve"> </w:t>
      </w:r>
      <w:bookmarkEnd w:id="26"/>
      <w:bookmarkEnd w:id="27"/>
    </w:p>
    <w:p w14:paraId="3C1E1F33" w14:textId="77777777" w:rsidR="00B05B49" w:rsidRPr="00766895" w:rsidRDefault="00B05B49" w:rsidP="0043222B">
      <w:pPr>
        <w:spacing w:line="360" w:lineRule="auto"/>
        <w:rPr>
          <w:rFonts w:ascii="Tahoma" w:hAnsi="Tahoma" w:cs="Tahoma"/>
          <w:bCs/>
          <w:sz w:val="18"/>
          <w:szCs w:val="18"/>
          <w:lang w:val="en-US"/>
        </w:rPr>
      </w:pPr>
    </w:p>
    <w:p w14:paraId="0569BE1D"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 xml:space="preserve">The service provider/supplier is required to provide a full cost breakdown for each item required on an official company </w:t>
      </w:r>
      <w:proofErr w:type="gramStart"/>
      <w:r w:rsidRPr="00BC44A5">
        <w:rPr>
          <w:rFonts w:ascii="Tahoma" w:hAnsi="Tahoma" w:cs="Tahoma"/>
          <w:bCs/>
          <w:sz w:val="18"/>
          <w:szCs w:val="18"/>
          <w:lang w:val="en-US"/>
        </w:rPr>
        <w:t>letterhead;</w:t>
      </w:r>
      <w:proofErr w:type="gramEnd"/>
    </w:p>
    <w:p w14:paraId="44AF06B2"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In cases where a service provider submits two (2) different offers, the price stated on the RFQ document will be accepted for the basis of the evaluation purposes.</w:t>
      </w:r>
    </w:p>
    <w:p w14:paraId="09A0C24B"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 xml:space="preserve">The service provider/supplier is required to list all additional costs associated with the services listed above, with the conditions of when such costs will </w:t>
      </w:r>
      <w:proofErr w:type="gramStart"/>
      <w:r w:rsidRPr="00BC44A5">
        <w:rPr>
          <w:rFonts w:ascii="Tahoma" w:hAnsi="Tahoma" w:cs="Tahoma"/>
          <w:bCs/>
          <w:sz w:val="18"/>
          <w:szCs w:val="18"/>
          <w:lang w:val="en-US"/>
        </w:rPr>
        <w:t>apply;</w:t>
      </w:r>
      <w:proofErr w:type="gramEnd"/>
    </w:p>
    <w:p w14:paraId="774A72BC"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All prices must be VAT inclusive (if VAT registered) and must be quoted in South African Rand (ZAR</w:t>
      </w:r>
      <w:proofErr w:type="gramStart"/>
      <w:r w:rsidRPr="00BC44A5">
        <w:rPr>
          <w:rFonts w:ascii="Tahoma" w:hAnsi="Tahoma" w:cs="Tahoma"/>
          <w:bCs/>
          <w:sz w:val="18"/>
          <w:szCs w:val="18"/>
          <w:lang w:val="en-US"/>
        </w:rPr>
        <w:t>);</w:t>
      </w:r>
      <w:proofErr w:type="gramEnd"/>
    </w:p>
    <w:p w14:paraId="7E209F0A" w14:textId="77777777" w:rsidR="00604085" w:rsidRPr="00BC44A5" w:rsidRDefault="00604085" w:rsidP="00604085">
      <w:pPr>
        <w:numPr>
          <w:ilvl w:val="0"/>
          <w:numId w:val="10"/>
        </w:numPr>
        <w:spacing w:after="200" w:line="360" w:lineRule="auto"/>
        <w:contextualSpacing/>
        <w:jc w:val="left"/>
        <w:rPr>
          <w:rFonts w:ascii="Tahoma" w:hAnsi="Tahoma" w:cs="Tahoma"/>
          <w:bCs/>
          <w:sz w:val="18"/>
          <w:szCs w:val="18"/>
          <w:lang w:val="en-US"/>
        </w:rPr>
      </w:pPr>
      <w:r w:rsidRPr="00BC44A5">
        <w:rPr>
          <w:rFonts w:ascii="Tahoma" w:hAnsi="Tahoma" w:cs="Tahoma"/>
          <w:bCs/>
          <w:sz w:val="18"/>
          <w:szCs w:val="18"/>
          <w:lang w:val="en-US"/>
        </w:rPr>
        <w:t xml:space="preserve">No price changes will be accepted after </w:t>
      </w:r>
      <w:proofErr w:type="gramStart"/>
      <w:r w:rsidRPr="00BC44A5">
        <w:rPr>
          <w:rFonts w:ascii="Tahoma" w:hAnsi="Tahoma" w:cs="Tahoma"/>
          <w:bCs/>
          <w:sz w:val="18"/>
          <w:szCs w:val="18"/>
          <w:lang w:val="en-US"/>
        </w:rPr>
        <w:t>official</w:t>
      </w:r>
      <w:proofErr w:type="gramEnd"/>
      <w:r w:rsidRPr="00BC44A5">
        <w:rPr>
          <w:rFonts w:ascii="Tahoma" w:hAnsi="Tahoma" w:cs="Tahoma"/>
          <w:bCs/>
          <w:sz w:val="18"/>
          <w:szCs w:val="18"/>
          <w:lang w:val="en-US"/>
        </w:rPr>
        <w:t xml:space="preserve"> Purchase Order (PO) is issued.</w:t>
      </w:r>
    </w:p>
    <w:p w14:paraId="7E052D44" w14:textId="77777777" w:rsidR="008527D2" w:rsidRPr="003E569D" w:rsidRDefault="008527D2" w:rsidP="008527D2">
      <w:pPr>
        <w:pStyle w:val="ListParagraph"/>
        <w:spacing w:line="360" w:lineRule="auto"/>
        <w:rPr>
          <w:rFonts w:ascii="Tahoma" w:hAnsi="Tahoma" w:cs="Tahoma"/>
          <w:bCs/>
          <w:sz w:val="18"/>
          <w:szCs w:val="18"/>
          <w:lang w:val="en-US"/>
        </w:rPr>
      </w:pPr>
    </w:p>
    <w:tbl>
      <w:tblPr>
        <w:tblStyle w:val="TableGrid"/>
        <w:tblW w:w="10194" w:type="dxa"/>
        <w:tblLook w:val="04A0" w:firstRow="1" w:lastRow="0" w:firstColumn="1" w:lastColumn="0" w:noHBand="0" w:noVBand="1"/>
      </w:tblPr>
      <w:tblGrid>
        <w:gridCol w:w="553"/>
        <w:gridCol w:w="3522"/>
        <w:gridCol w:w="1984"/>
        <w:gridCol w:w="2082"/>
        <w:gridCol w:w="2053"/>
      </w:tblGrid>
      <w:tr w:rsidR="00B947E3" w14:paraId="3E5A217A" w14:textId="59C9A87E" w:rsidTr="00B947E3">
        <w:trPr>
          <w:trHeight w:val="522"/>
        </w:trPr>
        <w:tc>
          <w:tcPr>
            <w:tcW w:w="553" w:type="dxa"/>
          </w:tcPr>
          <w:p w14:paraId="02471B95" w14:textId="77777777" w:rsidR="00B947E3" w:rsidRDefault="00B947E3" w:rsidP="002A37A9">
            <w:pPr>
              <w:spacing w:after="200" w:line="360" w:lineRule="auto"/>
              <w:rPr>
                <w:rFonts w:ascii="Tahoma" w:hAnsi="Tahoma" w:cs="Tahoma"/>
                <w:b/>
                <w:sz w:val="18"/>
                <w:szCs w:val="18"/>
                <w:lang w:eastAsia="en-ZA"/>
              </w:rPr>
            </w:pPr>
            <w:r>
              <w:rPr>
                <w:rFonts w:ascii="Tahoma" w:hAnsi="Tahoma" w:cs="Tahoma"/>
                <w:b/>
                <w:sz w:val="18"/>
                <w:szCs w:val="18"/>
                <w:lang w:eastAsia="en-ZA"/>
              </w:rPr>
              <w:t>NO.</w:t>
            </w:r>
          </w:p>
        </w:tc>
        <w:tc>
          <w:tcPr>
            <w:tcW w:w="3522" w:type="dxa"/>
          </w:tcPr>
          <w:p w14:paraId="7CF9D148" w14:textId="77777777"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ITEM DESCRIPTION</w:t>
            </w:r>
          </w:p>
        </w:tc>
        <w:tc>
          <w:tcPr>
            <w:tcW w:w="1984" w:type="dxa"/>
          </w:tcPr>
          <w:p w14:paraId="788C3456" w14:textId="4406AD92"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 xml:space="preserve">QUANTITY </w:t>
            </w:r>
          </w:p>
        </w:tc>
        <w:tc>
          <w:tcPr>
            <w:tcW w:w="2082" w:type="dxa"/>
          </w:tcPr>
          <w:p w14:paraId="35C0BE87" w14:textId="5926A521"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UNIT PRICE</w:t>
            </w:r>
          </w:p>
        </w:tc>
        <w:tc>
          <w:tcPr>
            <w:tcW w:w="2053" w:type="dxa"/>
          </w:tcPr>
          <w:p w14:paraId="2851C3C4" w14:textId="40748035" w:rsidR="00B947E3" w:rsidRDefault="00B947E3" w:rsidP="002A37A9">
            <w:pPr>
              <w:spacing w:after="200" w:line="360" w:lineRule="auto"/>
              <w:jc w:val="center"/>
              <w:rPr>
                <w:rFonts w:ascii="Tahoma" w:hAnsi="Tahoma" w:cs="Tahoma"/>
                <w:b/>
                <w:sz w:val="18"/>
                <w:szCs w:val="18"/>
                <w:lang w:eastAsia="en-ZA"/>
              </w:rPr>
            </w:pPr>
            <w:r>
              <w:rPr>
                <w:rFonts w:ascii="Tahoma" w:hAnsi="Tahoma" w:cs="Tahoma"/>
                <w:b/>
                <w:sz w:val="18"/>
                <w:szCs w:val="18"/>
                <w:lang w:eastAsia="en-ZA"/>
              </w:rPr>
              <w:t>TOTAL PRICE</w:t>
            </w:r>
          </w:p>
        </w:tc>
      </w:tr>
      <w:tr w:rsidR="00B947E3" w14:paraId="113A2420" w14:textId="63CFEF72" w:rsidTr="00B947E3">
        <w:trPr>
          <w:trHeight w:val="501"/>
        </w:trPr>
        <w:tc>
          <w:tcPr>
            <w:tcW w:w="553" w:type="dxa"/>
          </w:tcPr>
          <w:p w14:paraId="51B6A17A" w14:textId="0C310F19" w:rsidR="00B947E3" w:rsidRDefault="00B947E3" w:rsidP="002B79E2">
            <w:pPr>
              <w:spacing w:after="200" w:line="360" w:lineRule="auto"/>
              <w:rPr>
                <w:rFonts w:ascii="Tahoma" w:hAnsi="Tahoma" w:cs="Tahoma"/>
                <w:b/>
                <w:sz w:val="18"/>
                <w:szCs w:val="18"/>
                <w:lang w:eastAsia="en-ZA"/>
              </w:rPr>
            </w:pPr>
            <w:r>
              <w:rPr>
                <w:rFonts w:ascii="Tahoma" w:hAnsi="Tahoma" w:cs="Tahoma"/>
                <w:b/>
                <w:sz w:val="18"/>
                <w:szCs w:val="18"/>
                <w:lang w:eastAsia="en-ZA"/>
              </w:rPr>
              <w:t>1</w:t>
            </w:r>
          </w:p>
        </w:tc>
        <w:tc>
          <w:tcPr>
            <w:tcW w:w="3522" w:type="dxa"/>
            <w:tcBorders>
              <w:top w:val="single" w:sz="4" w:space="0" w:color="auto"/>
              <w:left w:val="single" w:sz="4" w:space="0" w:color="auto"/>
              <w:bottom w:val="single" w:sz="4" w:space="0" w:color="auto"/>
              <w:right w:val="single" w:sz="4" w:space="0" w:color="auto"/>
            </w:tcBorders>
            <w:shd w:val="clear" w:color="000000" w:fill="FFFFFF"/>
          </w:tcPr>
          <w:p w14:paraId="00F734E9" w14:textId="77777777" w:rsidR="00604085" w:rsidRPr="00604085" w:rsidRDefault="00B947E3" w:rsidP="002B79E2">
            <w:pPr>
              <w:spacing w:before="100" w:beforeAutospacing="1" w:after="100" w:afterAutospacing="1"/>
              <w:outlineLvl w:val="0"/>
              <w:rPr>
                <w:rFonts w:ascii="Tahoma" w:hAnsi="Tahoma" w:cs="Tahoma"/>
                <w:bCs/>
                <w:lang w:val="en-US"/>
              </w:rPr>
            </w:pPr>
            <w:r w:rsidRPr="00604085">
              <w:rPr>
                <w:rFonts w:ascii="Tahoma" w:hAnsi="Tahoma" w:cs="Tahoma"/>
                <w:bCs/>
                <w:lang w:val="en-US"/>
              </w:rPr>
              <w:t>Double doors steel fire resistant stationary cabinet shelves</w:t>
            </w:r>
            <w:r w:rsidR="00157F1E" w:rsidRPr="00604085">
              <w:rPr>
                <w:rFonts w:ascii="Tahoma" w:hAnsi="Tahoma" w:cs="Tahoma"/>
                <w:bCs/>
                <w:lang w:val="en-US"/>
              </w:rPr>
              <w:t xml:space="preserve"> </w:t>
            </w:r>
          </w:p>
          <w:p w14:paraId="665DA60D" w14:textId="123B1DE9" w:rsidR="00B947E3" w:rsidRPr="00604085" w:rsidRDefault="00157F1E" w:rsidP="002B79E2">
            <w:pPr>
              <w:spacing w:before="100" w:beforeAutospacing="1" w:after="100" w:afterAutospacing="1"/>
              <w:outlineLvl w:val="0"/>
              <w:rPr>
                <w:rFonts w:ascii="Tahoma" w:hAnsi="Tahoma" w:cs="Tahoma"/>
                <w:bCs/>
                <w:sz w:val="18"/>
                <w:szCs w:val="18"/>
                <w:lang w:val="en-US"/>
              </w:rPr>
            </w:pPr>
            <w:r w:rsidRPr="00604085">
              <w:rPr>
                <w:rFonts w:ascii="Tahoma" w:hAnsi="Tahoma" w:cs="Tahoma"/>
                <w:bCs/>
                <w:sz w:val="18"/>
                <w:szCs w:val="18"/>
                <w:lang w:val="en-US"/>
              </w:rPr>
              <w:t xml:space="preserve">(as per specification on Annexture C) </w:t>
            </w:r>
          </w:p>
        </w:tc>
        <w:tc>
          <w:tcPr>
            <w:tcW w:w="1984" w:type="dxa"/>
            <w:tcBorders>
              <w:top w:val="single" w:sz="4" w:space="0" w:color="auto"/>
              <w:left w:val="nil"/>
              <w:bottom w:val="single" w:sz="4" w:space="0" w:color="auto"/>
              <w:right w:val="single" w:sz="4" w:space="0" w:color="auto"/>
            </w:tcBorders>
            <w:shd w:val="clear" w:color="auto" w:fill="auto"/>
            <w:vAlign w:val="center"/>
          </w:tcPr>
          <w:p w14:paraId="01BCD703" w14:textId="6B3828DE" w:rsidR="00B947E3" w:rsidRDefault="00B947E3" w:rsidP="002F0665">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82" w:type="dxa"/>
          </w:tcPr>
          <w:p w14:paraId="4491320E" w14:textId="77777777" w:rsidR="00B947E3" w:rsidRDefault="00B947E3" w:rsidP="002B79E2">
            <w:pPr>
              <w:spacing w:after="200" w:line="360" w:lineRule="auto"/>
              <w:rPr>
                <w:rFonts w:ascii="Tahoma" w:hAnsi="Tahoma" w:cs="Tahoma"/>
                <w:b/>
                <w:sz w:val="18"/>
                <w:szCs w:val="18"/>
                <w:lang w:eastAsia="en-ZA"/>
              </w:rPr>
            </w:pPr>
          </w:p>
        </w:tc>
        <w:tc>
          <w:tcPr>
            <w:tcW w:w="2053" w:type="dxa"/>
          </w:tcPr>
          <w:p w14:paraId="3B21DFED" w14:textId="77777777" w:rsidR="00B947E3" w:rsidRDefault="00B947E3" w:rsidP="002B79E2">
            <w:pPr>
              <w:spacing w:after="200" w:line="360" w:lineRule="auto"/>
              <w:rPr>
                <w:rFonts w:ascii="Tahoma" w:hAnsi="Tahoma" w:cs="Tahoma"/>
                <w:b/>
                <w:sz w:val="18"/>
                <w:szCs w:val="18"/>
                <w:lang w:eastAsia="en-ZA"/>
              </w:rPr>
            </w:pPr>
          </w:p>
        </w:tc>
      </w:tr>
      <w:tr w:rsidR="00B947E3" w14:paraId="54D93B0E" w14:textId="1D985613" w:rsidTr="00B947E3">
        <w:trPr>
          <w:trHeight w:val="501"/>
        </w:trPr>
        <w:tc>
          <w:tcPr>
            <w:tcW w:w="553" w:type="dxa"/>
          </w:tcPr>
          <w:p w14:paraId="5E7E8CB3" w14:textId="39ADDDC5" w:rsidR="00B947E3" w:rsidRDefault="00B947E3" w:rsidP="002B79E2">
            <w:pPr>
              <w:spacing w:after="200" w:line="360" w:lineRule="auto"/>
              <w:rPr>
                <w:rFonts w:ascii="Tahoma" w:hAnsi="Tahoma" w:cs="Tahoma"/>
                <w:b/>
                <w:sz w:val="18"/>
                <w:szCs w:val="18"/>
                <w:lang w:eastAsia="en-ZA"/>
              </w:rPr>
            </w:pPr>
            <w:r>
              <w:rPr>
                <w:rFonts w:ascii="Tahoma" w:hAnsi="Tahoma" w:cs="Tahoma"/>
                <w:b/>
                <w:sz w:val="18"/>
                <w:szCs w:val="18"/>
                <w:lang w:eastAsia="en-ZA"/>
              </w:rPr>
              <w:t>2</w:t>
            </w:r>
          </w:p>
        </w:tc>
        <w:tc>
          <w:tcPr>
            <w:tcW w:w="3522" w:type="dxa"/>
            <w:tcBorders>
              <w:top w:val="single" w:sz="4" w:space="0" w:color="auto"/>
              <w:left w:val="single" w:sz="4" w:space="0" w:color="auto"/>
              <w:bottom w:val="single" w:sz="4" w:space="0" w:color="auto"/>
              <w:right w:val="single" w:sz="4" w:space="0" w:color="auto"/>
            </w:tcBorders>
            <w:shd w:val="clear" w:color="000000" w:fill="FFFFFF"/>
          </w:tcPr>
          <w:p w14:paraId="6C8264EB" w14:textId="3066B4D0" w:rsidR="00604085" w:rsidRPr="00604085" w:rsidRDefault="00604085" w:rsidP="002B79E2">
            <w:pPr>
              <w:spacing w:before="100" w:beforeAutospacing="1" w:after="100" w:afterAutospacing="1"/>
              <w:outlineLvl w:val="0"/>
              <w:rPr>
                <w:rFonts w:ascii="Tahoma" w:hAnsi="Tahoma" w:cs="Tahoma"/>
                <w:bCs/>
                <w:lang w:val="en-US"/>
              </w:rPr>
            </w:pPr>
            <w:r w:rsidRPr="00604085">
              <w:rPr>
                <w:rFonts w:ascii="Tahoma" w:hAnsi="Tahoma" w:cs="Tahoma"/>
                <w:bCs/>
                <w:lang w:val="en-US"/>
              </w:rPr>
              <w:t>Supply and fixed installation of the steel fire cabinet</w:t>
            </w:r>
          </w:p>
          <w:p w14:paraId="37E8A1E5" w14:textId="6A62D496" w:rsidR="00B947E3" w:rsidRPr="00604085" w:rsidRDefault="00157F1E" w:rsidP="002B79E2">
            <w:pPr>
              <w:spacing w:before="100" w:beforeAutospacing="1" w:after="100" w:afterAutospacing="1"/>
              <w:outlineLvl w:val="0"/>
              <w:rPr>
                <w:rFonts w:ascii="Tahoma" w:hAnsi="Tahoma" w:cs="Tahoma"/>
                <w:bCs/>
                <w:sz w:val="18"/>
                <w:szCs w:val="18"/>
                <w:lang w:val="en-US"/>
              </w:rPr>
            </w:pPr>
            <w:r w:rsidRPr="00604085">
              <w:rPr>
                <w:rFonts w:ascii="Tahoma" w:hAnsi="Tahoma" w:cs="Tahoma"/>
                <w:bCs/>
                <w:sz w:val="18"/>
                <w:szCs w:val="18"/>
                <w:lang w:val="en-US"/>
              </w:rPr>
              <w:t xml:space="preserve"> (as per specification on annexture C)</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F410A9" w14:textId="3AD11614" w:rsidR="00B947E3" w:rsidRDefault="00B947E3" w:rsidP="002F0665">
            <w:pPr>
              <w:spacing w:after="200" w:line="360" w:lineRule="auto"/>
              <w:jc w:val="center"/>
              <w:rPr>
                <w:rFonts w:ascii="Tahoma" w:hAnsi="Tahoma" w:cs="Tahoma"/>
                <w:b/>
                <w:sz w:val="18"/>
                <w:szCs w:val="18"/>
                <w:lang w:eastAsia="en-ZA"/>
              </w:rPr>
            </w:pPr>
            <w:r>
              <w:rPr>
                <w:rFonts w:ascii="Tahoma" w:hAnsi="Tahoma" w:cs="Tahoma"/>
                <w:bCs/>
                <w:sz w:val="18"/>
                <w:szCs w:val="18"/>
                <w:lang w:eastAsia="en-ZA"/>
              </w:rPr>
              <w:t>1</w:t>
            </w:r>
          </w:p>
        </w:tc>
        <w:tc>
          <w:tcPr>
            <w:tcW w:w="2082" w:type="dxa"/>
          </w:tcPr>
          <w:p w14:paraId="1D2FFBBD" w14:textId="77777777" w:rsidR="00B947E3" w:rsidRDefault="00B947E3" w:rsidP="002B79E2">
            <w:pPr>
              <w:spacing w:after="200" w:line="360" w:lineRule="auto"/>
              <w:rPr>
                <w:rFonts w:ascii="Tahoma" w:hAnsi="Tahoma" w:cs="Tahoma"/>
                <w:b/>
                <w:sz w:val="18"/>
                <w:szCs w:val="18"/>
                <w:lang w:eastAsia="en-ZA"/>
              </w:rPr>
            </w:pPr>
          </w:p>
        </w:tc>
        <w:tc>
          <w:tcPr>
            <w:tcW w:w="2053" w:type="dxa"/>
          </w:tcPr>
          <w:p w14:paraId="782ADB9C" w14:textId="77777777" w:rsidR="00B947E3" w:rsidRDefault="00B947E3" w:rsidP="002B79E2">
            <w:pPr>
              <w:spacing w:after="200" w:line="360" w:lineRule="auto"/>
              <w:rPr>
                <w:rFonts w:ascii="Tahoma" w:hAnsi="Tahoma" w:cs="Tahoma"/>
                <w:b/>
                <w:sz w:val="18"/>
                <w:szCs w:val="18"/>
                <w:lang w:eastAsia="en-ZA"/>
              </w:rPr>
            </w:pPr>
          </w:p>
        </w:tc>
      </w:tr>
      <w:tr w:rsidR="00B947E3" w14:paraId="167D507A" w14:textId="6DA20621" w:rsidTr="00957655">
        <w:trPr>
          <w:trHeight w:val="522"/>
        </w:trPr>
        <w:tc>
          <w:tcPr>
            <w:tcW w:w="8141" w:type="dxa"/>
            <w:gridSpan w:val="4"/>
          </w:tcPr>
          <w:p w14:paraId="01B4F73B" w14:textId="59FB3F65"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 xml:space="preserve">GRAND TOTAL </w:t>
            </w:r>
          </w:p>
        </w:tc>
        <w:tc>
          <w:tcPr>
            <w:tcW w:w="2053" w:type="dxa"/>
          </w:tcPr>
          <w:p w14:paraId="7BD20DC1" w14:textId="77777777" w:rsidR="00B947E3" w:rsidRDefault="00B947E3" w:rsidP="003D01DA">
            <w:pPr>
              <w:spacing w:after="200" w:line="360" w:lineRule="auto"/>
              <w:rPr>
                <w:rFonts w:ascii="Tahoma" w:hAnsi="Tahoma" w:cs="Tahoma"/>
                <w:b/>
                <w:sz w:val="18"/>
                <w:szCs w:val="18"/>
                <w:lang w:eastAsia="en-ZA"/>
              </w:rPr>
            </w:pPr>
          </w:p>
        </w:tc>
      </w:tr>
      <w:tr w:rsidR="00B947E3" w14:paraId="04C3460B" w14:textId="4466A95D" w:rsidTr="004F3E49">
        <w:trPr>
          <w:trHeight w:val="507"/>
        </w:trPr>
        <w:tc>
          <w:tcPr>
            <w:tcW w:w="8141" w:type="dxa"/>
            <w:gridSpan w:val="4"/>
          </w:tcPr>
          <w:p w14:paraId="6D6CDF66" w14:textId="42E4B95A"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VAT (IF VAT REGISTERED)</w:t>
            </w:r>
          </w:p>
        </w:tc>
        <w:tc>
          <w:tcPr>
            <w:tcW w:w="2053" w:type="dxa"/>
          </w:tcPr>
          <w:p w14:paraId="317C1F31" w14:textId="77777777" w:rsidR="00B947E3" w:rsidRDefault="00B947E3" w:rsidP="003D01DA">
            <w:pPr>
              <w:spacing w:after="200" w:line="360" w:lineRule="auto"/>
              <w:rPr>
                <w:rFonts w:ascii="Tahoma" w:hAnsi="Tahoma" w:cs="Tahoma"/>
                <w:b/>
                <w:sz w:val="18"/>
                <w:szCs w:val="18"/>
                <w:lang w:eastAsia="en-ZA"/>
              </w:rPr>
            </w:pPr>
          </w:p>
        </w:tc>
      </w:tr>
      <w:tr w:rsidR="00B947E3" w14:paraId="6239480F" w14:textId="01C55C71" w:rsidTr="00343F6C">
        <w:trPr>
          <w:trHeight w:val="522"/>
        </w:trPr>
        <w:tc>
          <w:tcPr>
            <w:tcW w:w="8141" w:type="dxa"/>
            <w:gridSpan w:val="4"/>
          </w:tcPr>
          <w:p w14:paraId="30E1D1C5" w14:textId="5602446A" w:rsidR="00B947E3" w:rsidRDefault="00B947E3" w:rsidP="00B947E3">
            <w:pPr>
              <w:spacing w:after="200" w:line="360" w:lineRule="auto"/>
              <w:jc w:val="right"/>
              <w:rPr>
                <w:rFonts w:ascii="Tahoma" w:hAnsi="Tahoma" w:cs="Tahoma"/>
                <w:b/>
                <w:sz w:val="18"/>
                <w:szCs w:val="18"/>
                <w:lang w:eastAsia="en-ZA"/>
              </w:rPr>
            </w:pPr>
            <w:r>
              <w:rPr>
                <w:rFonts w:ascii="Tahoma" w:hAnsi="Tahoma" w:cs="Tahoma"/>
                <w:b/>
                <w:sz w:val="18"/>
                <w:szCs w:val="18"/>
                <w:lang w:eastAsia="en-ZA"/>
              </w:rPr>
              <w:t>GRAND TOTAL (VAT INCLUSIVE - IF VAT REGISTERED)</w:t>
            </w:r>
          </w:p>
        </w:tc>
        <w:tc>
          <w:tcPr>
            <w:tcW w:w="2053" w:type="dxa"/>
          </w:tcPr>
          <w:p w14:paraId="0B781307" w14:textId="77777777" w:rsidR="00B947E3" w:rsidRDefault="00B947E3" w:rsidP="003D01DA">
            <w:pPr>
              <w:spacing w:after="200" w:line="360" w:lineRule="auto"/>
              <w:rPr>
                <w:rFonts w:ascii="Tahoma" w:hAnsi="Tahoma" w:cs="Tahoma"/>
                <w:b/>
                <w:sz w:val="18"/>
                <w:szCs w:val="18"/>
                <w:lang w:eastAsia="en-ZA"/>
              </w:rPr>
            </w:pPr>
          </w:p>
        </w:tc>
      </w:tr>
    </w:tbl>
    <w:p w14:paraId="6971C152" w14:textId="77777777" w:rsidR="005B2C73" w:rsidRPr="00850BAD" w:rsidRDefault="005B2C73" w:rsidP="00850BAD">
      <w:pPr>
        <w:pStyle w:val="AnnexH1"/>
        <w:rPr>
          <w:rFonts w:ascii="Tahoma" w:hAnsi="Tahoma" w:cs="Tahoma"/>
          <w:sz w:val="18"/>
          <w:szCs w:val="18"/>
        </w:rPr>
      </w:pPr>
      <w:bookmarkStart w:id="28" w:name="_Toc515519195"/>
      <w:bookmarkStart w:id="29" w:name="_Toc2171291"/>
      <w:r w:rsidRPr="00850BAD">
        <w:rPr>
          <w:rFonts w:ascii="Tahoma" w:hAnsi="Tahoma" w:cs="Tahoma"/>
          <w:sz w:val="18"/>
          <w:szCs w:val="18"/>
        </w:rPr>
        <w:lastRenderedPageBreak/>
        <w:t>S</w:t>
      </w:r>
      <w:bookmarkEnd w:id="28"/>
      <w:r w:rsidRPr="00850BAD">
        <w:rPr>
          <w:rFonts w:ascii="Tahoma" w:hAnsi="Tahoma" w:cs="Tahoma"/>
          <w:sz w:val="18"/>
          <w:szCs w:val="18"/>
        </w:rPr>
        <w:t>TANDARD BIDDING DOCUMENTS</w:t>
      </w:r>
      <w:bookmarkEnd w:id="29"/>
    </w:p>
    <w:p w14:paraId="4C1253CF" w14:textId="77777777" w:rsidR="005B2C73" w:rsidRPr="00766895" w:rsidRDefault="005B2C73" w:rsidP="005B2C73">
      <w:pPr>
        <w:rPr>
          <w:rFonts w:ascii="Tahoma" w:hAnsi="Tahoma" w:cs="Tahoma"/>
          <w:sz w:val="18"/>
          <w:szCs w:val="18"/>
          <w:lang w:val="en-US"/>
        </w:rPr>
      </w:pPr>
    </w:p>
    <w:bookmarkEnd w:id="10"/>
    <w:bookmarkEnd w:id="19"/>
    <w:bookmarkEnd w:id="20"/>
    <w:bookmarkEnd w:id="21"/>
    <w:bookmarkEnd w:id="22"/>
    <w:p w14:paraId="08AF0E48" w14:textId="77777777" w:rsidR="00680BFF" w:rsidRDefault="00680BFF" w:rsidP="00B673A2">
      <w:pPr>
        <w:tabs>
          <w:tab w:val="left" w:pos="600"/>
          <w:tab w:val="left" w:pos="1455"/>
        </w:tabs>
      </w:pPr>
    </w:p>
    <w:p w14:paraId="39F535AD" w14:textId="77777777" w:rsidR="00666DFD" w:rsidRPr="00666DFD" w:rsidRDefault="00666DFD" w:rsidP="00666DFD">
      <w:pPr>
        <w:tabs>
          <w:tab w:val="left" w:pos="600"/>
          <w:tab w:val="left" w:pos="1455"/>
        </w:tabs>
        <w:rPr>
          <w:rFonts w:ascii="Tahoma" w:hAnsi="Tahoma" w:cs="Tahoma"/>
          <w:color w:val="2E74B5" w:themeColor="accent1" w:themeShade="BF"/>
          <w:sz w:val="18"/>
          <w:szCs w:val="18"/>
          <w:u w:val="single"/>
          <w:lang w:val="en-US"/>
        </w:rPr>
      </w:pPr>
      <w:r w:rsidRPr="00666DFD">
        <w:rPr>
          <w:rFonts w:ascii="Tahoma" w:hAnsi="Tahoma" w:cs="Tahoma"/>
          <w:color w:val="2E74B5" w:themeColor="accent1" w:themeShade="BF"/>
          <w:sz w:val="18"/>
          <w:szCs w:val="18"/>
          <w:u w:val="single"/>
          <w:lang w:val="en-US"/>
        </w:rPr>
        <w:t>SBD 4 Bidders Disclosure</w:t>
      </w:r>
    </w:p>
    <w:p w14:paraId="0F18F8EE" w14:textId="77777777" w:rsidR="00666DFD" w:rsidRPr="00666DFD" w:rsidRDefault="00666DFD" w:rsidP="00666DFD">
      <w:pPr>
        <w:tabs>
          <w:tab w:val="left" w:pos="600"/>
          <w:tab w:val="left" w:pos="1455"/>
        </w:tabs>
        <w:rPr>
          <w:color w:val="2E74B5" w:themeColor="accent1" w:themeShade="BF"/>
        </w:rPr>
      </w:pPr>
    </w:p>
    <w:p w14:paraId="4D58FBE3" w14:textId="29AB554A" w:rsidR="003C1205" w:rsidRPr="00666DFD" w:rsidRDefault="003C1205" w:rsidP="00666DFD">
      <w:pPr>
        <w:tabs>
          <w:tab w:val="left" w:pos="600"/>
          <w:tab w:val="left" w:pos="1455"/>
        </w:tabs>
        <w:rPr>
          <w:rFonts w:ascii="Tahoma" w:hAnsi="Tahoma" w:cs="Tahoma"/>
          <w:color w:val="2E74B5" w:themeColor="accent1" w:themeShade="BF"/>
          <w:sz w:val="18"/>
          <w:szCs w:val="18"/>
          <w:lang w:val="en-US"/>
        </w:rPr>
      </w:pPr>
      <w:r>
        <w:rPr>
          <w:rStyle w:val="Hyperlink"/>
          <w:rFonts w:ascii="Tahoma" w:hAnsi="Tahoma" w:cs="Tahoma"/>
          <w:color w:val="2E74B5" w:themeColor="accent1" w:themeShade="BF"/>
          <w:sz w:val="18"/>
          <w:szCs w:val="18"/>
          <w:lang w:val="en-US"/>
        </w:rPr>
        <w:t>SBD 6.1 in Terms of PPR 2022</w:t>
      </w:r>
    </w:p>
    <w:p w14:paraId="0316D56E" w14:textId="77777777" w:rsidR="003C1205" w:rsidRDefault="003C1205" w:rsidP="003C1205">
      <w:pPr>
        <w:tabs>
          <w:tab w:val="left" w:pos="600"/>
          <w:tab w:val="left" w:pos="1455"/>
        </w:tabs>
      </w:pPr>
    </w:p>
    <w:p w14:paraId="4C92CB4F" w14:textId="6153CE9B" w:rsidR="001D6087" w:rsidRDefault="001D6087" w:rsidP="00B673A2">
      <w:pPr>
        <w:tabs>
          <w:tab w:val="left" w:pos="600"/>
          <w:tab w:val="left" w:pos="1455"/>
        </w:tabs>
        <w:rPr>
          <w:rFonts w:ascii="Tahoma" w:hAnsi="Tahoma" w:cs="Tahoma"/>
          <w:sz w:val="18"/>
          <w:szCs w:val="18"/>
          <w:lang w:val="en-US"/>
        </w:rPr>
      </w:pPr>
    </w:p>
    <w:sectPr w:rsidR="001D6087" w:rsidSect="00A47089">
      <w:footerReference w:type="first" r:id="rId16"/>
      <w:pgSz w:w="11905" w:h="16837" w:code="9"/>
      <w:pgMar w:top="851" w:right="709" w:bottom="284"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4AA85" w14:textId="77777777" w:rsidR="00CB1A35" w:rsidRDefault="00CB1A35">
      <w:r>
        <w:separator/>
      </w:r>
    </w:p>
  </w:endnote>
  <w:endnote w:type="continuationSeparator" w:id="0">
    <w:p w14:paraId="66732E61" w14:textId="77777777" w:rsidR="00CB1A35" w:rsidRDefault="00CB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8ED8" w14:textId="7E72EA18" w:rsidR="0043222B" w:rsidRDefault="0043222B" w:rsidP="00036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5409">
      <w:rPr>
        <w:rStyle w:val="PageNumber"/>
        <w:noProof/>
      </w:rPr>
      <w:t>1</w:t>
    </w:r>
    <w:r>
      <w:rPr>
        <w:rStyle w:val="PageNumber"/>
      </w:rPr>
      <w:fldChar w:fldCharType="end"/>
    </w:r>
  </w:p>
  <w:p w14:paraId="0B9CD355" w14:textId="77777777" w:rsidR="0043222B" w:rsidRDefault="0043222B" w:rsidP="001229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19294" w14:textId="4A464DBD" w:rsidR="0043222B" w:rsidRPr="00C625A0" w:rsidRDefault="00604085" w:rsidP="00CE7D27">
    <w:pPr>
      <w:pStyle w:val="Footer"/>
      <w:tabs>
        <w:tab w:val="clear" w:pos="4153"/>
      </w:tabs>
      <w:rPr>
        <w:rFonts w:ascii="Tahoma" w:hAnsi="Tahoma" w:cs="Tahoma"/>
        <w:bCs/>
        <w:sz w:val="18"/>
        <w:szCs w:val="18"/>
        <w:lang w:val="en-ZA"/>
      </w:rPr>
    </w:pPr>
    <w:r w:rsidRPr="00604085">
      <w:rPr>
        <w:rFonts w:ascii="Tahoma" w:hAnsi="Tahoma" w:cs="Tahoma"/>
        <w:bCs/>
        <w:sz w:val="18"/>
        <w:szCs w:val="18"/>
        <w:lang w:val="en-ZA"/>
      </w:rPr>
      <w:t>PR10111358</w:t>
    </w:r>
    <w:r>
      <w:rPr>
        <w:rFonts w:ascii="Tahoma" w:hAnsi="Tahoma" w:cs="Tahoma"/>
        <w:bCs/>
        <w:sz w:val="18"/>
        <w:szCs w:val="18"/>
        <w:lang w:val="en-ZA"/>
      </w:rPr>
      <w:t xml:space="preserve"> -</w:t>
    </w:r>
    <w:r w:rsidR="00333F01">
      <w:rPr>
        <w:rFonts w:ascii="Tahoma" w:hAnsi="Tahoma" w:cs="Tahoma"/>
        <w:bCs/>
        <w:sz w:val="18"/>
        <w:szCs w:val="18"/>
        <w:lang w:val="en-ZA"/>
      </w:rPr>
      <w:t xml:space="preserve"> </w:t>
    </w:r>
    <w:r w:rsidR="00DF2F6C" w:rsidRPr="00DF2F6C">
      <w:rPr>
        <w:rFonts w:ascii="Tahoma" w:hAnsi="Tahoma" w:cs="Tahoma"/>
        <w:bCs/>
        <w:sz w:val="18"/>
        <w:szCs w:val="18"/>
        <w:lang w:val="en-ZA"/>
      </w:rPr>
      <w:t xml:space="preserve">Steel </w:t>
    </w:r>
    <w:r w:rsidR="00CD23D4">
      <w:rPr>
        <w:rFonts w:ascii="Tahoma" w:hAnsi="Tahoma" w:cs="Tahoma"/>
        <w:bCs/>
        <w:sz w:val="18"/>
        <w:szCs w:val="18"/>
        <w:lang w:val="en-ZA"/>
      </w:rPr>
      <w:t>Fire Equipment</w:t>
    </w:r>
    <w:r>
      <w:rPr>
        <w:rFonts w:ascii="Tahoma" w:hAnsi="Tahoma" w:cs="Tahoma"/>
        <w:bCs/>
        <w:sz w:val="18"/>
        <w:szCs w:val="18"/>
        <w:lang w:val="en-ZA"/>
      </w:rPr>
      <w:t xml:space="preserve"> Cabinet </w:t>
    </w:r>
    <w:r w:rsidR="0043222B">
      <w:rPr>
        <w:rFonts w:ascii="Tahoma" w:hAnsi="Tahoma" w:cs="Tahoma"/>
        <w:sz w:val="18"/>
        <w:szCs w:val="18"/>
        <w:lang w:val="en-ZA"/>
      </w:rPr>
      <w:tab/>
    </w:r>
    <w:r w:rsidR="0043222B" w:rsidRPr="00E0027D">
      <w:rPr>
        <w:rFonts w:ascii="Tahoma" w:hAnsi="Tahoma" w:cs="Tahoma"/>
        <w:i/>
        <w:sz w:val="18"/>
        <w:szCs w:val="18"/>
        <w:lang w:val="en-ZA"/>
      </w:rPr>
      <w:tab/>
    </w:r>
    <w:r w:rsidR="0043222B" w:rsidRPr="00B32458">
      <w:rPr>
        <w:rFonts w:ascii="Tahoma" w:hAnsi="Tahoma" w:cs="Tahoma"/>
        <w:sz w:val="18"/>
        <w:szCs w:val="18"/>
      </w:rPr>
      <w:t xml:space="preserve">Page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PAGE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r w:rsidR="0043222B" w:rsidRPr="00B32458">
      <w:rPr>
        <w:rFonts w:ascii="Tahoma" w:hAnsi="Tahoma" w:cs="Tahoma"/>
        <w:sz w:val="18"/>
        <w:szCs w:val="18"/>
      </w:rPr>
      <w:t xml:space="preserve"> of </w:t>
    </w:r>
    <w:r w:rsidR="0043222B" w:rsidRPr="00B32458">
      <w:rPr>
        <w:rFonts w:ascii="Tahoma" w:hAnsi="Tahoma" w:cs="Tahoma"/>
        <w:b/>
        <w:bCs/>
        <w:sz w:val="18"/>
        <w:szCs w:val="18"/>
      </w:rPr>
      <w:fldChar w:fldCharType="begin"/>
    </w:r>
    <w:r w:rsidR="0043222B" w:rsidRPr="00B32458">
      <w:rPr>
        <w:rFonts w:ascii="Tahoma" w:hAnsi="Tahoma" w:cs="Tahoma"/>
        <w:b/>
        <w:bCs/>
        <w:sz w:val="18"/>
        <w:szCs w:val="18"/>
      </w:rPr>
      <w:instrText xml:space="preserve"> NUMPAGES  </w:instrText>
    </w:r>
    <w:r w:rsidR="0043222B" w:rsidRPr="00B32458">
      <w:rPr>
        <w:rFonts w:ascii="Tahoma" w:hAnsi="Tahoma" w:cs="Tahoma"/>
        <w:b/>
        <w:bCs/>
        <w:sz w:val="18"/>
        <w:szCs w:val="18"/>
      </w:rPr>
      <w:fldChar w:fldCharType="separate"/>
    </w:r>
    <w:r w:rsidR="005979AF">
      <w:rPr>
        <w:rFonts w:ascii="Tahoma" w:hAnsi="Tahoma" w:cs="Tahoma"/>
        <w:b/>
        <w:bCs/>
        <w:noProof/>
        <w:sz w:val="18"/>
        <w:szCs w:val="18"/>
      </w:rPr>
      <w:t>10</w:t>
    </w:r>
    <w:r w:rsidR="0043222B" w:rsidRPr="00B32458">
      <w:rPr>
        <w:rFonts w:ascii="Tahoma" w:hAnsi="Tahoma" w:cs="Tahoma"/>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3EB" w14:textId="77777777" w:rsidR="0043222B" w:rsidRDefault="0043222B" w:rsidP="0065587D">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2B941" w14:textId="77777777" w:rsidR="0043222B" w:rsidRDefault="0043222B" w:rsidP="00A24FC5">
    <w:pPr>
      <w:pStyle w:val="Footer"/>
      <w:jc w:val="right"/>
    </w:pPr>
    <w:r w:rsidRPr="006141B8">
      <w:rPr>
        <w:rStyle w:val="PageNumber"/>
        <w:rFonts w:ascii="Verdana" w:hAnsi="Verdana"/>
        <w:sz w:val="20"/>
      </w:rPr>
      <w:fldChar w:fldCharType="begin"/>
    </w:r>
    <w:r w:rsidRPr="006141B8">
      <w:rPr>
        <w:rStyle w:val="PageNumber"/>
        <w:rFonts w:ascii="Verdana" w:hAnsi="Verdana"/>
        <w:sz w:val="20"/>
      </w:rPr>
      <w:instrText xml:space="preserve"> PAGE   \* MERGEFORMAT </w:instrText>
    </w:r>
    <w:r w:rsidRPr="006141B8">
      <w:rPr>
        <w:rStyle w:val="PageNumber"/>
        <w:rFonts w:ascii="Verdana" w:hAnsi="Verdana"/>
        <w:sz w:val="20"/>
      </w:rPr>
      <w:fldChar w:fldCharType="separate"/>
    </w:r>
    <w:r>
      <w:rPr>
        <w:rStyle w:val="PageNumber"/>
        <w:rFonts w:ascii="Verdana" w:hAnsi="Verdana"/>
        <w:noProof/>
        <w:sz w:val="20"/>
      </w:rPr>
      <w:t>2</w:t>
    </w:r>
    <w:r>
      <w:rPr>
        <w:rStyle w:val="PageNumber"/>
        <w:rFonts w:ascii="Verdana" w:hAnsi="Verdana"/>
        <w:noProof/>
        <w:sz w:val="20"/>
      </w:rPr>
      <w:t>6</w:t>
    </w:r>
    <w:r w:rsidRPr="006141B8">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D5C27" w14:textId="77777777" w:rsidR="00CB1A35" w:rsidRDefault="00CB1A35">
      <w:r>
        <w:separator/>
      </w:r>
    </w:p>
  </w:footnote>
  <w:footnote w:type="continuationSeparator" w:id="0">
    <w:p w14:paraId="5241D7AF" w14:textId="77777777" w:rsidR="00CB1A35" w:rsidRDefault="00CB1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0992A"/>
    <w:lvl w:ilvl="0">
      <w:start w:val="1"/>
      <w:numFmt w:val="decimal"/>
      <w:pStyle w:val="Level1"/>
      <w:lvlText w:val="%1."/>
      <w:lvlJc w:val="left"/>
      <w:pPr>
        <w:tabs>
          <w:tab w:val="num" w:pos="720"/>
        </w:tabs>
        <w:ind w:left="720" w:hanging="72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556E58"/>
    <w:multiLevelType w:val="multilevel"/>
    <w:tmpl w:val="5A76FDC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492C29"/>
    <w:multiLevelType w:val="multilevel"/>
    <w:tmpl w:val="D25EF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24FED"/>
    <w:multiLevelType w:val="hybridMultilevel"/>
    <w:tmpl w:val="23C0C1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0A7563"/>
    <w:multiLevelType w:val="hybridMultilevel"/>
    <w:tmpl w:val="40F675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F65563E"/>
    <w:multiLevelType w:val="hybridMultilevel"/>
    <w:tmpl w:val="AEC67AEE"/>
    <w:lvl w:ilvl="0" w:tplc="1C090001">
      <w:start w:val="1"/>
      <w:numFmt w:val="bullet"/>
      <w:pStyle w:val="Head1"/>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7175EF"/>
    <w:multiLevelType w:val="hybridMultilevel"/>
    <w:tmpl w:val="61C8B432"/>
    <w:lvl w:ilvl="0" w:tplc="1C090009">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D4F191E"/>
    <w:multiLevelType w:val="hybridMultilevel"/>
    <w:tmpl w:val="77988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B483A"/>
    <w:multiLevelType w:val="hybridMultilevel"/>
    <w:tmpl w:val="409ABE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7243F3E"/>
    <w:multiLevelType w:val="hybridMultilevel"/>
    <w:tmpl w:val="D3527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8E7749"/>
    <w:multiLevelType w:val="hybridMultilevel"/>
    <w:tmpl w:val="FBB2A6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ECE5080"/>
    <w:multiLevelType w:val="hybridMultilevel"/>
    <w:tmpl w:val="29BEDF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2AA6DE4"/>
    <w:multiLevelType w:val="hybridMultilevel"/>
    <w:tmpl w:val="43128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37144DC"/>
    <w:multiLevelType w:val="hybridMultilevel"/>
    <w:tmpl w:val="8474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50159"/>
    <w:multiLevelType w:val="hybridMultilevel"/>
    <w:tmpl w:val="B7945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9681BCE"/>
    <w:multiLevelType w:val="hybridMultilevel"/>
    <w:tmpl w:val="DE9E1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A5215CA"/>
    <w:multiLevelType w:val="hybridMultilevel"/>
    <w:tmpl w:val="1A78C8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1E3113"/>
    <w:multiLevelType w:val="hybridMultilevel"/>
    <w:tmpl w:val="A45853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C0D09AB"/>
    <w:multiLevelType w:val="hybridMultilevel"/>
    <w:tmpl w:val="24FC3C7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9" w15:restartNumberingAfterBreak="0">
    <w:nsid w:val="3E6328EF"/>
    <w:multiLevelType w:val="hybridMultilevel"/>
    <w:tmpl w:val="0C765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F4A4850"/>
    <w:multiLevelType w:val="hybridMultilevel"/>
    <w:tmpl w:val="B5A638CE"/>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F8F0F15"/>
    <w:multiLevelType w:val="multilevel"/>
    <w:tmpl w:val="7BFAC05A"/>
    <w:lvl w:ilvl="0">
      <w:start w:val="1"/>
      <w:numFmt w:val="upperLetter"/>
      <w:pStyle w:val="AnnexH1"/>
      <w:lvlText w:val="Annex %1 :"/>
      <w:lvlJc w:val="left"/>
      <w:pPr>
        <w:tabs>
          <w:tab w:val="num" w:pos="1080"/>
        </w:tabs>
        <w:ind w:left="851" w:hanging="851"/>
      </w:pPr>
      <w:rPr>
        <w:rFonts w:ascii="Verdana" w:hAnsi="Verdana" w:hint="default"/>
        <w:b/>
        <w:bCs/>
        <w:i w:val="0"/>
        <w:iCs w:val="0"/>
        <w:caps w:val="0"/>
        <w:smallCaps w:val="0"/>
        <w:strike w:val="0"/>
        <w:dstrike w:val="0"/>
        <w:color w:val="000080"/>
        <w:spacing w:val="0"/>
        <w:w w:val="100"/>
        <w:kern w:val="28"/>
        <w:position w:val="0"/>
        <w:sz w:val="28"/>
        <w:u w:val="singl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2" w15:restartNumberingAfterBreak="0">
    <w:nsid w:val="42D52D03"/>
    <w:multiLevelType w:val="hybridMultilevel"/>
    <w:tmpl w:val="F342AD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56E4F88"/>
    <w:multiLevelType w:val="hybridMultilevel"/>
    <w:tmpl w:val="C6A89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138B3"/>
    <w:multiLevelType w:val="hybridMultilevel"/>
    <w:tmpl w:val="B8ECBA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36F49"/>
    <w:multiLevelType w:val="hybridMultilevel"/>
    <w:tmpl w:val="44A287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C1905D8"/>
    <w:multiLevelType w:val="hybridMultilevel"/>
    <w:tmpl w:val="BCC69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C893113"/>
    <w:multiLevelType w:val="hybridMultilevel"/>
    <w:tmpl w:val="E71EE9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CE469D6"/>
    <w:multiLevelType w:val="hybridMultilevel"/>
    <w:tmpl w:val="C472D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3092743"/>
    <w:multiLevelType w:val="multilevel"/>
    <w:tmpl w:val="58AE9630"/>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E62D5"/>
    <w:multiLevelType w:val="hybridMultilevel"/>
    <w:tmpl w:val="A17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77A25"/>
    <w:multiLevelType w:val="hybridMultilevel"/>
    <w:tmpl w:val="62F4B4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94374A2"/>
    <w:multiLevelType w:val="hybridMultilevel"/>
    <w:tmpl w:val="C5C0F52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19F42ED"/>
    <w:multiLevelType w:val="multilevel"/>
    <w:tmpl w:val="F5B4C28C"/>
    <w:lvl w:ilvl="0">
      <w:start w:val="1"/>
      <w:numFmt w:val="decimal"/>
      <w:pStyle w:val="nh1"/>
      <w:lvlText w:val="%1."/>
      <w:lvlJc w:val="left"/>
      <w:pPr>
        <w:ind w:left="360" w:hanging="360"/>
      </w:pPr>
      <w:rPr>
        <w:rFonts w:cs="Times New Roman"/>
        <w:b/>
      </w:rPr>
    </w:lvl>
    <w:lvl w:ilvl="1">
      <w:start w:val="1"/>
      <w:numFmt w:val="decimal"/>
      <w:pStyle w:val="nl1"/>
      <w:lvlText w:val="%1.%2."/>
      <w:lvlJc w:val="left"/>
      <w:pPr>
        <w:ind w:left="858" w:hanging="432"/>
      </w:pPr>
      <w:rPr>
        <w:rFonts w:cs="Times New Roman"/>
        <w:b w:val="0"/>
      </w:rPr>
    </w:lvl>
    <w:lvl w:ilvl="2">
      <w:start w:val="1"/>
      <w:numFmt w:val="decimal"/>
      <w:pStyle w:val="nl2"/>
      <w:lvlText w:val="%1.%2.%3."/>
      <w:lvlJc w:val="left"/>
      <w:pPr>
        <w:ind w:left="1224" w:hanging="504"/>
      </w:pPr>
      <w:rPr>
        <w:rFonts w:cs="Times New Roman"/>
      </w:rPr>
    </w:lvl>
    <w:lvl w:ilvl="3">
      <w:start w:val="1"/>
      <w:numFmt w:val="decimal"/>
      <w:pStyle w:val="nl3"/>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6057A94"/>
    <w:multiLevelType w:val="hybridMultilevel"/>
    <w:tmpl w:val="85ACC0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6938AA"/>
    <w:multiLevelType w:val="hybridMultilevel"/>
    <w:tmpl w:val="397EF1AC"/>
    <w:lvl w:ilvl="0" w:tplc="0EFE6F72">
      <w:start w:val="1"/>
      <w:numFmt w:val="bullet"/>
      <w:pStyle w:val="Bullet1"/>
      <w:lvlText w:val=""/>
      <w:lvlJc w:val="left"/>
      <w:pPr>
        <w:tabs>
          <w:tab w:val="num" w:pos="720"/>
        </w:tabs>
        <w:ind w:left="720" w:hanging="360"/>
      </w:pPr>
      <w:rPr>
        <w:rFonts w:ascii="Wingdings" w:hAnsi="Wingdings" w:cs="Wingdings" w:hint="default"/>
      </w:rPr>
    </w:lvl>
    <w:lvl w:ilvl="1" w:tplc="CCFEEB84">
      <w:start w:val="1"/>
      <w:numFmt w:val="bullet"/>
      <w:lvlText w:val="o"/>
      <w:lvlJc w:val="left"/>
      <w:pPr>
        <w:tabs>
          <w:tab w:val="num" w:pos="1440"/>
        </w:tabs>
        <w:ind w:left="1440" w:hanging="360"/>
      </w:pPr>
      <w:rPr>
        <w:rFonts w:ascii="Courier New" w:hAnsi="Courier New" w:cs="Courier New" w:hint="default"/>
      </w:rPr>
    </w:lvl>
    <w:lvl w:ilvl="2" w:tplc="B0089280">
      <w:start w:val="1"/>
      <w:numFmt w:val="bullet"/>
      <w:lvlText w:val=""/>
      <w:lvlJc w:val="left"/>
      <w:pPr>
        <w:tabs>
          <w:tab w:val="num" w:pos="2160"/>
        </w:tabs>
        <w:ind w:left="2160" w:hanging="360"/>
      </w:pPr>
      <w:rPr>
        <w:rFonts w:ascii="Wingdings" w:hAnsi="Wingdings" w:cs="Wingdings" w:hint="default"/>
      </w:rPr>
    </w:lvl>
    <w:lvl w:ilvl="3" w:tplc="A9F0FFDE">
      <w:start w:val="1"/>
      <w:numFmt w:val="bullet"/>
      <w:lvlText w:val=""/>
      <w:lvlJc w:val="left"/>
      <w:pPr>
        <w:tabs>
          <w:tab w:val="num" w:pos="2880"/>
        </w:tabs>
        <w:ind w:left="2880" w:hanging="360"/>
      </w:pPr>
      <w:rPr>
        <w:rFonts w:ascii="Symbol" w:hAnsi="Symbol" w:cs="Symbol" w:hint="default"/>
      </w:rPr>
    </w:lvl>
    <w:lvl w:ilvl="4" w:tplc="9798501E">
      <w:start w:val="1"/>
      <w:numFmt w:val="bullet"/>
      <w:lvlText w:val="o"/>
      <w:lvlJc w:val="left"/>
      <w:pPr>
        <w:tabs>
          <w:tab w:val="num" w:pos="3600"/>
        </w:tabs>
        <w:ind w:left="3600" w:hanging="360"/>
      </w:pPr>
      <w:rPr>
        <w:rFonts w:ascii="Courier New" w:hAnsi="Courier New" w:cs="Courier New" w:hint="default"/>
      </w:rPr>
    </w:lvl>
    <w:lvl w:ilvl="5" w:tplc="E542BC3A">
      <w:start w:val="1"/>
      <w:numFmt w:val="bullet"/>
      <w:lvlText w:val=""/>
      <w:lvlJc w:val="left"/>
      <w:pPr>
        <w:tabs>
          <w:tab w:val="num" w:pos="4320"/>
        </w:tabs>
        <w:ind w:left="4320" w:hanging="360"/>
      </w:pPr>
      <w:rPr>
        <w:rFonts w:ascii="Wingdings" w:hAnsi="Wingdings" w:cs="Wingdings" w:hint="default"/>
      </w:rPr>
    </w:lvl>
    <w:lvl w:ilvl="6" w:tplc="8452BC92">
      <w:start w:val="1"/>
      <w:numFmt w:val="bullet"/>
      <w:lvlText w:val=""/>
      <w:lvlJc w:val="left"/>
      <w:pPr>
        <w:tabs>
          <w:tab w:val="num" w:pos="5040"/>
        </w:tabs>
        <w:ind w:left="5040" w:hanging="360"/>
      </w:pPr>
      <w:rPr>
        <w:rFonts w:ascii="Symbol" w:hAnsi="Symbol" w:cs="Symbol" w:hint="default"/>
      </w:rPr>
    </w:lvl>
    <w:lvl w:ilvl="7" w:tplc="C7FA5A80">
      <w:start w:val="1"/>
      <w:numFmt w:val="bullet"/>
      <w:lvlText w:val="o"/>
      <w:lvlJc w:val="left"/>
      <w:pPr>
        <w:tabs>
          <w:tab w:val="num" w:pos="5760"/>
        </w:tabs>
        <w:ind w:left="5760" w:hanging="360"/>
      </w:pPr>
      <w:rPr>
        <w:rFonts w:ascii="Courier New" w:hAnsi="Courier New" w:cs="Courier New" w:hint="default"/>
      </w:rPr>
    </w:lvl>
    <w:lvl w:ilvl="8" w:tplc="614C1F7C">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7832F43"/>
    <w:multiLevelType w:val="hybridMultilevel"/>
    <w:tmpl w:val="BA6438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1C39E2"/>
    <w:multiLevelType w:val="hybridMultilevel"/>
    <w:tmpl w:val="1F987212"/>
    <w:lvl w:ilvl="0" w:tplc="8CB8082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B40116A"/>
    <w:multiLevelType w:val="hybridMultilevel"/>
    <w:tmpl w:val="879873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DF04131"/>
    <w:multiLevelType w:val="hybridMultilevel"/>
    <w:tmpl w:val="987C4E56"/>
    <w:lvl w:ilvl="0" w:tplc="1C09000F">
      <w:start w:val="1"/>
      <w:numFmt w:val="decimal"/>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num w:numId="1" w16cid:durableId="1041053066">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960573619">
    <w:abstractNumId w:val="21"/>
  </w:num>
  <w:num w:numId="3" w16cid:durableId="57175828">
    <w:abstractNumId w:val="12"/>
  </w:num>
  <w:num w:numId="4" w16cid:durableId="732001554">
    <w:abstractNumId w:val="6"/>
  </w:num>
  <w:num w:numId="5" w16cid:durableId="1544290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5384379">
    <w:abstractNumId w:val="5"/>
  </w:num>
  <w:num w:numId="7" w16cid:durableId="1909994653">
    <w:abstractNumId w:val="35"/>
  </w:num>
  <w:num w:numId="8" w16cid:durableId="1915969152">
    <w:abstractNumId w:val="1"/>
  </w:num>
  <w:num w:numId="9" w16cid:durableId="1723287274">
    <w:abstractNumId w:val="22"/>
  </w:num>
  <w:num w:numId="10" w16cid:durableId="1509562158">
    <w:abstractNumId w:val="11"/>
  </w:num>
  <w:num w:numId="11" w16cid:durableId="1567181830">
    <w:abstractNumId w:val="36"/>
  </w:num>
  <w:num w:numId="12" w16cid:durableId="1737822088">
    <w:abstractNumId w:val="7"/>
  </w:num>
  <w:num w:numId="13" w16cid:durableId="344283141">
    <w:abstractNumId w:val="37"/>
  </w:num>
  <w:num w:numId="14" w16cid:durableId="1241066102">
    <w:abstractNumId w:val="28"/>
  </w:num>
  <w:num w:numId="15" w16cid:durableId="755320827">
    <w:abstractNumId w:val="15"/>
  </w:num>
  <w:num w:numId="16" w16cid:durableId="2009476835">
    <w:abstractNumId w:val="31"/>
  </w:num>
  <w:num w:numId="17" w16cid:durableId="239607111">
    <w:abstractNumId w:val="3"/>
  </w:num>
  <w:num w:numId="18" w16cid:durableId="289943842">
    <w:abstractNumId w:val="26"/>
  </w:num>
  <w:num w:numId="19" w16cid:durableId="1186093103">
    <w:abstractNumId w:val="32"/>
  </w:num>
  <w:num w:numId="20" w16cid:durableId="485316744">
    <w:abstractNumId w:val="9"/>
  </w:num>
  <w:num w:numId="21" w16cid:durableId="1063530985">
    <w:abstractNumId w:val="4"/>
  </w:num>
  <w:num w:numId="22" w16cid:durableId="1048260815">
    <w:abstractNumId w:val="10"/>
  </w:num>
  <w:num w:numId="23" w16cid:durableId="1696734911">
    <w:abstractNumId w:val="19"/>
  </w:num>
  <w:num w:numId="24" w16cid:durableId="1283805266">
    <w:abstractNumId w:val="34"/>
  </w:num>
  <w:num w:numId="25" w16cid:durableId="1436516346">
    <w:abstractNumId w:val="14"/>
  </w:num>
  <w:num w:numId="26" w16cid:durableId="57410841">
    <w:abstractNumId w:val="20"/>
  </w:num>
  <w:num w:numId="27" w16cid:durableId="471289637">
    <w:abstractNumId w:val="17"/>
  </w:num>
  <w:num w:numId="28" w16cid:durableId="328532582">
    <w:abstractNumId w:val="38"/>
  </w:num>
  <w:num w:numId="29" w16cid:durableId="682901671">
    <w:abstractNumId w:val="27"/>
  </w:num>
  <w:num w:numId="30" w16cid:durableId="8392784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4660907">
    <w:abstractNumId w:val="16"/>
  </w:num>
  <w:num w:numId="32" w16cid:durableId="392050043">
    <w:abstractNumId w:val="8"/>
  </w:num>
  <w:num w:numId="33" w16cid:durableId="617101061">
    <w:abstractNumId w:val="29"/>
  </w:num>
  <w:num w:numId="34" w16cid:durableId="1812940803">
    <w:abstractNumId w:val="25"/>
  </w:num>
  <w:num w:numId="35" w16cid:durableId="375740556">
    <w:abstractNumId w:val="13"/>
  </w:num>
  <w:num w:numId="36" w16cid:durableId="2112310582">
    <w:abstractNumId w:val="24"/>
  </w:num>
  <w:num w:numId="37" w16cid:durableId="1759279928">
    <w:abstractNumId w:val="2"/>
  </w:num>
  <w:num w:numId="38" w16cid:durableId="1862889416">
    <w:abstractNumId w:val="18"/>
  </w:num>
  <w:num w:numId="39" w16cid:durableId="121727044">
    <w:abstractNumId w:val="23"/>
  </w:num>
  <w:num w:numId="40" w16cid:durableId="68629535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05"/>
    <w:rsid w:val="000003BC"/>
    <w:rsid w:val="000004FB"/>
    <w:rsid w:val="00000613"/>
    <w:rsid w:val="000015E0"/>
    <w:rsid w:val="00001747"/>
    <w:rsid w:val="00001A3C"/>
    <w:rsid w:val="00001C05"/>
    <w:rsid w:val="00001C78"/>
    <w:rsid w:val="00003D48"/>
    <w:rsid w:val="00004E65"/>
    <w:rsid w:val="000060DC"/>
    <w:rsid w:val="00006EC4"/>
    <w:rsid w:val="0000748B"/>
    <w:rsid w:val="000078DA"/>
    <w:rsid w:val="00007DFD"/>
    <w:rsid w:val="0001077B"/>
    <w:rsid w:val="00010D2E"/>
    <w:rsid w:val="000120BB"/>
    <w:rsid w:val="00012805"/>
    <w:rsid w:val="00013629"/>
    <w:rsid w:val="00014834"/>
    <w:rsid w:val="000155A7"/>
    <w:rsid w:val="00016AD9"/>
    <w:rsid w:val="000224B6"/>
    <w:rsid w:val="00022BA3"/>
    <w:rsid w:val="0002454C"/>
    <w:rsid w:val="0002463A"/>
    <w:rsid w:val="000246C5"/>
    <w:rsid w:val="00024E5F"/>
    <w:rsid w:val="00025E7C"/>
    <w:rsid w:val="00025EF0"/>
    <w:rsid w:val="00026188"/>
    <w:rsid w:val="000267D2"/>
    <w:rsid w:val="00027349"/>
    <w:rsid w:val="00027601"/>
    <w:rsid w:val="00027982"/>
    <w:rsid w:val="00027C72"/>
    <w:rsid w:val="000319A5"/>
    <w:rsid w:val="000335CC"/>
    <w:rsid w:val="00034066"/>
    <w:rsid w:val="000341B7"/>
    <w:rsid w:val="00034D01"/>
    <w:rsid w:val="000366E3"/>
    <w:rsid w:val="00040548"/>
    <w:rsid w:val="00041B72"/>
    <w:rsid w:val="00041C63"/>
    <w:rsid w:val="00043BAE"/>
    <w:rsid w:val="00044470"/>
    <w:rsid w:val="00044565"/>
    <w:rsid w:val="000448F8"/>
    <w:rsid w:val="00044D5A"/>
    <w:rsid w:val="000453C1"/>
    <w:rsid w:val="0005076B"/>
    <w:rsid w:val="000513D5"/>
    <w:rsid w:val="00051984"/>
    <w:rsid w:val="0005267B"/>
    <w:rsid w:val="00052687"/>
    <w:rsid w:val="0005393A"/>
    <w:rsid w:val="00054C80"/>
    <w:rsid w:val="00056060"/>
    <w:rsid w:val="000560E9"/>
    <w:rsid w:val="00057262"/>
    <w:rsid w:val="00057738"/>
    <w:rsid w:val="000633CC"/>
    <w:rsid w:val="0006345A"/>
    <w:rsid w:val="00063975"/>
    <w:rsid w:val="00063DA2"/>
    <w:rsid w:val="00064894"/>
    <w:rsid w:val="00065AFA"/>
    <w:rsid w:val="00070600"/>
    <w:rsid w:val="00070E6C"/>
    <w:rsid w:val="000721E3"/>
    <w:rsid w:val="000736F5"/>
    <w:rsid w:val="00075848"/>
    <w:rsid w:val="000771D4"/>
    <w:rsid w:val="00080B1C"/>
    <w:rsid w:val="00081C82"/>
    <w:rsid w:val="00081D9C"/>
    <w:rsid w:val="0008238C"/>
    <w:rsid w:val="00082A45"/>
    <w:rsid w:val="00082FF6"/>
    <w:rsid w:val="0008401C"/>
    <w:rsid w:val="000861D3"/>
    <w:rsid w:val="00086DB1"/>
    <w:rsid w:val="00087380"/>
    <w:rsid w:val="000905B4"/>
    <w:rsid w:val="00090949"/>
    <w:rsid w:val="000914ED"/>
    <w:rsid w:val="00091744"/>
    <w:rsid w:val="00091974"/>
    <w:rsid w:val="00092BB0"/>
    <w:rsid w:val="000932DF"/>
    <w:rsid w:val="00094D8F"/>
    <w:rsid w:val="00094F56"/>
    <w:rsid w:val="000952D0"/>
    <w:rsid w:val="00095586"/>
    <w:rsid w:val="000958A5"/>
    <w:rsid w:val="000958BC"/>
    <w:rsid w:val="00096A9E"/>
    <w:rsid w:val="000973C6"/>
    <w:rsid w:val="0009780C"/>
    <w:rsid w:val="00097BA2"/>
    <w:rsid w:val="000A1293"/>
    <w:rsid w:val="000A155E"/>
    <w:rsid w:val="000A249F"/>
    <w:rsid w:val="000A28DB"/>
    <w:rsid w:val="000A2D7A"/>
    <w:rsid w:val="000A303E"/>
    <w:rsid w:val="000A46F8"/>
    <w:rsid w:val="000A58EA"/>
    <w:rsid w:val="000A5AF8"/>
    <w:rsid w:val="000A675E"/>
    <w:rsid w:val="000A71AE"/>
    <w:rsid w:val="000A7553"/>
    <w:rsid w:val="000A7B2C"/>
    <w:rsid w:val="000B006F"/>
    <w:rsid w:val="000B0575"/>
    <w:rsid w:val="000B0B62"/>
    <w:rsid w:val="000B1128"/>
    <w:rsid w:val="000B49DB"/>
    <w:rsid w:val="000B764A"/>
    <w:rsid w:val="000B79A1"/>
    <w:rsid w:val="000B7F1E"/>
    <w:rsid w:val="000C0E53"/>
    <w:rsid w:val="000C1725"/>
    <w:rsid w:val="000C225D"/>
    <w:rsid w:val="000C2678"/>
    <w:rsid w:val="000C3561"/>
    <w:rsid w:val="000C44BF"/>
    <w:rsid w:val="000C44E9"/>
    <w:rsid w:val="000C53F1"/>
    <w:rsid w:val="000C604F"/>
    <w:rsid w:val="000C690D"/>
    <w:rsid w:val="000C738E"/>
    <w:rsid w:val="000D13B8"/>
    <w:rsid w:val="000D2811"/>
    <w:rsid w:val="000D29BC"/>
    <w:rsid w:val="000D3EA5"/>
    <w:rsid w:val="000D5321"/>
    <w:rsid w:val="000D5F25"/>
    <w:rsid w:val="000D68B8"/>
    <w:rsid w:val="000E2293"/>
    <w:rsid w:val="000E22F6"/>
    <w:rsid w:val="000E24F0"/>
    <w:rsid w:val="000E35A2"/>
    <w:rsid w:val="000E38DE"/>
    <w:rsid w:val="000E4419"/>
    <w:rsid w:val="000E52BE"/>
    <w:rsid w:val="000E679C"/>
    <w:rsid w:val="000F2F03"/>
    <w:rsid w:val="000F3188"/>
    <w:rsid w:val="000F4732"/>
    <w:rsid w:val="000F4A46"/>
    <w:rsid w:val="000F5A5B"/>
    <w:rsid w:val="000F5B9B"/>
    <w:rsid w:val="000F5C04"/>
    <w:rsid w:val="000F688C"/>
    <w:rsid w:val="000F6EAF"/>
    <w:rsid w:val="000F77E7"/>
    <w:rsid w:val="000F7BB3"/>
    <w:rsid w:val="0010077D"/>
    <w:rsid w:val="00100A51"/>
    <w:rsid w:val="00102E65"/>
    <w:rsid w:val="00104A2E"/>
    <w:rsid w:val="001051F3"/>
    <w:rsid w:val="00106359"/>
    <w:rsid w:val="001109EF"/>
    <w:rsid w:val="001110DB"/>
    <w:rsid w:val="00112215"/>
    <w:rsid w:val="0011260E"/>
    <w:rsid w:val="00112CD8"/>
    <w:rsid w:val="00112D7F"/>
    <w:rsid w:val="00113CC1"/>
    <w:rsid w:val="00113D1A"/>
    <w:rsid w:val="00114D17"/>
    <w:rsid w:val="00114D88"/>
    <w:rsid w:val="001159BD"/>
    <w:rsid w:val="00115DA7"/>
    <w:rsid w:val="00116117"/>
    <w:rsid w:val="00116426"/>
    <w:rsid w:val="00117511"/>
    <w:rsid w:val="001201C3"/>
    <w:rsid w:val="00122254"/>
    <w:rsid w:val="00122951"/>
    <w:rsid w:val="001251D5"/>
    <w:rsid w:val="00126576"/>
    <w:rsid w:val="001266D0"/>
    <w:rsid w:val="00126835"/>
    <w:rsid w:val="001277A5"/>
    <w:rsid w:val="00130002"/>
    <w:rsid w:val="00130079"/>
    <w:rsid w:val="001308A9"/>
    <w:rsid w:val="00131024"/>
    <w:rsid w:val="00131718"/>
    <w:rsid w:val="00132569"/>
    <w:rsid w:val="0013299F"/>
    <w:rsid w:val="00132C5E"/>
    <w:rsid w:val="00132CA7"/>
    <w:rsid w:val="0013391B"/>
    <w:rsid w:val="00133A03"/>
    <w:rsid w:val="0013468E"/>
    <w:rsid w:val="0013595C"/>
    <w:rsid w:val="00135AF2"/>
    <w:rsid w:val="0014000C"/>
    <w:rsid w:val="001406F1"/>
    <w:rsid w:val="00141BC1"/>
    <w:rsid w:val="00142474"/>
    <w:rsid w:val="00143CE9"/>
    <w:rsid w:val="00143D98"/>
    <w:rsid w:val="00144C90"/>
    <w:rsid w:val="001450B4"/>
    <w:rsid w:val="0014654C"/>
    <w:rsid w:val="00147077"/>
    <w:rsid w:val="001471A0"/>
    <w:rsid w:val="00147D5C"/>
    <w:rsid w:val="0015142D"/>
    <w:rsid w:val="00153577"/>
    <w:rsid w:val="00153F12"/>
    <w:rsid w:val="00154270"/>
    <w:rsid w:val="001543B4"/>
    <w:rsid w:val="00154587"/>
    <w:rsid w:val="00156FD3"/>
    <w:rsid w:val="001570E6"/>
    <w:rsid w:val="00157983"/>
    <w:rsid w:val="00157F1E"/>
    <w:rsid w:val="00157F95"/>
    <w:rsid w:val="001614BC"/>
    <w:rsid w:val="0016168F"/>
    <w:rsid w:val="00161A57"/>
    <w:rsid w:val="00162EDB"/>
    <w:rsid w:val="00162EF2"/>
    <w:rsid w:val="00164200"/>
    <w:rsid w:val="00164292"/>
    <w:rsid w:val="00164F74"/>
    <w:rsid w:val="00165760"/>
    <w:rsid w:val="00165AB2"/>
    <w:rsid w:val="00172407"/>
    <w:rsid w:val="001724FA"/>
    <w:rsid w:val="00172BB3"/>
    <w:rsid w:val="00172D13"/>
    <w:rsid w:val="00173690"/>
    <w:rsid w:val="00173B70"/>
    <w:rsid w:val="001757F7"/>
    <w:rsid w:val="001773CD"/>
    <w:rsid w:val="00180697"/>
    <w:rsid w:val="00180C48"/>
    <w:rsid w:val="001812C7"/>
    <w:rsid w:val="00181A4C"/>
    <w:rsid w:val="001825FE"/>
    <w:rsid w:val="001829DB"/>
    <w:rsid w:val="00182EC4"/>
    <w:rsid w:val="001830F1"/>
    <w:rsid w:val="001835C7"/>
    <w:rsid w:val="00185F20"/>
    <w:rsid w:val="00196C4E"/>
    <w:rsid w:val="00197326"/>
    <w:rsid w:val="001A0011"/>
    <w:rsid w:val="001A1057"/>
    <w:rsid w:val="001A13F5"/>
    <w:rsid w:val="001A235A"/>
    <w:rsid w:val="001A3FF1"/>
    <w:rsid w:val="001A4164"/>
    <w:rsid w:val="001A5763"/>
    <w:rsid w:val="001A75E7"/>
    <w:rsid w:val="001A7F98"/>
    <w:rsid w:val="001B1405"/>
    <w:rsid w:val="001B23B4"/>
    <w:rsid w:val="001B3782"/>
    <w:rsid w:val="001B3F28"/>
    <w:rsid w:val="001B4166"/>
    <w:rsid w:val="001B437B"/>
    <w:rsid w:val="001B567D"/>
    <w:rsid w:val="001B5A5A"/>
    <w:rsid w:val="001B6B82"/>
    <w:rsid w:val="001B6EBF"/>
    <w:rsid w:val="001B718D"/>
    <w:rsid w:val="001B72C9"/>
    <w:rsid w:val="001C2403"/>
    <w:rsid w:val="001C3317"/>
    <w:rsid w:val="001C346B"/>
    <w:rsid w:val="001C3D67"/>
    <w:rsid w:val="001C6D31"/>
    <w:rsid w:val="001C6DD3"/>
    <w:rsid w:val="001D007A"/>
    <w:rsid w:val="001D0283"/>
    <w:rsid w:val="001D1445"/>
    <w:rsid w:val="001D3AAB"/>
    <w:rsid w:val="001D6087"/>
    <w:rsid w:val="001D6C5C"/>
    <w:rsid w:val="001D74A8"/>
    <w:rsid w:val="001D7FB2"/>
    <w:rsid w:val="001E09B8"/>
    <w:rsid w:val="001E11B8"/>
    <w:rsid w:val="001E1C7A"/>
    <w:rsid w:val="001E202E"/>
    <w:rsid w:val="001E41AE"/>
    <w:rsid w:val="001E4F8A"/>
    <w:rsid w:val="001E57B1"/>
    <w:rsid w:val="001E64D0"/>
    <w:rsid w:val="001E6E27"/>
    <w:rsid w:val="001E73D9"/>
    <w:rsid w:val="001F0651"/>
    <w:rsid w:val="001F168D"/>
    <w:rsid w:val="001F18FE"/>
    <w:rsid w:val="001F26BC"/>
    <w:rsid w:val="001F2A05"/>
    <w:rsid w:val="001F378E"/>
    <w:rsid w:val="001F415B"/>
    <w:rsid w:val="001F44DD"/>
    <w:rsid w:val="001F46F3"/>
    <w:rsid w:val="001F536F"/>
    <w:rsid w:val="00200ACF"/>
    <w:rsid w:val="00201015"/>
    <w:rsid w:val="002021B0"/>
    <w:rsid w:val="002030F2"/>
    <w:rsid w:val="00205621"/>
    <w:rsid w:val="00206539"/>
    <w:rsid w:val="00207106"/>
    <w:rsid w:val="002071A3"/>
    <w:rsid w:val="002077C4"/>
    <w:rsid w:val="00210339"/>
    <w:rsid w:val="00210FED"/>
    <w:rsid w:val="002142EC"/>
    <w:rsid w:val="0021453A"/>
    <w:rsid w:val="0021454C"/>
    <w:rsid w:val="002149BE"/>
    <w:rsid w:val="002155A2"/>
    <w:rsid w:val="00216102"/>
    <w:rsid w:val="0021698E"/>
    <w:rsid w:val="002217BD"/>
    <w:rsid w:val="00222B53"/>
    <w:rsid w:val="00222B6A"/>
    <w:rsid w:val="00223E50"/>
    <w:rsid w:val="00223EA4"/>
    <w:rsid w:val="0022417D"/>
    <w:rsid w:val="002260EF"/>
    <w:rsid w:val="0023093D"/>
    <w:rsid w:val="002312B3"/>
    <w:rsid w:val="00233AF5"/>
    <w:rsid w:val="0023459A"/>
    <w:rsid w:val="00236C0A"/>
    <w:rsid w:val="00236E7E"/>
    <w:rsid w:val="00236E9E"/>
    <w:rsid w:val="00236FD7"/>
    <w:rsid w:val="002374B8"/>
    <w:rsid w:val="002377B8"/>
    <w:rsid w:val="002403BC"/>
    <w:rsid w:val="0024045C"/>
    <w:rsid w:val="00240920"/>
    <w:rsid w:val="002417B3"/>
    <w:rsid w:val="00242CAE"/>
    <w:rsid w:val="00242F3A"/>
    <w:rsid w:val="002475FB"/>
    <w:rsid w:val="00247BC1"/>
    <w:rsid w:val="00247D76"/>
    <w:rsid w:val="0025011D"/>
    <w:rsid w:val="002504E7"/>
    <w:rsid w:val="002519E6"/>
    <w:rsid w:val="00251CA3"/>
    <w:rsid w:val="00252081"/>
    <w:rsid w:val="002537AD"/>
    <w:rsid w:val="002558C5"/>
    <w:rsid w:val="00256A7B"/>
    <w:rsid w:val="00256B30"/>
    <w:rsid w:val="00256BB2"/>
    <w:rsid w:val="00256CBC"/>
    <w:rsid w:val="00256F0B"/>
    <w:rsid w:val="00257319"/>
    <w:rsid w:val="00257D9D"/>
    <w:rsid w:val="0026303C"/>
    <w:rsid w:val="0026379E"/>
    <w:rsid w:val="002641EE"/>
    <w:rsid w:val="00265BF4"/>
    <w:rsid w:val="00265D0B"/>
    <w:rsid w:val="00267355"/>
    <w:rsid w:val="002675C4"/>
    <w:rsid w:val="002679C4"/>
    <w:rsid w:val="00267EF8"/>
    <w:rsid w:val="0027017A"/>
    <w:rsid w:val="00271E43"/>
    <w:rsid w:val="002740AF"/>
    <w:rsid w:val="00274B36"/>
    <w:rsid w:val="00274C0F"/>
    <w:rsid w:val="002768AA"/>
    <w:rsid w:val="00277CE8"/>
    <w:rsid w:val="00281151"/>
    <w:rsid w:val="00286515"/>
    <w:rsid w:val="00290B42"/>
    <w:rsid w:val="00291731"/>
    <w:rsid w:val="00291FFA"/>
    <w:rsid w:val="0029207B"/>
    <w:rsid w:val="002925EA"/>
    <w:rsid w:val="002930EF"/>
    <w:rsid w:val="0029321C"/>
    <w:rsid w:val="00293F35"/>
    <w:rsid w:val="0029605F"/>
    <w:rsid w:val="002972F5"/>
    <w:rsid w:val="002A0582"/>
    <w:rsid w:val="002A0C1B"/>
    <w:rsid w:val="002A1040"/>
    <w:rsid w:val="002A295A"/>
    <w:rsid w:val="002A2C1D"/>
    <w:rsid w:val="002A2F8E"/>
    <w:rsid w:val="002A4375"/>
    <w:rsid w:val="002A469B"/>
    <w:rsid w:val="002A5366"/>
    <w:rsid w:val="002A541E"/>
    <w:rsid w:val="002A60A5"/>
    <w:rsid w:val="002A60A7"/>
    <w:rsid w:val="002A7180"/>
    <w:rsid w:val="002B0226"/>
    <w:rsid w:val="002B07AB"/>
    <w:rsid w:val="002B0924"/>
    <w:rsid w:val="002B2569"/>
    <w:rsid w:val="002B2596"/>
    <w:rsid w:val="002B2AFF"/>
    <w:rsid w:val="002B2DA8"/>
    <w:rsid w:val="002B3260"/>
    <w:rsid w:val="002B3E49"/>
    <w:rsid w:val="002B55FE"/>
    <w:rsid w:val="002B57C9"/>
    <w:rsid w:val="002B5DB7"/>
    <w:rsid w:val="002B6016"/>
    <w:rsid w:val="002B7253"/>
    <w:rsid w:val="002B77D8"/>
    <w:rsid w:val="002B79E2"/>
    <w:rsid w:val="002C19BD"/>
    <w:rsid w:val="002C244C"/>
    <w:rsid w:val="002C4556"/>
    <w:rsid w:val="002C5725"/>
    <w:rsid w:val="002C7323"/>
    <w:rsid w:val="002D15FE"/>
    <w:rsid w:val="002D1890"/>
    <w:rsid w:val="002D258A"/>
    <w:rsid w:val="002D2EE9"/>
    <w:rsid w:val="002D464C"/>
    <w:rsid w:val="002D4B40"/>
    <w:rsid w:val="002D54E4"/>
    <w:rsid w:val="002D58D3"/>
    <w:rsid w:val="002D5DAE"/>
    <w:rsid w:val="002D5DCD"/>
    <w:rsid w:val="002D638C"/>
    <w:rsid w:val="002D6E7B"/>
    <w:rsid w:val="002D7A1B"/>
    <w:rsid w:val="002E0591"/>
    <w:rsid w:val="002E17A7"/>
    <w:rsid w:val="002E197A"/>
    <w:rsid w:val="002E1F58"/>
    <w:rsid w:val="002E218C"/>
    <w:rsid w:val="002E3E05"/>
    <w:rsid w:val="002E48C0"/>
    <w:rsid w:val="002E4E95"/>
    <w:rsid w:val="002E4F97"/>
    <w:rsid w:val="002E5000"/>
    <w:rsid w:val="002E6DA3"/>
    <w:rsid w:val="002E7D1C"/>
    <w:rsid w:val="002F015C"/>
    <w:rsid w:val="002F03AF"/>
    <w:rsid w:val="002F0665"/>
    <w:rsid w:val="002F2636"/>
    <w:rsid w:val="002F2F8F"/>
    <w:rsid w:val="002F3CEC"/>
    <w:rsid w:val="002F400B"/>
    <w:rsid w:val="002F44E5"/>
    <w:rsid w:val="002F4565"/>
    <w:rsid w:val="002F5B52"/>
    <w:rsid w:val="002F631F"/>
    <w:rsid w:val="002F7E89"/>
    <w:rsid w:val="003017E1"/>
    <w:rsid w:val="00302088"/>
    <w:rsid w:val="003027E6"/>
    <w:rsid w:val="00302E22"/>
    <w:rsid w:val="003038E5"/>
    <w:rsid w:val="00303C73"/>
    <w:rsid w:val="00303F37"/>
    <w:rsid w:val="00304895"/>
    <w:rsid w:val="003053E0"/>
    <w:rsid w:val="003056F7"/>
    <w:rsid w:val="0030629D"/>
    <w:rsid w:val="00306350"/>
    <w:rsid w:val="003069C9"/>
    <w:rsid w:val="00310706"/>
    <w:rsid w:val="0031109F"/>
    <w:rsid w:val="003115A9"/>
    <w:rsid w:val="003118B8"/>
    <w:rsid w:val="00312520"/>
    <w:rsid w:val="003151AE"/>
    <w:rsid w:val="003152BE"/>
    <w:rsid w:val="003163ED"/>
    <w:rsid w:val="00316D64"/>
    <w:rsid w:val="0031767E"/>
    <w:rsid w:val="0032098A"/>
    <w:rsid w:val="00321C3A"/>
    <w:rsid w:val="003221D0"/>
    <w:rsid w:val="003221FA"/>
    <w:rsid w:val="00322E82"/>
    <w:rsid w:val="00323073"/>
    <w:rsid w:val="00323A25"/>
    <w:rsid w:val="00325283"/>
    <w:rsid w:val="0032596F"/>
    <w:rsid w:val="003260DF"/>
    <w:rsid w:val="003261BC"/>
    <w:rsid w:val="0032678F"/>
    <w:rsid w:val="00326B44"/>
    <w:rsid w:val="003277F5"/>
    <w:rsid w:val="003304CF"/>
    <w:rsid w:val="0033097D"/>
    <w:rsid w:val="00330E7B"/>
    <w:rsid w:val="00333A36"/>
    <w:rsid w:val="00333F01"/>
    <w:rsid w:val="00334B21"/>
    <w:rsid w:val="003360E8"/>
    <w:rsid w:val="003362CD"/>
    <w:rsid w:val="00337472"/>
    <w:rsid w:val="00337798"/>
    <w:rsid w:val="003424C0"/>
    <w:rsid w:val="00342CE4"/>
    <w:rsid w:val="00343BE5"/>
    <w:rsid w:val="00344197"/>
    <w:rsid w:val="00344AB4"/>
    <w:rsid w:val="00345B65"/>
    <w:rsid w:val="003475B2"/>
    <w:rsid w:val="00350331"/>
    <w:rsid w:val="00350905"/>
    <w:rsid w:val="00350E8F"/>
    <w:rsid w:val="00350EDD"/>
    <w:rsid w:val="003516F0"/>
    <w:rsid w:val="00352FF1"/>
    <w:rsid w:val="00357F13"/>
    <w:rsid w:val="0036042B"/>
    <w:rsid w:val="003607D7"/>
    <w:rsid w:val="00360FF2"/>
    <w:rsid w:val="00361294"/>
    <w:rsid w:val="00362F6D"/>
    <w:rsid w:val="0036322A"/>
    <w:rsid w:val="00363CA1"/>
    <w:rsid w:val="00364AAD"/>
    <w:rsid w:val="003658DF"/>
    <w:rsid w:val="003658F7"/>
    <w:rsid w:val="00367BD2"/>
    <w:rsid w:val="00367DCF"/>
    <w:rsid w:val="00371DAD"/>
    <w:rsid w:val="00372523"/>
    <w:rsid w:val="00372991"/>
    <w:rsid w:val="0037307E"/>
    <w:rsid w:val="003739AD"/>
    <w:rsid w:val="00373F8C"/>
    <w:rsid w:val="00375234"/>
    <w:rsid w:val="00375239"/>
    <w:rsid w:val="00375547"/>
    <w:rsid w:val="00376760"/>
    <w:rsid w:val="003767E1"/>
    <w:rsid w:val="003770D9"/>
    <w:rsid w:val="00377780"/>
    <w:rsid w:val="00380FEB"/>
    <w:rsid w:val="00381C44"/>
    <w:rsid w:val="00384A6C"/>
    <w:rsid w:val="00386014"/>
    <w:rsid w:val="003906D9"/>
    <w:rsid w:val="003908AA"/>
    <w:rsid w:val="00390C88"/>
    <w:rsid w:val="00390FA6"/>
    <w:rsid w:val="00391174"/>
    <w:rsid w:val="00391772"/>
    <w:rsid w:val="00392140"/>
    <w:rsid w:val="00392CC4"/>
    <w:rsid w:val="0039708F"/>
    <w:rsid w:val="00397714"/>
    <w:rsid w:val="00397728"/>
    <w:rsid w:val="00397A73"/>
    <w:rsid w:val="003A0CCB"/>
    <w:rsid w:val="003A0EE2"/>
    <w:rsid w:val="003A149A"/>
    <w:rsid w:val="003A1AE8"/>
    <w:rsid w:val="003A38B2"/>
    <w:rsid w:val="003A4A91"/>
    <w:rsid w:val="003A531F"/>
    <w:rsid w:val="003A540C"/>
    <w:rsid w:val="003A5E40"/>
    <w:rsid w:val="003A72CF"/>
    <w:rsid w:val="003A7901"/>
    <w:rsid w:val="003B0918"/>
    <w:rsid w:val="003B14B6"/>
    <w:rsid w:val="003B1B66"/>
    <w:rsid w:val="003B1C9D"/>
    <w:rsid w:val="003B25D0"/>
    <w:rsid w:val="003B26C2"/>
    <w:rsid w:val="003B48E1"/>
    <w:rsid w:val="003B4E8B"/>
    <w:rsid w:val="003B5F52"/>
    <w:rsid w:val="003B78F5"/>
    <w:rsid w:val="003B7AAF"/>
    <w:rsid w:val="003C085B"/>
    <w:rsid w:val="003C1032"/>
    <w:rsid w:val="003C1205"/>
    <w:rsid w:val="003C1739"/>
    <w:rsid w:val="003C2BCB"/>
    <w:rsid w:val="003C3944"/>
    <w:rsid w:val="003C3C23"/>
    <w:rsid w:val="003C415A"/>
    <w:rsid w:val="003C4228"/>
    <w:rsid w:val="003C49E2"/>
    <w:rsid w:val="003C7256"/>
    <w:rsid w:val="003D01DA"/>
    <w:rsid w:val="003D0CC9"/>
    <w:rsid w:val="003D2497"/>
    <w:rsid w:val="003D25E0"/>
    <w:rsid w:val="003D297F"/>
    <w:rsid w:val="003D35C3"/>
    <w:rsid w:val="003D4670"/>
    <w:rsid w:val="003D46B8"/>
    <w:rsid w:val="003D5B7B"/>
    <w:rsid w:val="003D6DEC"/>
    <w:rsid w:val="003D738B"/>
    <w:rsid w:val="003D7836"/>
    <w:rsid w:val="003D7A81"/>
    <w:rsid w:val="003E17F8"/>
    <w:rsid w:val="003E20F8"/>
    <w:rsid w:val="003E2A73"/>
    <w:rsid w:val="003E344C"/>
    <w:rsid w:val="003E4A0A"/>
    <w:rsid w:val="003E4A7A"/>
    <w:rsid w:val="003E569D"/>
    <w:rsid w:val="003E67C7"/>
    <w:rsid w:val="003E6EF5"/>
    <w:rsid w:val="003F0BA7"/>
    <w:rsid w:val="003F580B"/>
    <w:rsid w:val="003F59FE"/>
    <w:rsid w:val="003F7269"/>
    <w:rsid w:val="004014B5"/>
    <w:rsid w:val="00402D32"/>
    <w:rsid w:val="004032F3"/>
    <w:rsid w:val="004037BF"/>
    <w:rsid w:val="00403D46"/>
    <w:rsid w:val="00405F27"/>
    <w:rsid w:val="0040605C"/>
    <w:rsid w:val="00407251"/>
    <w:rsid w:val="00407991"/>
    <w:rsid w:val="00410522"/>
    <w:rsid w:val="00410AFB"/>
    <w:rsid w:val="00412A6E"/>
    <w:rsid w:val="00412CC9"/>
    <w:rsid w:val="0041403A"/>
    <w:rsid w:val="00414643"/>
    <w:rsid w:val="00415051"/>
    <w:rsid w:val="00417B79"/>
    <w:rsid w:val="00417EA0"/>
    <w:rsid w:val="004211D0"/>
    <w:rsid w:val="004218D0"/>
    <w:rsid w:val="00421A52"/>
    <w:rsid w:val="00422FE2"/>
    <w:rsid w:val="00424AE3"/>
    <w:rsid w:val="004252E9"/>
    <w:rsid w:val="00425B10"/>
    <w:rsid w:val="00425F96"/>
    <w:rsid w:val="004268EC"/>
    <w:rsid w:val="00430079"/>
    <w:rsid w:val="004312DE"/>
    <w:rsid w:val="0043139D"/>
    <w:rsid w:val="00431B77"/>
    <w:rsid w:val="0043222B"/>
    <w:rsid w:val="0043487C"/>
    <w:rsid w:val="00434AE3"/>
    <w:rsid w:val="00436FB4"/>
    <w:rsid w:val="00437355"/>
    <w:rsid w:val="004430C6"/>
    <w:rsid w:val="00443F63"/>
    <w:rsid w:val="00444344"/>
    <w:rsid w:val="00444915"/>
    <w:rsid w:val="00444AB2"/>
    <w:rsid w:val="0044572C"/>
    <w:rsid w:val="00446C75"/>
    <w:rsid w:val="0044781A"/>
    <w:rsid w:val="00447905"/>
    <w:rsid w:val="00450C11"/>
    <w:rsid w:val="004523B9"/>
    <w:rsid w:val="00452689"/>
    <w:rsid w:val="00452919"/>
    <w:rsid w:val="00452D39"/>
    <w:rsid w:val="00453090"/>
    <w:rsid w:val="0045324D"/>
    <w:rsid w:val="00453815"/>
    <w:rsid w:val="00453D8A"/>
    <w:rsid w:val="00456B5B"/>
    <w:rsid w:val="00456C87"/>
    <w:rsid w:val="00457198"/>
    <w:rsid w:val="00461968"/>
    <w:rsid w:val="004620BD"/>
    <w:rsid w:val="00462BCA"/>
    <w:rsid w:val="00462F29"/>
    <w:rsid w:val="00463027"/>
    <w:rsid w:val="004630A3"/>
    <w:rsid w:val="00467C5B"/>
    <w:rsid w:val="00467FAB"/>
    <w:rsid w:val="004704DB"/>
    <w:rsid w:val="00470612"/>
    <w:rsid w:val="0047226C"/>
    <w:rsid w:val="004724D2"/>
    <w:rsid w:val="004737AA"/>
    <w:rsid w:val="004743A7"/>
    <w:rsid w:val="00474C44"/>
    <w:rsid w:val="004751FA"/>
    <w:rsid w:val="00475FB8"/>
    <w:rsid w:val="00476B7A"/>
    <w:rsid w:val="00476B7D"/>
    <w:rsid w:val="00481B5B"/>
    <w:rsid w:val="0048279F"/>
    <w:rsid w:val="00483314"/>
    <w:rsid w:val="00483810"/>
    <w:rsid w:val="00484550"/>
    <w:rsid w:val="004847A2"/>
    <w:rsid w:val="00484CA7"/>
    <w:rsid w:val="00485386"/>
    <w:rsid w:val="0048649F"/>
    <w:rsid w:val="00486D98"/>
    <w:rsid w:val="00487BC1"/>
    <w:rsid w:val="00490F43"/>
    <w:rsid w:val="004911EF"/>
    <w:rsid w:val="00493980"/>
    <w:rsid w:val="00494410"/>
    <w:rsid w:val="00494C9F"/>
    <w:rsid w:val="00496720"/>
    <w:rsid w:val="00496C49"/>
    <w:rsid w:val="0049733D"/>
    <w:rsid w:val="00497616"/>
    <w:rsid w:val="004A04E0"/>
    <w:rsid w:val="004A06A3"/>
    <w:rsid w:val="004A0786"/>
    <w:rsid w:val="004A0C22"/>
    <w:rsid w:val="004A1A2D"/>
    <w:rsid w:val="004A30B7"/>
    <w:rsid w:val="004A3798"/>
    <w:rsid w:val="004A3A86"/>
    <w:rsid w:val="004A3EF1"/>
    <w:rsid w:val="004A64D8"/>
    <w:rsid w:val="004A7A6B"/>
    <w:rsid w:val="004B01D2"/>
    <w:rsid w:val="004B2BA7"/>
    <w:rsid w:val="004B3F58"/>
    <w:rsid w:val="004B3F80"/>
    <w:rsid w:val="004B5970"/>
    <w:rsid w:val="004B614B"/>
    <w:rsid w:val="004B64E2"/>
    <w:rsid w:val="004B6A17"/>
    <w:rsid w:val="004B71F9"/>
    <w:rsid w:val="004C1CF3"/>
    <w:rsid w:val="004C1E17"/>
    <w:rsid w:val="004C2A0E"/>
    <w:rsid w:val="004C5FFC"/>
    <w:rsid w:val="004C642A"/>
    <w:rsid w:val="004C68E6"/>
    <w:rsid w:val="004C7DB9"/>
    <w:rsid w:val="004D06C0"/>
    <w:rsid w:val="004D1193"/>
    <w:rsid w:val="004D1738"/>
    <w:rsid w:val="004D1BD7"/>
    <w:rsid w:val="004D26D8"/>
    <w:rsid w:val="004D2759"/>
    <w:rsid w:val="004D37DF"/>
    <w:rsid w:val="004D3839"/>
    <w:rsid w:val="004D3869"/>
    <w:rsid w:val="004D3883"/>
    <w:rsid w:val="004D40C8"/>
    <w:rsid w:val="004D7D48"/>
    <w:rsid w:val="004E0434"/>
    <w:rsid w:val="004E306C"/>
    <w:rsid w:val="004E383A"/>
    <w:rsid w:val="004E3F28"/>
    <w:rsid w:val="004E45AC"/>
    <w:rsid w:val="004E5332"/>
    <w:rsid w:val="004E6684"/>
    <w:rsid w:val="004E7528"/>
    <w:rsid w:val="004E7B30"/>
    <w:rsid w:val="004F00E2"/>
    <w:rsid w:val="004F2CC4"/>
    <w:rsid w:val="004F3BF9"/>
    <w:rsid w:val="004F46AE"/>
    <w:rsid w:val="004F4DCD"/>
    <w:rsid w:val="004F5036"/>
    <w:rsid w:val="004F635C"/>
    <w:rsid w:val="004F766F"/>
    <w:rsid w:val="004F780E"/>
    <w:rsid w:val="00501410"/>
    <w:rsid w:val="0050181F"/>
    <w:rsid w:val="00503648"/>
    <w:rsid w:val="005036A1"/>
    <w:rsid w:val="00504783"/>
    <w:rsid w:val="00504A6A"/>
    <w:rsid w:val="00504AF4"/>
    <w:rsid w:val="0050509B"/>
    <w:rsid w:val="00505409"/>
    <w:rsid w:val="00505663"/>
    <w:rsid w:val="00507705"/>
    <w:rsid w:val="005115F3"/>
    <w:rsid w:val="005121D3"/>
    <w:rsid w:val="00512A7D"/>
    <w:rsid w:val="00512BD4"/>
    <w:rsid w:val="00512F4E"/>
    <w:rsid w:val="00513324"/>
    <w:rsid w:val="005141E4"/>
    <w:rsid w:val="00514882"/>
    <w:rsid w:val="005149EC"/>
    <w:rsid w:val="00514A23"/>
    <w:rsid w:val="0051510F"/>
    <w:rsid w:val="00515D77"/>
    <w:rsid w:val="00516BFF"/>
    <w:rsid w:val="00520150"/>
    <w:rsid w:val="00520BE0"/>
    <w:rsid w:val="0052134A"/>
    <w:rsid w:val="00521F40"/>
    <w:rsid w:val="005233F4"/>
    <w:rsid w:val="00524075"/>
    <w:rsid w:val="00524CDF"/>
    <w:rsid w:val="00524E90"/>
    <w:rsid w:val="005251FA"/>
    <w:rsid w:val="00525234"/>
    <w:rsid w:val="00525D69"/>
    <w:rsid w:val="00526AAF"/>
    <w:rsid w:val="00526B3C"/>
    <w:rsid w:val="00527161"/>
    <w:rsid w:val="00527304"/>
    <w:rsid w:val="00527973"/>
    <w:rsid w:val="00530731"/>
    <w:rsid w:val="00531B7C"/>
    <w:rsid w:val="005321A6"/>
    <w:rsid w:val="00533196"/>
    <w:rsid w:val="00534EC1"/>
    <w:rsid w:val="005354A0"/>
    <w:rsid w:val="00535CAA"/>
    <w:rsid w:val="00537AD2"/>
    <w:rsid w:val="00540742"/>
    <w:rsid w:val="0054087D"/>
    <w:rsid w:val="00541CBE"/>
    <w:rsid w:val="00541D78"/>
    <w:rsid w:val="00542770"/>
    <w:rsid w:val="00543AFA"/>
    <w:rsid w:val="00543B24"/>
    <w:rsid w:val="00545194"/>
    <w:rsid w:val="00545281"/>
    <w:rsid w:val="00546026"/>
    <w:rsid w:val="00546237"/>
    <w:rsid w:val="00546C46"/>
    <w:rsid w:val="00547DB3"/>
    <w:rsid w:val="00551724"/>
    <w:rsid w:val="005524C9"/>
    <w:rsid w:val="0055251A"/>
    <w:rsid w:val="005526E3"/>
    <w:rsid w:val="00552DB2"/>
    <w:rsid w:val="00553516"/>
    <w:rsid w:val="005539CF"/>
    <w:rsid w:val="005578EC"/>
    <w:rsid w:val="005607FD"/>
    <w:rsid w:val="005625FC"/>
    <w:rsid w:val="005627E2"/>
    <w:rsid w:val="00563C9A"/>
    <w:rsid w:val="00563D60"/>
    <w:rsid w:val="00564981"/>
    <w:rsid w:val="0056576C"/>
    <w:rsid w:val="00566216"/>
    <w:rsid w:val="00570270"/>
    <w:rsid w:val="0057076D"/>
    <w:rsid w:val="0057143D"/>
    <w:rsid w:val="00571B72"/>
    <w:rsid w:val="00572095"/>
    <w:rsid w:val="005724EE"/>
    <w:rsid w:val="00572B8D"/>
    <w:rsid w:val="005736D2"/>
    <w:rsid w:val="005740AC"/>
    <w:rsid w:val="005744EE"/>
    <w:rsid w:val="00574DF2"/>
    <w:rsid w:val="00576581"/>
    <w:rsid w:val="00577C59"/>
    <w:rsid w:val="00577CC3"/>
    <w:rsid w:val="0058095D"/>
    <w:rsid w:val="00580BAE"/>
    <w:rsid w:val="00581F65"/>
    <w:rsid w:val="0058251B"/>
    <w:rsid w:val="0058278F"/>
    <w:rsid w:val="005828B6"/>
    <w:rsid w:val="005828E6"/>
    <w:rsid w:val="005844A4"/>
    <w:rsid w:val="005845AF"/>
    <w:rsid w:val="00584B11"/>
    <w:rsid w:val="0058546D"/>
    <w:rsid w:val="00587039"/>
    <w:rsid w:val="005909DE"/>
    <w:rsid w:val="00592FC2"/>
    <w:rsid w:val="0059411E"/>
    <w:rsid w:val="00594A70"/>
    <w:rsid w:val="00594B5A"/>
    <w:rsid w:val="00596F28"/>
    <w:rsid w:val="005979AF"/>
    <w:rsid w:val="00597AC3"/>
    <w:rsid w:val="005A075C"/>
    <w:rsid w:val="005A1FF8"/>
    <w:rsid w:val="005A2529"/>
    <w:rsid w:val="005A2F94"/>
    <w:rsid w:val="005A5765"/>
    <w:rsid w:val="005A5C44"/>
    <w:rsid w:val="005A7241"/>
    <w:rsid w:val="005A77A2"/>
    <w:rsid w:val="005A7A2E"/>
    <w:rsid w:val="005B2C73"/>
    <w:rsid w:val="005B3ECA"/>
    <w:rsid w:val="005B4535"/>
    <w:rsid w:val="005B7F90"/>
    <w:rsid w:val="005C00B4"/>
    <w:rsid w:val="005C04A1"/>
    <w:rsid w:val="005C1189"/>
    <w:rsid w:val="005C1495"/>
    <w:rsid w:val="005C2A3C"/>
    <w:rsid w:val="005C2E01"/>
    <w:rsid w:val="005C397C"/>
    <w:rsid w:val="005C3D3B"/>
    <w:rsid w:val="005C4297"/>
    <w:rsid w:val="005C43F2"/>
    <w:rsid w:val="005C51BB"/>
    <w:rsid w:val="005C6F1D"/>
    <w:rsid w:val="005C77F2"/>
    <w:rsid w:val="005C7C61"/>
    <w:rsid w:val="005D09A4"/>
    <w:rsid w:val="005D0A4D"/>
    <w:rsid w:val="005D19A8"/>
    <w:rsid w:val="005D1A55"/>
    <w:rsid w:val="005D2D0E"/>
    <w:rsid w:val="005D4EF3"/>
    <w:rsid w:val="005D539C"/>
    <w:rsid w:val="005E01BE"/>
    <w:rsid w:val="005E1D8F"/>
    <w:rsid w:val="005E2D2E"/>
    <w:rsid w:val="005E2F35"/>
    <w:rsid w:val="005E3592"/>
    <w:rsid w:val="005E391C"/>
    <w:rsid w:val="005E4B2F"/>
    <w:rsid w:val="005E51A3"/>
    <w:rsid w:val="005E5E4F"/>
    <w:rsid w:val="005E6FF2"/>
    <w:rsid w:val="005F26E6"/>
    <w:rsid w:val="005F3D9D"/>
    <w:rsid w:val="005F415A"/>
    <w:rsid w:val="005F436B"/>
    <w:rsid w:val="005F5037"/>
    <w:rsid w:val="005F5FA5"/>
    <w:rsid w:val="005F75CA"/>
    <w:rsid w:val="005F790D"/>
    <w:rsid w:val="00600C77"/>
    <w:rsid w:val="006017CC"/>
    <w:rsid w:val="00601B11"/>
    <w:rsid w:val="006031D2"/>
    <w:rsid w:val="00604085"/>
    <w:rsid w:val="00604AA9"/>
    <w:rsid w:val="006050E5"/>
    <w:rsid w:val="00605DF9"/>
    <w:rsid w:val="00605ECD"/>
    <w:rsid w:val="00606057"/>
    <w:rsid w:val="00606437"/>
    <w:rsid w:val="00607414"/>
    <w:rsid w:val="00607A0E"/>
    <w:rsid w:val="00611739"/>
    <w:rsid w:val="00611B04"/>
    <w:rsid w:val="00611E1F"/>
    <w:rsid w:val="006141B8"/>
    <w:rsid w:val="00615212"/>
    <w:rsid w:val="0061649E"/>
    <w:rsid w:val="00616560"/>
    <w:rsid w:val="00616C37"/>
    <w:rsid w:val="00617991"/>
    <w:rsid w:val="00617A17"/>
    <w:rsid w:val="006203CC"/>
    <w:rsid w:val="00621153"/>
    <w:rsid w:val="00621AF1"/>
    <w:rsid w:val="00621F5F"/>
    <w:rsid w:val="006227C0"/>
    <w:rsid w:val="00622F85"/>
    <w:rsid w:val="00623191"/>
    <w:rsid w:val="006246FF"/>
    <w:rsid w:val="00624C23"/>
    <w:rsid w:val="0062514C"/>
    <w:rsid w:val="00625C6A"/>
    <w:rsid w:val="00626E66"/>
    <w:rsid w:val="0063065D"/>
    <w:rsid w:val="006307E2"/>
    <w:rsid w:val="006311A4"/>
    <w:rsid w:val="0063123B"/>
    <w:rsid w:val="006316E3"/>
    <w:rsid w:val="00632DCD"/>
    <w:rsid w:val="00632E4A"/>
    <w:rsid w:val="00633ED3"/>
    <w:rsid w:val="00633F10"/>
    <w:rsid w:val="006355FF"/>
    <w:rsid w:val="00635C10"/>
    <w:rsid w:val="00635E92"/>
    <w:rsid w:val="00636A39"/>
    <w:rsid w:val="006370A2"/>
    <w:rsid w:val="006371AC"/>
    <w:rsid w:val="00637921"/>
    <w:rsid w:val="00640354"/>
    <w:rsid w:val="00640C2C"/>
    <w:rsid w:val="00640E7E"/>
    <w:rsid w:val="00641533"/>
    <w:rsid w:val="006420E5"/>
    <w:rsid w:val="00646937"/>
    <w:rsid w:val="00647084"/>
    <w:rsid w:val="00647AF2"/>
    <w:rsid w:val="00647C66"/>
    <w:rsid w:val="006517BF"/>
    <w:rsid w:val="0065587D"/>
    <w:rsid w:val="00655941"/>
    <w:rsid w:val="00656A01"/>
    <w:rsid w:val="00656CF8"/>
    <w:rsid w:val="006603C1"/>
    <w:rsid w:val="00660BBD"/>
    <w:rsid w:val="00661035"/>
    <w:rsid w:val="0066285D"/>
    <w:rsid w:val="00662AD7"/>
    <w:rsid w:val="00663483"/>
    <w:rsid w:val="00663898"/>
    <w:rsid w:val="006647AF"/>
    <w:rsid w:val="0066583B"/>
    <w:rsid w:val="00666958"/>
    <w:rsid w:val="00666AFC"/>
    <w:rsid w:val="00666DFD"/>
    <w:rsid w:val="00670A51"/>
    <w:rsid w:val="00670B5D"/>
    <w:rsid w:val="006752F1"/>
    <w:rsid w:val="00677BA6"/>
    <w:rsid w:val="00680363"/>
    <w:rsid w:val="00680682"/>
    <w:rsid w:val="00680BFF"/>
    <w:rsid w:val="0068202E"/>
    <w:rsid w:val="0068211D"/>
    <w:rsid w:val="00682938"/>
    <w:rsid w:val="006851AD"/>
    <w:rsid w:val="006851B0"/>
    <w:rsid w:val="00686325"/>
    <w:rsid w:val="00686FE4"/>
    <w:rsid w:val="00687282"/>
    <w:rsid w:val="0068744A"/>
    <w:rsid w:val="0069021A"/>
    <w:rsid w:val="00690366"/>
    <w:rsid w:val="00690468"/>
    <w:rsid w:val="00690D6F"/>
    <w:rsid w:val="00690E17"/>
    <w:rsid w:val="00691586"/>
    <w:rsid w:val="006919AF"/>
    <w:rsid w:val="00691B21"/>
    <w:rsid w:val="006922A3"/>
    <w:rsid w:val="006928A6"/>
    <w:rsid w:val="006929E4"/>
    <w:rsid w:val="00694312"/>
    <w:rsid w:val="00694332"/>
    <w:rsid w:val="006949B4"/>
    <w:rsid w:val="00695298"/>
    <w:rsid w:val="006956DA"/>
    <w:rsid w:val="00695C65"/>
    <w:rsid w:val="006965AC"/>
    <w:rsid w:val="00696D46"/>
    <w:rsid w:val="00697913"/>
    <w:rsid w:val="006A1052"/>
    <w:rsid w:val="006A38C2"/>
    <w:rsid w:val="006A410B"/>
    <w:rsid w:val="006A4FB6"/>
    <w:rsid w:val="006A53F3"/>
    <w:rsid w:val="006A567F"/>
    <w:rsid w:val="006A597D"/>
    <w:rsid w:val="006A5D56"/>
    <w:rsid w:val="006A7053"/>
    <w:rsid w:val="006A7055"/>
    <w:rsid w:val="006B01F7"/>
    <w:rsid w:val="006B1767"/>
    <w:rsid w:val="006B36E1"/>
    <w:rsid w:val="006B3E34"/>
    <w:rsid w:val="006B55BF"/>
    <w:rsid w:val="006B61FD"/>
    <w:rsid w:val="006B706C"/>
    <w:rsid w:val="006B742F"/>
    <w:rsid w:val="006B7661"/>
    <w:rsid w:val="006B7E4B"/>
    <w:rsid w:val="006C1A6E"/>
    <w:rsid w:val="006C28AF"/>
    <w:rsid w:val="006C3C16"/>
    <w:rsid w:val="006C4431"/>
    <w:rsid w:val="006C4851"/>
    <w:rsid w:val="006C6F7C"/>
    <w:rsid w:val="006C7ACF"/>
    <w:rsid w:val="006D002C"/>
    <w:rsid w:val="006D1EB4"/>
    <w:rsid w:val="006D23B3"/>
    <w:rsid w:val="006D3A3F"/>
    <w:rsid w:val="006D3D47"/>
    <w:rsid w:val="006D3E8A"/>
    <w:rsid w:val="006D665F"/>
    <w:rsid w:val="006D6D3C"/>
    <w:rsid w:val="006D7BA6"/>
    <w:rsid w:val="006D7EA9"/>
    <w:rsid w:val="006E08F1"/>
    <w:rsid w:val="006E0C77"/>
    <w:rsid w:val="006E0D1A"/>
    <w:rsid w:val="006E1480"/>
    <w:rsid w:val="006E263C"/>
    <w:rsid w:val="006E39FC"/>
    <w:rsid w:val="006E58B9"/>
    <w:rsid w:val="006E604C"/>
    <w:rsid w:val="006E6153"/>
    <w:rsid w:val="006F1185"/>
    <w:rsid w:val="006F14E6"/>
    <w:rsid w:val="006F30C8"/>
    <w:rsid w:val="006F5012"/>
    <w:rsid w:val="006F56FD"/>
    <w:rsid w:val="006F5F1F"/>
    <w:rsid w:val="006F6099"/>
    <w:rsid w:val="0070219E"/>
    <w:rsid w:val="0070287F"/>
    <w:rsid w:val="00703352"/>
    <w:rsid w:val="00704F10"/>
    <w:rsid w:val="0070548B"/>
    <w:rsid w:val="00705531"/>
    <w:rsid w:val="00706710"/>
    <w:rsid w:val="007073C8"/>
    <w:rsid w:val="007104CC"/>
    <w:rsid w:val="00711797"/>
    <w:rsid w:val="007119C0"/>
    <w:rsid w:val="00711F83"/>
    <w:rsid w:val="007127B8"/>
    <w:rsid w:val="0071386E"/>
    <w:rsid w:val="00713B2F"/>
    <w:rsid w:val="00714C25"/>
    <w:rsid w:val="00720DD6"/>
    <w:rsid w:val="00721220"/>
    <w:rsid w:val="00721453"/>
    <w:rsid w:val="00722FB1"/>
    <w:rsid w:val="00723144"/>
    <w:rsid w:val="007234DA"/>
    <w:rsid w:val="0072382F"/>
    <w:rsid w:val="00724939"/>
    <w:rsid w:val="00724D69"/>
    <w:rsid w:val="007257D4"/>
    <w:rsid w:val="00725BC0"/>
    <w:rsid w:val="00726362"/>
    <w:rsid w:val="00726B11"/>
    <w:rsid w:val="007271D7"/>
    <w:rsid w:val="00727B6F"/>
    <w:rsid w:val="00727CB5"/>
    <w:rsid w:val="007315BA"/>
    <w:rsid w:val="00733747"/>
    <w:rsid w:val="00734780"/>
    <w:rsid w:val="00734D10"/>
    <w:rsid w:val="00735669"/>
    <w:rsid w:val="00735706"/>
    <w:rsid w:val="00735B88"/>
    <w:rsid w:val="00736FCB"/>
    <w:rsid w:val="0073710B"/>
    <w:rsid w:val="00740705"/>
    <w:rsid w:val="00740AA0"/>
    <w:rsid w:val="0074155C"/>
    <w:rsid w:val="00741AF0"/>
    <w:rsid w:val="0074205E"/>
    <w:rsid w:val="0074289C"/>
    <w:rsid w:val="0074397D"/>
    <w:rsid w:val="00743B09"/>
    <w:rsid w:val="00745092"/>
    <w:rsid w:val="007460FD"/>
    <w:rsid w:val="007469AC"/>
    <w:rsid w:val="00746C25"/>
    <w:rsid w:val="00747099"/>
    <w:rsid w:val="00747898"/>
    <w:rsid w:val="007502E8"/>
    <w:rsid w:val="00750C87"/>
    <w:rsid w:val="00751A65"/>
    <w:rsid w:val="00754233"/>
    <w:rsid w:val="007544F8"/>
    <w:rsid w:val="007548E6"/>
    <w:rsid w:val="00756396"/>
    <w:rsid w:val="0076017A"/>
    <w:rsid w:val="00761B5F"/>
    <w:rsid w:val="00761F58"/>
    <w:rsid w:val="00762C80"/>
    <w:rsid w:val="00764E5C"/>
    <w:rsid w:val="00765D9A"/>
    <w:rsid w:val="0076621D"/>
    <w:rsid w:val="00766895"/>
    <w:rsid w:val="00767D7B"/>
    <w:rsid w:val="00771161"/>
    <w:rsid w:val="0077257C"/>
    <w:rsid w:val="007725A2"/>
    <w:rsid w:val="00772755"/>
    <w:rsid w:val="00773C4E"/>
    <w:rsid w:val="007743DB"/>
    <w:rsid w:val="0077499B"/>
    <w:rsid w:val="00774E94"/>
    <w:rsid w:val="007756F1"/>
    <w:rsid w:val="00775EB1"/>
    <w:rsid w:val="00777079"/>
    <w:rsid w:val="00780F68"/>
    <w:rsid w:val="0078174C"/>
    <w:rsid w:val="00781BB4"/>
    <w:rsid w:val="00781E68"/>
    <w:rsid w:val="00782A04"/>
    <w:rsid w:val="0078335D"/>
    <w:rsid w:val="007838F8"/>
    <w:rsid w:val="00783E3B"/>
    <w:rsid w:val="007842CE"/>
    <w:rsid w:val="00784BC1"/>
    <w:rsid w:val="00786EEF"/>
    <w:rsid w:val="0079036E"/>
    <w:rsid w:val="00790952"/>
    <w:rsid w:val="00791170"/>
    <w:rsid w:val="0079187A"/>
    <w:rsid w:val="007918FF"/>
    <w:rsid w:val="00792805"/>
    <w:rsid w:val="00792F56"/>
    <w:rsid w:val="00793012"/>
    <w:rsid w:val="00793AD6"/>
    <w:rsid w:val="00793E05"/>
    <w:rsid w:val="00795604"/>
    <w:rsid w:val="00796194"/>
    <w:rsid w:val="00796C0C"/>
    <w:rsid w:val="007975DB"/>
    <w:rsid w:val="00797830"/>
    <w:rsid w:val="007A0F00"/>
    <w:rsid w:val="007A1713"/>
    <w:rsid w:val="007A18BD"/>
    <w:rsid w:val="007A2373"/>
    <w:rsid w:val="007A4950"/>
    <w:rsid w:val="007A4B25"/>
    <w:rsid w:val="007A51DB"/>
    <w:rsid w:val="007A54AE"/>
    <w:rsid w:val="007A56B6"/>
    <w:rsid w:val="007A6C5A"/>
    <w:rsid w:val="007A6DB8"/>
    <w:rsid w:val="007B00FB"/>
    <w:rsid w:val="007B1AC1"/>
    <w:rsid w:val="007B255A"/>
    <w:rsid w:val="007B2AD9"/>
    <w:rsid w:val="007B3B68"/>
    <w:rsid w:val="007B4619"/>
    <w:rsid w:val="007B5C4E"/>
    <w:rsid w:val="007B61E6"/>
    <w:rsid w:val="007B6B62"/>
    <w:rsid w:val="007B6E27"/>
    <w:rsid w:val="007B7A80"/>
    <w:rsid w:val="007C00AA"/>
    <w:rsid w:val="007C09D1"/>
    <w:rsid w:val="007C0A74"/>
    <w:rsid w:val="007C13EE"/>
    <w:rsid w:val="007C2433"/>
    <w:rsid w:val="007C28BB"/>
    <w:rsid w:val="007C35AE"/>
    <w:rsid w:val="007C386F"/>
    <w:rsid w:val="007C39D3"/>
    <w:rsid w:val="007C571E"/>
    <w:rsid w:val="007C5D0F"/>
    <w:rsid w:val="007C657D"/>
    <w:rsid w:val="007C67C3"/>
    <w:rsid w:val="007C6D45"/>
    <w:rsid w:val="007C6F09"/>
    <w:rsid w:val="007C749D"/>
    <w:rsid w:val="007D2DD7"/>
    <w:rsid w:val="007D3E86"/>
    <w:rsid w:val="007D4482"/>
    <w:rsid w:val="007D61F4"/>
    <w:rsid w:val="007D6F25"/>
    <w:rsid w:val="007D781E"/>
    <w:rsid w:val="007E0085"/>
    <w:rsid w:val="007E0204"/>
    <w:rsid w:val="007E3568"/>
    <w:rsid w:val="007E3937"/>
    <w:rsid w:val="007E3D33"/>
    <w:rsid w:val="007E535A"/>
    <w:rsid w:val="007E7AB6"/>
    <w:rsid w:val="007F101B"/>
    <w:rsid w:val="007F1996"/>
    <w:rsid w:val="007F24AE"/>
    <w:rsid w:val="007F24B9"/>
    <w:rsid w:val="007F2731"/>
    <w:rsid w:val="007F2BA2"/>
    <w:rsid w:val="007F3675"/>
    <w:rsid w:val="007F43A9"/>
    <w:rsid w:val="007F49CF"/>
    <w:rsid w:val="007F57A2"/>
    <w:rsid w:val="007F63FE"/>
    <w:rsid w:val="007F6CC8"/>
    <w:rsid w:val="007F7225"/>
    <w:rsid w:val="00800B5F"/>
    <w:rsid w:val="00800F63"/>
    <w:rsid w:val="00801BAE"/>
    <w:rsid w:val="00801D24"/>
    <w:rsid w:val="008030D0"/>
    <w:rsid w:val="00803512"/>
    <w:rsid w:val="00804019"/>
    <w:rsid w:val="00804B73"/>
    <w:rsid w:val="008076EB"/>
    <w:rsid w:val="00807B63"/>
    <w:rsid w:val="0081124B"/>
    <w:rsid w:val="00812111"/>
    <w:rsid w:val="008125A7"/>
    <w:rsid w:val="008133D6"/>
    <w:rsid w:val="00813577"/>
    <w:rsid w:val="008135D9"/>
    <w:rsid w:val="00814D4D"/>
    <w:rsid w:val="0081562E"/>
    <w:rsid w:val="00817DE9"/>
    <w:rsid w:val="00820048"/>
    <w:rsid w:val="0082006B"/>
    <w:rsid w:val="0082063B"/>
    <w:rsid w:val="0082381F"/>
    <w:rsid w:val="00823B32"/>
    <w:rsid w:val="00823E09"/>
    <w:rsid w:val="00824377"/>
    <w:rsid w:val="00824FA6"/>
    <w:rsid w:val="008260B8"/>
    <w:rsid w:val="008262FD"/>
    <w:rsid w:val="0082666F"/>
    <w:rsid w:val="00830ED3"/>
    <w:rsid w:val="00831BDE"/>
    <w:rsid w:val="0083271A"/>
    <w:rsid w:val="00833924"/>
    <w:rsid w:val="00835501"/>
    <w:rsid w:val="00835B88"/>
    <w:rsid w:val="00835EB8"/>
    <w:rsid w:val="008363FE"/>
    <w:rsid w:val="00837491"/>
    <w:rsid w:val="008377BF"/>
    <w:rsid w:val="008409B4"/>
    <w:rsid w:val="00840F1D"/>
    <w:rsid w:val="0084187F"/>
    <w:rsid w:val="00843017"/>
    <w:rsid w:val="00843AF7"/>
    <w:rsid w:val="00844DEF"/>
    <w:rsid w:val="00844F7D"/>
    <w:rsid w:val="00844F8C"/>
    <w:rsid w:val="00845926"/>
    <w:rsid w:val="00847F42"/>
    <w:rsid w:val="00850966"/>
    <w:rsid w:val="00850BAD"/>
    <w:rsid w:val="00850F68"/>
    <w:rsid w:val="0085198F"/>
    <w:rsid w:val="00851CE8"/>
    <w:rsid w:val="008527D2"/>
    <w:rsid w:val="008551FC"/>
    <w:rsid w:val="008610F1"/>
    <w:rsid w:val="00862522"/>
    <w:rsid w:val="0086341B"/>
    <w:rsid w:val="008635A3"/>
    <w:rsid w:val="00863988"/>
    <w:rsid w:val="008649AD"/>
    <w:rsid w:val="00864B27"/>
    <w:rsid w:val="00865503"/>
    <w:rsid w:val="00865506"/>
    <w:rsid w:val="008667A3"/>
    <w:rsid w:val="00867613"/>
    <w:rsid w:val="0087167F"/>
    <w:rsid w:val="00871938"/>
    <w:rsid w:val="008722DB"/>
    <w:rsid w:val="00874D2B"/>
    <w:rsid w:val="00875AB8"/>
    <w:rsid w:val="00876562"/>
    <w:rsid w:val="00876934"/>
    <w:rsid w:val="00880306"/>
    <w:rsid w:val="0088057D"/>
    <w:rsid w:val="00881982"/>
    <w:rsid w:val="008827C4"/>
    <w:rsid w:val="00882FEE"/>
    <w:rsid w:val="00883C16"/>
    <w:rsid w:val="0088411A"/>
    <w:rsid w:val="00885DAA"/>
    <w:rsid w:val="0088644E"/>
    <w:rsid w:val="00887440"/>
    <w:rsid w:val="0088794F"/>
    <w:rsid w:val="00887952"/>
    <w:rsid w:val="00890A4A"/>
    <w:rsid w:val="00891C6B"/>
    <w:rsid w:val="00892C5F"/>
    <w:rsid w:val="00893244"/>
    <w:rsid w:val="00893C60"/>
    <w:rsid w:val="00894A1F"/>
    <w:rsid w:val="00896E51"/>
    <w:rsid w:val="008A0D23"/>
    <w:rsid w:val="008A21DD"/>
    <w:rsid w:val="008A281A"/>
    <w:rsid w:val="008A51B0"/>
    <w:rsid w:val="008A52B1"/>
    <w:rsid w:val="008A6256"/>
    <w:rsid w:val="008A6E42"/>
    <w:rsid w:val="008B0B95"/>
    <w:rsid w:val="008B19FE"/>
    <w:rsid w:val="008B40D1"/>
    <w:rsid w:val="008B41D3"/>
    <w:rsid w:val="008B5034"/>
    <w:rsid w:val="008B50BD"/>
    <w:rsid w:val="008B540C"/>
    <w:rsid w:val="008B5AA3"/>
    <w:rsid w:val="008B75EE"/>
    <w:rsid w:val="008B7B7E"/>
    <w:rsid w:val="008B7CF5"/>
    <w:rsid w:val="008C0E9B"/>
    <w:rsid w:val="008C481C"/>
    <w:rsid w:val="008C4C08"/>
    <w:rsid w:val="008C52E0"/>
    <w:rsid w:val="008C57EB"/>
    <w:rsid w:val="008C66B3"/>
    <w:rsid w:val="008C73A3"/>
    <w:rsid w:val="008C74AF"/>
    <w:rsid w:val="008C7ED7"/>
    <w:rsid w:val="008C7F16"/>
    <w:rsid w:val="008D0631"/>
    <w:rsid w:val="008D0C2E"/>
    <w:rsid w:val="008D2265"/>
    <w:rsid w:val="008D238C"/>
    <w:rsid w:val="008D2460"/>
    <w:rsid w:val="008D2B87"/>
    <w:rsid w:val="008D4383"/>
    <w:rsid w:val="008D4776"/>
    <w:rsid w:val="008D5F20"/>
    <w:rsid w:val="008D60CC"/>
    <w:rsid w:val="008D6955"/>
    <w:rsid w:val="008D6BD8"/>
    <w:rsid w:val="008D7F8D"/>
    <w:rsid w:val="008E409C"/>
    <w:rsid w:val="008E4E1D"/>
    <w:rsid w:val="008E4ED7"/>
    <w:rsid w:val="008E4F5F"/>
    <w:rsid w:val="008E5113"/>
    <w:rsid w:val="008E5840"/>
    <w:rsid w:val="008E58E1"/>
    <w:rsid w:val="008F0375"/>
    <w:rsid w:val="008F03BB"/>
    <w:rsid w:val="008F1160"/>
    <w:rsid w:val="008F19E8"/>
    <w:rsid w:val="008F294C"/>
    <w:rsid w:val="008F2C81"/>
    <w:rsid w:val="008F35BE"/>
    <w:rsid w:val="008F5B8C"/>
    <w:rsid w:val="008F5FA9"/>
    <w:rsid w:val="008F60A6"/>
    <w:rsid w:val="008F6C8D"/>
    <w:rsid w:val="008F7004"/>
    <w:rsid w:val="008F70FA"/>
    <w:rsid w:val="009002BC"/>
    <w:rsid w:val="009009AA"/>
    <w:rsid w:val="009032DD"/>
    <w:rsid w:val="009035BD"/>
    <w:rsid w:val="0090372A"/>
    <w:rsid w:val="009048D9"/>
    <w:rsid w:val="009050E3"/>
    <w:rsid w:val="0090732B"/>
    <w:rsid w:val="0090785B"/>
    <w:rsid w:val="00907CB6"/>
    <w:rsid w:val="00907D0F"/>
    <w:rsid w:val="00912FCB"/>
    <w:rsid w:val="009139B8"/>
    <w:rsid w:val="00913FF8"/>
    <w:rsid w:val="00914B5B"/>
    <w:rsid w:val="00914B86"/>
    <w:rsid w:val="00914DD3"/>
    <w:rsid w:val="00916339"/>
    <w:rsid w:val="009164CC"/>
    <w:rsid w:val="00916F0D"/>
    <w:rsid w:val="00920028"/>
    <w:rsid w:val="0092048E"/>
    <w:rsid w:val="009205AC"/>
    <w:rsid w:val="00920657"/>
    <w:rsid w:val="00921252"/>
    <w:rsid w:val="00921853"/>
    <w:rsid w:val="0092431F"/>
    <w:rsid w:val="0092438B"/>
    <w:rsid w:val="00926C58"/>
    <w:rsid w:val="00927E12"/>
    <w:rsid w:val="009302C3"/>
    <w:rsid w:val="00930ABD"/>
    <w:rsid w:val="00932FDE"/>
    <w:rsid w:val="009332A0"/>
    <w:rsid w:val="009333F3"/>
    <w:rsid w:val="0093395C"/>
    <w:rsid w:val="00933A74"/>
    <w:rsid w:val="00936C4B"/>
    <w:rsid w:val="00936E20"/>
    <w:rsid w:val="00937ED0"/>
    <w:rsid w:val="00940DD7"/>
    <w:rsid w:val="009410A7"/>
    <w:rsid w:val="00942044"/>
    <w:rsid w:val="0094205A"/>
    <w:rsid w:val="009421E5"/>
    <w:rsid w:val="009436BA"/>
    <w:rsid w:val="00943892"/>
    <w:rsid w:val="00943BDE"/>
    <w:rsid w:val="0094440A"/>
    <w:rsid w:val="009457F7"/>
    <w:rsid w:val="00946521"/>
    <w:rsid w:val="009467D2"/>
    <w:rsid w:val="009473C1"/>
    <w:rsid w:val="00947E8E"/>
    <w:rsid w:val="00951696"/>
    <w:rsid w:val="00951D7D"/>
    <w:rsid w:val="00952BE1"/>
    <w:rsid w:val="00952E89"/>
    <w:rsid w:val="0095351B"/>
    <w:rsid w:val="0095375F"/>
    <w:rsid w:val="009555EE"/>
    <w:rsid w:val="00956561"/>
    <w:rsid w:val="00957EF6"/>
    <w:rsid w:val="00960B74"/>
    <w:rsid w:val="0096229E"/>
    <w:rsid w:val="009625CA"/>
    <w:rsid w:val="00964107"/>
    <w:rsid w:val="00964982"/>
    <w:rsid w:val="00964D74"/>
    <w:rsid w:val="00966523"/>
    <w:rsid w:val="00970AF8"/>
    <w:rsid w:val="00970BCB"/>
    <w:rsid w:val="00975506"/>
    <w:rsid w:val="00976D8C"/>
    <w:rsid w:val="00980315"/>
    <w:rsid w:val="0098040A"/>
    <w:rsid w:val="00981608"/>
    <w:rsid w:val="0098166F"/>
    <w:rsid w:val="00982A91"/>
    <w:rsid w:val="009842B7"/>
    <w:rsid w:val="009845E6"/>
    <w:rsid w:val="009848E7"/>
    <w:rsid w:val="00984CEA"/>
    <w:rsid w:val="009852CB"/>
    <w:rsid w:val="00985FE0"/>
    <w:rsid w:val="0098749B"/>
    <w:rsid w:val="00987EA5"/>
    <w:rsid w:val="0099022C"/>
    <w:rsid w:val="00990A32"/>
    <w:rsid w:val="009915FC"/>
    <w:rsid w:val="00992034"/>
    <w:rsid w:val="00995449"/>
    <w:rsid w:val="00995EAD"/>
    <w:rsid w:val="0099622A"/>
    <w:rsid w:val="00996E6E"/>
    <w:rsid w:val="009978DD"/>
    <w:rsid w:val="00997CF2"/>
    <w:rsid w:val="009A1C5C"/>
    <w:rsid w:val="009A1FAC"/>
    <w:rsid w:val="009A29FA"/>
    <w:rsid w:val="009A3475"/>
    <w:rsid w:val="009A4B94"/>
    <w:rsid w:val="009A6611"/>
    <w:rsid w:val="009A6F5B"/>
    <w:rsid w:val="009A77A6"/>
    <w:rsid w:val="009A78C4"/>
    <w:rsid w:val="009B02D7"/>
    <w:rsid w:val="009B064E"/>
    <w:rsid w:val="009B073F"/>
    <w:rsid w:val="009B0EAD"/>
    <w:rsid w:val="009B1AFD"/>
    <w:rsid w:val="009B33A0"/>
    <w:rsid w:val="009B530D"/>
    <w:rsid w:val="009B552F"/>
    <w:rsid w:val="009B6517"/>
    <w:rsid w:val="009B7E1A"/>
    <w:rsid w:val="009C04D6"/>
    <w:rsid w:val="009C0B2C"/>
    <w:rsid w:val="009C32D9"/>
    <w:rsid w:val="009C3DE4"/>
    <w:rsid w:val="009C3ECF"/>
    <w:rsid w:val="009C52F5"/>
    <w:rsid w:val="009C571A"/>
    <w:rsid w:val="009C5823"/>
    <w:rsid w:val="009C64B7"/>
    <w:rsid w:val="009C7031"/>
    <w:rsid w:val="009C7F48"/>
    <w:rsid w:val="009D172F"/>
    <w:rsid w:val="009D2737"/>
    <w:rsid w:val="009D4B66"/>
    <w:rsid w:val="009D575D"/>
    <w:rsid w:val="009D5994"/>
    <w:rsid w:val="009D70FA"/>
    <w:rsid w:val="009D72DE"/>
    <w:rsid w:val="009E132A"/>
    <w:rsid w:val="009E16A6"/>
    <w:rsid w:val="009E1C2A"/>
    <w:rsid w:val="009E2C5B"/>
    <w:rsid w:val="009E31F4"/>
    <w:rsid w:val="009E3C04"/>
    <w:rsid w:val="009E4EFC"/>
    <w:rsid w:val="009E5988"/>
    <w:rsid w:val="009E5FDC"/>
    <w:rsid w:val="009E6516"/>
    <w:rsid w:val="009F0A66"/>
    <w:rsid w:val="009F17CB"/>
    <w:rsid w:val="009F19F8"/>
    <w:rsid w:val="009F1A1A"/>
    <w:rsid w:val="009F2F0B"/>
    <w:rsid w:val="009F5923"/>
    <w:rsid w:val="00A00647"/>
    <w:rsid w:val="00A01675"/>
    <w:rsid w:val="00A01E17"/>
    <w:rsid w:val="00A02110"/>
    <w:rsid w:val="00A029CD"/>
    <w:rsid w:val="00A03584"/>
    <w:rsid w:val="00A03779"/>
    <w:rsid w:val="00A03FF1"/>
    <w:rsid w:val="00A05360"/>
    <w:rsid w:val="00A06596"/>
    <w:rsid w:val="00A069B9"/>
    <w:rsid w:val="00A07B1C"/>
    <w:rsid w:val="00A07F4C"/>
    <w:rsid w:val="00A103FA"/>
    <w:rsid w:val="00A10648"/>
    <w:rsid w:val="00A106A2"/>
    <w:rsid w:val="00A10EE8"/>
    <w:rsid w:val="00A13031"/>
    <w:rsid w:val="00A133D2"/>
    <w:rsid w:val="00A13912"/>
    <w:rsid w:val="00A14D86"/>
    <w:rsid w:val="00A1549C"/>
    <w:rsid w:val="00A170BE"/>
    <w:rsid w:val="00A206C0"/>
    <w:rsid w:val="00A20802"/>
    <w:rsid w:val="00A21FF1"/>
    <w:rsid w:val="00A2223B"/>
    <w:rsid w:val="00A23864"/>
    <w:rsid w:val="00A2424A"/>
    <w:rsid w:val="00A2490F"/>
    <w:rsid w:val="00A24FC5"/>
    <w:rsid w:val="00A25743"/>
    <w:rsid w:val="00A2577A"/>
    <w:rsid w:val="00A259E5"/>
    <w:rsid w:val="00A272D3"/>
    <w:rsid w:val="00A27E81"/>
    <w:rsid w:val="00A30BE5"/>
    <w:rsid w:val="00A31255"/>
    <w:rsid w:val="00A33EB3"/>
    <w:rsid w:val="00A340F8"/>
    <w:rsid w:val="00A35ACD"/>
    <w:rsid w:val="00A3725C"/>
    <w:rsid w:val="00A377AD"/>
    <w:rsid w:val="00A37E7C"/>
    <w:rsid w:val="00A402BB"/>
    <w:rsid w:val="00A40302"/>
    <w:rsid w:val="00A41140"/>
    <w:rsid w:val="00A414B3"/>
    <w:rsid w:val="00A41704"/>
    <w:rsid w:val="00A41CB5"/>
    <w:rsid w:val="00A428DA"/>
    <w:rsid w:val="00A42FDF"/>
    <w:rsid w:val="00A47089"/>
    <w:rsid w:val="00A4787C"/>
    <w:rsid w:val="00A50474"/>
    <w:rsid w:val="00A50971"/>
    <w:rsid w:val="00A50F0D"/>
    <w:rsid w:val="00A51A8E"/>
    <w:rsid w:val="00A5378C"/>
    <w:rsid w:val="00A54D5F"/>
    <w:rsid w:val="00A55828"/>
    <w:rsid w:val="00A565AE"/>
    <w:rsid w:val="00A57604"/>
    <w:rsid w:val="00A57950"/>
    <w:rsid w:val="00A61472"/>
    <w:rsid w:val="00A61968"/>
    <w:rsid w:val="00A61F3A"/>
    <w:rsid w:val="00A6247A"/>
    <w:rsid w:val="00A62F10"/>
    <w:rsid w:val="00A63B84"/>
    <w:rsid w:val="00A63D4A"/>
    <w:rsid w:val="00A6551F"/>
    <w:rsid w:val="00A675F4"/>
    <w:rsid w:val="00A67E25"/>
    <w:rsid w:val="00A67E32"/>
    <w:rsid w:val="00A67FE9"/>
    <w:rsid w:val="00A72AA0"/>
    <w:rsid w:val="00A73184"/>
    <w:rsid w:val="00A73727"/>
    <w:rsid w:val="00A75270"/>
    <w:rsid w:val="00A76A4A"/>
    <w:rsid w:val="00A76BD2"/>
    <w:rsid w:val="00A76CE9"/>
    <w:rsid w:val="00A77270"/>
    <w:rsid w:val="00A805CD"/>
    <w:rsid w:val="00A808F3"/>
    <w:rsid w:val="00A81BEA"/>
    <w:rsid w:val="00A834E3"/>
    <w:rsid w:val="00A8356D"/>
    <w:rsid w:val="00A83DC5"/>
    <w:rsid w:val="00A84456"/>
    <w:rsid w:val="00A85A27"/>
    <w:rsid w:val="00A85F29"/>
    <w:rsid w:val="00A86CB6"/>
    <w:rsid w:val="00A86DDD"/>
    <w:rsid w:val="00A9088E"/>
    <w:rsid w:val="00A90D8C"/>
    <w:rsid w:val="00A91366"/>
    <w:rsid w:val="00A915E9"/>
    <w:rsid w:val="00A92241"/>
    <w:rsid w:val="00A93041"/>
    <w:rsid w:val="00A93B86"/>
    <w:rsid w:val="00A93ED3"/>
    <w:rsid w:val="00A95824"/>
    <w:rsid w:val="00AA0879"/>
    <w:rsid w:val="00AA1419"/>
    <w:rsid w:val="00AA1C1D"/>
    <w:rsid w:val="00AA1EFE"/>
    <w:rsid w:val="00AA210B"/>
    <w:rsid w:val="00AA277C"/>
    <w:rsid w:val="00AA2EE8"/>
    <w:rsid w:val="00AA68E0"/>
    <w:rsid w:val="00AA7835"/>
    <w:rsid w:val="00AB06E1"/>
    <w:rsid w:val="00AB1960"/>
    <w:rsid w:val="00AB2FE4"/>
    <w:rsid w:val="00AB3A3F"/>
    <w:rsid w:val="00AB3CEE"/>
    <w:rsid w:val="00AB4483"/>
    <w:rsid w:val="00AB44C1"/>
    <w:rsid w:val="00AB4675"/>
    <w:rsid w:val="00AB4814"/>
    <w:rsid w:val="00AB5329"/>
    <w:rsid w:val="00AB5BB8"/>
    <w:rsid w:val="00AB62F2"/>
    <w:rsid w:val="00AB6804"/>
    <w:rsid w:val="00AB6F7B"/>
    <w:rsid w:val="00AB73F8"/>
    <w:rsid w:val="00AC128E"/>
    <w:rsid w:val="00AC130A"/>
    <w:rsid w:val="00AC1A5B"/>
    <w:rsid w:val="00AC397F"/>
    <w:rsid w:val="00AC3EFA"/>
    <w:rsid w:val="00AC4066"/>
    <w:rsid w:val="00AC414E"/>
    <w:rsid w:val="00AC53E6"/>
    <w:rsid w:val="00AC5833"/>
    <w:rsid w:val="00AC70EA"/>
    <w:rsid w:val="00AC72FA"/>
    <w:rsid w:val="00AC731F"/>
    <w:rsid w:val="00AD01C1"/>
    <w:rsid w:val="00AD1513"/>
    <w:rsid w:val="00AD2D94"/>
    <w:rsid w:val="00AD33B0"/>
    <w:rsid w:val="00AD3447"/>
    <w:rsid w:val="00AD3C50"/>
    <w:rsid w:val="00AD49CB"/>
    <w:rsid w:val="00AD4CD3"/>
    <w:rsid w:val="00AD5E32"/>
    <w:rsid w:val="00AD6EA8"/>
    <w:rsid w:val="00AD7613"/>
    <w:rsid w:val="00AE0445"/>
    <w:rsid w:val="00AE1417"/>
    <w:rsid w:val="00AE2AD6"/>
    <w:rsid w:val="00AE2EAE"/>
    <w:rsid w:val="00AE326B"/>
    <w:rsid w:val="00AE3587"/>
    <w:rsid w:val="00AE42C4"/>
    <w:rsid w:val="00AE42D9"/>
    <w:rsid w:val="00AE4993"/>
    <w:rsid w:val="00AE4AFE"/>
    <w:rsid w:val="00AE4BF4"/>
    <w:rsid w:val="00AE5CBF"/>
    <w:rsid w:val="00AE5F4E"/>
    <w:rsid w:val="00AE65C5"/>
    <w:rsid w:val="00AE68CC"/>
    <w:rsid w:val="00AE6BDB"/>
    <w:rsid w:val="00AE7151"/>
    <w:rsid w:val="00AE7C5B"/>
    <w:rsid w:val="00AE7E62"/>
    <w:rsid w:val="00AF1D08"/>
    <w:rsid w:val="00AF2743"/>
    <w:rsid w:val="00AF2B5D"/>
    <w:rsid w:val="00AF2C93"/>
    <w:rsid w:val="00AF4505"/>
    <w:rsid w:val="00AF745D"/>
    <w:rsid w:val="00AF7B5C"/>
    <w:rsid w:val="00AF7E7D"/>
    <w:rsid w:val="00B0003F"/>
    <w:rsid w:val="00B00112"/>
    <w:rsid w:val="00B01EDC"/>
    <w:rsid w:val="00B045A0"/>
    <w:rsid w:val="00B05B49"/>
    <w:rsid w:val="00B061C2"/>
    <w:rsid w:val="00B066D9"/>
    <w:rsid w:val="00B06B1E"/>
    <w:rsid w:val="00B06BFD"/>
    <w:rsid w:val="00B11575"/>
    <w:rsid w:val="00B11819"/>
    <w:rsid w:val="00B1246B"/>
    <w:rsid w:val="00B137E2"/>
    <w:rsid w:val="00B14716"/>
    <w:rsid w:val="00B162A6"/>
    <w:rsid w:val="00B1683E"/>
    <w:rsid w:val="00B17C01"/>
    <w:rsid w:val="00B20155"/>
    <w:rsid w:val="00B205CD"/>
    <w:rsid w:val="00B21776"/>
    <w:rsid w:val="00B23A87"/>
    <w:rsid w:val="00B23D41"/>
    <w:rsid w:val="00B2574E"/>
    <w:rsid w:val="00B27623"/>
    <w:rsid w:val="00B27DC8"/>
    <w:rsid w:val="00B30482"/>
    <w:rsid w:val="00B32458"/>
    <w:rsid w:val="00B331D9"/>
    <w:rsid w:val="00B33B52"/>
    <w:rsid w:val="00B358EF"/>
    <w:rsid w:val="00B3616B"/>
    <w:rsid w:val="00B42B70"/>
    <w:rsid w:val="00B441F0"/>
    <w:rsid w:val="00B44C87"/>
    <w:rsid w:val="00B45EF2"/>
    <w:rsid w:val="00B47300"/>
    <w:rsid w:val="00B50CFA"/>
    <w:rsid w:val="00B51187"/>
    <w:rsid w:val="00B52C70"/>
    <w:rsid w:val="00B56424"/>
    <w:rsid w:val="00B57759"/>
    <w:rsid w:val="00B603B6"/>
    <w:rsid w:val="00B618DB"/>
    <w:rsid w:val="00B62DF9"/>
    <w:rsid w:val="00B63376"/>
    <w:rsid w:val="00B645B8"/>
    <w:rsid w:val="00B65B4D"/>
    <w:rsid w:val="00B66881"/>
    <w:rsid w:val="00B673A2"/>
    <w:rsid w:val="00B67466"/>
    <w:rsid w:val="00B67857"/>
    <w:rsid w:val="00B74D18"/>
    <w:rsid w:val="00B74EE3"/>
    <w:rsid w:val="00B7671F"/>
    <w:rsid w:val="00B80ED7"/>
    <w:rsid w:val="00B81B37"/>
    <w:rsid w:val="00B82338"/>
    <w:rsid w:val="00B8242B"/>
    <w:rsid w:val="00B82A63"/>
    <w:rsid w:val="00B867B2"/>
    <w:rsid w:val="00B876AF"/>
    <w:rsid w:val="00B877B8"/>
    <w:rsid w:val="00B8795B"/>
    <w:rsid w:val="00B90796"/>
    <w:rsid w:val="00B90BD9"/>
    <w:rsid w:val="00B91DE3"/>
    <w:rsid w:val="00B930B9"/>
    <w:rsid w:val="00B9325F"/>
    <w:rsid w:val="00B93528"/>
    <w:rsid w:val="00B93A4E"/>
    <w:rsid w:val="00B947E3"/>
    <w:rsid w:val="00B94DD9"/>
    <w:rsid w:val="00BA04BB"/>
    <w:rsid w:val="00BA0C02"/>
    <w:rsid w:val="00BA10A0"/>
    <w:rsid w:val="00BA2F26"/>
    <w:rsid w:val="00BA33AC"/>
    <w:rsid w:val="00BA4125"/>
    <w:rsid w:val="00BA429A"/>
    <w:rsid w:val="00BA4CAE"/>
    <w:rsid w:val="00BA5018"/>
    <w:rsid w:val="00BA603F"/>
    <w:rsid w:val="00BA72BE"/>
    <w:rsid w:val="00BA741C"/>
    <w:rsid w:val="00BA74FF"/>
    <w:rsid w:val="00BA7F1B"/>
    <w:rsid w:val="00BB063A"/>
    <w:rsid w:val="00BB15C1"/>
    <w:rsid w:val="00BB17AF"/>
    <w:rsid w:val="00BB2082"/>
    <w:rsid w:val="00BB30CC"/>
    <w:rsid w:val="00BB398C"/>
    <w:rsid w:val="00BB4E53"/>
    <w:rsid w:val="00BB628F"/>
    <w:rsid w:val="00BB72D3"/>
    <w:rsid w:val="00BB7773"/>
    <w:rsid w:val="00BB7E59"/>
    <w:rsid w:val="00BC0EEA"/>
    <w:rsid w:val="00BC14FF"/>
    <w:rsid w:val="00BC1AAC"/>
    <w:rsid w:val="00BC1B92"/>
    <w:rsid w:val="00BC1D9E"/>
    <w:rsid w:val="00BC22B6"/>
    <w:rsid w:val="00BC2969"/>
    <w:rsid w:val="00BC34E2"/>
    <w:rsid w:val="00BC3620"/>
    <w:rsid w:val="00BC5FD2"/>
    <w:rsid w:val="00BC6361"/>
    <w:rsid w:val="00BC7278"/>
    <w:rsid w:val="00BD04C6"/>
    <w:rsid w:val="00BD0908"/>
    <w:rsid w:val="00BD0C08"/>
    <w:rsid w:val="00BD1D53"/>
    <w:rsid w:val="00BD1FB7"/>
    <w:rsid w:val="00BD3CBD"/>
    <w:rsid w:val="00BD5DFA"/>
    <w:rsid w:val="00BD711D"/>
    <w:rsid w:val="00BD723F"/>
    <w:rsid w:val="00BE0171"/>
    <w:rsid w:val="00BE0928"/>
    <w:rsid w:val="00BE13B7"/>
    <w:rsid w:val="00BE1F4B"/>
    <w:rsid w:val="00BE22EC"/>
    <w:rsid w:val="00BE2313"/>
    <w:rsid w:val="00BE3AFC"/>
    <w:rsid w:val="00BE3D75"/>
    <w:rsid w:val="00BE7697"/>
    <w:rsid w:val="00BF12E9"/>
    <w:rsid w:val="00BF1E5E"/>
    <w:rsid w:val="00BF21C7"/>
    <w:rsid w:val="00BF2452"/>
    <w:rsid w:val="00BF2627"/>
    <w:rsid w:val="00BF3606"/>
    <w:rsid w:val="00BF3C96"/>
    <w:rsid w:val="00BF538F"/>
    <w:rsid w:val="00BF57E4"/>
    <w:rsid w:val="00BF608F"/>
    <w:rsid w:val="00BF7D82"/>
    <w:rsid w:val="00C00D42"/>
    <w:rsid w:val="00C03B71"/>
    <w:rsid w:val="00C0522C"/>
    <w:rsid w:val="00C07162"/>
    <w:rsid w:val="00C0721D"/>
    <w:rsid w:val="00C10293"/>
    <w:rsid w:val="00C105E6"/>
    <w:rsid w:val="00C1099C"/>
    <w:rsid w:val="00C11CAC"/>
    <w:rsid w:val="00C11EBB"/>
    <w:rsid w:val="00C12834"/>
    <w:rsid w:val="00C131D0"/>
    <w:rsid w:val="00C14DC2"/>
    <w:rsid w:val="00C15B14"/>
    <w:rsid w:val="00C16A1F"/>
    <w:rsid w:val="00C17799"/>
    <w:rsid w:val="00C20BB9"/>
    <w:rsid w:val="00C20E37"/>
    <w:rsid w:val="00C2216D"/>
    <w:rsid w:val="00C222B1"/>
    <w:rsid w:val="00C22637"/>
    <w:rsid w:val="00C24CAE"/>
    <w:rsid w:val="00C26616"/>
    <w:rsid w:val="00C26E18"/>
    <w:rsid w:val="00C30FF2"/>
    <w:rsid w:val="00C3100A"/>
    <w:rsid w:val="00C32157"/>
    <w:rsid w:val="00C33DE6"/>
    <w:rsid w:val="00C33F3D"/>
    <w:rsid w:val="00C34140"/>
    <w:rsid w:val="00C34589"/>
    <w:rsid w:val="00C353FE"/>
    <w:rsid w:val="00C35C0E"/>
    <w:rsid w:val="00C363C5"/>
    <w:rsid w:val="00C374CF"/>
    <w:rsid w:val="00C43414"/>
    <w:rsid w:val="00C4440D"/>
    <w:rsid w:val="00C44E0B"/>
    <w:rsid w:val="00C453D8"/>
    <w:rsid w:val="00C45619"/>
    <w:rsid w:val="00C46B03"/>
    <w:rsid w:val="00C472E9"/>
    <w:rsid w:val="00C4777E"/>
    <w:rsid w:val="00C478C7"/>
    <w:rsid w:val="00C47B61"/>
    <w:rsid w:val="00C47EE7"/>
    <w:rsid w:val="00C47F1B"/>
    <w:rsid w:val="00C50BBC"/>
    <w:rsid w:val="00C50DBE"/>
    <w:rsid w:val="00C51C6D"/>
    <w:rsid w:val="00C5284C"/>
    <w:rsid w:val="00C536CC"/>
    <w:rsid w:val="00C53992"/>
    <w:rsid w:val="00C548D2"/>
    <w:rsid w:val="00C55543"/>
    <w:rsid w:val="00C55E1C"/>
    <w:rsid w:val="00C56179"/>
    <w:rsid w:val="00C5623D"/>
    <w:rsid w:val="00C5676D"/>
    <w:rsid w:val="00C568CA"/>
    <w:rsid w:val="00C57649"/>
    <w:rsid w:val="00C578A1"/>
    <w:rsid w:val="00C579A3"/>
    <w:rsid w:val="00C60A2E"/>
    <w:rsid w:val="00C613D4"/>
    <w:rsid w:val="00C61CAF"/>
    <w:rsid w:val="00C625A0"/>
    <w:rsid w:val="00C62C64"/>
    <w:rsid w:val="00C62EA9"/>
    <w:rsid w:val="00C63390"/>
    <w:rsid w:val="00C64F62"/>
    <w:rsid w:val="00C6571D"/>
    <w:rsid w:val="00C6652E"/>
    <w:rsid w:val="00C666FD"/>
    <w:rsid w:val="00C66ECB"/>
    <w:rsid w:val="00C675D2"/>
    <w:rsid w:val="00C701FC"/>
    <w:rsid w:val="00C70770"/>
    <w:rsid w:val="00C70C85"/>
    <w:rsid w:val="00C71142"/>
    <w:rsid w:val="00C72120"/>
    <w:rsid w:val="00C72233"/>
    <w:rsid w:val="00C72327"/>
    <w:rsid w:val="00C73F71"/>
    <w:rsid w:val="00C74B9D"/>
    <w:rsid w:val="00C74C02"/>
    <w:rsid w:val="00C7545B"/>
    <w:rsid w:val="00C76214"/>
    <w:rsid w:val="00C76261"/>
    <w:rsid w:val="00C767D1"/>
    <w:rsid w:val="00C7723E"/>
    <w:rsid w:val="00C77CF7"/>
    <w:rsid w:val="00C77EA2"/>
    <w:rsid w:val="00C8018E"/>
    <w:rsid w:val="00C80984"/>
    <w:rsid w:val="00C81AE8"/>
    <w:rsid w:val="00C81DBB"/>
    <w:rsid w:val="00C82E36"/>
    <w:rsid w:val="00C83271"/>
    <w:rsid w:val="00C85FCB"/>
    <w:rsid w:val="00C86319"/>
    <w:rsid w:val="00C866DB"/>
    <w:rsid w:val="00C872E8"/>
    <w:rsid w:val="00C87A49"/>
    <w:rsid w:val="00C90895"/>
    <w:rsid w:val="00C91B93"/>
    <w:rsid w:val="00C91BDE"/>
    <w:rsid w:val="00C939A0"/>
    <w:rsid w:val="00C94063"/>
    <w:rsid w:val="00C9419A"/>
    <w:rsid w:val="00C944B3"/>
    <w:rsid w:val="00C94AA5"/>
    <w:rsid w:val="00C9504B"/>
    <w:rsid w:val="00C966D2"/>
    <w:rsid w:val="00CA0318"/>
    <w:rsid w:val="00CA14F1"/>
    <w:rsid w:val="00CA1BDA"/>
    <w:rsid w:val="00CA323A"/>
    <w:rsid w:val="00CA5A6A"/>
    <w:rsid w:val="00CA6D87"/>
    <w:rsid w:val="00CA6E04"/>
    <w:rsid w:val="00CA701D"/>
    <w:rsid w:val="00CB14E4"/>
    <w:rsid w:val="00CB1A35"/>
    <w:rsid w:val="00CB1CB2"/>
    <w:rsid w:val="00CB5980"/>
    <w:rsid w:val="00CC0EE0"/>
    <w:rsid w:val="00CC103B"/>
    <w:rsid w:val="00CC16A9"/>
    <w:rsid w:val="00CC37F8"/>
    <w:rsid w:val="00CC54A4"/>
    <w:rsid w:val="00CC6965"/>
    <w:rsid w:val="00CC7805"/>
    <w:rsid w:val="00CC7F60"/>
    <w:rsid w:val="00CC7FD3"/>
    <w:rsid w:val="00CD014D"/>
    <w:rsid w:val="00CD115C"/>
    <w:rsid w:val="00CD1601"/>
    <w:rsid w:val="00CD23D4"/>
    <w:rsid w:val="00CD2A7B"/>
    <w:rsid w:val="00CD2FD6"/>
    <w:rsid w:val="00CD31F1"/>
    <w:rsid w:val="00CD33F7"/>
    <w:rsid w:val="00CD3A57"/>
    <w:rsid w:val="00CD3C12"/>
    <w:rsid w:val="00CD3DD2"/>
    <w:rsid w:val="00CD4B83"/>
    <w:rsid w:val="00CE16D8"/>
    <w:rsid w:val="00CE1718"/>
    <w:rsid w:val="00CE2669"/>
    <w:rsid w:val="00CE2BE8"/>
    <w:rsid w:val="00CE36E4"/>
    <w:rsid w:val="00CE48C2"/>
    <w:rsid w:val="00CE551A"/>
    <w:rsid w:val="00CE554C"/>
    <w:rsid w:val="00CE72D9"/>
    <w:rsid w:val="00CE7649"/>
    <w:rsid w:val="00CE7C52"/>
    <w:rsid w:val="00CE7D27"/>
    <w:rsid w:val="00CF0662"/>
    <w:rsid w:val="00CF14C7"/>
    <w:rsid w:val="00CF19CE"/>
    <w:rsid w:val="00CF2276"/>
    <w:rsid w:val="00CF2C33"/>
    <w:rsid w:val="00CF4D33"/>
    <w:rsid w:val="00CF63EE"/>
    <w:rsid w:val="00CF65DE"/>
    <w:rsid w:val="00CF6950"/>
    <w:rsid w:val="00CF700C"/>
    <w:rsid w:val="00D00303"/>
    <w:rsid w:val="00D00376"/>
    <w:rsid w:val="00D003B3"/>
    <w:rsid w:val="00D01828"/>
    <w:rsid w:val="00D030C7"/>
    <w:rsid w:val="00D0381A"/>
    <w:rsid w:val="00D04C5E"/>
    <w:rsid w:val="00D05BEC"/>
    <w:rsid w:val="00D062FB"/>
    <w:rsid w:val="00D07774"/>
    <w:rsid w:val="00D1056B"/>
    <w:rsid w:val="00D10A86"/>
    <w:rsid w:val="00D10B8A"/>
    <w:rsid w:val="00D124AE"/>
    <w:rsid w:val="00D12705"/>
    <w:rsid w:val="00D12F2C"/>
    <w:rsid w:val="00D13BCD"/>
    <w:rsid w:val="00D13EAA"/>
    <w:rsid w:val="00D13EE1"/>
    <w:rsid w:val="00D149D4"/>
    <w:rsid w:val="00D15E98"/>
    <w:rsid w:val="00D202FA"/>
    <w:rsid w:val="00D215A2"/>
    <w:rsid w:val="00D215E4"/>
    <w:rsid w:val="00D219BA"/>
    <w:rsid w:val="00D2226A"/>
    <w:rsid w:val="00D22BF9"/>
    <w:rsid w:val="00D233C1"/>
    <w:rsid w:val="00D25EC8"/>
    <w:rsid w:val="00D30CC3"/>
    <w:rsid w:val="00D30F1B"/>
    <w:rsid w:val="00D325A0"/>
    <w:rsid w:val="00D33D7A"/>
    <w:rsid w:val="00D34B29"/>
    <w:rsid w:val="00D352F1"/>
    <w:rsid w:val="00D35850"/>
    <w:rsid w:val="00D35866"/>
    <w:rsid w:val="00D402DF"/>
    <w:rsid w:val="00D40F11"/>
    <w:rsid w:val="00D42620"/>
    <w:rsid w:val="00D43950"/>
    <w:rsid w:val="00D44E14"/>
    <w:rsid w:val="00D4508E"/>
    <w:rsid w:val="00D465F9"/>
    <w:rsid w:val="00D5057E"/>
    <w:rsid w:val="00D5066D"/>
    <w:rsid w:val="00D506A5"/>
    <w:rsid w:val="00D519E3"/>
    <w:rsid w:val="00D5289B"/>
    <w:rsid w:val="00D553D1"/>
    <w:rsid w:val="00D555FF"/>
    <w:rsid w:val="00D57207"/>
    <w:rsid w:val="00D60DDB"/>
    <w:rsid w:val="00D60E24"/>
    <w:rsid w:val="00D618FA"/>
    <w:rsid w:val="00D63A02"/>
    <w:rsid w:val="00D63A85"/>
    <w:rsid w:val="00D63EFF"/>
    <w:rsid w:val="00D644F7"/>
    <w:rsid w:val="00D64B8E"/>
    <w:rsid w:val="00D64E17"/>
    <w:rsid w:val="00D65749"/>
    <w:rsid w:val="00D65B51"/>
    <w:rsid w:val="00D70656"/>
    <w:rsid w:val="00D70941"/>
    <w:rsid w:val="00D7181A"/>
    <w:rsid w:val="00D71839"/>
    <w:rsid w:val="00D74AF0"/>
    <w:rsid w:val="00D75B11"/>
    <w:rsid w:val="00D80BD3"/>
    <w:rsid w:val="00D824F1"/>
    <w:rsid w:val="00D8377E"/>
    <w:rsid w:val="00D83E09"/>
    <w:rsid w:val="00D850F3"/>
    <w:rsid w:val="00D85E25"/>
    <w:rsid w:val="00D85E8D"/>
    <w:rsid w:val="00D879F5"/>
    <w:rsid w:val="00D87CCC"/>
    <w:rsid w:val="00D90926"/>
    <w:rsid w:val="00D90F4D"/>
    <w:rsid w:val="00D91046"/>
    <w:rsid w:val="00D9244C"/>
    <w:rsid w:val="00D92D02"/>
    <w:rsid w:val="00D936E5"/>
    <w:rsid w:val="00D94C4A"/>
    <w:rsid w:val="00D9644F"/>
    <w:rsid w:val="00D96EB9"/>
    <w:rsid w:val="00D97E89"/>
    <w:rsid w:val="00D97FD2"/>
    <w:rsid w:val="00DA5220"/>
    <w:rsid w:val="00DA5B81"/>
    <w:rsid w:val="00DA5D0D"/>
    <w:rsid w:val="00DA72B2"/>
    <w:rsid w:val="00DB332E"/>
    <w:rsid w:val="00DB38C8"/>
    <w:rsid w:val="00DB4922"/>
    <w:rsid w:val="00DB4D66"/>
    <w:rsid w:val="00DB4DBB"/>
    <w:rsid w:val="00DB5509"/>
    <w:rsid w:val="00DB6290"/>
    <w:rsid w:val="00DB7651"/>
    <w:rsid w:val="00DB7EC4"/>
    <w:rsid w:val="00DC0325"/>
    <w:rsid w:val="00DC0FBC"/>
    <w:rsid w:val="00DC1E87"/>
    <w:rsid w:val="00DC232C"/>
    <w:rsid w:val="00DC3427"/>
    <w:rsid w:val="00DC4285"/>
    <w:rsid w:val="00DC672A"/>
    <w:rsid w:val="00DC72E5"/>
    <w:rsid w:val="00DC7B30"/>
    <w:rsid w:val="00DC7DB2"/>
    <w:rsid w:val="00DD0357"/>
    <w:rsid w:val="00DD0B8E"/>
    <w:rsid w:val="00DD0D9B"/>
    <w:rsid w:val="00DD1F70"/>
    <w:rsid w:val="00DD6454"/>
    <w:rsid w:val="00DD6E0F"/>
    <w:rsid w:val="00DD792C"/>
    <w:rsid w:val="00DD7BA9"/>
    <w:rsid w:val="00DD7D28"/>
    <w:rsid w:val="00DE0291"/>
    <w:rsid w:val="00DE045B"/>
    <w:rsid w:val="00DE1BBA"/>
    <w:rsid w:val="00DE21A9"/>
    <w:rsid w:val="00DE2416"/>
    <w:rsid w:val="00DE481D"/>
    <w:rsid w:val="00DE550B"/>
    <w:rsid w:val="00DE5AEB"/>
    <w:rsid w:val="00DE606D"/>
    <w:rsid w:val="00DE7897"/>
    <w:rsid w:val="00DE7921"/>
    <w:rsid w:val="00DF0741"/>
    <w:rsid w:val="00DF170A"/>
    <w:rsid w:val="00DF2A83"/>
    <w:rsid w:val="00DF2F6C"/>
    <w:rsid w:val="00DF3B54"/>
    <w:rsid w:val="00DF5A20"/>
    <w:rsid w:val="00DF7B20"/>
    <w:rsid w:val="00E0027D"/>
    <w:rsid w:val="00E00637"/>
    <w:rsid w:val="00E016AF"/>
    <w:rsid w:val="00E034C2"/>
    <w:rsid w:val="00E03FE5"/>
    <w:rsid w:val="00E03FF9"/>
    <w:rsid w:val="00E04835"/>
    <w:rsid w:val="00E05292"/>
    <w:rsid w:val="00E058BB"/>
    <w:rsid w:val="00E063D6"/>
    <w:rsid w:val="00E06B6F"/>
    <w:rsid w:val="00E07081"/>
    <w:rsid w:val="00E0762C"/>
    <w:rsid w:val="00E10D7A"/>
    <w:rsid w:val="00E10F73"/>
    <w:rsid w:val="00E112D4"/>
    <w:rsid w:val="00E1170F"/>
    <w:rsid w:val="00E12CD5"/>
    <w:rsid w:val="00E12FEF"/>
    <w:rsid w:val="00E135A7"/>
    <w:rsid w:val="00E14100"/>
    <w:rsid w:val="00E1460A"/>
    <w:rsid w:val="00E14F29"/>
    <w:rsid w:val="00E1515C"/>
    <w:rsid w:val="00E15AED"/>
    <w:rsid w:val="00E17902"/>
    <w:rsid w:val="00E21C66"/>
    <w:rsid w:val="00E2230E"/>
    <w:rsid w:val="00E22ADD"/>
    <w:rsid w:val="00E2681D"/>
    <w:rsid w:val="00E26D5E"/>
    <w:rsid w:val="00E27125"/>
    <w:rsid w:val="00E30593"/>
    <w:rsid w:val="00E3084C"/>
    <w:rsid w:val="00E31025"/>
    <w:rsid w:val="00E311B4"/>
    <w:rsid w:val="00E31B26"/>
    <w:rsid w:val="00E32126"/>
    <w:rsid w:val="00E3388F"/>
    <w:rsid w:val="00E33D1C"/>
    <w:rsid w:val="00E34134"/>
    <w:rsid w:val="00E34AD8"/>
    <w:rsid w:val="00E356A7"/>
    <w:rsid w:val="00E36065"/>
    <w:rsid w:val="00E3662D"/>
    <w:rsid w:val="00E40730"/>
    <w:rsid w:val="00E408CA"/>
    <w:rsid w:val="00E40F1B"/>
    <w:rsid w:val="00E41F85"/>
    <w:rsid w:val="00E42868"/>
    <w:rsid w:val="00E42B90"/>
    <w:rsid w:val="00E434DF"/>
    <w:rsid w:val="00E43734"/>
    <w:rsid w:val="00E43BE9"/>
    <w:rsid w:val="00E44F97"/>
    <w:rsid w:val="00E458A4"/>
    <w:rsid w:val="00E4662D"/>
    <w:rsid w:val="00E46C91"/>
    <w:rsid w:val="00E4737C"/>
    <w:rsid w:val="00E5162E"/>
    <w:rsid w:val="00E52998"/>
    <w:rsid w:val="00E529DF"/>
    <w:rsid w:val="00E53842"/>
    <w:rsid w:val="00E542D4"/>
    <w:rsid w:val="00E54F54"/>
    <w:rsid w:val="00E568AE"/>
    <w:rsid w:val="00E57240"/>
    <w:rsid w:val="00E57720"/>
    <w:rsid w:val="00E57F05"/>
    <w:rsid w:val="00E6023C"/>
    <w:rsid w:val="00E610AB"/>
    <w:rsid w:val="00E61275"/>
    <w:rsid w:val="00E615F4"/>
    <w:rsid w:val="00E616ED"/>
    <w:rsid w:val="00E6472A"/>
    <w:rsid w:val="00E64AD7"/>
    <w:rsid w:val="00E65882"/>
    <w:rsid w:val="00E7003E"/>
    <w:rsid w:val="00E70FE6"/>
    <w:rsid w:val="00E71BD4"/>
    <w:rsid w:val="00E722D2"/>
    <w:rsid w:val="00E73565"/>
    <w:rsid w:val="00E75B7F"/>
    <w:rsid w:val="00E75F21"/>
    <w:rsid w:val="00E77102"/>
    <w:rsid w:val="00E8025C"/>
    <w:rsid w:val="00E8133B"/>
    <w:rsid w:val="00E81BA4"/>
    <w:rsid w:val="00E828EC"/>
    <w:rsid w:val="00E830F5"/>
    <w:rsid w:val="00E837FB"/>
    <w:rsid w:val="00E83832"/>
    <w:rsid w:val="00E83A22"/>
    <w:rsid w:val="00E85132"/>
    <w:rsid w:val="00E85844"/>
    <w:rsid w:val="00E877B9"/>
    <w:rsid w:val="00E87B6A"/>
    <w:rsid w:val="00E900A8"/>
    <w:rsid w:val="00E90E59"/>
    <w:rsid w:val="00E91375"/>
    <w:rsid w:val="00E91FA1"/>
    <w:rsid w:val="00E92099"/>
    <w:rsid w:val="00E924AF"/>
    <w:rsid w:val="00E92766"/>
    <w:rsid w:val="00E93952"/>
    <w:rsid w:val="00E93E26"/>
    <w:rsid w:val="00E94106"/>
    <w:rsid w:val="00E96561"/>
    <w:rsid w:val="00E9761F"/>
    <w:rsid w:val="00E97DAD"/>
    <w:rsid w:val="00EA0366"/>
    <w:rsid w:val="00EA0A6C"/>
    <w:rsid w:val="00EA0CA6"/>
    <w:rsid w:val="00EA1922"/>
    <w:rsid w:val="00EA1E0C"/>
    <w:rsid w:val="00EA28F1"/>
    <w:rsid w:val="00EA3418"/>
    <w:rsid w:val="00EA42D1"/>
    <w:rsid w:val="00EA4DC4"/>
    <w:rsid w:val="00EA7B30"/>
    <w:rsid w:val="00EA7E04"/>
    <w:rsid w:val="00EB0D15"/>
    <w:rsid w:val="00EB1733"/>
    <w:rsid w:val="00EB2C63"/>
    <w:rsid w:val="00EB2F7A"/>
    <w:rsid w:val="00EB32E6"/>
    <w:rsid w:val="00EB3A6C"/>
    <w:rsid w:val="00EB431B"/>
    <w:rsid w:val="00EB4A6B"/>
    <w:rsid w:val="00EB6C18"/>
    <w:rsid w:val="00EC036F"/>
    <w:rsid w:val="00EC0A86"/>
    <w:rsid w:val="00EC383E"/>
    <w:rsid w:val="00EC59E1"/>
    <w:rsid w:val="00EC5E8A"/>
    <w:rsid w:val="00EC7DCE"/>
    <w:rsid w:val="00ED1137"/>
    <w:rsid w:val="00ED354D"/>
    <w:rsid w:val="00ED4C96"/>
    <w:rsid w:val="00ED5C9C"/>
    <w:rsid w:val="00ED6332"/>
    <w:rsid w:val="00ED6B34"/>
    <w:rsid w:val="00ED71F7"/>
    <w:rsid w:val="00ED786E"/>
    <w:rsid w:val="00ED79E6"/>
    <w:rsid w:val="00ED7FE8"/>
    <w:rsid w:val="00EE0AF5"/>
    <w:rsid w:val="00EE0E65"/>
    <w:rsid w:val="00EE24ED"/>
    <w:rsid w:val="00EE3035"/>
    <w:rsid w:val="00EE3395"/>
    <w:rsid w:val="00EE3A1A"/>
    <w:rsid w:val="00EE3DAC"/>
    <w:rsid w:val="00EE457E"/>
    <w:rsid w:val="00EE656B"/>
    <w:rsid w:val="00EE690D"/>
    <w:rsid w:val="00EE6B33"/>
    <w:rsid w:val="00EE7793"/>
    <w:rsid w:val="00EF09CA"/>
    <w:rsid w:val="00EF11C7"/>
    <w:rsid w:val="00EF2E9A"/>
    <w:rsid w:val="00EF3242"/>
    <w:rsid w:val="00EF3DE5"/>
    <w:rsid w:val="00EF5218"/>
    <w:rsid w:val="00EF6B73"/>
    <w:rsid w:val="00EF6D45"/>
    <w:rsid w:val="00F000F7"/>
    <w:rsid w:val="00F00382"/>
    <w:rsid w:val="00F03D3A"/>
    <w:rsid w:val="00F0524A"/>
    <w:rsid w:val="00F05B7C"/>
    <w:rsid w:val="00F109D2"/>
    <w:rsid w:val="00F112F2"/>
    <w:rsid w:val="00F11A37"/>
    <w:rsid w:val="00F12DBC"/>
    <w:rsid w:val="00F132CC"/>
    <w:rsid w:val="00F1342F"/>
    <w:rsid w:val="00F13999"/>
    <w:rsid w:val="00F13DD1"/>
    <w:rsid w:val="00F149E9"/>
    <w:rsid w:val="00F15ACD"/>
    <w:rsid w:val="00F17D91"/>
    <w:rsid w:val="00F17F84"/>
    <w:rsid w:val="00F20868"/>
    <w:rsid w:val="00F20F84"/>
    <w:rsid w:val="00F222ED"/>
    <w:rsid w:val="00F22EA3"/>
    <w:rsid w:val="00F239D8"/>
    <w:rsid w:val="00F2509D"/>
    <w:rsid w:val="00F2665B"/>
    <w:rsid w:val="00F27104"/>
    <w:rsid w:val="00F31125"/>
    <w:rsid w:val="00F32071"/>
    <w:rsid w:val="00F33BCD"/>
    <w:rsid w:val="00F33E71"/>
    <w:rsid w:val="00F34021"/>
    <w:rsid w:val="00F346D8"/>
    <w:rsid w:val="00F3680B"/>
    <w:rsid w:val="00F36B52"/>
    <w:rsid w:val="00F40537"/>
    <w:rsid w:val="00F4081A"/>
    <w:rsid w:val="00F415F4"/>
    <w:rsid w:val="00F43E0E"/>
    <w:rsid w:val="00F45297"/>
    <w:rsid w:val="00F4654C"/>
    <w:rsid w:val="00F476FA"/>
    <w:rsid w:val="00F47BE5"/>
    <w:rsid w:val="00F47DEC"/>
    <w:rsid w:val="00F5035C"/>
    <w:rsid w:val="00F5078E"/>
    <w:rsid w:val="00F5224D"/>
    <w:rsid w:val="00F56244"/>
    <w:rsid w:val="00F566CB"/>
    <w:rsid w:val="00F571BC"/>
    <w:rsid w:val="00F612A2"/>
    <w:rsid w:val="00F61BA4"/>
    <w:rsid w:val="00F62851"/>
    <w:rsid w:val="00F632C4"/>
    <w:rsid w:val="00F647E3"/>
    <w:rsid w:val="00F666A8"/>
    <w:rsid w:val="00F672F8"/>
    <w:rsid w:val="00F70726"/>
    <w:rsid w:val="00F72045"/>
    <w:rsid w:val="00F7208E"/>
    <w:rsid w:val="00F728A6"/>
    <w:rsid w:val="00F72F43"/>
    <w:rsid w:val="00F7346C"/>
    <w:rsid w:val="00F80694"/>
    <w:rsid w:val="00F81A85"/>
    <w:rsid w:val="00F84080"/>
    <w:rsid w:val="00F84914"/>
    <w:rsid w:val="00F8571F"/>
    <w:rsid w:val="00F8603D"/>
    <w:rsid w:val="00F8684A"/>
    <w:rsid w:val="00F86C66"/>
    <w:rsid w:val="00F86DA7"/>
    <w:rsid w:val="00F9119E"/>
    <w:rsid w:val="00F9331D"/>
    <w:rsid w:val="00F93F05"/>
    <w:rsid w:val="00F956F5"/>
    <w:rsid w:val="00F95918"/>
    <w:rsid w:val="00F95AD4"/>
    <w:rsid w:val="00F95E9C"/>
    <w:rsid w:val="00F9641C"/>
    <w:rsid w:val="00F9643F"/>
    <w:rsid w:val="00F976EE"/>
    <w:rsid w:val="00F97830"/>
    <w:rsid w:val="00F978CE"/>
    <w:rsid w:val="00FA0017"/>
    <w:rsid w:val="00FA0197"/>
    <w:rsid w:val="00FA051D"/>
    <w:rsid w:val="00FA12F1"/>
    <w:rsid w:val="00FA17CC"/>
    <w:rsid w:val="00FA1A67"/>
    <w:rsid w:val="00FA327C"/>
    <w:rsid w:val="00FA4D10"/>
    <w:rsid w:val="00FA4F8D"/>
    <w:rsid w:val="00FA589E"/>
    <w:rsid w:val="00FA78CD"/>
    <w:rsid w:val="00FA798D"/>
    <w:rsid w:val="00FA7A9C"/>
    <w:rsid w:val="00FA7B0A"/>
    <w:rsid w:val="00FB005F"/>
    <w:rsid w:val="00FB13D3"/>
    <w:rsid w:val="00FB1987"/>
    <w:rsid w:val="00FB1CE3"/>
    <w:rsid w:val="00FB36F5"/>
    <w:rsid w:val="00FB3C31"/>
    <w:rsid w:val="00FC0C30"/>
    <w:rsid w:val="00FC1C15"/>
    <w:rsid w:val="00FC2DE7"/>
    <w:rsid w:val="00FC3416"/>
    <w:rsid w:val="00FC3E8E"/>
    <w:rsid w:val="00FC3FEE"/>
    <w:rsid w:val="00FC4156"/>
    <w:rsid w:val="00FC4DE1"/>
    <w:rsid w:val="00FC635D"/>
    <w:rsid w:val="00FC7855"/>
    <w:rsid w:val="00FC7D9C"/>
    <w:rsid w:val="00FC7DA0"/>
    <w:rsid w:val="00FD0A6A"/>
    <w:rsid w:val="00FD3657"/>
    <w:rsid w:val="00FD44C2"/>
    <w:rsid w:val="00FD4780"/>
    <w:rsid w:val="00FD485D"/>
    <w:rsid w:val="00FD5D19"/>
    <w:rsid w:val="00FD5F56"/>
    <w:rsid w:val="00FD6F83"/>
    <w:rsid w:val="00FD7AC0"/>
    <w:rsid w:val="00FE027A"/>
    <w:rsid w:val="00FE1FB7"/>
    <w:rsid w:val="00FE23D5"/>
    <w:rsid w:val="00FE2786"/>
    <w:rsid w:val="00FE2E92"/>
    <w:rsid w:val="00FE3E04"/>
    <w:rsid w:val="00FE6538"/>
    <w:rsid w:val="00FE67E5"/>
    <w:rsid w:val="00FE70BA"/>
    <w:rsid w:val="00FE755E"/>
    <w:rsid w:val="00FE7880"/>
    <w:rsid w:val="00FE7DC6"/>
    <w:rsid w:val="00FF0000"/>
    <w:rsid w:val="00FF1325"/>
    <w:rsid w:val="00FF2D4D"/>
    <w:rsid w:val="00FF35DA"/>
    <w:rsid w:val="00FF366A"/>
    <w:rsid w:val="00FF3D62"/>
    <w:rsid w:val="00FF3EC8"/>
    <w:rsid w:val="00FF55D4"/>
    <w:rsid w:val="00FF662F"/>
    <w:rsid w:val="00FF7039"/>
    <w:rsid w:val="00FF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
  <w14:docId w14:val="5E0CC472"/>
  <w15:docId w15:val="{A71ADBB8-DEB6-43B9-9CEC-DCC21B00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D88"/>
    <w:pPr>
      <w:jc w:val="both"/>
    </w:pPr>
    <w:rPr>
      <w:rFonts w:ascii="Verdana" w:hAnsi="Verdana"/>
      <w:lang w:val="en-ZA" w:eastAsia="en-US"/>
    </w:rPr>
  </w:style>
  <w:style w:type="paragraph" w:styleId="Heading1">
    <w:name w:val="heading 1"/>
    <w:basedOn w:val="Normal"/>
    <w:next w:val="Normal"/>
    <w:qFormat/>
    <w:rsid w:val="00823B32"/>
    <w:pPr>
      <w:keepNext/>
      <w:jc w:val="left"/>
      <w:outlineLvl w:val="0"/>
    </w:pPr>
    <w:rPr>
      <w:b/>
      <w:smallCaps/>
      <w:sz w:val="36"/>
    </w:rPr>
  </w:style>
  <w:style w:type="paragraph" w:styleId="Heading2">
    <w:name w:val="heading 2"/>
    <w:basedOn w:val="Normal"/>
    <w:next w:val="Normal"/>
    <w:qFormat/>
    <w:rsid w:val="00823B32"/>
    <w:pPr>
      <w:keepNext/>
      <w:spacing w:before="240" w:after="60"/>
      <w:outlineLvl w:val="1"/>
    </w:pPr>
    <w:rPr>
      <w:b/>
      <w:sz w:val="28"/>
    </w:rPr>
  </w:style>
  <w:style w:type="paragraph" w:styleId="Heading3">
    <w:name w:val="heading 3"/>
    <w:basedOn w:val="Normal"/>
    <w:next w:val="Normal"/>
    <w:qFormat/>
    <w:rsid w:val="00823B32"/>
    <w:pPr>
      <w:keepNext/>
      <w:spacing w:before="240" w:after="60"/>
      <w:outlineLvl w:val="2"/>
    </w:pPr>
    <w:rPr>
      <w:b/>
      <w:sz w:val="24"/>
    </w:rPr>
  </w:style>
  <w:style w:type="paragraph" w:styleId="Heading4">
    <w:name w:val="heading 4"/>
    <w:basedOn w:val="Normal"/>
    <w:next w:val="Normal"/>
    <w:qFormat/>
    <w:rsid w:val="00823B32"/>
    <w:pPr>
      <w:keepNext/>
      <w:tabs>
        <w:tab w:val="left" w:pos="993"/>
      </w:tabs>
      <w:spacing w:before="120" w:after="240"/>
      <w:outlineLvl w:val="3"/>
    </w:pPr>
    <w:rPr>
      <w:b/>
    </w:rPr>
  </w:style>
  <w:style w:type="paragraph" w:styleId="Heading5">
    <w:name w:val="heading 5"/>
    <w:basedOn w:val="Normal"/>
    <w:next w:val="Normal"/>
    <w:qFormat/>
    <w:rsid w:val="00823B32"/>
    <w:pPr>
      <w:spacing w:before="240" w:after="60"/>
      <w:outlineLvl w:val="4"/>
    </w:pPr>
    <w:rPr>
      <w:sz w:val="22"/>
    </w:rPr>
  </w:style>
  <w:style w:type="paragraph" w:styleId="Heading6">
    <w:name w:val="heading 6"/>
    <w:basedOn w:val="Normal"/>
    <w:next w:val="Normal"/>
    <w:qFormat/>
    <w:rsid w:val="00823B32"/>
    <w:pPr>
      <w:spacing w:before="240" w:after="60"/>
      <w:outlineLvl w:val="5"/>
    </w:pPr>
    <w:rPr>
      <w:i/>
    </w:rPr>
  </w:style>
  <w:style w:type="paragraph" w:styleId="Heading7">
    <w:name w:val="heading 7"/>
    <w:basedOn w:val="Normal"/>
    <w:next w:val="Normal"/>
    <w:qFormat/>
    <w:rsid w:val="00823B32"/>
    <w:pPr>
      <w:keepNext/>
      <w:jc w:val="center"/>
      <w:outlineLvl w:val="6"/>
    </w:pPr>
    <w:rPr>
      <w:b/>
      <w:bCs/>
    </w:rPr>
  </w:style>
  <w:style w:type="paragraph" w:styleId="Heading8">
    <w:name w:val="heading 8"/>
    <w:basedOn w:val="Normal"/>
    <w:next w:val="Normal"/>
    <w:qFormat/>
    <w:rsid w:val="00823B32"/>
    <w:pPr>
      <w:keepNext/>
      <w:ind w:left="720"/>
      <w:jc w:val="left"/>
      <w:outlineLvl w:val="7"/>
    </w:pPr>
    <w:rPr>
      <w:b/>
      <w:bCs/>
    </w:rPr>
  </w:style>
  <w:style w:type="paragraph" w:styleId="Heading9">
    <w:name w:val="heading 9"/>
    <w:basedOn w:val="Normal"/>
    <w:next w:val="Normal"/>
    <w:qFormat/>
    <w:rsid w:val="00823B32"/>
    <w:pPr>
      <w:keepNext/>
      <w:outlineLvl w:val="8"/>
    </w:pPr>
    <w:rPr>
      <w:b/>
      <w:bCs/>
      <w:sz w:val="24"/>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rsid w:val="000F4732"/>
  </w:style>
  <w:style w:type="numbering" w:customStyle="1" w:styleId="ListNof3">
    <w:name w:val="List No"/>
    <w:uiPriority w:val="99"/>
    <w:semiHidden/>
    <w:unhideWhenUsed/>
    <w:rsid w:val="00AE5CBF"/>
  </w:style>
  <w:style w:type="numbering" w:customStyle="1" w:styleId="ListNof4">
    <w:name w:val="List No"/>
    <w:uiPriority w:val="99"/>
    <w:semiHidden/>
    <w:unhideWhenUsed/>
    <w:rsid w:val="00813577"/>
  </w:style>
  <w:style w:type="numbering" w:customStyle="1" w:styleId="ListNof5">
    <w:name w:val="List No"/>
    <w:uiPriority w:val="99"/>
    <w:semiHidden/>
    <w:unhideWhenUsed/>
    <w:rsid w:val="00E12FEF"/>
  </w:style>
  <w:style w:type="numbering" w:customStyle="1" w:styleId="ListNof6">
    <w:name w:val="List No"/>
    <w:uiPriority w:val="99"/>
    <w:semiHidden/>
    <w:unhideWhenUsed/>
    <w:rsid w:val="00E75B7F"/>
  </w:style>
  <w:style w:type="numbering" w:customStyle="1" w:styleId="ListNof7">
    <w:name w:val="List No"/>
    <w:uiPriority w:val="99"/>
    <w:semiHidden/>
    <w:unhideWhenUsed/>
    <w:rsid w:val="00ED4C96"/>
  </w:style>
  <w:style w:type="numbering" w:customStyle="1" w:styleId="ListNof8">
    <w:name w:val="List No"/>
    <w:uiPriority w:val="99"/>
    <w:semiHidden/>
    <w:unhideWhenUsed/>
    <w:rsid w:val="00A86CB6"/>
  </w:style>
  <w:style w:type="paragraph" w:styleId="Header">
    <w:name w:val="header"/>
    <w:basedOn w:val="Normal"/>
    <w:link w:val="HeaderChar"/>
    <w:rsid w:val="00823B32"/>
    <w:pPr>
      <w:tabs>
        <w:tab w:val="center" w:pos="4320"/>
        <w:tab w:val="right" w:pos="8640"/>
      </w:tabs>
    </w:pPr>
    <w:rPr>
      <w:rFonts w:ascii="Tahoma" w:hAnsi="Tahoma"/>
    </w:rPr>
  </w:style>
  <w:style w:type="paragraph" w:styleId="Title">
    <w:name w:val="Title"/>
    <w:basedOn w:val="Normal"/>
    <w:link w:val="TitleChar"/>
    <w:uiPriority w:val="10"/>
    <w:qFormat/>
    <w:rsid w:val="00823B32"/>
    <w:pPr>
      <w:jc w:val="center"/>
    </w:pPr>
    <w:rPr>
      <w:b/>
      <w:color w:val="000080"/>
      <w:sz w:val="40"/>
    </w:rPr>
  </w:style>
  <w:style w:type="paragraph" w:styleId="BodyText">
    <w:name w:val="Body Text"/>
    <w:basedOn w:val="Normal"/>
    <w:rsid w:val="00823B32"/>
    <w:pPr>
      <w:autoSpaceDE w:val="0"/>
      <w:autoSpaceDN w:val="0"/>
      <w:adjustRightInd w:val="0"/>
      <w:spacing w:line="240" w:lineRule="atLeast"/>
      <w:jc w:val="left"/>
    </w:pPr>
    <w:rPr>
      <w:rFonts w:cs="Arial"/>
      <w:color w:val="000000"/>
      <w:sz w:val="18"/>
    </w:rPr>
  </w:style>
  <w:style w:type="paragraph" w:styleId="BodyTextIndent">
    <w:name w:val="Body Text Indent"/>
    <w:basedOn w:val="Normal"/>
    <w:link w:val="BodyTextIndentChar"/>
    <w:rsid w:val="00823B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rPr>
      <w:szCs w:val="22"/>
    </w:rPr>
  </w:style>
  <w:style w:type="paragraph" w:styleId="BodyTextIndent2">
    <w:name w:val="Body Text Indent 2"/>
    <w:basedOn w:val="Normal"/>
    <w:rsid w:val="00823B32"/>
    <w:pPr>
      <w:tabs>
        <w:tab w:val="center" w:pos="5079"/>
        <w:tab w:val="left" w:pos="5760"/>
        <w:tab w:val="left" w:pos="6480"/>
        <w:tab w:val="left" w:pos="7200"/>
        <w:tab w:val="left" w:pos="7920"/>
        <w:tab w:val="left" w:pos="8640"/>
        <w:tab w:val="left" w:pos="9360"/>
        <w:tab w:val="left" w:pos="10080"/>
      </w:tabs>
      <w:ind w:left="360" w:hanging="360"/>
    </w:pPr>
    <w:rPr>
      <w:color w:val="000000"/>
    </w:rPr>
  </w:style>
  <w:style w:type="paragraph" w:customStyle="1" w:styleId="Level1">
    <w:name w:val="Level 1"/>
    <w:basedOn w:val="Normal"/>
    <w:rsid w:val="00823B32"/>
    <w:pPr>
      <w:widowControl w:val="0"/>
      <w:numPr>
        <w:numId w:val="1"/>
      </w:numPr>
      <w:autoSpaceDE w:val="0"/>
      <w:autoSpaceDN w:val="0"/>
      <w:adjustRightInd w:val="0"/>
      <w:jc w:val="left"/>
      <w:outlineLvl w:val="0"/>
    </w:pPr>
    <w:rPr>
      <w:rFonts w:ascii="Times New Roman" w:hAnsi="Times New Roman"/>
      <w:szCs w:val="24"/>
    </w:rPr>
  </w:style>
  <w:style w:type="character" w:styleId="Hyperlink">
    <w:name w:val="Hyperlink"/>
    <w:rsid w:val="00823B32"/>
    <w:rPr>
      <w:color w:val="0000FF"/>
      <w:u w:val="single"/>
    </w:rPr>
  </w:style>
  <w:style w:type="character" w:styleId="FollowedHyperlink">
    <w:name w:val="FollowedHyperlink"/>
    <w:rsid w:val="00823B32"/>
    <w:rPr>
      <w:color w:val="0000FF"/>
      <w:u w:val="single"/>
    </w:rPr>
  </w:style>
  <w:style w:type="character" w:styleId="Strong">
    <w:name w:val="Strong"/>
    <w:uiPriority w:val="22"/>
    <w:qFormat/>
    <w:rsid w:val="00823B32"/>
    <w:rPr>
      <w:b/>
      <w:bCs/>
    </w:rPr>
  </w:style>
  <w:style w:type="character" w:customStyle="1" w:styleId="EmailStyle311">
    <w:name w:val="EmailStyle311"/>
    <w:semiHidden/>
    <w:rsid w:val="00823B32"/>
    <w:rPr>
      <w:rFonts w:ascii="Arial" w:hAnsi="Arial" w:cs="Arial"/>
      <w:color w:val="auto"/>
      <w:sz w:val="20"/>
      <w:szCs w:val="20"/>
    </w:rPr>
  </w:style>
  <w:style w:type="table" w:styleId="TableGrid">
    <w:name w:val="Table Grid"/>
    <w:basedOn w:val="TableNormal"/>
    <w:rsid w:val="00CE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293F35"/>
    <w:pPr>
      <w:shd w:val="clear" w:color="auto" w:fill="000080"/>
    </w:pPr>
    <w:rPr>
      <w:rFonts w:ascii="Tahoma" w:hAnsi="Tahoma" w:cs="Tahoma"/>
    </w:rPr>
  </w:style>
  <w:style w:type="paragraph" w:styleId="BodyText2">
    <w:name w:val="Body Text 2"/>
    <w:basedOn w:val="Normal"/>
    <w:rsid w:val="000D68B8"/>
    <w:pPr>
      <w:spacing w:after="120" w:line="480" w:lineRule="auto"/>
    </w:pPr>
  </w:style>
  <w:style w:type="paragraph" w:styleId="BodyText3">
    <w:name w:val="Body Text 3"/>
    <w:basedOn w:val="Normal"/>
    <w:rsid w:val="000D68B8"/>
    <w:pPr>
      <w:spacing w:after="120"/>
    </w:pPr>
    <w:rPr>
      <w:sz w:val="16"/>
      <w:szCs w:val="16"/>
    </w:rPr>
  </w:style>
  <w:style w:type="paragraph" w:styleId="BodyTextIndent3">
    <w:name w:val="Body Text Indent 3"/>
    <w:basedOn w:val="Normal"/>
    <w:rsid w:val="000D68B8"/>
    <w:pPr>
      <w:spacing w:after="120"/>
      <w:ind w:left="283"/>
    </w:pPr>
    <w:rPr>
      <w:sz w:val="16"/>
      <w:szCs w:val="16"/>
    </w:rPr>
  </w:style>
  <w:style w:type="paragraph" w:styleId="CommentText">
    <w:name w:val="annotation text"/>
    <w:basedOn w:val="Normal"/>
    <w:link w:val="CommentTextChar"/>
    <w:semiHidden/>
    <w:rsid w:val="000D68B8"/>
  </w:style>
  <w:style w:type="paragraph" w:styleId="CommentSubject">
    <w:name w:val="annotation subject"/>
    <w:basedOn w:val="CommentText"/>
    <w:next w:val="CommentText"/>
    <w:link w:val="CommentSubjectChar"/>
    <w:uiPriority w:val="99"/>
    <w:semiHidden/>
    <w:rsid w:val="000D68B8"/>
    <w:pPr>
      <w:spacing w:before="120" w:after="120"/>
    </w:pPr>
    <w:rPr>
      <w:rFonts w:ascii="Arial" w:hAnsi="Arial"/>
      <w:b/>
      <w:bCs/>
    </w:rPr>
  </w:style>
  <w:style w:type="paragraph" w:styleId="BalloonText">
    <w:name w:val="Balloon Text"/>
    <w:basedOn w:val="Normal"/>
    <w:semiHidden/>
    <w:rsid w:val="00FA589E"/>
    <w:rPr>
      <w:rFonts w:ascii="Tahoma" w:hAnsi="Tahoma" w:cs="Tahoma"/>
      <w:sz w:val="16"/>
      <w:szCs w:val="16"/>
    </w:rPr>
  </w:style>
  <w:style w:type="paragraph" w:styleId="Footer">
    <w:name w:val="footer"/>
    <w:basedOn w:val="Normal"/>
    <w:link w:val="FooterChar"/>
    <w:uiPriority w:val="99"/>
    <w:rsid w:val="00493980"/>
    <w:pPr>
      <w:tabs>
        <w:tab w:val="center" w:pos="4153"/>
        <w:tab w:val="right" w:pos="8306"/>
      </w:tabs>
      <w:jc w:val="left"/>
    </w:pPr>
    <w:rPr>
      <w:rFonts w:ascii="Arial" w:hAnsi="Arial"/>
      <w:snapToGrid w:val="0"/>
      <w:sz w:val="22"/>
      <w:lang w:val="x-none"/>
    </w:rPr>
  </w:style>
  <w:style w:type="paragraph" w:customStyle="1" w:styleId="Headline">
    <w:name w:val="Headline"/>
    <w:rsid w:val="00493980"/>
    <w:pPr>
      <w:widowControl w:val="0"/>
    </w:pPr>
    <w:rPr>
      <w:rFonts w:ascii="Arial" w:hAnsi="Arial"/>
      <w:snapToGrid w:val="0"/>
      <w:sz w:val="28"/>
      <w:lang w:eastAsia="en-US"/>
    </w:rPr>
  </w:style>
  <w:style w:type="character" w:styleId="PageNumber">
    <w:name w:val="page number"/>
    <w:basedOn w:val="DefaultParagraphFont"/>
    <w:rsid w:val="00122951"/>
  </w:style>
  <w:style w:type="paragraph" w:customStyle="1" w:styleId="AnnexH1">
    <w:name w:val="Annex H1"/>
    <w:basedOn w:val="Heading1"/>
    <w:next w:val="Normal"/>
    <w:rsid w:val="00E8133B"/>
    <w:pPr>
      <w:pageBreakBefore/>
      <w:numPr>
        <w:numId w:val="2"/>
      </w:numPr>
      <w:pBdr>
        <w:bottom w:val="single" w:sz="12" w:space="1" w:color="000080"/>
      </w:pBdr>
      <w:spacing w:after="60"/>
    </w:pPr>
    <w:rPr>
      <w:rFonts w:ascii="Arial" w:hAnsi="Arial"/>
      <w:smallCaps w:val="0"/>
      <w:color w:val="000000"/>
      <w:kern w:val="28"/>
      <w:sz w:val="28"/>
    </w:rPr>
  </w:style>
  <w:style w:type="paragraph" w:customStyle="1" w:styleId="AnnexH2">
    <w:name w:val="Annex H2"/>
    <w:basedOn w:val="AnnexH1"/>
    <w:next w:val="Normal"/>
    <w:rsid w:val="00E8133B"/>
    <w:pPr>
      <w:pageBreakBefore w:val="0"/>
      <w:numPr>
        <w:ilvl w:val="1"/>
      </w:numPr>
      <w:pBdr>
        <w:bottom w:val="none" w:sz="0" w:space="0" w:color="auto"/>
      </w:pBdr>
      <w:spacing w:after="0"/>
      <w:outlineLvl w:val="1"/>
    </w:pPr>
    <w:rPr>
      <w:rFonts w:ascii="Verdana" w:hAnsi="Verdana" w:cs="Arial"/>
      <w:sz w:val="24"/>
    </w:rPr>
  </w:style>
  <w:style w:type="paragraph" w:customStyle="1" w:styleId="AnnexH3">
    <w:name w:val="Annex H3"/>
    <w:basedOn w:val="AnnexH2"/>
    <w:next w:val="Normal"/>
    <w:rsid w:val="00E8133B"/>
    <w:pPr>
      <w:numPr>
        <w:ilvl w:val="2"/>
      </w:numPr>
      <w:outlineLvl w:val="2"/>
    </w:pPr>
    <w:rPr>
      <w:sz w:val="22"/>
    </w:rPr>
  </w:style>
  <w:style w:type="paragraph" w:customStyle="1" w:styleId="AnnexH4">
    <w:name w:val="Annex H4"/>
    <w:basedOn w:val="AnnexH3"/>
    <w:next w:val="Normal"/>
    <w:rsid w:val="00E8133B"/>
    <w:pPr>
      <w:numPr>
        <w:ilvl w:val="3"/>
      </w:numPr>
      <w:outlineLvl w:val="3"/>
    </w:pPr>
    <w:rPr>
      <w:sz w:val="20"/>
    </w:rPr>
  </w:style>
  <w:style w:type="paragraph" w:customStyle="1" w:styleId="AnnexH5">
    <w:name w:val="Annex H5"/>
    <w:basedOn w:val="AnnexH4"/>
    <w:next w:val="Normal"/>
    <w:rsid w:val="00E8133B"/>
    <w:pPr>
      <w:numPr>
        <w:ilvl w:val="4"/>
      </w:numPr>
      <w:outlineLvl w:val="4"/>
    </w:pPr>
    <w:rPr>
      <w:b w:val="0"/>
    </w:rPr>
  </w:style>
  <w:style w:type="character" w:styleId="CommentReference">
    <w:name w:val="annotation reference"/>
    <w:semiHidden/>
    <w:rsid w:val="00407251"/>
    <w:rPr>
      <w:sz w:val="16"/>
      <w:szCs w:val="16"/>
    </w:rPr>
  </w:style>
  <w:style w:type="paragraph" w:customStyle="1" w:styleId="Char">
    <w:name w:val="Char"/>
    <w:basedOn w:val="Normal"/>
    <w:semiHidden/>
    <w:rsid w:val="003F7269"/>
    <w:pPr>
      <w:spacing w:after="240" w:line="24" w:lineRule="atLeast"/>
    </w:pPr>
    <w:rPr>
      <w:rFonts w:ascii="Arial" w:hAnsi="Arial"/>
      <w:bCs/>
      <w:sz w:val="22"/>
      <w:szCs w:val="24"/>
      <w:lang w:val="en-US"/>
    </w:rPr>
  </w:style>
  <w:style w:type="paragraph" w:styleId="NormalWeb">
    <w:name w:val="Normal (Web)"/>
    <w:basedOn w:val="Normal"/>
    <w:unhideWhenUsed/>
    <w:rsid w:val="00C11EBB"/>
    <w:pPr>
      <w:spacing w:before="100" w:beforeAutospacing="1" w:after="100" w:afterAutospacing="1"/>
      <w:jc w:val="left"/>
    </w:pPr>
    <w:rPr>
      <w:rFonts w:ascii="Times New Roman" w:hAnsi="Times New Roman"/>
      <w:sz w:val="24"/>
      <w:szCs w:val="24"/>
      <w:lang w:eastAsia="en-ZA"/>
    </w:rPr>
  </w:style>
  <w:style w:type="character" w:customStyle="1" w:styleId="ms-rtecustom-articletitle1">
    <w:name w:val="ms-rtecustom-articletitle1"/>
    <w:rsid w:val="00C11EBB"/>
    <w:rPr>
      <w:rFonts w:ascii="Arial" w:hAnsi="Arial" w:cs="Arial"/>
      <w:b/>
      <w:bCs/>
      <w:color w:val="00AFF0"/>
      <w:sz w:val="18"/>
      <w:szCs w:val="18"/>
    </w:rPr>
  </w:style>
  <w:style w:type="paragraph" w:styleId="ListParagraph">
    <w:name w:val="List Paragraph"/>
    <w:aliases w:val="List Paragraph1,PL_Bullet Level 1,List Paragraph 1"/>
    <w:basedOn w:val="Normal"/>
    <w:link w:val="ListParagraphChar"/>
    <w:uiPriority w:val="34"/>
    <w:qFormat/>
    <w:rsid w:val="00C11EBB"/>
    <w:pPr>
      <w:spacing w:after="200" w:line="276" w:lineRule="auto"/>
      <w:ind w:left="720"/>
      <w:contextualSpacing/>
      <w:jc w:val="left"/>
    </w:pPr>
    <w:rPr>
      <w:rFonts w:ascii="Calibri" w:hAnsi="Calibri"/>
      <w:sz w:val="22"/>
      <w:szCs w:val="22"/>
      <w:lang w:val="x-none"/>
    </w:rPr>
  </w:style>
  <w:style w:type="paragraph" w:styleId="TOCHeading">
    <w:name w:val="TOC Heading"/>
    <w:basedOn w:val="Heading1"/>
    <w:next w:val="Normal"/>
    <w:uiPriority w:val="39"/>
    <w:semiHidden/>
    <w:unhideWhenUsed/>
    <w:qFormat/>
    <w:rsid w:val="00E93952"/>
    <w:pPr>
      <w:keepLines/>
      <w:spacing w:before="480" w:line="276" w:lineRule="auto"/>
      <w:outlineLvl w:val="9"/>
    </w:pPr>
    <w:rPr>
      <w:rFonts w:ascii="Cambria" w:hAnsi="Cambria"/>
      <w:bCs/>
      <w:smallCaps w:val="0"/>
      <w:color w:val="365F91"/>
      <w:sz w:val="28"/>
      <w:szCs w:val="28"/>
      <w:lang w:val="en-US"/>
    </w:rPr>
  </w:style>
  <w:style w:type="paragraph" w:styleId="TOC1">
    <w:name w:val="toc 1"/>
    <w:basedOn w:val="Normal"/>
    <w:next w:val="Normal"/>
    <w:autoRedefine/>
    <w:uiPriority w:val="39"/>
    <w:rsid w:val="00C77CF7"/>
    <w:pPr>
      <w:tabs>
        <w:tab w:val="left" w:pos="1320"/>
        <w:tab w:val="right" w:leader="dot" w:pos="10194"/>
      </w:tabs>
      <w:spacing w:line="360" w:lineRule="auto"/>
    </w:pPr>
  </w:style>
  <w:style w:type="character" w:customStyle="1" w:styleId="FooterChar">
    <w:name w:val="Footer Char"/>
    <w:link w:val="Footer"/>
    <w:uiPriority w:val="99"/>
    <w:rsid w:val="006141B8"/>
    <w:rPr>
      <w:rFonts w:ascii="Arial" w:hAnsi="Arial"/>
      <w:snapToGrid w:val="0"/>
      <w:sz w:val="22"/>
      <w:lang w:eastAsia="en-US"/>
    </w:rPr>
  </w:style>
  <w:style w:type="paragraph" w:styleId="PlainText">
    <w:name w:val="Plain Text"/>
    <w:basedOn w:val="Normal"/>
    <w:link w:val="PlainTextChar"/>
    <w:uiPriority w:val="99"/>
    <w:unhideWhenUsed/>
    <w:rsid w:val="00F728A6"/>
    <w:pPr>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728A6"/>
    <w:rPr>
      <w:rFonts w:ascii="Consolas" w:eastAsia="Calibri" w:hAnsi="Consolas"/>
      <w:sz w:val="21"/>
      <w:szCs w:val="21"/>
    </w:rPr>
  </w:style>
  <w:style w:type="paragraph" w:customStyle="1" w:styleId="Paragraph">
    <w:name w:val="* Paragraph"/>
    <w:aliases w:val="left-aligned1"/>
    <w:uiPriority w:val="99"/>
    <w:rsid w:val="00112D7F"/>
    <w:pPr>
      <w:widowControl w:val="0"/>
      <w:autoSpaceDE w:val="0"/>
      <w:autoSpaceDN w:val="0"/>
      <w:adjustRightInd w:val="0"/>
      <w:spacing w:line="240" w:lineRule="atLeast"/>
    </w:pPr>
    <w:rPr>
      <w:rFonts w:ascii="Courier New" w:hAnsi="Courier New" w:cs="Courier New"/>
      <w:sz w:val="24"/>
      <w:szCs w:val="24"/>
      <w:lang w:val="en-US" w:eastAsia="en-ZA"/>
    </w:rPr>
  </w:style>
  <w:style w:type="character" w:customStyle="1" w:styleId="ListParagraphChar">
    <w:name w:val="List Paragraph Char"/>
    <w:aliases w:val="List Paragraph1 Char,PL_Bullet Level 1 Char,List Paragraph 1 Char"/>
    <w:link w:val="ListParagraph"/>
    <w:uiPriority w:val="34"/>
    <w:locked/>
    <w:rsid w:val="00494C9F"/>
    <w:rPr>
      <w:rFonts w:ascii="Calibri" w:hAnsi="Calibri"/>
      <w:sz w:val="22"/>
      <w:szCs w:val="22"/>
      <w:lang w:eastAsia="en-US"/>
    </w:rPr>
  </w:style>
  <w:style w:type="paragraph" w:customStyle="1" w:styleId="Default">
    <w:name w:val="Default"/>
    <w:rsid w:val="00B90796"/>
    <w:pPr>
      <w:autoSpaceDE w:val="0"/>
      <w:autoSpaceDN w:val="0"/>
      <w:adjustRightInd w:val="0"/>
    </w:pPr>
    <w:rPr>
      <w:rFonts w:ascii="Tahoma" w:hAnsi="Tahoma" w:cs="Tahoma"/>
      <w:color w:val="000000"/>
      <w:sz w:val="24"/>
      <w:szCs w:val="24"/>
      <w:lang w:val="en-ZA" w:eastAsia="en-ZA" w:bidi="he-IL"/>
    </w:rPr>
  </w:style>
  <w:style w:type="character" w:customStyle="1" w:styleId="BodyTextIndentChar">
    <w:name w:val="Body Text Indent Char"/>
    <w:link w:val="BodyTextIndent"/>
    <w:locked/>
    <w:rsid w:val="00CE72D9"/>
    <w:rPr>
      <w:rFonts w:ascii="Verdana" w:hAnsi="Verdana"/>
      <w:szCs w:val="22"/>
      <w:lang w:eastAsia="en-US"/>
    </w:rPr>
  </w:style>
  <w:style w:type="character" w:customStyle="1" w:styleId="CommentTextChar">
    <w:name w:val="Comment Text Char"/>
    <w:link w:val="CommentText"/>
    <w:semiHidden/>
    <w:rsid w:val="00907CB6"/>
    <w:rPr>
      <w:rFonts w:ascii="Verdana" w:hAnsi="Verdana"/>
      <w:lang w:eastAsia="en-US" w:bidi="ar-SA"/>
    </w:rPr>
  </w:style>
  <w:style w:type="paragraph" w:customStyle="1" w:styleId="normal-p0">
    <w:name w:val="normal-p0"/>
    <w:basedOn w:val="Normal"/>
    <w:rsid w:val="00984CEA"/>
    <w:pPr>
      <w:jc w:val="left"/>
    </w:pPr>
    <w:rPr>
      <w:rFonts w:ascii="Times New Roman" w:hAnsi="Times New Roman"/>
      <w:color w:val="000000"/>
      <w:sz w:val="24"/>
      <w:szCs w:val="24"/>
      <w:lang w:eastAsia="en-ZA"/>
    </w:rPr>
  </w:style>
  <w:style w:type="character" w:customStyle="1" w:styleId="normal-c31">
    <w:name w:val="normal-c31"/>
    <w:rsid w:val="00984CEA"/>
    <w:rPr>
      <w:rFonts w:ascii="Arial" w:hAnsi="Arial" w:cs="Arial" w:hint="default"/>
      <w:b/>
      <w:bCs/>
      <w:color w:val="4C4C4C"/>
      <w:sz w:val="24"/>
      <w:szCs w:val="24"/>
    </w:rPr>
  </w:style>
  <w:style w:type="paragraph" w:styleId="EndnoteText">
    <w:name w:val="endnote text"/>
    <w:basedOn w:val="Normal"/>
    <w:link w:val="EndnoteTextChar"/>
    <w:uiPriority w:val="99"/>
    <w:unhideWhenUsed/>
    <w:rsid w:val="0037307E"/>
  </w:style>
  <w:style w:type="character" w:customStyle="1" w:styleId="EndnoteTextChar">
    <w:name w:val="Endnote Text Char"/>
    <w:link w:val="EndnoteText"/>
    <w:uiPriority w:val="99"/>
    <w:rsid w:val="0037307E"/>
    <w:rPr>
      <w:rFonts w:ascii="Verdana" w:hAnsi="Verdana"/>
      <w:lang w:eastAsia="en-US"/>
    </w:rPr>
  </w:style>
  <w:style w:type="character" w:styleId="EndnoteReference">
    <w:name w:val="endnote reference"/>
    <w:uiPriority w:val="99"/>
    <w:unhideWhenUsed/>
    <w:rsid w:val="0037307E"/>
    <w:rPr>
      <w:vertAlign w:val="superscript"/>
    </w:rPr>
  </w:style>
  <w:style w:type="paragraph" w:styleId="FootnoteText">
    <w:name w:val="footnote text"/>
    <w:basedOn w:val="Normal"/>
    <w:link w:val="FootnoteTextChar"/>
    <w:uiPriority w:val="99"/>
    <w:unhideWhenUsed/>
    <w:rsid w:val="0037307E"/>
  </w:style>
  <w:style w:type="character" w:customStyle="1" w:styleId="FootnoteTextChar">
    <w:name w:val="Footnote Text Char"/>
    <w:link w:val="FootnoteText"/>
    <w:uiPriority w:val="99"/>
    <w:rsid w:val="0037307E"/>
    <w:rPr>
      <w:rFonts w:ascii="Verdana" w:hAnsi="Verdana"/>
      <w:lang w:eastAsia="en-US"/>
    </w:rPr>
  </w:style>
  <w:style w:type="character" w:styleId="FootnoteReference">
    <w:name w:val="footnote reference"/>
    <w:uiPriority w:val="99"/>
    <w:unhideWhenUsed/>
    <w:rsid w:val="0037307E"/>
    <w:rPr>
      <w:vertAlign w:val="superscript"/>
    </w:rPr>
  </w:style>
  <w:style w:type="character" w:customStyle="1" w:styleId="TitleChar">
    <w:name w:val="Title Char"/>
    <w:link w:val="Title"/>
    <w:uiPriority w:val="10"/>
    <w:rsid w:val="0029605F"/>
    <w:rPr>
      <w:rFonts w:ascii="Verdana" w:hAnsi="Verdana"/>
      <w:b/>
      <w:color w:val="000080"/>
      <w:sz w:val="40"/>
      <w:lang w:eastAsia="en-US"/>
    </w:rPr>
  </w:style>
  <w:style w:type="character" w:customStyle="1" w:styleId="HeaderChar">
    <w:name w:val="Header Char"/>
    <w:link w:val="Header"/>
    <w:rsid w:val="007D781E"/>
    <w:rPr>
      <w:rFonts w:ascii="Tahoma" w:hAnsi="Tahoma"/>
      <w:lang w:eastAsia="en-US"/>
    </w:rPr>
  </w:style>
  <w:style w:type="paragraph" w:styleId="TOC2">
    <w:name w:val="toc 2"/>
    <w:basedOn w:val="Normal"/>
    <w:next w:val="Normal"/>
    <w:autoRedefine/>
    <w:uiPriority w:val="39"/>
    <w:rsid w:val="00E70FE6"/>
    <w:pPr>
      <w:ind w:left="200"/>
    </w:pPr>
  </w:style>
  <w:style w:type="paragraph" w:customStyle="1" w:styleId="nh1">
    <w:name w:val="nh1"/>
    <w:basedOn w:val="List"/>
    <w:link w:val="nh1Char"/>
    <w:qFormat/>
    <w:rsid w:val="00A10648"/>
    <w:pPr>
      <w:numPr>
        <w:numId w:val="5"/>
      </w:numPr>
      <w:tabs>
        <w:tab w:val="num" w:pos="360"/>
        <w:tab w:val="num" w:pos="1080"/>
      </w:tabs>
      <w:autoSpaceDE w:val="0"/>
      <w:autoSpaceDN w:val="0"/>
      <w:spacing w:line="360" w:lineRule="auto"/>
      <w:ind w:left="567" w:hanging="567"/>
      <w:contextualSpacing w:val="0"/>
    </w:pPr>
    <w:rPr>
      <w:rFonts w:ascii="Arial Bold" w:hAnsi="Arial Bold"/>
      <w:b/>
      <w:caps/>
      <w:lang w:val="en-US"/>
    </w:rPr>
  </w:style>
  <w:style w:type="character" w:customStyle="1" w:styleId="nl11">
    <w:name w:val="nl11"/>
    <w:aliases w:val="Char7"/>
    <w:link w:val="nl1"/>
    <w:locked/>
    <w:rsid w:val="00A10648"/>
    <w:rPr>
      <w:rFonts w:ascii="Arial" w:hAnsi="Arial" w:cs="Arial"/>
      <w:lang w:val="en-US" w:eastAsia="en-US"/>
    </w:rPr>
  </w:style>
  <w:style w:type="paragraph" w:customStyle="1" w:styleId="nl1">
    <w:name w:val="nl1"/>
    <w:link w:val="nl11"/>
    <w:qFormat/>
    <w:rsid w:val="00A10648"/>
    <w:pPr>
      <w:numPr>
        <w:ilvl w:val="1"/>
        <w:numId w:val="5"/>
      </w:numPr>
      <w:spacing w:line="360" w:lineRule="auto"/>
      <w:jc w:val="both"/>
    </w:pPr>
    <w:rPr>
      <w:rFonts w:ascii="Arial" w:hAnsi="Arial" w:cs="Arial"/>
      <w:lang w:val="en-US" w:eastAsia="en-US"/>
    </w:rPr>
  </w:style>
  <w:style w:type="paragraph" w:customStyle="1" w:styleId="nl2">
    <w:name w:val="nl2"/>
    <w:basedOn w:val="nl1"/>
    <w:qFormat/>
    <w:rsid w:val="00A10648"/>
    <w:pPr>
      <w:numPr>
        <w:ilvl w:val="2"/>
      </w:numPr>
      <w:tabs>
        <w:tab w:val="num" w:pos="360"/>
        <w:tab w:val="num" w:pos="908"/>
      </w:tabs>
      <w:ind w:left="567" w:hanging="567"/>
    </w:pPr>
  </w:style>
  <w:style w:type="paragraph" w:customStyle="1" w:styleId="nl3">
    <w:name w:val="nl3"/>
    <w:basedOn w:val="nl2"/>
    <w:qFormat/>
    <w:rsid w:val="00A10648"/>
    <w:pPr>
      <w:numPr>
        <w:ilvl w:val="3"/>
      </w:numPr>
      <w:tabs>
        <w:tab w:val="num" w:pos="360"/>
        <w:tab w:val="num" w:pos="872"/>
        <w:tab w:val="num" w:pos="908"/>
      </w:tabs>
      <w:ind w:left="2552" w:hanging="1134"/>
    </w:pPr>
  </w:style>
  <w:style w:type="paragraph" w:styleId="List">
    <w:name w:val="List"/>
    <w:basedOn w:val="Normal"/>
    <w:semiHidden/>
    <w:unhideWhenUsed/>
    <w:rsid w:val="00A10648"/>
    <w:pPr>
      <w:ind w:left="283" w:hanging="283"/>
      <w:contextualSpacing/>
    </w:pPr>
  </w:style>
  <w:style w:type="character" w:customStyle="1" w:styleId="CommentSubjectChar">
    <w:name w:val="Comment Subject Char"/>
    <w:basedOn w:val="CommentTextChar"/>
    <w:link w:val="CommentSubject"/>
    <w:uiPriority w:val="99"/>
    <w:semiHidden/>
    <w:rsid w:val="001266D0"/>
    <w:rPr>
      <w:rFonts w:ascii="Arial" w:hAnsi="Arial"/>
      <w:b/>
      <w:bCs/>
      <w:lang w:val="en-ZA" w:eastAsia="en-US" w:bidi="ar-SA"/>
    </w:rPr>
  </w:style>
  <w:style w:type="paragraph" w:customStyle="1" w:styleId="Head1">
    <w:name w:val="Head 1"/>
    <w:basedOn w:val="Heading1"/>
    <w:next w:val="Normal"/>
    <w:qFormat/>
    <w:rsid w:val="008030D0"/>
    <w:pPr>
      <w:keepNext w:val="0"/>
      <w:numPr>
        <w:numId w:val="6"/>
      </w:numPr>
      <w:spacing w:line="360" w:lineRule="auto"/>
      <w:contextualSpacing/>
      <w:jc w:val="both"/>
    </w:pPr>
    <w:rPr>
      <w:rFonts w:ascii="Arial" w:hAnsi="Arial" w:cs="Arial"/>
      <w:smallCaps w:val="0"/>
      <w:color w:val="365F91"/>
      <w:sz w:val="24"/>
      <w:szCs w:val="24"/>
      <w:u w:val="single"/>
      <w:lang w:val="en-GB"/>
    </w:rPr>
  </w:style>
  <w:style w:type="character" w:customStyle="1" w:styleId="nh1Char">
    <w:name w:val="nh1 Char"/>
    <w:basedOn w:val="ListParagraphChar"/>
    <w:link w:val="nh1"/>
    <w:rsid w:val="00501410"/>
    <w:rPr>
      <w:rFonts w:ascii="Arial Bold" w:hAnsi="Arial Bold"/>
      <w:b/>
      <w:caps/>
      <w:sz w:val="22"/>
      <w:szCs w:val="22"/>
      <w:lang w:val="en-US" w:eastAsia="en-US"/>
    </w:rPr>
  </w:style>
  <w:style w:type="paragraph" w:customStyle="1" w:styleId="Bullet1">
    <w:name w:val="Bullet 1"/>
    <w:basedOn w:val="Normal"/>
    <w:next w:val="Normal"/>
    <w:rsid w:val="00F81A85"/>
    <w:pPr>
      <w:numPr>
        <w:numId w:val="7"/>
      </w:numPr>
      <w:spacing w:before="60" w:after="120"/>
      <w:jc w:val="left"/>
    </w:pPr>
    <w:rPr>
      <w:rFonts w:ascii="Arial" w:hAnsi="Arial"/>
      <w:sz w:val="21"/>
      <w:szCs w:val="21"/>
      <w:lang w:val="en-GB"/>
    </w:rPr>
  </w:style>
  <w:style w:type="paragraph" w:customStyle="1" w:styleId="Bullet">
    <w:name w:val="Bullet"/>
    <w:aliases w:val="12"/>
    <w:basedOn w:val="Normal"/>
    <w:next w:val="Normal"/>
    <w:link w:val="Bullet10"/>
    <w:rsid w:val="00F81A85"/>
    <w:pPr>
      <w:tabs>
        <w:tab w:val="num" w:pos="360"/>
      </w:tabs>
      <w:spacing w:before="60" w:after="120"/>
      <w:jc w:val="left"/>
    </w:pPr>
    <w:rPr>
      <w:rFonts w:ascii="Arial" w:hAnsi="Arial"/>
      <w:noProof/>
      <w:sz w:val="24"/>
      <w:szCs w:val="24"/>
      <w:lang w:val="en-GB" w:eastAsia="x-none"/>
    </w:rPr>
  </w:style>
  <w:style w:type="character" w:customStyle="1" w:styleId="Bullet10">
    <w:name w:val="Bullet1"/>
    <w:aliases w:val="11,Char1"/>
    <w:basedOn w:val="DefaultParagraphFont"/>
    <w:link w:val="Bullet"/>
    <w:rsid w:val="00F81A85"/>
    <w:rPr>
      <w:rFonts w:ascii="Arial" w:hAnsi="Arial"/>
      <w:noProof/>
      <w:sz w:val="24"/>
      <w:szCs w:val="24"/>
      <w:lang w:eastAsia="x-none"/>
    </w:rPr>
  </w:style>
  <w:style w:type="paragraph" w:customStyle="1" w:styleId="Body1">
    <w:name w:val="Body1"/>
    <w:aliases w:val="text1"/>
    <w:basedOn w:val="Normal"/>
    <w:rsid w:val="00F81A85"/>
    <w:pPr>
      <w:spacing w:before="60" w:after="120"/>
    </w:pPr>
    <w:rPr>
      <w:rFonts w:ascii="Arial" w:hAnsi="Arial" w:cs="Arial"/>
      <w:sz w:val="21"/>
      <w:szCs w:val="21"/>
      <w:lang w:val="en-GB"/>
    </w:rPr>
  </w:style>
  <w:style w:type="paragraph" w:customStyle="1" w:styleId="Style1">
    <w:name w:val="Style 1"/>
    <w:basedOn w:val="ListParagraph"/>
    <w:link w:val="Style1Char"/>
    <w:qFormat/>
    <w:rsid w:val="00112CD8"/>
    <w:pPr>
      <w:spacing w:before="130" w:beforeAutospacing="1" w:after="130" w:afterAutospacing="1" w:line="240" w:lineRule="auto"/>
      <w:ind w:left="360" w:hanging="360"/>
      <w:contextualSpacing w:val="0"/>
      <w:jc w:val="both"/>
      <w:outlineLvl w:val="0"/>
    </w:pPr>
    <w:rPr>
      <w:rFonts w:ascii="Arial" w:hAnsi="Arial" w:cs="Arial"/>
      <w:b/>
      <w:szCs w:val="20"/>
      <w:lang w:val="en-ZA"/>
    </w:rPr>
  </w:style>
  <w:style w:type="character" w:customStyle="1" w:styleId="Style1Char">
    <w:name w:val="Style 1 Char"/>
    <w:link w:val="Style1"/>
    <w:locked/>
    <w:rsid w:val="00112CD8"/>
    <w:rPr>
      <w:rFonts w:ascii="Arial" w:hAnsi="Arial" w:cs="Arial"/>
      <w:b/>
      <w:sz w:val="22"/>
      <w:lang w:val="en-ZA" w:eastAsia="en-US"/>
    </w:rPr>
  </w:style>
  <w:style w:type="paragraph" w:styleId="TOC3">
    <w:name w:val="toc 3"/>
    <w:basedOn w:val="Normal"/>
    <w:next w:val="Normal"/>
    <w:autoRedefine/>
    <w:uiPriority w:val="39"/>
    <w:unhideWhenUsed/>
    <w:rsid w:val="00714C25"/>
    <w:pPr>
      <w:spacing w:after="100"/>
      <w:ind w:left="400"/>
    </w:pPr>
  </w:style>
  <w:style w:type="paragraph" w:styleId="Caption">
    <w:name w:val="caption"/>
    <w:basedOn w:val="Normal"/>
    <w:next w:val="Normal"/>
    <w:unhideWhenUsed/>
    <w:qFormat/>
    <w:rsid w:val="000C225D"/>
    <w:pPr>
      <w:spacing w:after="200"/>
    </w:pPr>
    <w:rPr>
      <w:i/>
      <w:iCs/>
      <w:color w:val="44546A" w:themeColor="text2"/>
      <w:sz w:val="18"/>
      <w:szCs w:val="18"/>
    </w:rPr>
  </w:style>
  <w:style w:type="character" w:customStyle="1" w:styleId="st1">
    <w:name w:val="st1"/>
    <w:rsid w:val="00F5078E"/>
  </w:style>
  <w:style w:type="paragraph" w:customStyle="1" w:styleId="xmsonormal">
    <w:name w:val="x_msonormal"/>
    <w:basedOn w:val="Normal"/>
    <w:rsid w:val="0040605C"/>
    <w:pPr>
      <w:jc w:val="left"/>
    </w:pPr>
    <w:rPr>
      <w:rFonts w:ascii="Calibri" w:eastAsiaTheme="minorHAnsi" w:hAnsi="Calibri" w:cs="Calibri"/>
      <w:sz w:val="22"/>
      <w:szCs w:val="22"/>
      <w:lang w:eastAsia="en-ZA"/>
    </w:rPr>
  </w:style>
  <w:style w:type="character" w:customStyle="1" w:styleId="MentionUnresolved">
    <w:name w:val="Mention Unresolved"/>
    <w:basedOn w:val="DefaultParagraphFont"/>
    <w:uiPriority w:val="99"/>
    <w:semiHidden/>
    <w:unhideWhenUsed/>
    <w:rsid w:val="00C32157"/>
    <w:rPr>
      <w:color w:val="605E5C"/>
      <w:shd w:val="clear" w:color="auto" w:fill="E1DFDD"/>
    </w:rPr>
  </w:style>
  <w:style w:type="character" w:customStyle="1" w:styleId="MentionUnresolved0">
    <w:name w:val="Mention Unresolved"/>
    <w:basedOn w:val="DefaultParagraphFont"/>
    <w:uiPriority w:val="99"/>
    <w:semiHidden/>
    <w:unhideWhenUsed/>
    <w:rsid w:val="0076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57">
      <w:bodyDiv w:val="1"/>
      <w:marLeft w:val="0"/>
      <w:marRight w:val="0"/>
      <w:marTop w:val="0"/>
      <w:marBottom w:val="0"/>
      <w:divBdr>
        <w:top w:val="none" w:sz="0" w:space="0" w:color="auto"/>
        <w:left w:val="none" w:sz="0" w:space="0" w:color="auto"/>
        <w:bottom w:val="none" w:sz="0" w:space="0" w:color="auto"/>
        <w:right w:val="none" w:sz="0" w:space="0" w:color="auto"/>
      </w:divBdr>
    </w:div>
    <w:div w:id="24059610">
      <w:bodyDiv w:val="1"/>
      <w:marLeft w:val="0"/>
      <w:marRight w:val="0"/>
      <w:marTop w:val="0"/>
      <w:marBottom w:val="0"/>
      <w:divBdr>
        <w:top w:val="none" w:sz="0" w:space="0" w:color="auto"/>
        <w:left w:val="none" w:sz="0" w:space="0" w:color="auto"/>
        <w:bottom w:val="none" w:sz="0" w:space="0" w:color="auto"/>
        <w:right w:val="none" w:sz="0" w:space="0" w:color="auto"/>
      </w:divBdr>
    </w:div>
    <w:div w:id="56248300">
      <w:bodyDiv w:val="1"/>
      <w:marLeft w:val="0"/>
      <w:marRight w:val="0"/>
      <w:marTop w:val="0"/>
      <w:marBottom w:val="0"/>
      <w:divBdr>
        <w:top w:val="none" w:sz="0" w:space="0" w:color="auto"/>
        <w:left w:val="none" w:sz="0" w:space="0" w:color="auto"/>
        <w:bottom w:val="none" w:sz="0" w:space="0" w:color="auto"/>
        <w:right w:val="none" w:sz="0" w:space="0" w:color="auto"/>
      </w:divBdr>
    </w:div>
    <w:div w:id="60253227">
      <w:bodyDiv w:val="1"/>
      <w:marLeft w:val="0"/>
      <w:marRight w:val="0"/>
      <w:marTop w:val="0"/>
      <w:marBottom w:val="0"/>
      <w:divBdr>
        <w:top w:val="none" w:sz="0" w:space="0" w:color="auto"/>
        <w:left w:val="none" w:sz="0" w:space="0" w:color="auto"/>
        <w:bottom w:val="none" w:sz="0" w:space="0" w:color="auto"/>
        <w:right w:val="none" w:sz="0" w:space="0" w:color="auto"/>
      </w:divBdr>
    </w:div>
    <w:div w:id="61610110">
      <w:bodyDiv w:val="1"/>
      <w:marLeft w:val="0"/>
      <w:marRight w:val="0"/>
      <w:marTop w:val="0"/>
      <w:marBottom w:val="0"/>
      <w:divBdr>
        <w:top w:val="none" w:sz="0" w:space="0" w:color="auto"/>
        <w:left w:val="none" w:sz="0" w:space="0" w:color="auto"/>
        <w:bottom w:val="none" w:sz="0" w:space="0" w:color="auto"/>
        <w:right w:val="none" w:sz="0" w:space="0" w:color="auto"/>
      </w:divBdr>
    </w:div>
    <w:div w:id="85465049">
      <w:bodyDiv w:val="1"/>
      <w:marLeft w:val="0"/>
      <w:marRight w:val="0"/>
      <w:marTop w:val="0"/>
      <w:marBottom w:val="0"/>
      <w:divBdr>
        <w:top w:val="none" w:sz="0" w:space="0" w:color="auto"/>
        <w:left w:val="none" w:sz="0" w:space="0" w:color="auto"/>
        <w:bottom w:val="none" w:sz="0" w:space="0" w:color="auto"/>
        <w:right w:val="none" w:sz="0" w:space="0" w:color="auto"/>
      </w:divBdr>
    </w:div>
    <w:div w:id="143281743">
      <w:bodyDiv w:val="1"/>
      <w:marLeft w:val="0"/>
      <w:marRight w:val="0"/>
      <w:marTop w:val="0"/>
      <w:marBottom w:val="0"/>
      <w:divBdr>
        <w:top w:val="none" w:sz="0" w:space="0" w:color="auto"/>
        <w:left w:val="none" w:sz="0" w:space="0" w:color="auto"/>
        <w:bottom w:val="none" w:sz="0" w:space="0" w:color="auto"/>
        <w:right w:val="none" w:sz="0" w:space="0" w:color="auto"/>
      </w:divBdr>
    </w:div>
    <w:div w:id="151725879">
      <w:bodyDiv w:val="1"/>
      <w:marLeft w:val="0"/>
      <w:marRight w:val="0"/>
      <w:marTop w:val="0"/>
      <w:marBottom w:val="0"/>
      <w:divBdr>
        <w:top w:val="none" w:sz="0" w:space="0" w:color="auto"/>
        <w:left w:val="none" w:sz="0" w:space="0" w:color="auto"/>
        <w:bottom w:val="none" w:sz="0" w:space="0" w:color="auto"/>
        <w:right w:val="none" w:sz="0" w:space="0" w:color="auto"/>
      </w:divBdr>
    </w:div>
    <w:div w:id="215628193">
      <w:bodyDiv w:val="1"/>
      <w:marLeft w:val="0"/>
      <w:marRight w:val="0"/>
      <w:marTop w:val="0"/>
      <w:marBottom w:val="0"/>
      <w:divBdr>
        <w:top w:val="none" w:sz="0" w:space="0" w:color="auto"/>
        <w:left w:val="none" w:sz="0" w:space="0" w:color="auto"/>
        <w:bottom w:val="none" w:sz="0" w:space="0" w:color="auto"/>
        <w:right w:val="none" w:sz="0" w:space="0" w:color="auto"/>
      </w:divBdr>
    </w:div>
    <w:div w:id="215703252">
      <w:bodyDiv w:val="1"/>
      <w:marLeft w:val="0"/>
      <w:marRight w:val="0"/>
      <w:marTop w:val="0"/>
      <w:marBottom w:val="0"/>
      <w:divBdr>
        <w:top w:val="none" w:sz="0" w:space="0" w:color="auto"/>
        <w:left w:val="none" w:sz="0" w:space="0" w:color="auto"/>
        <w:bottom w:val="none" w:sz="0" w:space="0" w:color="auto"/>
        <w:right w:val="none" w:sz="0" w:space="0" w:color="auto"/>
      </w:divBdr>
    </w:div>
    <w:div w:id="219638286">
      <w:bodyDiv w:val="1"/>
      <w:marLeft w:val="0"/>
      <w:marRight w:val="0"/>
      <w:marTop w:val="0"/>
      <w:marBottom w:val="0"/>
      <w:divBdr>
        <w:top w:val="none" w:sz="0" w:space="0" w:color="auto"/>
        <w:left w:val="none" w:sz="0" w:space="0" w:color="auto"/>
        <w:bottom w:val="none" w:sz="0" w:space="0" w:color="auto"/>
        <w:right w:val="none" w:sz="0" w:space="0" w:color="auto"/>
      </w:divBdr>
    </w:div>
    <w:div w:id="232934624">
      <w:bodyDiv w:val="1"/>
      <w:marLeft w:val="0"/>
      <w:marRight w:val="0"/>
      <w:marTop w:val="0"/>
      <w:marBottom w:val="0"/>
      <w:divBdr>
        <w:top w:val="none" w:sz="0" w:space="0" w:color="auto"/>
        <w:left w:val="none" w:sz="0" w:space="0" w:color="auto"/>
        <w:bottom w:val="none" w:sz="0" w:space="0" w:color="auto"/>
        <w:right w:val="none" w:sz="0" w:space="0" w:color="auto"/>
      </w:divBdr>
    </w:div>
    <w:div w:id="256988301">
      <w:bodyDiv w:val="1"/>
      <w:marLeft w:val="0"/>
      <w:marRight w:val="0"/>
      <w:marTop w:val="0"/>
      <w:marBottom w:val="0"/>
      <w:divBdr>
        <w:top w:val="none" w:sz="0" w:space="0" w:color="auto"/>
        <w:left w:val="none" w:sz="0" w:space="0" w:color="auto"/>
        <w:bottom w:val="none" w:sz="0" w:space="0" w:color="auto"/>
        <w:right w:val="none" w:sz="0" w:space="0" w:color="auto"/>
      </w:divBdr>
    </w:div>
    <w:div w:id="258561178">
      <w:bodyDiv w:val="1"/>
      <w:marLeft w:val="0"/>
      <w:marRight w:val="0"/>
      <w:marTop w:val="0"/>
      <w:marBottom w:val="0"/>
      <w:divBdr>
        <w:top w:val="none" w:sz="0" w:space="0" w:color="auto"/>
        <w:left w:val="none" w:sz="0" w:space="0" w:color="auto"/>
        <w:bottom w:val="none" w:sz="0" w:space="0" w:color="auto"/>
        <w:right w:val="none" w:sz="0" w:space="0" w:color="auto"/>
      </w:divBdr>
    </w:div>
    <w:div w:id="275794785">
      <w:bodyDiv w:val="1"/>
      <w:marLeft w:val="0"/>
      <w:marRight w:val="0"/>
      <w:marTop w:val="0"/>
      <w:marBottom w:val="0"/>
      <w:divBdr>
        <w:top w:val="none" w:sz="0" w:space="0" w:color="auto"/>
        <w:left w:val="none" w:sz="0" w:space="0" w:color="auto"/>
        <w:bottom w:val="none" w:sz="0" w:space="0" w:color="auto"/>
        <w:right w:val="none" w:sz="0" w:space="0" w:color="auto"/>
      </w:divBdr>
    </w:div>
    <w:div w:id="303051152">
      <w:bodyDiv w:val="1"/>
      <w:marLeft w:val="0"/>
      <w:marRight w:val="0"/>
      <w:marTop w:val="0"/>
      <w:marBottom w:val="0"/>
      <w:divBdr>
        <w:top w:val="none" w:sz="0" w:space="0" w:color="auto"/>
        <w:left w:val="none" w:sz="0" w:space="0" w:color="auto"/>
        <w:bottom w:val="none" w:sz="0" w:space="0" w:color="auto"/>
        <w:right w:val="none" w:sz="0" w:space="0" w:color="auto"/>
      </w:divBdr>
    </w:div>
    <w:div w:id="327101687">
      <w:bodyDiv w:val="1"/>
      <w:marLeft w:val="0"/>
      <w:marRight w:val="0"/>
      <w:marTop w:val="0"/>
      <w:marBottom w:val="0"/>
      <w:divBdr>
        <w:top w:val="none" w:sz="0" w:space="0" w:color="auto"/>
        <w:left w:val="none" w:sz="0" w:space="0" w:color="auto"/>
        <w:bottom w:val="none" w:sz="0" w:space="0" w:color="auto"/>
        <w:right w:val="none" w:sz="0" w:space="0" w:color="auto"/>
      </w:divBdr>
    </w:div>
    <w:div w:id="356779968">
      <w:bodyDiv w:val="1"/>
      <w:marLeft w:val="0"/>
      <w:marRight w:val="0"/>
      <w:marTop w:val="0"/>
      <w:marBottom w:val="0"/>
      <w:divBdr>
        <w:top w:val="none" w:sz="0" w:space="0" w:color="auto"/>
        <w:left w:val="none" w:sz="0" w:space="0" w:color="auto"/>
        <w:bottom w:val="none" w:sz="0" w:space="0" w:color="auto"/>
        <w:right w:val="none" w:sz="0" w:space="0" w:color="auto"/>
      </w:divBdr>
    </w:div>
    <w:div w:id="362244310">
      <w:bodyDiv w:val="1"/>
      <w:marLeft w:val="0"/>
      <w:marRight w:val="0"/>
      <w:marTop w:val="0"/>
      <w:marBottom w:val="0"/>
      <w:divBdr>
        <w:top w:val="none" w:sz="0" w:space="0" w:color="auto"/>
        <w:left w:val="none" w:sz="0" w:space="0" w:color="auto"/>
        <w:bottom w:val="none" w:sz="0" w:space="0" w:color="auto"/>
        <w:right w:val="none" w:sz="0" w:space="0" w:color="auto"/>
      </w:divBdr>
    </w:div>
    <w:div w:id="407845976">
      <w:bodyDiv w:val="1"/>
      <w:marLeft w:val="0"/>
      <w:marRight w:val="0"/>
      <w:marTop w:val="0"/>
      <w:marBottom w:val="0"/>
      <w:divBdr>
        <w:top w:val="none" w:sz="0" w:space="0" w:color="auto"/>
        <w:left w:val="none" w:sz="0" w:space="0" w:color="auto"/>
        <w:bottom w:val="none" w:sz="0" w:space="0" w:color="auto"/>
        <w:right w:val="none" w:sz="0" w:space="0" w:color="auto"/>
      </w:divBdr>
    </w:div>
    <w:div w:id="410351281">
      <w:bodyDiv w:val="1"/>
      <w:marLeft w:val="0"/>
      <w:marRight w:val="0"/>
      <w:marTop w:val="0"/>
      <w:marBottom w:val="0"/>
      <w:divBdr>
        <w:top w:val="none" w:sz="0" w:space="0" w:color="auto"/>
        <w:left w:val="none" w:sz="0" w:space="0" w:color="auto"/>
        <w:bottom w:val="none" w:sz="0" w:space="0" w:color="auto"/>
        <w:right w:val="none" w:sz="0" w:space="0" w:color="auto"/>
      </w:divBdr>
    </w:div>
    <w:div w:id="440801859">
      <w:bodyDiv w:val="1"/>
      <w:marLeft w:val="0"/>
      <w:marRight w:val="0"/>
      <w:marTop w:val="0"/>
      <w:marBottom w:val="0"/>
      <w:divBdr>
        <w:top w:val="none" w:sz="0" w:space="0" w:color="auto"/>
        <w:left w:val="none" w:sz="0" w:space="0" w:color="auto"/>
        <w:bottom w:val="none" w:sz="0" w:space="0" w:color="auto"/>
        <w:right w:val="none" w:sz="0" w:space="0" w:color="auto"/>
      </w:divBdr>
    </w:div>
    <w:div w:id="452871355">
      <w:bodyDiv w:val="1"/>
      <w:marLeft w:val="0"/>
      <w:marRight w:val="0"/>
      <w:marTop w:val="0"/>
      <w:marBottom w:val="0"/>
      <w:divBdr>
        <w:top w:val="none" w:sz="0" w:space="0" w:color="auto"/>
        <w:left w:val="none" w:sz="0" w:space="0" w:color="auto"/>
        <w:bottom w:val="none" w:sz="0" w:space="0" w:color="auto"/>
        <w:right w:val="none" w:sz="0" w:space="0" w:color="auto"/>
      </w:divBdr>
    </w:div>
    <w:div w:id="497119558">
      <w:bodyDiv w:val="1"/>
      <w:marLeft w:val="0"/>
      <w:marRight w:val="0"/>
      <w:marTop w:val="0"/>
      <w:marBottom w:val="0"/>
      <w:divBdr>
        <w:top w:val="none" w:sz="0" w:space="0" w:color="auto"/>
        <w:left w:val="none" w:sz="0" w:space="0" w:color="auto"/>
        <w:bottom w:val="none" w:sz="0" w:space="0" w:color="auto"/>
        <w:right w:val="none" w:sz="0" w:space="0" w:color="auto"/>
      </w:divBdr>
    </w:div>
    <w:div w:id="501093263">
      <w:bodyDiv w:val="1"/>
      <w:marLeft w:val="0"/>
      <w:marRight w:val="0"/>
      <w:marTop w:val="0"/>
      <w:marBottom w:val="0"/>
      <w:divBdr>
        <w:top w:val="none" w:sz="0" w:space="0" w:color="auto"/>
        <w:left w:val="none" w:sz="0" w:space="0" w:color="auto"/>
        <w:bottom w:val="none" w:sz="0" w:space="0" w:color="auto"/>
        <w:right w:val="none" w:sz="0" w:space="0" w:color="auto"/>
      </w:divBdr>
    </w:div>
    <w:div w:id="516040938">
      <w:bodyDiv w:val="1"/>
      <w:marLeft w:val="0"/>
      <w:marRight w:val="0"/>
      <w:marTop w:val="0"/>
      <w:marBottom w:val="0"/>
      <w:divBdr>
        <w:top w:val="none" w:sz="0" w:space="0" w:color="auto"/>
        <w:left w:val="none" w:sz="0" w:space="0" w:color="auto"/>
        <w:bottom w:val="none" w:sz="0" w:space="0" w:color="auto"/>
        <w:right w:val="none" w:sz="0" w:space="0" w:color="auto"/>
      </w:divBdr>
    </w:div>
    <w:div w:id="538904340">
      <w:bodyDiv w:val="1"/>
      <w:marLeft w:val="0"/>
      <w:marRight w:val="0"/>
      <w:marTop w:val="0"/>
      <w:marBottom w:val="0"/>
      <w:divBdr>
        <w:top w:val="none" w:sz="0" w:space="0" w:color="auto"/>
        <w:left w:val="none" w:sz="0" w:space="0" w:color="auto"/>
        <w:bottom w:val="none" w:sz="0" w:space="0" w:color="auto"/>
        <w:right w:val="none" w:sz="0" w:space="0" w:color="auto"/>
      </w:divBdr>
    </w:div>
    <w:div w:id="555626801">
      <w:bodyDiv w:val="1"/>
      <w:marLeft w:val="0"/>
      <w:marRight w:val="0"/>
      <w:marTop w:val="0"/>
      <w:marBottom w:val="0"/>
      <w:divBdr>
        <w:top w:val="none" w:sz="0" w:space="0" w:color="auto"/>
        <w:left w:val="none" w:sz="0" w:space="0" w:color="auto"/>
        <w:bottom w:val="none" w:sz="0" w:space="0" w:color="auto"/>
        <w:right w:val="none" w:sz="0" w:space="0" w:color="auto"/>
      </w:divBdr>
    </w:div>
    <w:div w:id="572854690">
      <w:bodyDiv w:val="1"/>
      <w:marLeft w:val="0"/>
      <w:marRight w:val="0"/>
      <w:marTop w:val="0"/>
      <w:marBottom w:val="0"/>
      <w:divBdr>
        <w:top w:val="none" w:sz="0" w:space="0" w:color="auto"/>
        <w:left w:val="none" w:sz="0" w:space="0" w:color="auto"/>
        <w:bottom w:val="none" w:sz="0" w:space="0" w:color="auto"/>
        <w:right w:val="none" w:sz="0" w:space="0" w:color="auto"/>
      </w:divBdr>
    </w:div>
    <w:div w:id="577902222">
      <w:bodyDiv w:val="1"/>
      <w:marLeft w:val="0"/>
      <w:marRight w:val="0"/>
      <w:marTop w:val="0"/>
      <w:marBottom w:val="0"/>
      <w:divBdr>
        <w:top w:val="none" w:sz="0" w:space="0" w:color="auto"/>
        <w:left w:val="none" w:sz="0" w:space="0" w:color="auto"/>
        <w:bottom w:val="none" w:sz="0" w:space="0" w:color="auto"/>
        <w:right w:val="none" w:sz="0" w:space="0" w:color="auto"/>
      </w:divBdr>
    </w:div>
    <w:div w:id="585723685">
      <w:bodyDiv w:val="1"/>
      <w:marLeft w:val="0"/>
      <w:marRight w:val="0"/>
      <w:marTop w:val="0"/>
      <w:marBottom w:val="0"/>
      <w:divBdr>
        <w:top w:val="none" w:sz="0" w:space="0" w:color="auto"/>
        <w:left w:val="none" w:sz="0" w:space="0" w:color="auto"/>
        <w:bottom w:val="none" w:sz="0" w:space="0" w:color="auto"/>
        <w:right w:val="none" w:sz="0" w:space="0" w:color="auto"/>
      </w:divBdr>
    </w:div>
    <w:div w:id="588468867">
      <w:bodyDiv w:val="1"/>
      <w:marLeft w:val="0"/>
      <w:marRight w:val="0"/>
      <w:marTop w:val="0"/>
      <w:marBottom w:val="0"/>
      <w:divBdr>
        <w:top w:val="none" w:sz="0" w:space="0" w:color="auto"/>
        <w:left w:val="none" w:sz="0" w:space="0" w:color="auto"/>
        <w:bottom w:val="none" w:sz="0" w:space="0" w:color="auto"/>
        <w:right w:val="none" w:sz="0" w:space="0" w:color="auto"/>
      </w:divBdr>
    </w:div>
    <w:div w:id="592011539">
      <w:bodyDiv w:val="1"/>
      <w:marLeft w:val="0"/>
      <w:marRight w:val="0"/>
      <w:marTop w:val="0"/>
      <w:marBottom w:val="0"/>
      <w:divBdr>
        <w:top w:val="none" w:sz="0" w:space="0" w:color="auto"/>
        <w:left w:val="none" w:sz="0" w:space="0" w:color="auto"/>
        <w:bottom w:val="none" w:sz="0" w:space="0" w:color="auto"/>
        <w:right w:val="none" w:sz="0" w:space="0" w:color="auto"/>
      </w:divBdr>
      <w:divsChild>
        <w:div w:id="896017629">
          <w:marLeft w:val="0"/>
          <w:marRight w:val="0"/>
          <w:marTop w:val="0"/>
          <w:marBottom w:val="0"/>
          <w:divBdr>
            <w:top w:val="none" w:sz="0" w:space="0" w:color="auto"/>
            <w:left w:val="none" w:sz="0" w:space="0" w:color="auto"/>
            <w:bottom w:val="none" w:sz="0" w:space="0" w:color="auto"/>
            <w:right w:val="none" w:sz="0" w:space="0" w:color="auto"/>
          </w:divBdr>
        </w:div>
        <w:div w:id="913662646">
          <w:marLeft w:val="0"/>
          <w:marRight w:val="0"/>
          <w:marTop w:val="0"/>
          <w:marBottom w:val="0"/>
          <w:divBdr>
            <w:top w:val="none" w:sz="0" w:space="0" w:color="auto"/>
            <w:left w:val="none" w:sz="0" w:space="0" w:color="auto"/>
            <w:bottom w:val="none" w:sz="0" w:space="0" w:color="auto"/>
            <w:right w:val="none" w:sz="0" w:space="0" w:color="auto"/>
          </w:divBdr>
        </w:div>
        <w:div w:id="948970156">
          <w:marLeft w:val="0"/>
          <w:marRight w:val="0"/>
          <w:marTop w:val="0"/>
          <w:marBottom w:val="0"/>
          <w:divBdr>
            <w:top w:val="none" w:sz="0" w:space="0" w:color="auto"/>
            <w:left w:val="none" w:sz="0" w:space="0" w:color="auto"/>
            <w:bottom w:val="none" w:sz="0" w:space="0" w:color="auto"/>
            <w:right w:val="none" w:sz="0" w:space="0" w:color="auto"/>
          </w:divBdr>
        </w:div>
        <w:div w:id="1449662824">
          <w:marLeft w:val="0"/>
          <w:marRight w:val="0"/>
          <w:marTop w:val="0"/>
          <w:marBottom w:val="0"/>
          <w:divBdr>
            <w:top w:val="none" w:sz="0" w:space="0" w:color="auto"/>
            <w:left w:val="none" w:sz="0" w:space="0" w:color="auto"/>
            <w:bottom w:val="none" w:sz="0" w:space="0" w:color="auto"/>
            <w:right w:val="none" w:sz="0" w:space="0" w:color="auto"/>
          </w:divBdr>
        </w:div>
        <w:div w:id="1500265073">
          <w:marLeft w:val="0"/>
          <w:marRight w:val="0"/>
          <w:marTop w:val="0"/>
          <w:marBottom w:val="0"/>
          <w:divBdr>
            <w:top w:val="none" w:sz="0" w:space="0" w:color="auto"/>
            <w:left w:val="none" w:sz="0" w:space="0" w:color="auto"/>
            <w:bottom w:val="none" w:sz="0" w:space="0" w:color="auto"/>
            <w:right w:val="none" w:sz="0" w:space="0" w:color="auto"/>
          </w:divBdr>
        </w:div>
        <w:div w:id="2082871780">
          <w:marLeft w:val="0"/>
          <w:marRight w:val="0"/>
          <w:marTop w:val="0"/>
          <w:marBottom w:val="0"/>
          <w:divBdr>
            <w:top w:val="none" w:sz="0" w:space="0" w:color="auto"/>
            <w:left w:val="none" w:sz="0" w:space="0" w:color="auto"/>
            <w:bottom w:val="none" w:sz="0" w:space="0" w:color="auto"/>
            <w:right w:val="none" w:sz="0" w:space="0" w:color="auto"/>
          </w:divBdr>
        </w:div>
      </w:divsChild>
    </w:div>
    <w:div w:id="629281941">
      <w:bodyDiv w:val="1"/>
      <w:marLeft w:val="0"/>
      <w:marRight w:val="0"/>
      <w:marTop w:val="0"/>
      <w:marBottom w:val="0"/>
      <w:divBdr>
        <w:top w:val="none" w:sz="0" w:space="0" w:color="auto"/>
        <w:left w:val="none" w:sz="0" w:space="0" w:color="auto"/>
        <w:bottom w:val="none" w:sz="0" w:space="0" w:color="auto"/>
        <w:right w:val="none" w:sz="0" w:space="0" w:color="auto"/>
      </w:divBdr>
    </w:div>
    <w:div w:id="631978526">
      <w:bodyDiv w:val="1"/>
      <w:marLeft w:val="0"/>
      <w:marRight w:val="0"/>
      <w:marTop w:val="0"/>
      <w:marBottom w:val="0"/>
      <w:divBdr>
        <w:top w:val="none" w:sz="0" w:space="0" w:color="auto"/>
        <w:left w:val="none" w:sz="0" w:space="0" w:color="auto"/>
        <w:bottom w:val="none" w:sz="0" w:space="0" w:color="auto"/>
        <w:right w:val="none" w:sz="0" w:space="0" w:color="auto"/>
      </w:divBdr>
    </w:div>
    <w:div w:id="640500199">
      <w:bodyDiv w:val="1"/>
      <w:marLeft w:val="0"/>
      <w:marRight w:val="0"/>
      <w:marTop w:val="0"/>
      <w:marBottom w:val="0"/>
      <w:divBdr>
        <w:top w:val="none" w:sz="0" w:space="0" w:color="auto"/>
        <w:left w:val="none" w:sz="0" w:space="0" w:color="auto"/>
        <w:bottom w:val="none" w:sz="0" w:space="0" w:color="auto"/>
        <w:right w:val="none" w:sz="0" w:space="0" w:color="auto"/>
      </w:divBdr>
    </w:div>
    <w:div w:id="670372270">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400404">
      <w:bodyDiv w:val="1"/>
      <w:marLeft w:val="0"/>
      <w:marRight w:val="0"/>
      <w:marTop w:val="0"/>
      <w:marBottom w:val="0"/>
      <w:divBdr>
        <w:top w:val="none" w:sz="0" w:space="0" w:color="auto"/>
        <w:left w:val="none" w:sz="0" w:space="0" w:color="auto"/>
        <w:bottom w:val="none" w:sz="0" w:space="0" w:color="auto"/>
        <w:right w:val="none" w:sz="0" w:space="0" w:color="auto"/>
      </w:divBdr>
    </w:div>
    <w:div w:id="756366480">
      <w:bodyDiv w:val="1"/>
      <w:marLeft w:val="0"/>
      <w:marRight w:val="0"/>
      <w:marTop w:val="0"/>
      <w:marBottom w:val="0"/>
      <w:divBdr>
        <w:top w:val="none" w:sz="0" w:space="0" w:color="auto"/>
        <w:left w:val="none" w:sz="0" w:space="0" w:color="auto"/>
        <w:bottom w:val="none" w:sz="0" w:space="0" w:color="auto"/>
        <w:right w:val="none" w:sz="0" w:space="0" w:color="auto"/>
      </w:divBdr>
    </w:div>
    <w:div w:id="756443583">
      <w:bodyDiv w:val="1"/>
      <w:marLeft w:val="0"/>
      <w:marRight w:val="0"/>
      <w:marTop w:val="0"/>
      <w:marBottom w:val="0"/>
      <w:divBdr>
        <w:top w:val="none" w:sz="0" w:space="0" w:color="auto"/>
        <w:left w:val="none" w:sz="0" w:space="0" w:color="auto"/>
        <w:bottom w:val="none" w:sz="0" w:space="0" w:color="auto"/>
        <w:right w:val="none" w:sz="0" w:space="0" w:color="auto"/>
      </w:divBdr>
    </w:div>
    <w:div w:id="761530749">
      <w:bodyDiv w:val="1"/>
      <w:marLeft w:val="0"/>
      <w:marRight w:val="0"/>
      <w:marTop w:val="0"/>
      <w:marBottom w:val="0"/>
      <w:divBdr>
        <w:top w:val="none" w:sz="0" w:space="0" w:color="auto"/>
        <w:left w:val="none" w:sz="0" w:space="0" w:color="auto"/>
        <w:bottom w:val="none" w:sz="0" w:space="0" w:color="auto"/>
        <w:right w:val="none" w:sz="0" w:space="0" w:color="auto"/>
      </w:divBdr>
    </w:div>
    <w:div w:id="765998531">
      <w:bodyDiv w:val="1"/>
      <w:marLeft w:val="0"/>
      <w:marRight w:val="0"/>
      <w:marTop w:val="0"/>
      <w:marBottom w:val="0"/>
      <w:divBdr>
        <w:top w:val="none" w:sz="0" w:space="0" w:color="auto"/>
        <w:left w:val="none" w:sz="0" w:space="0" w:color="auto"/>
        <w:bottom w:val="none" w:sz="0" w:space="0" w:color="auto"/>
        <w:right w:val="none" w:sz="0" w:space="0" w:color="auto"/>
      </w:divBdr>
    </w:div>
    <w:div w:id="807434020">
      <w:bodyDiv w:val="1"/>
      <w:marLeft w:val="0"/>
      <w:marRight w:val="0"/>
      <w:marTop w:val="0"/>
      <w:marBottom w:val="0"/>
      <w:divBdr>
        <w:top w:val="none" w:sz="0" w:space="0" w:color="auto"/>
        <w:left w:val="none" w:sz="0" w:space="0" w:color="auto"/>
        <w:bottom w:val="none" w:sz="0" w:space="0" w:color="auto"/>
        <w:right w:val="none" w:sz="0" w:space="0" w:color="auto"/>
      </w:divBdr>
      <w:divsChild>
        <w:div w:id="1336685963">
          <w:marLeft w:val="0"/>
          <w:marRight w:val="0"/>
          <w:marTop w:val="0"/>
          <w:marBottom w:val="0"/>
          <w:divBdr>
            <w:top w:val="none" w:sz="0" w:space="0" w:color="auto"/>
            <w:left w:val="none" w:sz="0" w:space="0" w:color="auto"/>
            <w:bottom w:val="none" w:sz="0" w:space="0" w:color="auto"/>
            <w:right w:val="none" w:sz="0" w:space="0" w:color="auto"/>
          </w:divBdr>
        </w:div>
      </w:divsChild>
    </w:div>
    <w:div w:id="809446204">
      <w:bodyDiv w:val="1"/>
      <w:marLeft w:val="0"/>
      <w:marRight w:val="0"/>
      <w:marTop w:val="0"/>
      <w:marBottom w:val="0"/>
      <w:divBdr>
        <w:top w:val="none" w:sz="0" w:space="0" w:color="auto"/>
        <w:left w:val="none" w:sz="0" w:space="0" w:color="auto"/>
        <w:bottom w:val="none" w:sz="0" w:space="0" w:color="auto"/>
        <w:right w:val="none" w:sz="0" w:space="0" w:color="auto"/>
      </w:divBdr>
    </w:div>
    <w:div w:id="833421870">
      <w:bodyDiv w:val="1"/>
      <w:marLeft w:val="0"/>
      <w:marRight w:val="0"/>
      <w:marTop w:val="0"/>
      <w:marBottom w:val="0"/>
      <w:divBdr>
        <w:top w:val="none" w:sz="0" w:space="0" w:color="auto"/>
        <w:left w:val="none" w:sz="0" w:space="0" w:color="auto"/>
        <w:bottom w:val="none" w:sz="0" w:space="0" w:color="auto"/>
        <w:right w:val="none" w:sz="0" w:space="0" w:color="auto"/>
      </w:divBdr>
    </w:div>
    <w:div w:id="834763585">
      <w:bodyDiv w:val="1"/>
      <w:marLeft w:val="0"/>
      <w:marRight w:val="0"/>
      <w:marTop w:val="0"/>
      <w:marBottom w:val="0"/>
      <w:divBdr>
        <w:top w:val="none" w:sz="0" w:space="0" w:color="auto"/>
        <w:left w:val="none" w:sz="0" w:space="0" w:color="auto"/>
        <w:bottom w:val="none" w:sz="0" w:space="0" w:color="auto"/>
        <w:right w:val="none" w:sz="0" w:space="0" w:color="auto"/>
      </w:divBdr>
    </w:div>
    <w:div w:id="838425824">
      <w:bodyDiv w:val="1"/>
      <w:marLeft w:val="0"/>
      <w:marRight w:val="0"/>
      <w:marTop w:val="0"/>
      <w:marBottom w:val="0"/>
      <w:divBdr>
        <w:top w:val="none" w:sz="0" w:space="0" w:color="auto"/>
        <w:left w:val="none" w:sz="0" w:space="0" w:color="auto"/>
        <w:bottom w:val="none" w:sz="0" w:space="0" w:color="auto"/>
        <w:right w:val="none" w:sz="0" w:space="0" w:color="auto"/>
      </w:divBdr>
    </w:div>
    <w:div w:id="874850326">
      <w:bodyDiv w:val="1"/>
      <w:marLeft w:val="0"/>
      <w:marRight w:val="0"/>
      <w:marTop w:val="0"/>
      <w:marBottom w:val="0"/>
      <w:divBdr>
        <w:top w:val="none" w:sz="0" w:space="0" w:color="auto"/>
        <w:left w:val="none" w:sz="0" w:space="0" w:color="auto"/>
        <w:bottom w:val="none" w:sz="0" w:space="0" w:color="auto"/>
        <w:right w:val="none" w:sz="0" w:space="0" w:color="auto"/>
      </w:divBdr>
    </w:div>
    <w:div w:id="891768069">
      <w:bodyDiv w:val="1"/>
      <w:marLeft w:val="0"/>
      <w:marRight w:val="0"/>
      <w:marTop w:val="0"/>
      <w:marBottom w:val="0"/>
      <w:divBdr>
        <w:top w:val="none" w:sz="0" w:space="0" w:color="auto"/>
        <w:left w:val="none" w:sz="0" w:space="0" w:color="auto"/>
        <w:bottom w:val="none" w:sz="0" w:space="0" w:color="auto"/>
        <w:right w:val="none" w:sz="0" w:space="0" w:color="auto"/>
      </w:divBdr>
    </w:div>
    <w:div w:id="900604538">
      <w:bodyDiv w:val="1"/>
      <w:marLeft w:val="0"/>
      <w:marRight w:val="0"/>
      <w:marTop w:val="0"/>
      <w:marBottom w:val="0"/>
      <w:divBdr>
        <w:top w:val="none" w:sz="0" w:space="0" w:color="auto"/>
        <w:left w:val="none" w:sz="0" w:space="0" w:color="auto"/>
        <w:bottom w:val="none" w:sz="0" w:space="0" w:color="auto"/>
        <w:right w:val="none" w:sz="0" w:space="0" w:color="auto"/>
      </w:divBdr>
    </w:div>
    <w:div w:id="911738741">
      <w:bodyDiv w:val="1"/>
      <w:marLeft w:val="0"/>
      <w:marRight w:val="0"/>
      <w:marTop w:val="0"/>
      <w:marBottom w:val="0"/>
      <w:divBdr>
        <w:top w:val="none" w:sz="0" w:space="0" w:color="auto"/>
        <w:left w:val="none" w:sz="0" w:space="0" w:color="auto"/>
        <w:bottom w:val="none" w:sz="0" w:space="0" w:color="auto"/>
        <w:right w:val="none" w:sz="0" w:space="0" w:color="auto"/>
      </w:divBdr>
    </w:div>
    <w:div w:id="922759471">
      <w:bodyDiv w:val="1"/>
      <w:marLeft w:val="0"/>
      <w:marRight w:val="0"/>
      <w:marTop w:val="0"/>
      <w:marBottom w:val="0"/>
      <w:divBdr>
        <w:top w:val="none" w:sz="0" w:space="0" w:color="auto"/>
        <w:left w:val="none" w:sz="0" w:space="0" w:color="auto"/>
        <w:bottom w:val="none" w:sz="0" w:space="0" w:color="auto"/>
        <w:right w:val="none" w:sz="0" w:space="0" w:color="auto"/>
      </w:divBdr>
    </w:div>
    <w:div w:id="937103245">
      <w:bodyDiv w:val="1"/>
      <w:marLeft w:val="0"/>
      <w:marRight w:val="0"/>
      <w:marTop w:val="0"/>
      <w:marBottom w:val="0"/>
      <w:divBdr>
        <w:top w:val="none" w:sz="0" w:space="0" w:color="auto"/>
        <w:left w:val="none" w:sz="0" w:space="0" w:color="auto"/>
        <w:bottom w:val="none" w:sz="0" w:space="0" w:color="auto"/>
        <w:right w:val="none" w:sz="0" w:space="0" w:color="auto"/>
      </w:divBdr>
      <w:divsChild>
        <w:div w:id="1853717014">
          <w:marLeft w:val="0"/>
          <w:marRight w:val="0"/>
          <w:marTop w:val="0"/>
          <w:marBottom w:val="0"/>
          <w:divBdr>
            <w:top w:val="none" w:sz="0" w:space="0" w:color="auto"/>
            <w:left w:val="none" w:sz="0" w:space="0" w:color="auto"/>
            <w:bottom w:val="none" w:sz="0" w:space="0" w:color="auto"/>
            <w:right w:val="none" w:sz="0" w:space="0" w:color="auto"/>
          </w:divBdr>
          <w:divsChild>
            <w:div w:id="1130512778">
              <w:marLeft w:val="0"/>
              <w:marRight w:val="0"/>
              <w:marTop w:val="0"/>
              <w:marBottom w:val="0"/>
              <w:divBdr>
                <w:top w:val="none" w:sz="0" w:space="0" w:color="auto"/>
                <w:left w:val="none" w:sz="0" w:space="0" w:color="auto"/>
                <w:bottom w:val="none" w:sz="0" w:space="0" w:color="auto"/>
                <w:right w:val="none" w:sz="0" w:space="0" w:color="auto"/>
              </w:divBdr>
              <w:divsChild>
                <w:div w:id="596982680">
                  <w:marLeft w:val="0"/>
                  <w:marRight w:val="0"/>
                  <w:marTop w:val="0"/>
                  <w:marBottom w:val="0"/>
                  <w:divBdr>
                    <w:top w:val="none" w:sz="0" w:space="0" w:color="auto"/>
                    <w:left w:val="none" w:sz="0" w:space="0" w:color="auto"/>
                    <w:bottom w:val="none" w:sz="0" w:space="0" w:color="auto"/>
                    <w:right w:val="none" w:sz="0" w:space="0" w:color="auto"/>
                  </w:divBdr>
                  <w:divsChild>
                    <w:div w:id="1340042859">
                      <w:marLeft w:val="0"/>
                      <w:marRight w:val="0"/>
                      <w:marTop w:val="0"/>
                      <w:marBottom w:val="0"/>
                      <w:divBdr>
                        <w:top w:val="none" w:sz="0" w:space="0" w:color="auto"/>
                        <w:left w:val="none" w:sz="0" w:space="0" w:color="auto"/>
                        <w:bottom w:val="none" w:sz="0" w:space="0" w:color="auto"/>
                        <w:right w:val="none" w:sz="0" w:space="0" w:color="auto"/>
                      </w:divBdr>
                      <w:divsChild>
                        <w:div w:id="1232544993">
                          <w:marLeft w:val="0"/>
                          <w:marRight w:val="0"/>
                          <w:marTop w:val="0"/>
                          <w:marBottom w:val="0"/>
                          <w:divBdr>
                            <w:top w:val="none" w:sz="0" w:space="0" w:color="auto"/>
                            <w:left w:val="none" w:sz="0" w:space="0" w:color="auto"/>
                            <w:bottom w:val="none" w:sz="0" w:space="0" w:color="auto"/>
                            <w:right w:val="none" w:sz="0" w:space="0" w:color="auto"/>
                          </w:divBdr>
                          <w:divsChild>
                            <w:div w:id="1284340593">
                              <w:marLeft w:val="0"/>
                              <w:marRight w:val="0"/>
                              <w:marTop w:val="0"/>
                              <w:marBottom w:val="0"/>
                              <w:divBdr>
                                <w:top w:val="none" w:sz="0" w:space="0" w:color="auto"/>
                                <w:left w:val="none" w:sz="0" w:space="0" w:color="auto"/>
                                <w:bottom w:val="none" w:sz="0" w:space="0" w:color="auto"/>
                                <w:right w:val="none" w:sz="0" w:space="0" w:color="auto"/>
                              </w:divBdr>
                              <w:divsChild>
                                <w:div w:id="2104521628">
                                  <w:marLeft w:val="0"/>
                                  <w:marRight w:val="0"/>
                                  <w:marTop w:val="0"/>
                                  <w:marBottom w:val="0"/>
                                  <w:divBdr>
                                    <w:top w:val="none" w:sz="0" w:space="0" w:color="auto"/>
                                    <w:left w:val="none" w:sz="0" w:space="0" w:color="auto"/>
                                    <w:bottom w:val="none" w:sz="0" w:space="0" w:color="auto"/>
                                    <w:right w:val="none" w:sz="0" w:space="0" w:color="auto"/>
                                  </w:divBdr>
                                  <w:divsChild>
                                    <w:div w:id="1042752551">
                                      <w:marLeft w:val="0"/>
                                      <w:marRight w:val="0"/>
                                      <w:marTop w:val="0"/>
                                      <w:marBottom w:val="0"/>
                                      <w:divBdr>
                                        <w:top w:val="none" w:sz="0" w:space="0" w:color="auto"/>
                                        <w:left w:val="none" w:sz="0" w:space="0" w:color="auto"/>
                                        <w:bottom w:val="none" w:sz="0" w:space="0" w:color="auto"/>
                                        <w:right w:val="none" w:sz="0" w:space="0" w:color="auto"/>
                                      </w:divBdr>
                                      <w:divsChild>
                                        <w:div w:id="1230309051">
                                          <w:marLeft w:val="0"/>
                                          <w:marRight w:val="0"/>
                                          <w:marTop w:val="0"/>
                                          <w:marBottom w:val="0"/>
                                          <w:divBdr>
                                            <w:top w:val="none" w:sz="0" w:space="0" w:color="auto"/>
                                            <w:left w:val="none" w:sz="0" w:space="0" w:color="auto"/>
                                            <w:bottom w:val="none" w:sz="0" w:space="0" w:color="auto"/>
                                            <w:right w:val="none" w:sz="0" w:space="0" w:color="auto"/>
                                          </w:divBdr>
                                          <w:divsChild>
                                            <w:div w:id="1020083002">
                                              <w:marLeft w:val="0"/>
                                              <w:marRight w:val="0"/>
                                              <w:marTop w:val="0"/>
                                              <w:marBottom w:val="0"/>
                                              <w:divBdr>
                                                <w:top w:val="none" w:sz="0" w:space="0" w:color="auto"/>
                                                <w:left w:val="none" w:sz="0" w:space="0" w:color="auto"/>
                                                <w:bottom w:val="none" w:sz="0" w:space="0" w:color="auto"/>
                                                <w:right w:val="none" w:sz="0" w:space="0" w:color="auto"/>
                                              </w:divBdr>
                                              <w:divsChild>
                                                <w:div w:id="1142581337">
                                                  <w:marLeft w:val="0"/>
                                                  <w:marRight w:val="0"/>
                                                  <w:marTop w:val="0"/>
                                                  <w:marBottom w:val="0"/>
                                                  <w:divBdr>
                                                    <w:top w:val="none" w:sz="0" w:space="0" w:color="auto"/>
                                                    <w:left w:val="none" w:sz="0" w:space="0" w:color="auto"/>
                                                    <w:bottom w:val="none" w:sz="0" w:space="0" w:color="auto"/>
                                                    <w:right w:val="none" w:sz="0" w:space="0" w:color="auto"/>
                                                  </w:divBdr>
                                                  <w:divsChild>
                                                    <w:div w:id="1951007826">
                                                      <w:marLeft w:val="0"/>
                                                      <w:marRight w:val="0"/>
                                                      <w:marTop w:val="0"/>
                                                      <w:marBottom w:val="0"/>
                                                      <w:divBdr>
                                                        <w:top w:val="none" w:sz="0" w:space="0" w:color="auto"/>
                                                        <w:left w:val="none" w:sz="0" w:space="0" w:color="auto"/>
                                                        <w:bottom w:val="none" w:sz="0" w:space="0" w:color="auto"/>
                                                        <w:right w:val="none" w:sz="0" w:space="0" w:color="auto"/>
                                                      </w:divBdr>
                                                      <w:divsChild>
                                                        <w:div w:id="1689065944">
                                                          <w:marLeft w:val="0"/>
                                                          <w:marRight w:val="0"/>
                                                          <w:marTop w:val="0"/>
                                                          <w:marBottom w:val="0"/>
                                                          <w:divBdr>
                                                            <w:top w:val="none" w:sz="0" w:space="0" w:color="auto"/>
                                                            <w:left w:val="none" w:sz="0" w:space="0" w:color="auto"/>
                                                            <w:bottom w:val="none" w:sz="0" w:space="0" w:color="auto"/>
                                                            <w:right w:val="none" w:sz="0" w:space="0" w:color="auto"/>
                                                          </w:divBdr>
                                                          <w:divsChild>
                                                            <w:div w:id="1467695054">
                                                              <w:marLeft w:val="0"/>
                                                              <w:marRight w:val="0"/>
                                                              <w:marTop w:val="0"/>
                                                              <w:marBottom w:val="0"/>
                                                              <w:divBdr>
                                                                <w:top w:val="none" w:sz="0" w:space="0" w:color="auto"/>
                                                                <w:left w:val="none" w:sz="0" w:space="0" w:color="auto"/>
                                                                <w:bottom w:val="none" w:sz="0" w:space="0" w:color="auto"/>
                                                                <w:right w:val="none" w:sz="0" w:space="0" w:color="auto"/>
                                                              </w:divBdr>
                                                              <w:divsChild>
                                                                <w:div w:id="1788545694">
                                                                  <w:marLeft w:val="0"/>
                                                                  <w:marRight w:val="0"/>
                                                                  <w:marTop w:val="0"/>
                                                                  <w:marBottom w:val="0"/>
                                                                  <w:divBdr>
                                                                    <w:top w:val="none" w:sz="0" w:space="0" w:color="auto"/>
                                                                    <w:left w:val="none" w:sz="0" w:space="0" w:color="auto"/>
                                                                    <w:bottom w:val="none" w:sz="0" w:space="0" w:color="auto"/>
                                                                    <w:right w:val="none" w:sz="0" w:space="0" w:color="auto"/>
                                                                  </w:divBdr>
                                                                  <w:divsChild>
                                                                    <w:div w:id="1444301582">
                                                                      <w:marLeft w:val="0"/>
                                                                      <w:marRight w:val="0"/>
                                                                      <w:marTop w:val="0"/>
                                                                      <w:marBottom w:val="0"/>
                                                                      <w:divBdr>
                                                                        <w:top w:val="none" w:sz="0" w:space="0" w:color="auto"/>
                                                                        <w:left w:val="none" w:sz="0" w:space="0" w:color="auto"/>
                                                                        <w:bottom w:val="none" w:sz="0" w:space="0" w:color="auto"/>
                                                                        <w:right w:val="none" w:sz="0" w:space="0" w:color="auto"/>
                                                                      </w:divBdr>
                                                                      <w:divsChild>
                                                                        <w:div w:id="195197112">
                                                                          <w:marLeft w:val="0"/>
                                                                          <w:marRight w:val="0"/>
                                                                          <w:marTop w:val="0"/>
                                                                          <w:marBottom w:val="0"/>
                                                                          <w:divBdr>
                                                                            <w:top w:val="none" w:sz="0" w:space="0" w:color="auto"/>
                                                                            <w:left w:val="none" w:sz="0" w:space="0" w:color="auto"/>
                                                                            <w:bottom w:val="none" w:sz="0" w:space="0" w:color="auto"/>
                                                                            <w:right w:val="none" w:sz="0" w:space="0" w:color="auto"/>
                                                                          </w:divBdr>
                                                                          <w:divsChild>
                                                                            <w:div w:id="12731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105389">
      <w:bodyDiv w:val="1"/>
      <w:marLeft w:val="0"/>
      <w:marRight w:val="0"/>
      <w:marTop w:val="0"/>
      <w:marBottom w:val="0"/>
      <w:divBdr>
        <w:top w:val="none" w:sz="0" w:space="0" w:color="auto"/>
        <w:left w:val="none" w:sz="0" w:space="0" w:color="auto"/>
        <w:bottom w:val="none" w:sz="0" w:space="0" w:color="auto"/>
        <w:right w:val="none" w:sz="0" w:space="0" w:color="auto"/>
      </w:divBdr>
    </w:div>
    <w:div w:id="949434757">
      <w:bodyDiv w:val="1"/>
      <w:marLeft w:val="0"/>
      <w:marRight w:val="0"/>
      <w:marTop w:val="0"/>
      <w:marBottom w:val="0"/>
      <w:divBdr>
        <w:top w:val="none" w:sz="0" w:space="0" w:color="auto"/>
        <w:left w:val="none" w:sz="0" w:space="0" w:color="auto"/>
        <w:bottom w:val="none" w:sz="0" w:space="0" w:color="auto"/>
        <w:right w:val="none" w:sz="0" w:space="0" w:color="auto"/>
      </w:divBdr>
    </w:div>
    <w:div w:id="959454614">
      <w:bodyDiv w:val="1"/>
      <w:marLeft w:val="0"/>
      <w:marRight w:val="0"/>
      <w:marTop w:val="0"/>
      <w:marBottom w:val="0"/>
      <w:divBdr>
        <w:top w:val="none" w:sz="0" w:space="0" w:color="auto"/>
        <w:left w:val="none" w:sz="0" w:space="0" w:color="auto"/>
        <w:bottom w:val="none" w:sz="0" w:space="0" w:color="auto"/>
        <w:right w:val="none" w:sz="0" w:space="0" w:color="auto"/>
      </w:divBdr>
    </w:div>
    <w:div w:id="977370641">
      <w:bodyDiv w:val="1"/>
      <w:marLeft w:val="0"/>
      <w:marRight w:val="0"/>
      <w:marTop w:val="0"/>
      <w:marBottom w:val="0"/>
      <w:divBdr>
        <w:top w:val="none" w:sz="0" w:space="0" w:color="auto"/>
        <w:left w:val="none" w:sz="0" w:space="0" w:color="auto"/>
        <w:bottom w:val="none" w:sz="0" w:space="0" w:color="auto"/>
        <w:right w:val="none" w:sz="0" w:space="0" w:color="auto"/>
      </w:divBdr>
    </w:div>
    <w:div w:id="978608121">
      <w:bodyDiv w:val="1"/>
      <w:marLeft w:val="0"/>
      <w:marRight w:val="0"/>
      <w:marTop w:val="0"/>
      <w:marBottom w:val="0"/>
      <w:divBdr>
        <w:top w:val="none" w:sz="0" w:space="0" w:color="auto"/>
        <w:left w:val="none" w:sz="0" w:space="0" w:color="auto"/>
        <w:bottom w:val="none" w:sz="0" w:space="0" w:color="auto"/>
        <w:right w:val="none" w:sz="0" w:space="0" w:color="auto"/>
      </w:divBdr>
    </w:div>
    <w:div w:id="1028799245">
      <w:bodyDiv w:val="1"/>
      <w:marLeft w:val="0"/>
      <w:marRight w:val="0"/>
      <w:marTop w:val="0"/>
      <w:marBottom w:val="0"/>
      <w:divBdr>
        <w:top w:val="none" w:sz="0" w:space="0" w:color="auto"/>
        <w:left w:val="none" w:sz="0" w:space="0" w:color="auto"/>
        <w:bottom w:val="none" w:sz="0" w:space="0" w:color="auto"/>
        <w:right w:val="none" w:sz="0" w:space="0" w:color="auto"/>
      </w:divBdr>
    </w:div>
    <w:div w:id="1030450582">
      <w:bodyDiv w:val="1"/>
      <w:marLeft w:val="0"/>
      <w:marRight w:val="0"/>
      <w:marTop w:val="0"/>
      <w:marBottom w:val="0"/>
      <w:divBdr>
        <w:top w:val="none" w:sz="0" w:space="0" w:color="auto"/>
        <w:left w:val="none" w:sz="0" w:space="0" w:color="auto"/>
        <w:bottom w:val="none" w:sz="0" w:space="0" w:color="auto"/>
        <w:right w:val="none" w:sz="0" w:space="0" w:color="auto"/>
      </w:divBdr>
    </w:div>
    <w:div w:id="1062480945">
      <w:bodyDiv w:val="1"/>
      <w:marLeft w:val="0"/>
      <w:marRight w:val="0"/>
      <w:marTop w:val="0"/>
      <w:marBottom w:val="0"/>
      <w:divBdr>
        <w:top w:val="none" w:sz="0" w:space="0" w:color="auto"/>
        <w:left w:val="none" w:sz="0" w:space="0" w:color="auto"/>
        <w:bottom w:val="none" w:sz="0" w:space="0" w:color="auto"/>
        <w:right w:val="none" w:sz="0" w:space="0" w:color="auto"/>
      </w:divBdr>
    </w:div>
    <w:div w:id="1067529241">
      <w:bodyDiv w:val="1"/>
      <w:marLeft w:val="0"/>
      <w:marRight w:val="0"/>
      <w:marTop w:val="0"/>
      <w:marBottom w:val="0"/>
      <w:divBdr>
        <w:top w:val="none" w:sz="0" w:space="0" w:color="auto"/>
        <w:left w:val="none" w:sz="0" w:space="0" w:color="auto"/>
        <w:bottom w:val="none" w:sz="0" w:space="0" w:color="auto"/>
        <w:right w:val="none" w:sz="0" w:space="0" w:color="auto"/>
      </w:divBdr>
    </w:div>
    <w:div w:id="1071776670">
      <w:bodyDiv w:val="1"/>
      <w:marLeft w:val="0"/>
      <w:marRight w:val="0"/>
      <w:marTop w:val="0"/>
      <w:marBottom w:val="0"/>
      <w:divBdr>
        <w:top w:val="none" w:sz="0" w:space="0" w:color="auto"/>
        <w:left w:val="none" w:sz="0" w:space="0" w:color="auto"/>
        <w:bottom w:val="none" w:sz="0" w:space="0" w:color="auto"/>
        <w:right w:val="none" w:sz="0" w:space="0" w:color="auto"/>
      </w:divBdr>
    </w:div>
    <w:div w:id="1074820260">
      <w:bodyDiv w:val="1"/>
      <w:marLeft w:val="0"/>
      <w:marRight w:val="0"/>
      <w:marTop w:val="0"/>
      <w:marBottom w:val="0"/>
      <w:divBdr>
        <w:top w:val="none" w:sz="0" w:space="0" w:color="auto"/>
        <w:left w:val="none" w:sz="0" w:space="0" w:color="auto"/>
        <w:bottom w:val="none" w:sz="0" w:space="0" w:color="auto"/>
        <w:right w:val="none" w:sz="0" w:space="0" w:color="auto"/>
      </w:divBdr>
    </w:div>
    <w:div w:id="1079789601">
      <w:bodyDiv w:val="1"/>
      <w:marLeft w:val="0"/>
      <w:marRight w:val="0"/>
      <w:marTop w:val="0"/>
      <w:marBottom w:val="0"/>
      <w:divBdr>
        <w:top w:val="none" w:sz="0" w:space="0" w:color="auto"/>
        <w:left w:val="none" w:sz="0" w:space="0" w:color="auto"/>
        <w:bottom w:val="none" w:sz="0" w:space="0" w:color="auto"/>
        <w:right w:val="none" w:sz="0" w:space="0" w:color="auto"/>
      </w:divBdr>
    </w:div>
    <w:div w:id="1121459349">
      <w:bodyDiv w:val="1"/>
      <w:marLeft w:val="0"/>
      <w:marRight w:val="0"/>
      <w:marTop w:val="0"/>
      <w:marBottom w:val="0"/>
      <w:divBdr>
        <w:top w:val="none" w:sz="0" w:space="0" w:color="auto"/>
        <w:left w:val="none" w:sz="0" w:space="0" w:color="auto"/>
        <w:bottom w:val="none" w:sz="0" w:space="0" w:color="auto"/>
        <w:right w:val="none" w:sz="0" w:space="0" w:color="auto"/>
      </w:divBdr>
    </w:div>
    <w:div w:id="1123230061">
      <w:bodyDiv w:val="1"/>
      <w:marLeft w:val="0"/>
      <w:marRight w:val="0"/>
      <w:marTop w:val="0"/>
      <w:marBottom w:val="0"/>
      <w:divBdr>
        <w:top w:val="none" w:sz="0" w:space="0" w:color="auto"/>
        <w:left w:val="none" w:sz="0" w:space="0" w:color="auto"/>
        <w:bottom w:val="none" w:sz="0" w:space="0" w:color="auto"/>
        <w:right w:val="none" w:sz="0" w:space="0" w:color="auto"/>
      </w:divBdr>
    </w:div>
    <w:div w:id="1126463950">
      <w:bodyDiv w:val="1"/>
      <w:marLeft w:val="0"/>
      <w:marRight w:val="0"/>
      <w:marTop w:val="0"/>
      <w:marBottom w:val="0"/>
      <w:divBdr>
        <w:top w:val="none" w:sz="0" w:space="0" w:color="auto"/>
        <w:left w:val="none" w:sz="0" w:space="0" w:color="auto"/>
        <w:bottom w:val="none" w:sz="0" w:space="0" w:color="auto"/>
        <w:right w:val="none" w:sz="0" w:space="0" w:color="auto"/>
      </w:divBdr>
    </w:div>
    <w:div w:id="1159807777">
      <w:bodyDiv w:val="1"/>
      <w:marLeft w:val="0"/>
      <w:marRight w:val="0"/>
      <w:marTop w:val="0"/>
      <w:marBottom w:val="0"/>
      <w:divBdr>
        <w:top w:val="none" w:sz="0" w:space="0" w:color="auto"/>
        <w:left w:val="none" w:sz="0" w:space="0" w:color="auto"/>
        <w:bottom w:val="none" w:sz="0" w:space="0" w:color="auto"/>
        <w:right w:val="none" w:sz="0" w:space="0" w:color="auto"/>
      </w:divBdr>
    </w:div>
    <w:div w:id="1171986528">
      <w:bodyDiv w:val="1"/>
      <w:marLeft w:val="0"/>
      <w:marRight w:val="0"/>
      <w:marTop w:val="0"/>
      <w:marBottom w:val="0"/>
      <w:divBdr>
        <w:top w:val="none" w:sz="0" w:space="0" w:color="auto"/>
        <w:left w:val="none" w:sz="0" w:space="0" w:color="auto"/>
        <w:bottom w:val="none" w:sz="0" w:space="0" w:color="auto"/>
        <w:right w:val="none" w:sz="0" w:space="0" w:color="auto"/>
      </w:divBdr>
    </w:div>
    <w:div w:id="1180006812">
      <w:bodyDiv w:val="1"/>
      <w:marLeft w:val="0"/>
      <w:marRight w:val="0"/>
      <w:marTop w:val="0"/>
      <w:marBottom w:val="0"/>
      <w:divBdr>
        <w:top w:val="none" w:sz="0" w:space="0" w:color="auto"/>
        <w:left w:val="none" w:sz="0" w:space="0" w:color="auto"/>
        <w:bottom w:val="none" w:sz="0" w:space="0" w:color="auto"/>
        <w:right w:val="none" w:sz="0" w:space="0" w:color="auto"/>
      </w:divBdr>
    </w:div>
    <w:div w:id="1189686354">
      <w:bodyDiv w:val="1"/>
      <w:marLeft w:val="0"/>
      <w:marRight w:val="0"/>
      <w:marTop w:val="0"/>
      <w:marBottom w:val="0"/>
      <w:divBdr>
        <w:top w:val="none" w:sz="0" w:space="0" w:color="auto"/>
        <w:left w:val="none" w:sz="0" w:space="0" w:color="auto"/>
        <w:bottom w:val="none" w:sz="0" w:space="0" w:color="auto"/>
        <w:right w:val="none" w:sz="0" w:space="0" w:color="auto"/>
      </w:divBdr>
    </w:div>
    <w:div w:id="1196966424">
      <w:bodyDiv w:val="1"/>
      <w:marLeft w:val="0"/>
      <w:marRight w:val="0"/>
      <w:marTop w:val="0"/>
      <w:marBottom w:val="0"/>
      <w:divBdr>
        <w:top w:val="none" w:sz="0" w:space="0" w:color="auto"/>
        <w:left w:val="none" w:sz="0" w:space="0" w:color="auto"/>
        <w:bottom w:val="none" w:sz="0" w:space="0" w:color="auto"/>
        <w:right w:val="none" w:sz="0" w:space="0" w:color="auto"/>
      </w:divBdr>
    </w:div>
    <w:div w:id="1221214730">
      <w:bodyDiv w:val="1"/>
      <w:marLeft w:val="0"/>
      <w:marRight w:val="0"/>
      <w:marTop w:val="0"/>
      <w:marBottom w:val="0"/>
      <w:divBdr>
        <w:top w:val="none" w:sz="0" w:space="0" w:color="auto"/>
        <w:left w:val="none" w:sz="0" w:space="0" w:color="auto"/>
        <w:bottom w:val="none" w:sz="0" w:space="0" w:color="auto"/>
        <w:right w:val="none" w:sz="0" w:space="0" w:color="auto"/>
      </w:divBdr>
    </w:div>
    <w:div w:id="1227716642">
      <w:bodyDiv w:val="1"/>
      <w:marLeft w:val="0"/>
      <w:marRight w:val="0"/>
      <w:marTop w:val="0"/>
      <w:marBottom w:val="0"/>
      <w:divBdr>
        <w:top w:val="none" w:sz="0" w:space="0" w:color="auto"/>
        <w:left w:val="none" w:sz="0" w:space="0" w:color="auto"/>
        <w:bottom w:val="none" w:sz="0" w:space="0" w:color="auto"/>
        <w:right w:val="none" w:sz="0" w:space="0" w:color="auto"/>
      </w:divBdr>
    </w:div>
    <w:div w:id="1239948139">
      <w:bodyDiv w:val="1"/>
      <w:marLeft w:val="0"/>
      <w:marRight w:val="0"/>
      <w:marTop w:val="0"/>
      <w:marBottom w:val="0"/>
      <w:divBdr>
        <w:top w:val="none" w:sz="0" w:space="0" w:color="auto"/>
        <w:left w:val="none" w:sz="0" w:space="0" w:color="auto"/>
        <w:bottom w:val="none" w:sz="0" w:space="0" w:color="auto"/>
        <w:right w:val="none" w:sz="0" w:space="0" w:color="auto"/>
      </w:divBdr>
      <w:divsChild>
        <w:div w:id="1243835695">
          <w:marLeft w:val="0"/>
          <w:marRight w:val="0"/>
          <w:marTop w:val="0"/>
          <w:marBottom w:val="0"/>
          <w:divBdr>
            <w:top w:val="none" w:sz="0" w:space="0" w:color="auto"/>
            <w:left w:val="none" w:sz="0" w:space="0" w:color="auto"/>
            <w:bottom w:val="none" w:sz="0" w:space="0" w:color="auto"/>
            <w:right w:val="none" w:sz="0" w:space="0" w:color="auto"/>
          </w:divBdr>
          <w:divsChild>
            <w:div w:id="1812094164">
              <w:marLeft w:val="0"/>
              <w:marRight w:val="0"/>
              <w:marTop w:val="0"/>
              <w:marBottom w:val="0"/>
              <w:divBdr>
                <w:top w:val="none" w:sz="0" w:space="0" w:color="auto"/>
                <w:left w:val="none" w:sz="0" w:space="0" w:color="auto"/>
                <w:bottom w:val="none" w:sz="0" w:space="0" w:color="auto"/>
                <w:right w:val="none" w:sz="0" w:space="0" w:color="auto"/>
              </w:divBdr>
              <w:divsChild>
                <w:div w:id="75904080">
                  <w:marLeft w:val="0"/>
                  <w:marRight w:val="0"/>
                  <w:marTop w:val="195"/>
                  <w:marBottom w:val="0"/>
                  <w:divBdr>
                    <w:top w:val="none" w:sz="0" w:space="0" w:color="auto"/>
                    <w:left w:val="none" w:sz="0" w:space="0" w:color="auto"/>
                    <w:bottom w:val="none" w:sz="0" w:space="0" w:color="auto"/>
                    <w:right w:val="none" w:sz="0" w:space="0" w:color="auto"/>
                  </w:divBdr>
                  <w:divsChild>
                    <w:div w:id="461191762">
                      <w:marLeft w:val="0"/>
                      <w:marRight w:val="0"/>
                      <w:marTop w:val="0"/>
                      <w:marBottom w:val="0"/>
                      <w:divBdr>
                        <w:top w:val="none" w:sz="0" w:space="0" w:color="auto"/>
                        <w:left w:val="none" w:sz="0" w:space="0" w:color="auto"/>
                        <w:bottom w:val="none" w:sz="0" w:space="0" w:color="auto"/>
                        <w:right w:val="none" w:sz="0" w:space="0" w:color="auto"/>
                      </w:divBdr>
                      <w:divsChild>
                        <w:div w:id="1286546208">
                          <w:marLeft w:val="0"/>
                          <w:marRight w:val="0"/>
                          <w:marTop w:val="0"/>
                          <w:marBottom w:val="0"/>
                          <w:divBdr>
                            <w:top w:val="none" w:sz="0" w:space="0" w:color="auto"/>
                            <w:left w:val="none" w:sz="0" w:space="0" w:color="auto"/>
                            <w:bottom w:val="none" w:sz="0" w:space="0" w:color="auto"/>
                            <w:right w:val="none" w:sz="0" w:space="0" w:color="auto"/>
                          </w:divBdr>
                          <w:divsChild>
                            <w:div w:id="987826032">
                              <w:marLeft w:val="0"/>
                              <w:marRight w:val="0"/>
                              <w:marTop w:val="0"/>
                              <w:marBottom w:val="0"/>
                              <w:divBdr>
                                <w:top w:val="none" w:sz="0" w:space="0" w:color="auto"/>
                                <w:left w:val="none" w:sz="0" w:space="0" w:color="auto"/>
                                <w:bottom w:val="none" w:sz="0" w:space="0" w:color="auto"/>
                                <w:right w:val="none" w:sz="0" w:space="0" w:color="auto"/>
                              </w:divBdr>
                              <w:divsChild>
                                <w:div w:id="718867638">
                                  <w:marLeft w:val="0"/>
                                  <w:marRight w:val="0"/>
                                  <w:marTop w:val="0"/>
                                  <w:marBottom w:val="0"/>
                                  <w:divBdr>
                                    <w:top w:val="none" w:sz="0" w:space="0" w:color="auto"/>
                                    <w:left w:val="none" w:sz="0" w:space="0" w:color="auto"/>
                                    <w:bottom w:val="none" w:sz="0" w:space="0" w:color="auto"/>
                                    <w:right w:val="none" w:sz="0" w:space="0" w:color="auto"/>
                                  </w:divBdr>
                                  <w:divsChild>
                                    <w:div w:id="988511692">
                                      <w:marLeft w:val="0"/>
                                      <w:marRight w:val="0"/>
                                      <w:marTop w:val="0"/>
                                      <w:marBottom w:val="0"/>
                                      <w:divBdr>
                                        <w:top w:val="none" w:sz="0" w:space="0" w:color="auto"/>
                                        <w:left w:val="none" w:sz="0" w:space="0" w:color="auto"/>
                                        <w:bottom w:val="none" w:sz="0" w:space="0" w:color="auto"/>
                                        <w:right w:val="none" w:sz="0" w:space="0" w:color="auto"/>
                                      </w:divBdr>
                                      <w:divsChild>
                                        <w:div w:id="875431231">
                                          <w:marLeft w:val="0"/>
                                          <w:marRight w:val="0"/>
                                          <w:marTop w:val="0"/>
                                          <w:marBottom w:val="0"/>
                                          <w:divBdr>
                                            <w:top w:val="none" w:sz="0" w:space="0" w:color="auto"/>
                                            <w:left w:val="none" w:sz="0" w:space="0" w:color="auto"/>
                                            <w:bottom w:val="none" w:sz="0" w:space="0" w:color="auto"/>
                                            <w:right w:val="none" w:sz="0" w:space="0" w:color="auto"/>
                                          </w:divBdr>
                                          <w:divsChild>
                                            <w:div w:id="1596598072">
                                              <w:marLeft w:val="0"/>
                                              <w:marRight w:val="0"/>
                                              <w:marTop w:val="0"/>
                                              <w:marBottom w:val="180"/>
                                              <w:divBdr>
                                                <w:top w:val="none" w:sz="0" w:space="0" w:color="auto"/>
                                                <w:left w:val="none" w:sz="0" w:space="0" w:color="auto"/>
                                                <w:bottom w:val="none" w:sz="0" w:space="0" w:color="auto"/>
                                                <w:right w:val="none" w:sz="0" w:space="0" w:color="auto"/>
                                              </w:divBdr>
                                              <w:divsChild>
                                                <w:div w:id="303775784">
                                                  <w:marLeft w:val="0"/>
                                                  <w:marRight w:val="0"/>
                                                  <w:marTop w:val="0"/>
                                                  <w:marBottom w:val="0"/>
                                                  <w:divBdr>
                                                    <w:top w:val="none" w:sz="0" w:space="0" w:color="auto"/>
                                                    <w:left w:val="none" w:sz="0" w:space="0" w:color="auto"/>
                                                    <w:bottom w:val="none" w:sz="0" w:space="0" w:color="auto"/>
                                                    <w:right w:val="none" w:sz="0" w:space="0" w:color="auto"/>
                                                  </w:divBdr>
                                                  <w:divsChild>
                                                    <w:div w:id="537592689">
                                                      <w:marLeft w:val="0"/>
                                                      <w:marRight w:val="0"/>
                                                      <w:marTop w:val="0"/>
                                                      <w:marBottom w:val="0"/>
                                                      <w:divBdr>
                                                        <w:top w:val="none" w:sz="0" w:space="0" w:color="auto"/>
                                                        <w:left w:val="none" w:sz="0" w:space="0" w:color="auto"/>
                                                        <w:bottom w:val="none" w:sz="0" w:space="0" w:color="auto"/>
                                                        <w:right w:val="none" w:sz="0" w:space="0" w:color="auto"/>
                                                      </w:divBdr>
                                                      <w:divsChild>
                                                        <w:div w:id="505822246">
                                                          <w:marLeft w:val="0"/>
                                                          <w:marRight w:val="0"/>
                                                          <w:marTop w:val="0"/>
                                                          <w:marBottom w:val="0"/>
                                                          <w:divBdr>
                                                            <w:top w:val="none" w:sz="0" w:space="0" w:color="auto"/>
                                                            <w:left w:val="none" w:sz="0" w:space="0" w:color="auto"/>
                                                            <w:bottom w:val="none" w:sz="0" w:space="0" w:color="auto"/>
                                                            <w:right w:val="none" w:sz="0" w:space="0" w:color="auto"/>
                                                          </w:divBdr>
                                                          <w:divsChild>
                                                            <w:div w:id="1203323849">
                                                              <w:marLeft w:val="0"/>
                                                              <w:marRight w:val="0"/>
                                                              <w:marTop w:val="0"/>
                                                              <w:marBottom w:val="0"/>
                                                              <w:divBdr>
                                                                <w:top w:val="none" w:sz="0" w:space="0" w:color="auto"/>
                                                                <w:left w:val="none" w:sz="0" w:space="0" w:color="auto"/>
                                                                <w:bottom w:val="none" w:sz="0" w:space="0" w:color="auto"/>
                                                                <w:right w:val="none" w:sz="0" w:space="0" w:color="auto"/>
                                                              </w:divBdr>
                                                              <w:divsChild>
                                                                <w:div w:id="1472556522">
                                                                  <w:marLeft w:val="0"/>
                                                                  <w:marRight w:val="0"/>
                                                                  <w:marTop w:val="0"/>
                                                                  <w:marBottom w:val="0"/>
                                                                  <w:divBdr>
                                                                    <w:top w:val="none" w:sz="0" w:space="0" w:color="auto"/>
                                                                    <w:left w:val="none" w:sz="0" w:space="0" w:color="auto"/>
                                                                    <w:bottom w:val="none" w:sz="0" w:space="0" w:color="auto"/>
                                                                    <w:right w:val="none" w:sz="0" w:space="0" w:color="auto"/>
                                                                  </w:divBdr>
                                                                  <w:divsChild>
                                                                    <w:div w:id="2080401477">
                                                                      <w:marLeft w:val="0"/>
                                                                      <w:marRight w:val="0"/>
                                                                      <w:marTop w:val="0"/>
                                                                      <w:marBottom w:val="0"/>
                                                                      <w:divBdr>
                                                                        <w:top w:val="none" w:sz="0" w:space="0" w:color="auto"/>
                                                                        <w:left w:val="none" w:sz="0" w:space="0" w:color="auto"/>
                                                                        <w:bottom w:val="none" w:sz="0" w:space="0" w:color="auto"/>
                                                                        <w:right w:val="none" w:sz="0" w:space="0" w:color="auto"/>
                                                                      </w:divBdr>
                                                                      <w:divsChild>
                                                                        <w:div w:id="13355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78305">
      <w:bodyDiv w:val="1"/>
      <w:marLeft w:val="0"/>
      <w:marRight w:val="0"/>
      <w:marTop w:val="0"/>
      <w:marBottom w:val="0"/>
      <w:divBdr>
        <w:top w:val="none" w:sz="0" w:space="0" w:color="auto"/>
        <w:left w:val="none" w:sz="0" w:space="0" w:color="auto"/>
        <w:bottom w:val="none" w:sz="0" w:space="0" w:color="auto"/>
        <w:right w:val="none" w:sz="0" w:space="0" w:color="auto"/>
      </w:divBdr>
    </w:div>
    <w:div w:id="1267814304">
      <w:bodyDiv w:val="1"/>
      <w:marLeft w:val="0"/>
      <w:marRight w:val="0"/>
      <w:marTop w:val="0"/>
      <w:marBottom w:val="0"/>
      <w:divBdr>
        <w:top w:val="none" w:sz="0" w:space="0" w:color="auto"/>
        <w:left w:val="none" w:sz="0" w:space="0" w:color="auto"/>
        <w:bottom w:val="none" w:sz="0" w:space="0" w:color="auto"/>
        <w:right w:val="none" w:sz="0" w:space="0" w:color="auto"/>
      </w:divBdr>
    </w:div>
    <w:div w:id="1279413811">
      <w:bodyDiv w:val="1"/>
      <w:marLeft w:val="0"/>
      <w:marRight w:val="0"/>
      <w:marTop w:val="0"/>
      <w:marBottom w:val="0"/>
      <w:divBdr>
        <w:top w:val="none" w:sz="0" w:space="0" w:color="auto"/>
        <w:left w:val="none" w:sz="0" w:space="0" w:color="auto"/>
        <w:bottom w:val="none" w:sz="0" w:space="0" w:color="auto"/>
        <w:right w:val="none" w:sz="0" w:space="0" w:color="auto"/>
      </w:divBdr>
    </w:div>
    <w:div w:id="1286156562">
      <w:bodyDiv w:val="1"/>
      <w:marLeft w:val="0"/>
      <w:marRight w:val="0"/>
      <w:marTop w:val="0"/>
      <w:marBottom w:val="0"/>
      <w:divBdr>
        <w:top w:val="none" w:sz="0" w:space="0" w:color="auto"/>
        <w:left w:val="none" w:sz="0" w:space="0" w:color="auto"/>
        <w:bottom w:val="none" w:sz="0" w:space="0" w:color="auto"/>
        <w:right w:val="none" w:sz="0" w:space="0" w:color="auto"/>
      </w:divBdr>
    </w:div>
    <w:div w:id="1289509666">
      <w:bodyDiv w:val="1"/>
      <w:marLeft w:val="0"/>
      <w:marRight w:val="0"/>
      <w:marTop w:val="0"/>
      <w:marBottom w:val="0"/>
      <w:divBdr>
        <w:top w:val="none" w:sz="0" w:space="0" w:color="auto"/>
        <w:left w:val="none" w:sz="0" w:space="0" w:color="auto"/>
        <w:bottom w:val="none" w:sz="0" w:space="0" w:color="auto"/>
        <w:right w:val="none" w:sz="0" w:space="0" w:color="auto"/>
      </w:divBdr>
    </w:div>
    <w:div w:id="1338733215">
      <w:bodyDiv w:val="1"/>
      <w:marLeft w:val="0"/>
      <w:marRight w:val="0"/>
      <w:marTop w:val="0"/>
      <w:marBottom w:val="0"/>
      <w:divBdr>
        <w:top w:val="none" w:sz="0" w:space="0" w:color="auto"/>
        <w:left w:val="none" w:sz="0" w:space="0" w:color="auto"/>
        <w:bottom w:val="none" w:sz="0" w:space="0" w:color="auto"/>
        <w:right w:val="none" w:sz="0" w:space="0" w:color="auto"/>
      </w:divBdr>
    </w:div>
    <w:div w:id="1366560030">
      <w:bodyDiv w:val="1"/>
      <w:marLeft w:val="0"/>
      <w:marRight w:val="0"/>
      <w:marTop w:val="0"/>
      <w:marBottom w:val="0"/>
      <w:divBdr>
        <w:top w:val="none" w:sz="0" w:space="0" w:color="auto"/>
        <w:left w:val="none" w:sz="0" w:space="0" w:color="auto"/>
        <w:bottom w:val="none" w:sz="0" w:space="0" w:color="auto"/>
        <w:right w:val="none" w:sz="0" w:space="0" w:color="auto"/>
      </w:divBdr>
    </w:div>
    <w:div w:id="1376390782">
      <w:bodyDiv w:val="1"/>
      <w:marLeft w:val="0"/>
      <w:marRight w:val="0"/>
      <w:marTop w:val="0"/>
      <w:marBottom w:val="0"/>
      <w:divBdr>
        <w:top w:val="none" w:sz="0" w:space="0" w:color="auto"/>
        <w:left w:val="none" w:sz="0" w:space="0" w:color="auto"/>
        <w:bottom w:val="none" w:sz="0" w:space="0" w:color="auto"/>
        <w:right w:val="none" w:sz="0" w:space="0" w:color="auto"/>
      </w:divBdr>
    </w:div>
    <w:div w:id="1379476380">
      <w:bodyDiv w:val="1"/>
      <w:marLeft w:val="0"/>
      <w:marRight w:val="0"/>
      <w:marTop w:val="0"/>
      <w:marBottom w:val="0"/>
      <w:divBdr>
        <w:top w:val="none" w:sz="0" w:space="0" w:color="auto"/>
        <w:left w:val="none" w:sz="0" w:space="0" w:color="auto"/>
        <w:bottom w:val="none" w:sz="0" w:space="0" w:color="auto"/>
        <w:right w:val="none" w:sz="0" w:space="0" w:color="auto"/>
      </w:divBdr>
    </w:div>
    <w:div w:id="1384058272">
      <w:bodyDiv w:val="1"/>
      <w:marLeft w:val="0"/>
      <w:marRight w:val="0"/>
      <w:marTop w:val="0"/>
      <w:marBottom w:val="0"/>
      <w:divBdr>
        <w:top w:val="none" w:sz="0" w:space="0" w:color="auto"/>
        <w:left w:val="none" w:sz="0" w:space="0" w:color="auto"/>
        <w:bottom w:val="none" w:sz="0" w:space="0" w:color="auto"/>
        <w:right w:val="none" w:sz="0" w:space="0" w:color="auto"/>
      </w:divBdr>
    </w:div>
    <w:div w:id="1384593795">
      <w:bodyDiv w:val="1"/>
      <w:marLeft w:val="0"/>
      <w:marRight w:val="0"/>
      <w:marTop w:val="0"/>
      <w:marBottom w:val="0"/>
      <w:divBdr>
        <w:top w:val="none" w:sz="0" w:space="0" w:color="auto"/>
        <w:left w:val="none" w:sz="0" w:space="0" w:color="auto"/>
        <w:bottom w:val="none" w:sz="0" w:space="0" w:color="auto"/>
        <w:right w:val="none" w:sz="0" w:space="0" w:color="auto"/>
      </w:divBdr>
    </w:div>
    <w:div w:id="1384796720">
      <w:bodyDiv w:val="1"/>
      <w:marLeft w:val="0"/>
      <w:marRight w:val="0"/>
      <w:marTop w:val="0"/>
      <w:marBottom w:val="0"/>
      <w:divBdr>
        <w:top w:val="none" w:sz="0" w:space="0" w:color="auto"/>
        <w:left w:val="none" w:sz="0" w:space="0" w:color="auto"/>
        <w:bottom w:val="none" w:sz="0" w:space="0" w:color="auto"/>
        <w:right w:val="none" w:sz="0" w:space="0" w:color="auto"/>
      </w:divBdr>
    </w:div>
    <w:div w:id="1409503151">
      <w:bodyDiv w:val="1"/>
      <w:marLeft w:val="0"/>
      <w:marRight w:val="0"/>
      <w:marTop w:val="0"/>
      <w:marBottom w:val="0"/>
      <w:divBdr>
        <w:top w:val="none" w:sz="0" w:space="0" w:color="auto"/>
        <w:left w:val="none" w:sz="0" w:space="0" w:color="auto"/>
        <w:bottom w:val="none" w:sz="0" w:space="0" w:color="auto"/>
        <w:right w:val="none" w:sz="0" w:space="0" w:color="auto"/>
      </w:divBdr>
    </w:div>
    <w:div w:id="1411851131">
      <w:bodyDiv w:val="1"/>
      <w:marLeft w:val="0"/>
      <w:marRight w:val="0"/>
      <w:marTop w:val="0"/>
      <w:marBottom w:val="0"/>
      <w:divBdr>
        <w:top w:val="none" w:sz="0" w:space="0" w:color="auto"/>
        <w:left w:val="none" w:sz="0" w:space="0" w:color="auto"/>
        <w:bottom w:val="none" w:sz="0" w:space="0" w:color="auto"/>
        <w:right w:val="none" w:sz="0" w:space="0" w:color="auto"/>
      </w:divBdr>
    </w:div>
    <w:div w:id="1485702996">
      <w:bodyDiv w:val="1"/>
      <w:marLeft w:val="0"/>
      <w:marRight w:val="0"/>
      <w:marTop w:val="0"/>
      <w:marBottom w:val="0"/>
      <w:divBdr>
        <w:top w:val="none" w:sz="0" w:space="0" w:color="auto"/>
        <w:left w:val="none" w:sz="0" w:space="0" w:color="auto"/>
        <w:bottom w:val="none" w:sz="0" w:space="0" w:color="auto"/>
        <w:right w:val="none" w:sz="0" w:space="0" w:color="auto"/>
      </w:divBdr>
    </w:div>
    <w:div w:id="1493839576">
      <w:bodyDiv w:val="1"/>
      <w:marLeft w:val="0"/>
      <w:marRight w:val="0"/>
      <w:marTop w:val="0"/>
      <w:marBottom w:val="0"/>
      <w:divBdr>
        <w:top w:val="none" w:sz="0" w:space="0" w:color="auto"/>
        <w:left w:val="none" w:sz="0" w:space="0" w:color="auto"/>
        <w:bottom w:val="none" w:sz="0" w:space="0" w:color="auto"/>
        <w:right w:val="none" w:sz="0" w:space="0" w:color="auto"/>
      </w:divBdr>
    </w:div>
    <w:div w:id="1522356351">
      <w:bodyDiv w:val="1"/>
      <w:marLeft w:val="0"/>
      <w:marRight w:val="0"/>
      <w:marTop w:val="0"/>
      <w:marBottom w:val="0"/>
      <w:divBdr>
        <w:top w:val="none" w:sz="0" w:space="0" w:color="auto"/>
        <w:left w:val="none" w:sz="0" w:space="0" w:color="auto"/>
        <w:bottom w:val="none" w:sz="0" w:space="0" w:color="auto"/>
        <w:right w:val="none" w:sz="0" w:space="0" w:color="auto"/>
      </w:divBdr>
    </w:div>
    <w:div w:id="1523544968">
      <w:bodyDiv w:val="1"/>
      <w:marLeft w:val="0"/>
      <w:marRight w:val="0"/>
      <w:marTop w:val="0"/>
      <w:marBottom w:val="0"/>
      <w:divBdr>
        <w:top w:val="none" w:sz="0" w:space="0" w:color="auto"/>
        <w:left w:val="none" w:sz="0" w:space="0" w:color="auto"/>
        <w:bottom w:val="none" w:sz="0" w:space="0" w:color="auto"/>
        <w:right w:val="none" w:sz="0" w:space="0" w:color="auto"/>
      </w:divBdr>
    </w:div>
    <w:div w:id="1526022620">
      <w:bodyDiv w:val="1"/>
      <w:marLeft w:val="0"/>
      <w:marRight w:val="0"/>
      <w:marTop w:val="0"/>
      <w:marBottom w:val="0"/>
      <w:divBdr>
        <w:top w:val="none" w:sz="0" w:space="0" w:color="auto"/>
        <w:left w:val="none" w:sz="0" w:space="0" w:color="auto"/>
        <w:bottom w:val="none" w:sz="0" w:space="0" w:color="auto"/>
        <w:right w:val="none" w:sz="0" w:space="0" w:color="auto"/>
      </w:divBdr>
    </w:div>
    <w:div w:id="1536041135">
      <w:bodyDiv w:val="1"/>
      <w:marLeft w:val="0"/>
      <w:marRight w:val="0"/>
      <w:marTop w:val="0"/>
      <w:marBottom w:val="0"/>
      <w:divBdr>
        <w:top w:val="none" w:sz="0" w:space="0" w:color="auto"/>
        <w:left w:val="none" w:sz="0" w:space="0" w:color="auto"/>
        <w:bottom w:val="none" w:sz="0" w:space="0" w:color="auto"/>
        <w:right w:val="none" w:sz="0" w:space="0" w:color="auto"/>
      </w:divBdr>
    </w:div>
    <w:div w:id="1568806752">
      <w:bodyDiv w:val="1"/>
      <w:marLeft w:val="0"/>
      <w:marRight w:val="0"/>
      <w:marTop w:val="0"/>
      <w:marBottom w:val="0"/>
      <w:divBdr>
        <w:top w:val="none" w:sz="0" w:space="0" w:color="auto"/>
        <w:left w:val="none" w:sz="0" w:space="0" w:color="auto"/>
        <w:bottom w:val="none" w:sz="0" w:space="0" w:color="auto"/>
        <w:right w:val="none" w:sz="0" w:space="0" w:color="auto"/>
      </w:divBdr>
    </w:div>
    <w:div w:id="1633555704">
      <w:bodyDiv w:val="1"/>
      <w:marLeft w:val="0"/>
      <w:marRight w:val="0"/>
      <w:marTop w:val="0"/>
      <w:marBottom w:val="0"/>
      <w:divBdr>
        <w:top w:val="none" w:sz="0" w:space="0" w:color="auto"/>
        <w:left w:val="none" w:sz="0" w:space="0" w:color="auto"/>
        <w:bottom w:val="none" w:sz="0" w:space="0" w:color="auto"/>
        <w:right w:val="none" w:sz="0" w:space="0" w:color="auto"/>
      </w:divBdr>
      <w:divsChild>
        <w:div w:id="992023502">
          <w:marLeft w:val="0"/>
          <w:marRight w:val="0"/>
          <w:marTop w:val="0"/>
          <w:marBottom w:val="0"/>
          <w:divBdr>
            <w:top w:val="none" w:sz="0" w:space="0" w:color="auto"/>
            <w:left w:val="none" w:sz="0" w:space="0" w:color="auto"/>
            <w:bottom w:val="none" w:sz="0" w:space="0" w:color="auto"/>
            <w:right w:val="none" w:sz="0" w:space="0" w:color="auto"/>
          </w:divBdr>
          <w:divsChild>
            <w:div w:id="719591901">
              <w:marLeft w:val="0"/>
              <w:marRight w:val="0"/>
              <w:marTop w:val="0"/>
              <w:marBottom w:val="0"/>
              <w:divBdr>
                <w:top w:val="none" w:sz="0" w:space="0" w:color="auto"/>
                <w:left w:val="none" w:sz="0" w:space="0" w:color="auto"/>
                <w:bottom w:val="none" w:sz="0" w:space="0" w:color="auto"/>
                <w:right w:val="none" w:sz="0" w:space="0" w:color="auto"/>
              </w:divBdr>
              <w:divsChild>
                <w:div w:id="931545707">
                  <w:marLeft w:val="0"/>
                  <w:marRight w:val="0"/>
                  <w:marTop w:val="195"/>
                  <w:marBottom w:val="0"/>
                  <w:divBdr>
                    <w:top w:val="none" w:sz="0" w:space="0" w:color="auto"/>
                    <w:left w:val="none" w:sz="0" w:space="0" w:color="auto"/>
                    <w:bottom w:val="none" w:sz="0" w:space="0" w:color="auto"/>
                    <w:right w:val="none" w:sz="0" w:space="0" w:color="auto"/>
                  </w:divBdr>
                  <w:divsChild>
                    <w:div w:id="1931548338">
                      <w:marLeft w:val="0"/>
                      <w:marRight w:val="0"/>
                      <w:marTop w:val="0"/>
                      <w:marBottom w:val="0"/>
                      <w:divBdr>
                        <w:top w:val="none" w:sz="0" w:space="0" w:color="auto"/>
                        <w:left w:val="none" w:sz="0" w:space="0" w:color="auto"/>
                        <w:bottom w:val="none" w:sz="0" w:space="0" w:color="auto"/>
                        <w:right w:val="none" w:sz="0" w:space="0" w:color="auto"/>
                      </w:divBdr>
                      <w:divsChild>
                        <w:div w:id="646739052">
                          <w:marLeft w:val="0"/>
                          <w:marRight w:val="0"/>
                          <w:marTop w:val="0"/>
                          <w:marBottom w:val="0"/>
                          <w:divBdr>
                            <w:top w:val="none" w:sz="0" w:space="0" w:color="auto"/>
                            <w:left w:val="none" w:sz="0" w:space="0" w:color="auto"/>
                            <w:bottom w:val="none" w:sz="0" w:space="0" w:color="auto"/>
                            <w:right w:val="none" w:sz="0" w:space="0" w:color="auto"/>
                          </w:divBdr>
                          <w:divsChild>
                            <w:div w:id="174611260">
                              <w:marLeft w:val="0"/>
                              <w:marRight w:val="0"/>
                              <w:marTop w:val="0"/>
                              <w:marBottom w:val="0"/>
                              <w:divBdr>
                                <w:top w:val="none" w:sz="0" w:space="0" w:color="auto"/>
                                <w:left w:val="none" w:sz="0" w:space="0" w:color="auto"/>
                                <w:bottom w:val="none" w:sz="0" w:space="0" w:color="auto"/>
                                <w:right w:val="none" w:sz="0" w:space="0" w:color="auto"/>
                              </w:divBdr>
                              <w:divsChild>
                                <w:div w:id="2016419572">
                                  <w:marLeft w:val="0"/>
                                  <w:marRight w:val="0"/>
                                  <w:marTop w:val="0"/>
                                  <w:marBottom w:val="0"/>
                                  <w:divBdr>
                                    <w:top w:val="none" w:sz="0" w:space="0" w:color="auto"/>
                                    <w:left w:val="none" w:sz="0" w:space="0" w:color="auto"/>
                                    <w:bottom w:val="none" w:sz="0" w:space="0" w:color="auto"/>
                                    <w:right w:val="none" w:sz="0" w:space="0" w:color="auto"/>
                                  </w:divBdr>
                                  <w:divsChild>
                                    <w:div w:id="1538395604">
                                      <w:marLeft w:val="0"/>
                                      <w:marRight w:val="0"/>
                                      <w:marTop w:val="0"/>
                                      <w:marBottom w:val="0"/>
                                      <w:divBdr>
                                        <w:top w:val="none" w:sz="0" w:space="0" w:color="auto"/>
                                        <w:left w:val="none" w:sz="0" w:space="0" w:color="auto"/>
                                        <w:bottom w:val="none" w:sz="0" w:space="0" w:color="auto"/>
                                        <w:right w:val="none" w:sz="0" w:space="0" w:color="auto"/>
                                      </w:divBdr>
                                      <w:divsChild>
                                        <w:div w:id="562327449">
                                          <w:marLeft w:val="0"/>
                                          <w:marRight w:val="0"/>
                                          <w:marTop w:val="0"/>
                                          <w:marBottom w:val="0"/>
                                          <w:divBdr>
                                            <w:top w:val="none" w:sz="0" w:space="0" w:color="auto"/>
                                            <w:left w:val="none" w:sz="0" w:space="0" w:color="auto"/>
                                            <w:bottom w:val="none" w:sz="0" w:space="0" w:color="auto"/>
                                            <w:right w:val="none" w:sz="0" w:space="0" w:color="auto"/>
                                          </w:divBdr>
                                          <w:divsChild>
                                            <w:div w:id="369109613">
                                              <w:marLeft w:val="0"/>
                                              <w:marRight w:val="0"/>
                                              <w:marTop w:val="0"/>
                                              <w:marBottom w:val="180"/>
                                              <w:divBdr>
                                                <w:top w:val="none" w:sz="0" w:space="0" w:color="auto"/>
                                                <w:left w:val="none" w:sz="0" w:space="0" w:color="auto"/>
                                                <w:bottom w:val="none" w:sz="0" w:space="0" w:color="auto"/>
                                                <w:right w:val="none" w:sz="0" w:space="0" w:color="auto"/>
                                              </w:divBdr>
                                              <w:divsChild>
                                                <w:div w:id="1409156707">
                                                  <w:marLeft w:val="0"/>
                                                  <w:marRight w:val="0"/>
                                                  <w:marTop w:val="0"/>
                                                  <w:marBottom w:val="0"/>
                                                  <w:divBdr>
                                                    <w:top w:val="none" w:sz="0" w:space="0" w:color="auto"/>
                                                    <w:left w:val="none" w:sz="0" w:space="0" w:color="auto"/>
                                                    <w:bottom w:val="none" w:sz="0" w:space="0" w:color="auto"/>
                                                    <w:right w:val="none" w:sz="0" w:space="0" w:color="auto"/>
                                                  </w:divBdr>
                                                  <w:divsChild>
                                                    <w:div w:id="369762719">
                                                      <w:marLeft w:val="0"/>
                                                      <w:marRight w:val="0"/>
                                                      <w:marTop w:val="0"/>
                                                      <w:marBottom w:val="0"/>
                                                      <w:divBdr>
                                                        <w:top w:val="none" w:sz="0" w:space="0" w:color="auto"/>
                                                        <w:left w:val="none" w:sz="0" w:space="0" w:color="auto"/>
                                                        <w:bottom w:val="none" w:sz="0" w:space="0" w:color="auto"/>
                                                        <w:right w:val="none" w:sz="0" w:space="0" w:color="auto"/>
                                                      </w:divBdr>
                                                      <w:divsChild>
                                                        <w:div w:id="1720860490">
                                                          <w:marLeft w:val="0"/>
                                                          <w:marRight w:val="0"/>
                                                          <w:marTop w:val="0"/>
                                                          <w:marBottom w:val="0"/>
                                                          <w:divBdr>
                                                            <w:top w:val="none" w:sz="0" w:space="0" w:color="auto"/>
                                                            <w:left w:val="none" w:sz="0" w:space="0" w:color="auto"/>
                                                            <w:bottom w:val="none" w:sz="0" w:space="0" w:color="auto"/>
                                                            <w:right w:val="none" w:sz="0" w:space="0" w:color="auto"/>
                                                          </w:divBdr>
                                                          <w:divsChild>
                                                            <w:div w:id="1701934591">
                                                              <w:marLeft w:val="0"/>
                                                              <w:marRight w:val="0"/>
                                                              <w:marTop w:val="0"/>
                                                              <w:marBottom w:val="0"/>
                                                              <w:divBdr>
                                                                <w:top w:val="none" w:sz="0" w:space="0" w:color="auto"/>
                                                                <w:left w:val="none" w:sz="0" w:space="0" w:color="auto"/>
                                                                <w:bottom w:val="none" w:sz="0" w:space="0" w:color="auto"/>
                                                                <w:right w:val="none" w:sz="0" w:space="0" w:color="auto"/>
                                                              </w:divBdr>
                                                              <w:divsChild>
                                                                <w:div w:id="1984920037">
                                                                  <w:marLeft w:val="0"/>
                                                                  <w:marRight w:val="0"/>
                                                                  <w:marTop w:val="0"/>
                                                                  <w:marBottom w:val="0"/>
                                                                  <w:divBdr>
                                                                    <w:top w:val="none" w:sz="0" w:space="0" w:color="auto"/>
                                                                    <w:left w:val="none" w:sz="0" w:space="0" w:color="auto"/>
                                                                    <w:bottom w:val="none" w:sz="0" w:space="0" w:color="auto"/>
                                                                    <w:right w:val="none" w:sz="0" w:space="0" w:color="auto"/>
                                                                  </w:divBdr>
                                                                  <w:divsChild>
                                                                    <w:div w:id="1952860011">
                                                                      <w:marLeft w:val="0"/>
                                                                      <w:marRight w:val="0"/>
                                                                      <w:marTop w:val="0"/>
                                                                      <w:marBottom w:val="0"/>
                                                                      <w:divBdr>
                                                                        <w:top w:val="none" w:sz="0" w:space="0" w:color="auto"/>
                                                                        <w:left w:val="none" w:sz="0" w:space="0" w:color="auto"/>
                                                                        <w:bottom w:val="none" w:sz="0" w:space="0" w:color="auto"/>
                                                                        <w:right w:val="none" w:sz="0" w:space="0" w:color="auto"/>
                                                                      </w:divBdr>
                                                                      <w:divsChild>
                                                                        <w:div w:id="103292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90518">
      <w:bodyDiv w:val="1"/>
      <w:marLeft w:val="0"/>
      <w:marRight w:val="0"/>
      <w:marTop w:val="0"/>
      <w:marBottom w:val="0"/>
      <w:divBdr>
        <w:top w:val="none" w:sz="0" w:space="0" w:color="auto"/>
        <w:left w:val="none" w:sz="0" w:space="0" w:color="auto"/>
        <w:bottom w:val="none" w:sz="0" w:space="0" w:color="auto"/>
        <w:right w:val="none" w:sz="0" w:space="0" w:color="auto"/>
      </w:divBdr>
    </w:div>
    <w:div w:id="1654480159">
      <w:bodyDiv w:val="1"/>
      <w:marLeft w:val="0"/>
      <w:marRight w:val="0"/>
      <w:marTop w:val="0"/>
      <w:marBottom w:val="0"/>
      <w:divBdr>
        <w:top w:val="none" w:sz="0" w:space="0" w:color="auto"/>
        <w:left w:val="none" w:sz="0" w:space="0" w:color="auto"/>
        <w:bottom w:val="none" w:sz="0" w:space="0" w:color="auto"/>
        <w:right w:val="none" w:sz="0" w:space="0" w:color="auto"/>
      </w:divBdr>
    </w:div>
    <w:div w:id="1673142087">
      <w:bodyDiv w:val="1"/>
      <w:marLeft w:val="0"/>
      <w:marRight w:val="0"/>
      <w:marTop w:val="0"/>
      <w:marBottom w:val="0"/>
      <w:divBdr>
        <w:top w:val="none" w:sz="0" w:space="0" w:color="auto"/>
        <w:left w:val="none" w:sz="0" w:space="0" w:color="auto"/>
        <w:bottom w:val="none" w:sz="0" w:space="0" w:color="auto"/>
        <w:right w:val="none" w:sz="0" w:space="0" w:color="auto"/>
      </w:divBdr>
    </w:div>
    <w:div w:id="1677683293">
      <w:bodyDiv w:val="1"/>
      <w:marLeft w:val="0"/>
      <w:marRight w:val="0"/>
      <w:marTop w:val="0"/>
      <w:marBottom w:val="0"/>
      <w:divBdr>
        <w:top w:val="none" w:sz="0" w:space="0" w:color="auto"/>
        <w:left w:val="none" w:sz="0" w:space="0" w:color="auto"/>
        <w:bottom w:val="none" w:sz="0" w:space="0" w:color="auto"/>
        <w:right w:val="none" w:sz="0" w:space="0" w:color="auto"/>
      </w:divBdr>
    </w:div>
    <w:div w:id="1713922069">
      <w:bodyDiv w:val="1"/>
      <w:marLeft w:val="0"/>
      <w:marRight w:val="0"/>
      <w:marTop w:val="0"/>
      <w:marBottom w:val="0"/>
      <w:divBdr>
        <w:top w:val="none" w:sz="0" w:space="0" w:color="auto"/>
        <w:left w:val="none" w:sz="0" w:space="0" w:color="auto"/>
        <w:bottom w:val="none" w:sz="0" w:space="0" w:color="auto"/>
        <w:right w:val="none" w:sz="0" w:space="0" w:color="auto"/>
      </w:divBdr>
    </w:div>
    <w:div w:id="1728383553">
      <w:bodyDiv w:val="1"/>
      <w:marLeft w:val="0"/>
      <w:marRight w:val="0"/>
      <w:marTop w:val="0"/>
      <w:marBottom w:val="0"/>
      <w:divBdr>
        <w:top w:val="none" w:sz="0" w:space="0" w:color="auto"/>
        <w:left w:val="none" w:sz="0" w:space="0" w:color="auto"/>
        <w:bottom w:val="none" w:sz="0" w:space="0" w:color="auto"/>
        <w:right w:val="none" w:sz="0" w:space="0" w:color="auto"/>
      </w:divBdr>
    </w:div>
    <w:div w:id="1737043969">
      <w:bodyDiv w:val="1"/>
      <w:marLeft w:val="0"/>
      <w:marRight w:val="0"/>
      <w:marTop w:val="0"/>
      <w:marBottom w:val="0"/>
      <w:divBdr>
        <w:top w:val="none" w:sz="0" w:space="0" w:color="auto"/>
        <w:left w:val="none" w:sz="0" w:space="0" w:color="auto"/>
        <w:bottom w:val="none" w:sz="0" w:space="0" w:color="auto"/>
        <w:right w:val="none" w:sz="0" w:space="0" w:color="auto"/>
      </w:divBdr>
      <w:divsChild>
        <w:div w:id="1751924816">
          <w:marLeft w:val="0"/>
          <w:marRight w:val="0"/>
          <w:marTop w:val="0"/>
          <w:marBottom w:val="0"/>
          <w:divBdr>
            <w:top w:val="none" w:sz="0" w:space="0" w:color="auto"/>
            <w:left w:val="none" w:sz="0" w:space="0" w:color="auto"/>
            <w:bottom w:val="none" w:sz="0" w:space="0" w:color="auto"/>
            <w:right w:val="none" w:sz="0" w:space="0" w:color="auto"/>
          </w:divBdr>
          <w:divsChild>
            <w:div w:id="1112364521">
              <w:marLeft w:val="0"/>
              <w:marRight w:val="0"/>
              <w:marTop w:val="0"/>
              <w:marBottom w:val="0"/>
              <w:divBdr>
                <w:top w:val="none" w:sz="0" w:space="0" w:color="auto"/>
                <w:left w:val="none" w:sz="0" w:space="0" w:color="auto"/>
                <w:bottom w:val="none" w:sz="0" w:space="0" w:color="auto"/>
                <w:right w:val="none" w:sz="0" w:space="0" w:color="auto"/>
              </w:divBdr>
              <w:divsChild>
                <w:div w:id="1538204579">
                  <w:marLeft w:val="0"/>
                  <w:marRight w:val="0"/>
                  <w:marTop w:val="0"/>
                  <w:marBottom w:val="0"/>
                  <w:divBdr>
                    <w:top w:val="none" w:sz="0" w:space="0" w:color="auto"/>
                    <w:left w:val="none" w:sz="0" w:space="0" w:color="auto"/>
                    <w:bottom w:val="none" w:sz="0" w:space="0" w:color="auto"/>
                    <w:right w:val="none" w:sz="0" w:space="0" w:color="auto"/>
                  </w:divBdr>
                  <w:divsChild>
                    <w:div w:id="458883525">
                      <w:marLeft w:val="0"/>
                      <w:marRight w:val="0"/>
                      <w:marTop w:val="0"/>
                      <w:marBottom w:val="0"/>
                      <w:divBdr>
                        <w:top w:val="none" w:sz="0" w:space="0" w:color="auto"/>
                        <w:left w:val="none" w:sz="0" w:space="0" w:color="auto"/>
                        <w:bottom w:val="none" w:sz="0" w:space="0" w:color="auto"/>
                        <w:right w:val="none" w:sz="0" w:space="0" w:color="auto"/>
                      </w:divBdr>
                      <w:divsChild>
                        <w:div w:id="509412163">
                          <w:marLeft w:val="0"/>
                          <w:marRight w:val="0"/>
                          <w:marTop w:val="375"/>
                          <w:marBottom w:val="0"/>
                          <w:divBdr>
                            <w:top w:val="single" w:sz="6" w:space="0" w:color="E6E7E9"/>
                            <w:left w:val="single" w:sz="2" w:space="0" w:color="E6E7E9"/>
                            <w:bottom w:val="single" w:sz="6" w:space="0" w:color="E6E7E9"/>
                            <w:right w:val="single" w:sz="2" w:space="0" w:color="E6E7E9"/>
                          </w:divBdr>
                          <w:divsChild>
                            <w:div w:id="1839425591">
                              <w:marLeft w:val="0"/>
                              <w:marRight w:val="0"/>
                              <w:marTop w:val="0"/>
                              <w:marBottom w:val="0"/>
                              <w:divBdr>
                                <w:top w:val="none" w:sz="0" w:space="0" w:color="auto"/>
                                <w:left w:val="none" w:sz="0" w:space="0" w:color="auto"/>
                                <w:bottom w:val="none" w:sz="0" w:space="0" w:color="auto"/>
                                <w:right w:val="none" w:sz="0" w:space="0" w:color="auto"/>
                              </w:divBdr>
                              <w:divsChild>
                                <w:div w:id="719982582">
                                  <w:marLeft w:val="0"/>
                                  <w:marRight w:val="0"/>
                                  <w:marTop w:val="0"/>
                                  <w:marBottom w:val="0"/>
                                  <w:divBdr>
                                    <w:top w:val="none" w:sz="0" w:space="0" w:color="auto"/>
                                    <w:left w:val="none" w:sz="0" w:space="0" w:color="auto"/>
                                    <w:bottom w:val="none" w:sz="0" w:space="0" w:color="auto"/>
                                    <w:right w:val="none" w:sz="0" w:space="0" w:color="auto"/>
                                  </w:divBdr>
                                  <w:divsChild>
                                    <w:div w:id="1770391363">
                                      <w:marLeft w:val="0"/>
                                      <w:marRight w:val="0"/>
                                      <w:marTop w:val="0"/>
                                      <w:marBottom w:val="0"/>
                                      <w:divBdr>
                                        <w:top w:val="none" w:sz="0" w:space="0" w:color="auto"/>
                                        <w:left w:val="none" w:sz="0" w:space="0" w:color="auto"/>
                                        <w:bottom w:val="none" w:sz="0" w:space="0" w:color="auto"/>
                                        <w:right w:val="none" w:sz="0" w:space="0" w:color="auto"/>
                                      </w:divBdr>
                                      <w:divsChild>
                                        <w:div w:id="5996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96622">
      <w:bodyDiv w:val="1"/>
      <w:marLeft w:val="0"/>
      <w:marRight w:val="0"/>
      <w:marTop w:val="0"/>
      <w:marBottom w:val="0"/>
      <w:divBdr>
        <w:top w:val="none" w:sz="0" w:space="0" w:color="auto"/>
        <w:left w:val="none" w:sz="0" w:space="0" w:color="auto"/>
        <w:bottom w:val="none" w:sz="0" w:space="0" w:color="auto"/>
        <w:right w:val="none" w:sz="0" w:space="0" w:color="auto"/>
      </w:divBdr>
    </w:div>
    <w:div w:id="1748072614">
      <w:bodyDiv w:val="1"/>
      <w:marLeft w:val="0"/>
      <w:marRight w:val="0"/>
      <w:marTop w:val="0"/>
      <w:marBottom w:val="0"/>
      <w:divBdr>
        <w:top w:val="none" w:sz="0" w:space="0" w:color="auto"/>
        <w:left w:val="none" w:sz="0" w:space="0" w:color="auto"/>
        <w:bottom w:val="none" w:sz="0" w:space="0" w:color="auto"/>
        <w:right w:val="none" w:sz="0" w:space="0" w:color="auto"/>
      </w:divBdr>
    </w:div>
    <w:div w:id="1748335865">
      <w:bodyDiv w:val="1"/>
      <w:marLeft w:val="0"/>
      <w:marRight w:val="0"/>
      <w:marTop w:val="0"/>
      <w:marBottom w:val="0"/>
      <w:divBdr>
        <w:top w:val="none" w:sz="0" w:space="0" w:color="auto"/>
        <w:left w:val="none" w:sz="0" w:space="0" w:color="auto"/>
        <w:bottom w:val="none" w:sz="0" w:space="0" w:color="auto"/>
        <w:right w:val="none" w:sz="0" w:space="0" w:color="auto"/>
      </w:divBdr>
    </w:div>
    <w:div w:id="1750154069">
      <w:bodyDiv w:val="1"/>
      <w:marLeft w:val="0"/>
      <w:marRight w:val="0"/>
      <w:marTop w:val="0"/>
      <w:marBottom w:val="0"/>
      <w:divBdr>
        <w:top w:val="none" w:sz="0" w:space="0" w:color="auto"/>
        <w:left w:val="none" w:sz="0" w:space="0" w:color="auto"/>
        <w:bottom w:val="none" w:sz="0" w:space="0" w:color="auto"/>
        <w:right w:val="none" w:sz="0" w:space="0" w:color="auto"/>
      </w:divBdr>
    </w:div>
    <w:div w:id="1763448754">
      <w:bodyDiv w:val="1"/>
      <w:marLeft w:val="0"/>
      <w:marRight w:val="0"/>
      <w:marTop w:val="0"/>
      <w:marBottom w:val="0"/>
      <w:divBdr>
        <w:top w:val="none" w:sz="0" w:space="0" w:color="auto"/>
        <w:left w:val="none" w:sz="0" w:space="0" w:color="auto"/>
        <w:bottom w:val="none" w:sz="0" w:space="0" w:color="auto"/>
        <w:right w:val="none" w:sz="0" w:space="0" w:color="auto"/>
      </w:divBdr>
    </w:div>
    <w:div w:id="1767071789">
      <w:bodyDiv w:val="1"/>
      <w:marLeft w:val="0"/>
      <w:marRight w:val="0"/>
      <w:marTop w:val="0"/>
      <w:marBottom w:val="0"/>
      <w:divBdr>
        <w:top w:val="none" w:sz="0" w:space="0" w:color="auto"/>
        <w:left w:val="none" w:sz="0" w:space="0" w:color="auto"/>
        <w:bottom w:val="none" w:sz="0" w:space="0" w:color="auto"/>
        <w:right w:val="none" w:sz="0" w:space="0" w:color="auto"/>
      </w:divBdr>
    </w:div>
    <w:div w:id="1771512005">
      <w:bodyDiv w:val="1"/>
      <w:marLeft w:val="0"/>
      <w:marRight w:val="0"/>
      <w:marTop w:val="0"/>
      <w:marBottom w:val="0"/>
      <w:divBdr>
        <w:top w:val="none" w:sz="0" w:space="0" w:color="auto"/>
        <w:left w:val="none" w:sz="0" w:space="0" w:color="auto"/>
        <w:bottom w:val="none" w:sz="0" w:space="0" w:color="auto"/>
        <w:right w:val="none" w:sz="0" w:space="0" w:color="auto"/>
      </w:divBdr>
    </w:div>
    <w:div w:id="1777401975">
      <w:bodyDiv w:val="1"/>
      <w:marLeft w:val="0"/>
      <w:marRight w:val="0"/>
      <w:marTop w:val="0"/>
      <w:marBottom w:val="0"/>
      <w:divBdr>
        <w:top w:val="none" w:sz="0" w:space="0" w:color="auto"/>
        <w:left w:val="none" w:sz="0" w:space="0" w:color="auto"/>
        <w:bottom w:val="none" w:sz="0" w:space="0" w:color="auto"/>
        <w:right w:val="none" w:sz="0" w:space="0" w:color="auto"/>
      </w:divBdr>
    </w:div>
    <w:div w:id="1822496846">
      <w:bodyDiv w:val="1"/>
      <w:marLeft w:val="0"/>
      <w:marRight w:val="0"/>
      <w:marTop w:val="0"/>
      <w:marBottom w:val="0"/>
      <w:divBdr>
        <w:top w:val="none" w:sz="0" w:space="0" w:color="auto"/>
        <w:left w:val="none" w:sz="0" w:space="0" w:color="auto"/>
        <w:bottom w:val="none" w:sz="0" w:space="0" w:color="auto"/>
        <w:right w:val="none" w:sz="0" w:space="0" w:color="auto"/>
      </w:divBdr>
    </w:div>
    <w:div w:id="1830752430">
      <w:bodyDiv w:val="1"/>
      <w:marLeft w:val="0"/>
      <w:marRight w:val="0"/>
      <w:marTop w:val="0"/>
      <w:marBottom w:val="0"/>
      <w:divBdr>
        <w:top w:val="none" w:sz="0" w:space="0" w:color="auto"/>
        <w:left w:val="none" w:sz="0" w:space="0" w:color="auto"/>
        <w:bottom w:val="none" w:sz="0" w:space="0" w:color="auto"/>
        <w:right w:val="none" w:sz="0" w:space="0" w:color="auto"/>
      </w:divBdr>
      <w:divsChild>
        <w:div w:id="818965267">
          <w:marLeft w:val="0"/>
          <w:marRight w:val="0"/>
          <w:marTop w:val="0"/>
          <w:marBottom w:val="0"/>
          <w:divBdr>
            <w:top w:val="none" w:sz="0" w:space="0" w:color="auto"/>
            <w:left w:val="none" w:sz="0" w:space="0" w:color="auto"/>
            <w:bottom w:val="none" w:sz="0" w:space="0" w:color="auto"/>
            <w:right w:val="none" w:sz="0" w:space="0" w:color="auto"/>
          </w:divBdr>
          <w:divsChild>
            <w:div w:id="957106576">
              <w:marLeft w:val="0"/>
              <w:marRight w:val="0"/>
              <w:marTop w:val="0"/>
              <w:marBottom w:val="0"/>
              <w:divBdr>
                <w:top w:val="none" w:sz="0" w:space="0" w:color="auto"/>
                <w:left w:val="none" w:sz="0" w:space="0" w:color="auto"/>
                <w:bottom w:val="none" w:sz="0" w:space="0" w:color="auto"/>
                <w:right w:val="none" w:sz="0" w:space="0" w:color="auto"/>
              </w:divBdr>
              <w:divsChild>
                <w:div w:id="1039163934">
                  <w:marLeft w:val="0"/>
                  <w:marRight w:val="0"/>
                  <w:marTop w:val="0"/>
                  <w:marBottom w:val="0"/>
                  <w:divBdr>
                    <w:top w:val="none" w:sz="0" w:space="0" w:color="auto"/>
                    <w:left w:val="none" w:sz="0" w:space="0" w:color="auto"/>
                    <w:bottom w:val="none" w:sz="0" w:space="0" w:color="auto"/>
                    <w:right w:val="none" w:sz="0" w:space="0" w:color="auto"/>
                  </w:divBdr>
                  <w:divsChild>
                    <w:div w:id="1962417446">
                      <w:marLeft w:val="0"/>
                      <w:marRight w:val="0"/>
                      <w:marTop w:val="0"/>
                      <w:marBottom w:val="0"/>
                      <w:divBdr>
                        <w:top w:val="none" w:sz="0" w:space="0" w:color="auto"/>
                        <w:left w:val="none" w:sz="0" w:space="0" w:color="auto"/>
                        <w:bottom w:val="none" w:sz="0" w:space="0" w:color="auto"/>
                        <w:right w:val="none" w:sz="0" w:space="0" w:color="auto"/>
                      </w:divBdr>
                      <w:divsChild>
                        <w:div w:id="1184251191">
                          <w:marLeft w:val="0"/>
                          <w:marRight w:val="0"/>
                          <w:marTop w:val="375"/>
                          <w:marBottom w:val="0"/>
                          <w:divBdr>
                            <w:top w:val="single" w:sz="6" w:space="0" w:color="E6E7E9"/>
                            <w:left w:val="single" w:sz="2" w:space="0" w:color="E6E7E9"/>
                            <w:bottom w:val="single" w:sz="6" w:space="0" w:color="E6E7E9"/>
                            <w:right w:val="single" w:sz="2" w:space="0" w:color="E6E7E9"/>
                          </w:divBdr>
                          <w:divsChild>
                            <w:div w:id="946349531">
                              <w:marLeft w:val="0"/>
                              <w:marRight w:val="0"/>
                              <w:marTop w:val="0"/>
                              <w:marBottom w:val="0"/>
                              <w:divBdr>
                                <w:top w:val="none" w:sz="0" w:space="0" w:color="auto"/>
                                <w:left w:val="none" w:sz="0" w:space="0" w:color="auto"/>
                                <w:bottom w:val="none" w:sz="0" w:space="0" w:color="auto"/>
                                <w:right w:val="none" w:sz="0" w:space="0" w:color="auto"/>
                              </w:divBdr>
                              <w:divsChild>
                                <w:div w:id="1788699676">
                                  <w:marLeft w:val="0"/>
                                  <w:marRight w:val="0"/>
                                  <w:marTop w:val="0"/>
                                  <w:marBottom w:val="0"/>
                                  <w:divBdr>
                                    <w:top w:val="none" w:sz="0" w:space="0" w:color="auto"/>
                                    <w:left w:val="none" w:sz="0" w:space="0" w:color="auto"/>
                                    <w:bottom w:val="none" w:sz="0" w:space="0" w:color="auto"/>
                                    <w:right w:val="none" w:sz="0" w:space="0" w:color="auto"/>
                                  </w:divBdr>
                                  <w:divsChild>
                                    <w:div w:id="275019667">
                                      <w:marLeft w:val="0"/>
                                      <w:marRight w:val="0"/>
                                      <w:marTop w:val="0"/>
                                      <w:marBottom w:val="0"/>
                                      <w:divBdr>
                                        <w:top w:val="none" w:sz="0" w:space="0" w:color="auto"/>
                                        <w:left w:val="none" w:sz="0" w:space="0" w:color="auto"/>
                                        <w:bottom w:val="none" w:sz="0" w:space="0" w:color="auto"/>
                                        <w:right w:val="none" w:sz="0" w:space="0" w:color="auto"/>
                                      </w:divBdr>
                                      <w:divsChild>
                                        <w:div w:id="2317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94249">
      <w:bodyDiv w:val="1"/>
      <w:marLeft w:val="0"/>
      <w:marRight w:val="0"/>
      <w:marTop w:val="0"/>
      <w:marBottom w:val="0"/>
      <w:divBdr>
        <w:top w:val="none" w:sz="0" w:space="0" w:color="auto"/>
        <w:left w:val="none" w:sz="0" w:space="0" w:color="auto"/>
        <w:bottom w:val="none" w:sz="0" w:space="0" w:color="auto"/>
        <w:right w:val="none" w:sz="0" w:space="0" w:color="auto"/>
      </w:divBdr>
    </w:div>
    <w:div w:id="1847283576">
      <w:bodyDiv w:val="1"/>
      <w:marLeft w:val="0"/>
      <w:marRight w:val="0"/>
      <w:marTop w:val="0"/>
      <w:marBottom w:val="0"/>
      <w:divBdr>
        <w:top w:val="none" w:sz="0" w:space="0" w:color="auto"/>
        <w:left w:val="none" w:sz="0" w:space="0" w:color="auto"/>
        <w:bottom w:val="none" w:sz="0" w:space="0" w:color="auto"/>
        <w:right w:val="none" w:sz="0" w:space="0" w:color="auto"/>
      </w:divBdr>
    </w:div>
    <w:div w:id="1873374225">
      <w:bodyDiv w:val="1"/>
      <w:marLeft w:val="0"/>
      <w:marRight w:val="0"/>
      <w:marTop w:val="0"/>
      <w:marBottom w:val="0"/>
      <w:divBdr>
        <w:top w:val="none" w:sz="0" w:space="0" w:color="auto"/>
        <w:left w:val="none" w:sz="0" w:space="0" w:color="auto"/>
        <w:bottom w:val="none" w:sz="0" w:space="0" w:color="auto"/>
        <w:right w:val="none" w:sz="0" w:space="0" w:color="auto"/>
      </w:divBdr>
    </w:div>
    <w:div w:id="1881235803">
      <w:bodyDiv w:val="1"/>
      <w:marLeft w:val="0"/>
      <w:marRight w:val="0"/>
      <w:marTop w:val="0"/>
      <w:marBottom w:val="0"/>
      <w:divBdr>
        <w:top w:val="none" w:sz="0" w:space="0" w:color="auto"/>
        <w:left w:val="none" w:sz="0" w:space="0" w:color="auto"/>
        <w:bottom w:val="none" w:sz="0" w:space="0" w:color="auto"/>
        <w:right w:val="none" w:sz="0" w:space="0" w:color="auto"/>
      </w:divBdr>
    </w:div>
    <w:div w:id="1886022890">
      <w:bodyDiv w:val="1"/>
      <w:marLeft w:val="0"/>
      <w:marRight w:val="0"/>
      <w:marTop w:val="0"/>
      <w:marBottom w:val="0"/>
      <w:divBdr>
        <w:top w:val="none" w:sz="0" w:space="0" w:color="auto"/>
        <w:left w:val="none" w:sz="0" w:space="0" w:color="auto"/>
        <w:bottom w:val="none" w:sz="0" w:space="0" w:color="auto"/>
        <w:right w:val="none" w:sz="0" w:space="0" w:color="auto"/>
      </w:divBdr>
    </w:div>
    <w:div w:id="1886485890">
      <w:bodyDiv w:val="1"/>
      <w:marLeft w:val="0"/>
      <w:marRight w:val="0"/>
      <w:marTop w:val="0"/>
      <w:marBottom w:val="0"/>
      <w:divBdr>
        <w:top w:val="none" w:sz="0" w:space="0" w:color="auto"/>
        <w:left w:val="none" w:sz="0" w:space="0" w:color="auto"/>
        <w:bottom w:val="none" w:sz="0" w:space="0" w:color="auto"/>
        <w:right w:val="none" w:sz="0" w:space="0" w:color="auto"/>
      </w:divBdr>
    </w:div>
    <w:div w:id="1889798580">
      <w:bodyDiv w:val="1"/>
      <w:marLeft w:val="0"/>
      <w:marRight w:val="0"/>
      <w:marTop w:val="0"/>
      <w:marBottom w:val="0"/>
      <w:divBdr>
        <w:top w:val="none" w:sz="0" w:space="0" w:color="auto"/>
        <w:left w:val="none" w:sz="0" w:space="0" w:color="auto"/>
        <w:bottom w:val="none" w:sz="0" w:space="0" w:color="auto"/>
        <w:right w:val="none" w:sz="0" w:space="0" w:color="auto"/>
      </w:divBdr>
    </w:div>
    <w:div w:id="1904411380">
      <w:bodyDiv w:val="1"/>
      <w:marLeft w:val="0"/>
      <w:marRight w:val="0"/>
      <w:marTop w:val="0"/>
      <w:marBottom w:val="0"/>
      <w:divBdr>
        <w:top w:val="none" w:sz="0" w:space="0" w:color="auto"/>
        <w:left w:val="none" w:sz="0" w:space="0" w:color="auto"/>
        <w:bottom w:val="none" w:sz="0" w:space="0" w:color="auto"/>
        <w:right w:val="none" w:sz="0" w:space="0" w:color="auto"/>
      </w:divBdr>
    </w:div>
    <w:div w:id="1912426287">
      <w:bodyDiv w:val="1"/>
      <w:marLeft w:val="0"/>
      <w:marRight w:val="0"/>
      <w:marTop w:val="0"/>
      <w:marBottom w:val="0"/>
      <w:divBdr>
        <w:top w:val="none" w:sz="0" w:space="0" w:color="auto"/>
        <w:left w:val="none" w:sz="0" w:space="0" w:color="auto"/>
        <w:bottom w:val="none" w:sz="0" w:space="0" w:color="auto"/>
        <w:right w:val="none" w:sz="0" w:space="0" w:color="auto"/>
      </w:divBdr>
    </w:div>
    <w:div w:id="1937204349">
      <w:bodyDiv w:val="1"/>
      <w:marLeft w:val="0"/>
      <w:marRight w:val="0"/>
      <w:marTop w:val="0"/>
      <w:marBottom w:val="0"/>
      <w:divBdr>
        <w:top w:val="none" w:sz="0" w:space="0" w:color="auto"/>
        <w:left w:val="none" w:sz="0" w:space="0" w:color="auto"/>
        <w:bottom w:val="none" w:sz="0" w:space="0" w:color="auto"/>
        <w:right w:val="none" w:sz="0" w:space="0" w:color="auto"/>
      </w:divBdr>
    </w:div>
    <w:div w:id="1994606373">
      <w:bodyDiv w:val="1"/>
      <w:marLeft w:val="0"/>
      <w:marRight w:val="0"/>
      <w:marTop w:val="0"/>
      <w:marBottom w:val="0"/>
      <w:divBdr>
        <w:top w:val="none" w:sz="0" w:space="0" w:color="auto"/>
        <w:left w:val="none" w:sz="0" w:space="0" w:color="auto"/>
        <w:bottom w:val="none" w:sz="0" w:space="0" w:color="auto"/>
        <w:right w:val="none" w:sz="0" w:space="0" w:color="auto"/>
      </w:divBdr>
    </w:div>
    <w:div w:id="2037846323">
      <w:bodyDiv w:val="1"/>
      <w:marLeft w:val="0"/>
      <w:marRight w:val="0"/>
      <w:marTop w:val="0"/>
      <w:marBottom w:val="0"/>
      <w:divBdr>
        <w:top w:val="none" w:sz="0" w:space="0" w:color="auto"/>
        <w:left w:val="none" w:sz="0" w:space="0" w:color="auto"/>
        <w:bottom w:val="none" w:sz="0" w:space="0" w:color="auto"/>
        <w:right w:val="none" w:sz="0" w:space="0" w:color="auto"/>
      </w:divBdr>
    </w:div>
    <w:div w:id="2054036786">
      <w:bodyDiv w:val="1"/>
      <w:marLeft w:val="0"/>
      <w:marRight w:val="0"/>
      <w:marTop w:val="0"/>
      <w:marBottom w:val="0"/>
      <w:divBdr>
        <w:top w:val="none" w:sz="0" w:space="0" w:color="auto"/>
        <w:left w:val="none" w:sz="0" w:space="0" w:color="auto"/>
        <w:bottom w:val="none" w:sz="0" w:space="0" w:color="auto"/>
        <w:right w:val="none" w:sz="0" w:space="0" w:color="auto"/>
      </w:divBdr>
    </w:div>
    <w:div w:id="2060090647">
      <w:bodyDiv w:val="1"/>
      <w:marLeft w:val="0"/>
      <w:marRight w:val="0"/>
      <w:marTop w:val="0"/>
      <w:marBottom w:val="0"/>
      <w:divBdr>
        <w:top w:val="none" w:sz="0" w:space="0" w:color="auto"/>
        <w:left w:val="none" w:sz="0" w:space="0" w:color="auto"/>
        <w:bottom w:val="none" w:sz="0" w:space="0" w:color="auto"/>
        <w:right w:val="none" w:sz="0" w:space="0" w:color="auto"/>
      </w:divBdr>
    </w:div>
    <w:div w:id="2064016968">
      <w:bodyDiv w:val="1"/>
      <w:marLeft w:val="0"/>
      <w:marRight w:val="0"/>
      <w:marTop w:val="0"/>
      <w:marBottom w:val="0"/>
      <w:divBdr>
        <w:top w:val="none" w:sz="0" w:space="0" w:color="auto"/>
        <w:left w:val="none" w:sz="0" w:space="0" w:color="auto"/>
        <w:bottom w:val="none" w:sz="0" w:space="0" w:color="auto"/>
        <w:right w:val="none" w:sz="0" w:space="0" w:color="auto"/>
      </w:divBdr>
    </w:div>
    <w:div w:id="2096589795">
      <w:bodyDiv w:val="1"/>
      <w:marLeft w:val="0"/>
      <w:marRight w:val="0"/>
      <w:marTop w:val="0"/>
      <w:marBottom w:val="0"/>
      <w:divBdr>
        <w:top w:val="none" w:sz="0" w:space="0" w:color="auto"/>
        <w:left w:val="none" w:sz="0" w:space="0" w:color="auto"/>
        <w:bottom w:val="none" w:sz="0" w:space="0" w:color="auto"/>
        <w:right w:val="none" w:sz="0" w:space="0" w:color="auto"/>
      </w:divBdr>
    </w:div>
    <w:div w:id="2101217414">
      <w:bodyDiv w:val="1"/>
      <w:marLeft w:val="0"/>
      <w:marRight w:val="0"/>
      <w:marTop w:val="0"/>
      <w:marBottom w:val="0"/>
      <w:divBdr>
        <w:top w:val="none" w:sz="0" w:space="0" w:color="auto"/>
        <w:left w:val="none" w:sz="0" w:space="0" w:color="auto"/>
        <w:bottom w:val="none" w:sz="0" w:space="0" w:color="auto"/>
        <w:right w:val="none" w:sz="0" w:space="0" w:color="auto"/>
      </w:divBdr>
    </w:div>
    <w:div w:id="2108034024">
      <w:bodyDiv w:val="1"/>
      <w:marLeft w:val="0"/>
      <w:marRight w:val="0"/>
      <w:marTop w:val="0"/>
      <w:marBottom w:val="0"/>
      <w:divBdr>
        <w:top w:val="none" w:sz="0" w:space="0" w:color="auto"/>
        <w:left w:val="none" w:sz="0" w:space="0" w:color="auto"/>
        <w:bottom w:val="none" w:sz="0" w:space="0" w:color="auto"/>
        <w:right w:val="none" w:sz="0" w:space="0" w:color="auto"/>
      </w:divBdr>
    </w:div>
    <w:div w:id="2125804073">
      <w:bodyDiv w:val="1"/>
      <w:marLeft w:val="0"/>
      <w:marRight w:val="0"/>
      <w:marTop w:val="0"/>
      <w:marBottom w:val="0"/>
      <w:divBdr>
        <w:top w:val="none" w:sz="0" w:space="0" w:color="auto"/>
        <w:left w:val="none" w:sz="0" w:space="0" w:color="auto"/>
        <w:bottom w:val="none" w:sz="0" w:space="0" w:color="auto"/>
        <w:right w:val="none" w:sz="0" w:space="0" w:color="auto"/>
      </w:divBdr>
    </w:div>
    <w:div w:id="2128117451">
      <w:bodyDiv w:val="1"/>
      <w:marLeft w:val="0"/>
      <w:marRight w:val="0"/>
      <w:marTop w:val="0"/>
      <w:marBottom w:val="0"/>
      <w:divBdr>
        <w:top w:val="none" w:sz="0" w:space="0" w:color="auto"/>
        <w:left w:val="none" w:sz="0" w:space="0" w:color="auto"/>
        <w:bottom w:val="none" w:sz="0" w:space="0" w:color="auto"/>
        <w:right w:val="none" w:sz="0" w:space="0" w:color="auto"/>
      </w:divBdr>
    </w:div>
    <w:div w:id="2145388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q.procurement@raf.co.za" TargetMode="External"/><Relationship Id="rId5" Type="http://schemas.openxmlformats.org/officeDocument/2006/relationships/webSettings" Target="webSettings.xml"/><Relationship Id="rId15" Type="http://schemas.openxmlformats.org/officeDocument/2006/relationships/hyperlink" Target="http://ocpo.treasury.gov.za/Resource_Centre/Legislation/General%20Conditions%20of%20Contract-%20Inclusion%20of%20par%2034%20CIBD.pdf" TargetMode="External"/><Relationship Id="rId10" Type="http://schemas.openxmlformats.org/officeDocument/2006/relationships/hyperlink" Target="mailto:jonathanm@raf.co.za" TargetMode="External"/><Relationship Id="rId4" Type="http://schemas.openxmlformats.org/officeDocument/2006/relationships/settings" Target="settings.xml"/><Relationship Id="rId9" Type="http://schemas.openxmlformats.org/officeDocument/2006/relationships/hyperlink" Target="mailto:rfq.procurement@raf.co.za"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2000\SITA%20MS%20Office%20Templates%20R3.1c\SITA%20Fax%20(Pr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5FF1-681B-49DD-9C99-2D97D197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SITA Fax (Print)</Template>
  <TotalTime>10</TotalTime>
  <Pages>8</Pages>
  <Words>1269</Words>
  <Characters>6891</Characters>
  <Application>Microsoft Office Word</Application>
  <DocSecurity>0</DocSecurity>
  <Lines>234</Lines>
  <Paragraphs>131</Paragraphs>
  <ScaleCrop>false</ScaleCrop>
  <HeadingPairs>
    <vt:vector size="2" baseType="variant">
      <vt:variant>
        <vt:lpstr>Title</vt:lpstr>
      </vt:variant>
      <vt:variant>
        <vt:i4>1</vt:i4>
      </vt:variant>
    </vt:vector>
  </HeadingPairs>
  <TitlesOfParts>
    <vt:vector size="1" baseType="lpstr">
      <vt:lpstr>SITA Fax cover (Print) R3.0a (Feb 2001)</vt:lpstr>
    </vt:vector>
  </TitlesOfParts>
  <Company>Road Accident Fund</Company>
  <LinksUpToDate>false</LinksUpToDate>
  <CharactersWithSpaces>8401</CharactersWithSpaces>
  <SharedDoc>false</SharedDoc>
  <HLinks>
    <vt:vector size="78" baseType="variant">
      <vt:variant>
        <vt:i4>3473444</vt:i4>
      </vt:variant>
      <vt:variant>
        <vt:i4>83</vt:i4>
      </vt:variant>
      <vt:variant>
        <vt:i4>0</vt:i4>
      </vt:variant>
      <vt:variant>
        <vt:i4>5</vt:i4>
      </vt:variant>
      <vt:variant>
        <vt:lpwstr>http://www.treasury.gov.za/</vt:lpwstr>
      </vt:variant>
      <vt:variant>
        <vt:lpwstr/>
      </vt:variant>
      <vt:variant>
        <vt:i4>1966128</vt:i4>
      </vt:variant>
      <vt:variant>
        <vt:i4>62</vt:i4>
      </vt:variant>
      <vt:variant>
        <vt:i4>0</vt:i4>
      </vt:variant>
      <vt:variant>
        <vt:i4>5</vt:i4>
      </vt:variant>
      <vt:variant>
        <vt:lpwstr/>
      </vt:variant>
      <vt:variant>
        <vt:lpwstr>_Toc475523381</vt:lpwstr>
      </vt:variant>
      <vt:variant>
        <vt:i4>1966128</vt:i4>
      </vt:variant>
      <vt:variant>
        <vt:i4>56</vt:i4>
      </vt:variant>
      <vt:variant>
        <vt:i4>0</vt:i4>
      </vt:variant>
      <vt:variant>
        <vt:i4>5</vt:i4>
      </vt:variant>
      <vt:variant>
        <vt:lpwstr/>
      </vt:variant>
      <vt:variant>
        <vt:lpwstr>_Toc475523380</vt:lpwstr>
      </vt:variant>
      <vt:variant>
        <vt:i4>1114160</vt:i4>
      </vt:variant>
      <vt:variant>
        <vt:i4>50</vt:i4>
      </vt:variant>
      <vt:variant>
        <vt:i4>0</vt:i4>
      </vt:variant>
      <vt:variant>
        <vt:i4>5</vt:i4>
      </vt:variant>
      <vt:variant>
        <vt:lpwstr/>
      </vt:variant>
      <vt:variant>
        <vt:lpwstr>_Toc475523379</vt:lpwstr>
      </vt:variant>
      <vt:variant>
        <vt:i4>1114160</vt:i4>
      </vt:variant>
      <vt:variant>
        <vt:i4>44</vt:i4>
      </vt:variant>
      <vt:variant>
        <vt:i4>0</vt:i4>
      </vt:variant>
      <vt:variant>
        <vt:i4>5</vt:i4>
      </vt:variant>
      <vt:variant>
        <vt:lpwstr/>
      </vt:variant>
      <vt:variant>
        <vt:lpwstr>_Toc475523378</vt:lpwstr>
      </vt:variant>
      <vt:variant>
        <vt:i4>1114160</vt:i4>
      </vt:variant>
      <vt:variant>
        <vt:i4>38</vt:i4>
      </vt:variant>
      <vt:variant>
        <vt:i4>0</vt:i4>
      </vt:variant>
      <vt:variant>
        <vt:i4>5</vt:i4>
      </vt:variant>
      <vt:variant>
        <vt:lpwstr/>
      </vt:variant>
      <vt:variant>
        <vt:lpwstr>_Toc475523377</vt:lpwstr>
      </vt:variant>
      <vt:variant>
        <vt:i4>1114160</vt:i4>
      </vt:variant>
      <vt:variant>
        <vt:i4>32</vt:i4>
      </vt:variant>
      <vt:variant>
        <vt:i4>0</vt:i4>
      </vt:variant>
      <vt:variant>
        <vt:i4>5</vt:i4>
      </vt:variant>
      <vt:variant>
        <vt:lpwstr/>
      </vt:variant>
      <vt:variant>
        <vt:lpwstr>_Toc475523376</vt:lpwstr>
      </vt:variant>
      <vt:variant>
        <vt:i4>1114160</vt:i4>
      </vt:variant>
      <vt:variant>
        <vt:i4>26</vt:i4>
      </vt:variant>
      <vt:variant>
        <vt:i4>0</vt:i4>
      </vt:variant>
      <vt:variant>
        <vt:i4>5</vt:i4>
      </vt:variant>
      <vt:variant>
        <vt:lpwstr/>
      </vt:variant>
      <vt:variant>
        <vt:lpwstr>_Toc475523375</vt:lpwstr>
      </vt:variant>
      <vt:variant>
        <vt:i4>1114160</vt:i4>
      </vt:variant>
      <vt:variant>
        <vt:i4>20</vt:i4>
      </vt:variant>
      <vt:variant>
        <vt:i4>0</vt:i4>
      </vt:variant>
      <vt:variant>
        <vt:i4>5</vt:i4>
      </vt:variant>
      <vt:variant>
        <vt:lpwstr/>
      </vt:variant>
      <vt:variant>
        <vt:lpwstr>_Toc475523374</vt:lpwstr>
      </vt:variant>
      <vt:variant>
        <vt:i4>1114160</vt:i4>
      </vt:variant>
      <vt:variant>
        <vt:i4>14</vt:i4>
      </vt:variant>
      <vt:variant>
        <vt:i4>0</vt:i4>
      </vt:variant>
      <vt:variant>
        <vt:i4>5</vt:i4>
      </vt:variant>
      <vt:variant>
        <vt:lpwstr/>
      </vt:variant>
      <vt:variant>
        <vt:lpwstr>_Toc475523373</vt:lpwstr>
      </vt:variant>
      <vt:variant>
        <vt:i4>1114160</vt:i4>
      </vt:variant>
      <vt:variant>
        <vt:i4>8</vt:i4>
      </vt:variant>
      <vt:variant>
        <vt:i4>0</vt:i4>
      </vt:variant>
      <vt:variant>
        <vt:i4>5</vt:i4>
      </vt:variant>
      <vt:variant>
        <vt:lpwstr/>
      </vt:variant>
      <vt:variant>
        <vt:lpwstr>_Toc475523372</vt:lpwstr>
      </vt:variant>
      <vt:variant>
        <vt:i4>4653176</vt:i4>
      </vt:variant>
      <vt:variant>
        <vt:i4>3</vt:i4>
      </vt:variant>
      <vt:variant>
        <vt:i4>0</vt:i4>
      </vt:variant>
      <vt:variant>
        <vt:i4>5</vt:i4>
      </vt:variant>
      <vt:variant>
        <vt:lpwstr>mailto:rfq.procurement@raf.co.za</vt:lpwstr>
      </vt:variant>
      <vt:variant>
        <vt:lpwstr/>
      </vt:variant>
      <vt:variant>
        <vt:i4>8192042</vt:i4>
      </vt:variant>
      <vt:variant>
        <vt:i4>0</vt:i4>
      </vt:variant>
      <vt:variant>
        <vt:i4>0</vt:i4>
      </vt:variant>
      <vt:variant>
        <vt:i4>5</vt:i4>
      </vt:variant>
      <vt:variant>
        <vt:lpwstr>mailto:Ameliar@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SITA Fax cover (Print) R3.0a (Feb 2001)</dc:title>
  <dc:creator>tinusl</dc:creator>
  <cp:lastModifiedBy>Jonathan Matjila</cp:lastModifiedBy>
  <cp:revision>5</cp:revision>
  <cp:lastPrinted>2020-03-06T06:59:00Z</cp:lastPrinted>
  <dcterms:created xsi:type="dcterms:W3CDTF">2025-08-25T09:51:00Z</dcterms:created>
  <dcterms:modified xsi:type="dcterms:W3CDTF">2025-08-28T12:32:00Z</dcterms:modified>
</cp:coreProperties>
</file>