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4A26" w14:textId="77777777" w:rsidR="006B0D49" w:rsidRPr="00850FA8" w:rsidRDefault="006B0D49" w:rsidP="006B0D49">
      <w:pPr>
        <w:spacing w:line="360" w:lineRule="auto"/>
        <w:jc w:val="both"/>
        <w:rPr>
          <w:rFonts w:asciiTheme="minorBidi" w:hAnsiTheme="minorBidi"/>
          <w:b/>
          <w:bCs/>
          <w:sz w:val="20"/>
          <w:szCs w:val="20"/>
        </w:rPr>
      </w:pPr>
      <w:r w:rsidRPr="00850FA8">
        <w:rPr>
          <w:rFonts w:asciiTheme="minorBidi" w:hAnsiTheme="minorBidi"/>
          <w:b/>
          <w:bCs/>
          <w:sz w:val="20"/>
          <w:szCs w:val="20"/>
        </w:rPr>
        <w:t>Instructions for proper completion:</w:t>
      </w:r>
    </w:p>
    <w:p w14:paraId="7B5765D9" w14:textId="77777777" w:rsidR="006B0D49" w:rsidRPr="00850FA8" w:rsidRDefault="006B0D49" w:rsidP="006B0D49">
      <w:pPr>
        <w:pStyle w:val="ListParagraph"/>
        <w:numPr>
          <w:ilvl w:val="0"/>
          <w:numId w:val="1"/>
        </w:numPr>
        <w:jc w:val="both"/>
        <w:rPr>
          <w:rFonts w:asciiTheme="minorBidi" w:hAnsiTheme="minorBidi" w:cstheme="minorBidi"/>
          <w:sz w:val="20"/>
          <w:szCs w:val="20"/>
        </w:rPr>
      </w:pPr>
      <w:r w:rsidRPr="00850FA8">
        <w:rPr>
          <w:rFonts w:asciiTheme="minorBidi" w:hAnsiTheme="minorBidi" w:cstheme="minorBidi"/>
          <w:sz w:val="20"/>
          <w:szCs w:val="20"/>
        </w:rPr>
        <w:t>Negotiate the deviations with the support of legal, insurance and the end-user.  Not all issues are “legal” issues.</w:t>
      </w:r>
    </w:p>
    <w:p w14:paraId="62EB3210" w14:textId="77777777" w:rsidR="006B0D49" w:rsidRPr="00850FA8" w:rsidRDefault="006B0D49" w:rsidP="006B0D49">
      <w:pPr>
        <w:pStyle w:val="ListParagraph"/>
        <w:jc w:val="both"/>
        <w:rPr>
          <w:rFonts w:asciiTheme="minorBidi" w:hAnsiTheme="minorBidi" w:cstheme="minorBidi"/>
          <w:sz w:val="20"/>
          <w:szCs w:val="20"/>
        </w:rPr>
      </w:pPr>
    </w:p>
    <w:p w14:paraId="73EC6FF1" w14:textId="77777777" w:rsidR="006B0D49" w:rsidRPr="00850FA8" w:rsidRDefault="006B0D49" w:rsidP="006B0D49">
      <w:pPr>
        <w:pStyle w:val="ListParagraph"/>
        <w:numPr>
          <w:ilvl w:val="0"/>
          <w:numId w:val="1"/>
        </w:numPr>
        <w:jc w:val="both"/>
        <w:rPr>
          <w:rFonts w:asciiTheme="minorBidi" w:hAnsiTheme="minorBidi" w:cstheme="minorBidi"/>
          <w:sz w:val="20"/>
          <w:szCs w:val="20"/>
        </w:rPr>
      </w:pPr>
      <w:r w:rsidRPr="00850FA8">
        <w:rPr>
          <w:rFonts w:asciiTheme="minorBidi" w:hAnsiTheme="minorBidi" w:cstheme="minorBidi"/>
          <w:sz w:val="20"/>
          <w:szCs w:val="20"/>
        </w:rPr>
        <w:t>Correctly complete and submit Annexure A to the Secretariat.  Include the original tendered contract. Please do not copy the Deviation Committee chairman or send deviations to her directly.</w:t>
      </w:r>
    </w:p>
    <w:p w14:paraId="508F727A" w14:textId="77777777" w:rsidR="006B0D49" w:rsidRPr="00850FA8" w:rsidRDefault="006B0D49" w:rsidP="006B0D49">
      <w:pPr>
        <w:pStyle w:val="ListParagraph"/>
        <w:jc w:val="both"/>
        <w:rPr>
          <w:rFonts w:asciiTheme="minorBidi" w:hAnsiTheme="minorBidi" w:cstheme="minorBidi"/>
          <w:sz w:val="20"/>
          <w:szCs w:val="20"/>
        </w:rPr>
      </w:pPr>
    </w:p>
    <w:p w14:paraId="2A278AF6" w14:textId="77777777" w:rsidR="006B0D49" w:rsidRPr="00850FA8" w:rsidRDefault="006B0D49" w:rsidP="006B0D49">
      <w:pPr>
        <w:pStyle w:val="ListParagraph"/>
        <w:numPr>
          <w:ilvl w:val="0"/>
          <w:numId w:val="1"/>
        </w:numPr>
        <w:jc w:val="both"/>
        <w:rPr>
          <w:rFonts w:asciiTheme="minorBidi" w:hAnsiTheme="minorBidi" w:cstheme="minorBidi"/>
          <w:sz w:val="20"/>
          <w:szCs w:val="20"/>
        </w:rPr>
      </w:pPr>
      <w:r w:rsidRPr="00850FA8">
        <w:rPr>
          <w:rFonts w:asciiTheme="minorBidi" w:hAnsiTheme="minorBidi" w:cstheme="minorBidi"/>
          <w:sz w:val="20"/>
          <w:szCs w:val="20"/>
        </w:rPr>
        <w:t xml:space="preserve">Read the footnotes </w:t>
      </w:r>
      <w:r w:rsidRPr="00850FA8">
        <w:rPr>
          <w:rFonts w:asciiTheme="minorBidi" w:hAnsiTheme="minorBidi" w:cstheme="minorBidi"/>
          <w:i/>
          <w:iCs/>
          <w:sz w:val="20"/>
          <w:szCs w:val="20"/>
        </w:rPr>
        <w:t>carefully</w:t>
      </w:r>
      <w:r w:rsidRPr="00850FA8">
        <w:rPr>
          <w:rFonts w:asciiTheme="minorBidi" w:hAnsiTheme="minorBidi" w:cstheme="minorBidi"/>
          <w:sz w:val="20"/>
          <w:szCs w:val="20"/>
        </w:rPr>
        <w:t xml:space="preserve"> and complete the documents correctly.  They will be returned if not correctly completed.</w:t>
      </w:r>
    </w:p>
    <w:p w14:paraId="4A0AD4A3" w14:textId="77777777" w:rsidR="006B0D49" w:rsidRPr="00850FA8" w:rsidRDefault="006B0D49" w:rsidP="006B0D49">
      <w:pPr>
        <w:pStyle w:val="ListParagraph"/>
        <w:jc w:val="both"/>
        <w:rPr>
          <w:rFonts w:asciiTheme="minorBidi" w:hAnsiTheme="minorBidi" w:cstheme="minorBidi"/>
          <w:sz w:val="20"/>
          <w:szCs w:val="20"/>
        </w:rPr>
      </w:pPr>
    </w:p>
    <w:p w14:paraId="1C8C3FD1" w14:textId="77777777" w:rsidR="006B0D49" w:rsidRPr="00850FA8" w:rsidRDefault="006B0D49" w:rsidP="006B0D49">
      <w:pPr>
        <w:pStyle w:val="ListParagraph"/>
        <w:numPr>
          <w:ilvl w:val="0"/>
          <w:numId w:val="1"/>
        </w:numPr>
        <w:jc w:val="both"/>
        <w:rPr>
          <w:rFonts w:asciiTheme="minorBidi" w:hAnsiTheme="minorBidi" w:cstheme="minorBidi"/>
          <w:sz w:val="20"/>
          <w:szCs w:val="20"/>
        </w:rPr>
      </w:pPr>
      <w:r w:rsidRPr="00850FA8">
        <w:rPr>
          <w:rFonts w:asciiTheme="minorBidi" w:hAnsiTheme="minorBidi" w:cstheme="minorBidi"/>
          <w:sz w:val="20"/>
          <w:szCs w:val="20"/>
        </w:rPr>
        <w:t>Take note of the turn-around time of 21 days, after receipt of all and correctly completed documents. This will be deviated from only in the case of immediate and objective urgency, or where there may otherwise be severe prejudice to Eskom.  The timeline for Deviation Committee approval must be factored into the commercial process to prevent all submissions coming in for “urgent” attention.</w:t>
      </w:r>
    </w:p>
    <w:p w14:paraId="4B78FD28" w14:textId="77777777" w:rsidR="006B0D49" w:rsidRPr="00850FA8" w:rsidRDefault="006B0D49" w:rsidP="006B0D49">
      <w:pPr>
        <w:pStyle w:val="ListParagraph"/>
        <w:jc w:val="both"/>
        <w:rPr>
          <w:rFonts w:asciiTheme="minorBidi" w:hAnsiTheme="minorBidi" w:cstheme="minorBidi"/>
          <w:sz w:val="20"/>
          <w:szCs w:val="20"/>
        </w:rPr>
      </w:pPr>
    </w:p>
    <w:p w14:paraId="7B94C543" w14:textId="77777777" w:rsidR="006B0D49" w:rsidRPr="00850FA8" w:rsidRDefault="006B0D49" w:rsidP="006B0D49">
      <w:pPr>
        <w:pStyle w:val="ListParagraph"/>
        <w:numPr>
          <w:ilvl w:val="0"/>
          <w:numId w:val="1"/>
        </w:numPr>
        <w:jc w:val="both"/>
        <w:rPr>
          <w:rFonts w:asciiTheme="minorBidi" w:hAnsiTheme="minorBidi" w:cstheme="minorBidi"/>
          <w:sz w:val="20"/>
          <w:szCs w:val="20"/>
        </w:rPr>
      </w:pPr>
      <w:r w:rsidRPr="00850FA8">
        <w:rPr>
          <w:rFonts w:asciiTheme="minorBidi" w:hAnsiTheme="minorBidi" w:cstheme="minorBidi"/>
          <w:sz w:val="20"/>
          <w:szCs w:val="20"/>
        </w:rPr>
        <w:t>Don’t include in Annexure A suggestions/requests which have been abandoned. Only include requests where a change to the terms as they were advertised, have been negotiated and agreed.</w:t>
      </w:r>
    </w:p>
    <w:p w14:paraId="1560A476" w14:textId="77777777" w:rsidR="006B0D49" w:rsidRPr="00850FA8" w:rsidRDefault="006B0D49" w:rsidP="006B0D49">
      <w:pPr>
        <w:pStyle w:val="ListParagraph"/>
        <w:rPr>
          <w:rFonts w:asciiTheme="minorBidi" w:hAnsiTheme="minorBidi" w:cstheme="minorBidi"/>
          <w:sz w:val="20"/>
          <w:szCs w:val="20"/>
        </w:rPr>
      </w:pPr>
    </w:p>
    <w:p w14:paraId="379205EE" w14:textId="77777777" w:rsidR="006B0D49" w:rsidRPr="00850FA8" w:rsidRDefault="006B0D49" w:rsidP="006B0D49">
      <w:pPr>
        <w:pStyle w:val="ListParagraph"/>
        <w:numPr>
          <w:ilvl w:val="0"/>
          <w:numId w:val="1"/>
        </w:numPr>
        <w:jc w:val="both"/>
        <w:rPr>
          <w:rFonts w:asciiTheme="minorBidi" w:hAnsiTheme="minorBidi" w:cstheme="minorBidi"/>
          <w:sz w:val="20"/>
          <w:szCs w:val="20"/>
        </w:rPr>
      </w:pPr>
      <w:r w:rsidRPr="00850FA8">
        <w:rPr>
          <w:rFonts w:asciiTheme="minorBidi" w:hAnsiTheme="minorBidi" w:cstheme="minorBidi"/>
          <w:sz w:val="20"/>
          <w:szCs w:val="20"/>
        </w:rPr>
        <w:t>Please attach the contract documents that had gone out with the tender, or are intended to go out with the tender, and which are to be deviated from.</w:t>
      </w:r>
    </w:p>
    <w:p w14:paraId="77FA44BD" w14:textId="77777777" w:rsidR="006B0D49" w:rsidRPr="00850FA8" w:rsidRDefault="006B0D49" w:rsidP="00CD4493">
      <w:pPr>
        <w:spacing w:line="360" w:lineRule="auto"/>
        <w:jc w:val="both"/>
        <w:rPr>
          <w:rFonts w:asciiTheme="minorBidi" w:hAnsiTheme="minorBidi"/>
          <w:sz w:val="20"/>
          <w:szCs w:val="20"/>
        </w:rPr>
      </w:pPr>
      <w:r w:rsidRPr="00850FA8">
        <w:rPr>
          <w:rFonts w:asciiTheme="minorBidi" w:hAnsiTheme="minorBidi"/>
          <w:b/>
          <w:bCs/>
          <w:sz w:val="20"/>
          <w:szCs w:val="20"/>
        </w:rPr>
        <w:br w:type="column"/>
      </w:r>
      <w:r w:rsidRPr="00850FA8">
        <w:rPr>
          <w:rFonts w:asciiTheme="minorBidi" w:hAnsiTheme="minorBidi"/>
          <w:b/>
          <w:bCs/>
          <w:sz w:val="20"/>
          <w:szCs w:val="20"/>
        </w:rPr>
        <w:lastRenderedPageBreak/>
        <w:t>Name of project:</w:t>
      </w:r>
      <w:r w:rsidRPr="00850FA8">
        <w:rPr>
          <w:rFonts w:asciiTheme="minorBidi" w:hAnsiTheme="minorBidi"/>
          <w:sz w:val="20"/>
          <w:szCs w:val="20"/>
        </w:rPr>
        <w:t xml:space="preserve"> </w:t>
      </w:r>
    </w:p>
    <w:p w14:paraId="572BF939" w14:textId="77777777" w:rsidR="006B0D49" w:rsidRPr="00850FA8" w:rsidRDefault="006B0D49" w:rsidP="006B0D49">
      <w:pPr>
        <w:spacing w:line="360" w:lineRule="auto"/>
        <w:jc w:val="both"/>
        <w:rPr>
          <w:rFonts w:asciiTheme="minorBidi" w:hAnsiTheme="minorBidi"/>
          <w:sz w:val="20"/>
          <w:szCs w:val="20"/>
        </w:rPr>
      </w:pPr>
      <w:r w:rsidRPr="00850FA8">
        <w:rPr>
          <w:rFonts w:asciiTheme="minorBidi" w:hAnsiTheme="minorBidi"/>
          <w:b/>
          <w:bCs/>
          <w:sz w:val="20"/>
          <w:szCs w:val="20"/>
        </w:rPr>
        <w:t>Value and duration of project:</w:t>
      </w:r>
      <w:r w:rsidRPr="00850FA8">
        <w:rPr>
          <w:rFonts w:asciiTheme="minorBidi" w:hAnsiTheme="minorBidi"/>
          <w:sz w:val="20"/>
          <w:szCs w:val="20"/>
        </w:rPr>
        <w:t> </w:t>
      </w:r>
    </w:p>
    <w:p w14:paraId="4D04F592" w14:textId="77777777" w:rsidR="006B0D49" w:rsidRPr="00850FA8" w:rsidRDefault="006B0D49" w:rsidP="006B0D49">
      <w:pPr>
        <w:spacing w:line="360" w:lineRule="auto"/>
        <w:jc w:val="both"/>
        <w:rPr>
          <w:rFonts w:asciiTheme="minorBidi" w:hAnsiTheme="minorBidi"/>
          <w:b/>
          <w:bCs/>
          <w:sz w:val="20"/>
          <w:szCs w:val="20"/>
        </w:rPr>
      </w:pPr>
      <w:r w:rsidRPr="00850FA8">
        <w:rPr>
          <w:rFonts w:asciiTheme="minorBidi" w:hAnsiTheme="minorBidi"/>
          <w:b/>
          <w:bCs/>
          <w:sz w:val="20"/>
          <w:szCs w:val="20"/>
        </w:rPr>
        <w:t>Impact of request on value and duration of project:</w:t>
      </w:r>
      <w:r w:rsidRPr="00850FA8">
        <w:rPr>
          <w:rFonts w:asciiTheme="minorBidi" w:hAnsiTheme="minorBidi"/>
          <w:sz w:val="20"/>
          <w:szCs w:val="20"/>
        </w:rPr>
        <w:t xml:space="preserve"> </w:t>
      </w:r>
    </w:p>
    <w:p w14:paraId="524DB12A" w14:textId="77777777" w:rsidR="006B0D49" w:rsidRPr="00850FA8" w:rsidRDefault="006B0D49" w:rsidP="006B0D49">
      <w:pPr>
        <w:spacing w:line="360" w:lineRule="auto"/>
        <w:jc w:val="both"/>
        <w:rPr>
          <w:rFonts w:asciiTheme="minorBidi" w:hAnsiTheme="minorBidi"/>
          <w:b/>
          <w:bCs/>
          <w:sz w:val="20"/>
          <w:szCs w:val="20"/>
        </w:rPr>
      </w:pPr>
      <w:r w:rsidRPr="00850FA8">
        <w:rPr>
          <w:rFonts w:asciiTheme="minorBidi" w:hAnsiTheme="minorBidi"/>
          <w:b/>
          <w:bCs/>
          <w:sz w:val="20"/>
          <w:szCs w:val="20"/>
        </w:rPr>
        <w:t>NEC or FIDIC contract to be used:</w:t>
      </w:r>
    </w:p>
    <w:p w14:paraId="09926AE8" w14:textId="77777777" w:rsidR="006B0D49" w:rsidRPr="00850FA8" w:rsidRDefault="006B0D49" w:rsidP="006B0D49">
      <w:pPr>
        <w:spacing w:line="360" w:lineRule="auto"/>
        <w:jc w:val="both"/>
        <w:rPr>
          <w:rFonts w:asciiTheme="minorBidi" w:hAnsiTheme="minorBidi"/>
          <w:b/>
          <w:bCs/>
          <w:sz w:val="20"/>
          <w:szCs w:val="20"/>
        </w:rPr>
      </w:pPr>
      <w:r w:rsidRPr="00850FA8">
        <w:rPr>
          <w:rFonts w:asciiTheme="minorBidi" w:hAnsiTheme="minorBidi"/>
          <w:b/>
          <w:bCs/>
          <w:sz w:val="20"/>
          <w:szCs w:val="20"/>
        </w:rPr>
        <w:t>Name of the supplier:</w:t>
      </w:r>
    </w:p>
    <w:p w14:paraId="511C072B" w14:textId="77777777" w:rsidR="006B0D49" w:rsidRPr="00850FA8" w:rsidRDefault="006B0D49" w:rsidP="006B0D49">
      <w:pPr>
        <w:spacing w:line="360" w:lineRule="auto"/>
        <w:jc w:val="both"/>
        <w:rPr>
          <w:rFonts w:asciiTheme="minorBidi" w:hAnsiTheme="minorBidi"/>
          <w:sz w:val="20"/>
          <w:szCs w:val="20"/>
        </w:rPr>
      </w:pPr>
      <w:r w:rsidRPr="00850FA8">
        <w:rPr>
          <w:rFonts w:asciiTheme="minorBidi" w:hAnsiTheme="minorBidi"/>
          <w:b/>
          <w:bCs/>
          <w:sz w:val="20"/>
          <w:szCs w:val="20"/>
        </w:rPr>
        <w:t>Name of buyer:</w:t>
      </w:r>
      <w:r w:rsidRPr="00850FA8">
        <w:rPr>
          <w:rFonts w:asciiTheme="minorBidi" w:hAnsiTheme="minorBidi"/>
          <w:sz w:val="20"/>
          <w:szCs w:val="20"/>
        </w:rPr>
        <w:t xml:space="preserve"> </w:t>
      </w:r>
    </w:p>
    <w:p w14:paraId="3B4BE200" w14:textId="77777777" w:rsidR="006B0D49" w:rsidRPr="00850FA8" w:rsidRDefault="006B0D49" w:rsidP="009F732E">
      <w:pPr>
        <w:spacing w:line="360" w:lineRule="auto"/>
        <w:jc w:val="both"/>
        <w:rPr>
          <w:rFonts w:asciiTheme="minorBidi" w:hAnsiTheme="minorBidi"/>
          <w:sz w:val="20"/>
          <w:szCs w:val="20"/>
        </w:rPr>
      </w:pPr>
      <w:r w:rsidRPr="00850FA8">
        <w:rPr>
          <w:rFonts w:asciiTheme="minorBidi" w:hAnsiTheme="minorBidi"/>
          <w:b/>
          <w:bCs/>
          <w:sz w:val="20"/>
          <w:szCs w:val="20"/>
        </w:rPr>
        <w:t>Name of project manager and date project manager approved submission:</w:t>
      </w:r>
      <w:r w:rsidRPr="00850FA8">
        <w:rPr>
          <w:rFonts w:asciiTheme="minorBidi" w:hAnsiTheme="minorBidi"/>
          <w:sz w:val="20"/>
          <w:szCs w:val="20"/>
        </w:rPr>
        <w:t xml:space="preserve"> </w:t>
      </w:r>
    </w:p>
    <w:p w14:paraId="6929EA9F" w14:textId="77777777" w:rsidR="006B0D49" w:rsidRPr="00850FA8" w:rsidRDefault="006B0D49" w:rsidP="006B0D49">
      <w:pPr>
        <w:spacing w:line="360" w:lineRule="auto"/>
        <w:jc w:val="both"/>
        <w:rPr>
          <w:rFonts w:asciiTheme="minorBidi" w:hAnsiTheme="minorBidi"/>
          <w:sz w:val="20"/>
          <w:szCs w:val="20"/>
        </w:rPr>
      </w:pPr>
      <w:r w:rsidRPr="00850FA8">
        <w:rPr>
          <w:rFonts w:asciiTheme="minorBidi" w:hAnsiTheme="minorBidi"/>
          <w:b/>
          <w:bCs/>
          <w:sz w:val="20"/>
          <w:szCs w:val="20"/>
        </w:rPr>
        <w:t>Name of legal adviser:</w:t>
      </w:r>
      <w:r w:rsidRPr="00850FA8">
        <w:rPr>
          <w:rFonts w:asciiTheme="minorBidi" w:hAnsiTheme="minorBidi"/>
          <w:sz w:val="20"/>
          <w:szCs w:val="20"/>
        </w:rPr>
        <w:t xml:space="preserve"> </w:t>
      </w:r>
    </w:p>
    <w:p w14:paraId="081AC0B0" w14:textId="77777777" w:rsidR="006B0D49" w:rsidRPr="00850FA8" w:rsidRDefault="006B0D49" w:rsidP="006B0D49">
      <w:pPr>
        <w:pStyle w:val="Header"/>
        <w:jc w:val="both"/>
        <w:rPr>
          <w:rFonts w:asciiTheme="minorBidi" w:hAnsiTheme="minorBidi"/>
          <w:b/>
          <w:bCs/>
          <w:sz w:val="20"/>
          <w:szCs w:val="20"/>
        </w:rPr>
      </w:pPr>
      <w:r w:rsidRPr="00850FA8">
        <w:rPr>
          <w:rFonts w:asciiTheme="minorBidi" w:hAnsiTheme="minorBidi"/>
          <w:b/>
          <w:bCs/>
          <w:sz w:val="20"/>
          <w:szCs w:val="20"/>
        </w:rPr>
        <w:t>Name of commercial manager and date commercial manager approved the submission:</w:t>
      </w:r>
      <w:r w:rsidRPr="00850FA8">
        <w:rPr>
          <w:rFonts w:asciiTheme="minorBidi" w:hAnsiTheme="minorBidi"/>
          <w:sz w:val="20"/>
          <w:szCs w:val="20"/>
        </w:rPr>
        <w:t xml:space="preserve">  </w:t>
      </w:r>
    </w:p>
    <w:p w14:paraId="055EDB22" w14:textId="77777777" w:rsidR="006B0D49" w:rsidRPr="00850FA8" w:rsidRDefault="006B0D49" w:rsidP="006B0D49">
      <w:pPr>
        <w:pStyle w:val="Header"/>
        <w:jc w:val="both"/>
        <w:rPr>
          <w:rFonts w:asciiTheme="minorBidi" w:hAnsiTheme="minorBidi"/>
          <w:b/>
          <w:bCs/>
          <w:sz w:val="20"/>
          <w:szCs w:val="20"/>
        </w:rPr>
      </w:pPr>
    </w:p>
    <w:p w14:paraId="23096DDC" w14:textId="77777777" w:rsidR="006B0D49" w:rsidRPr="00EC3261" w:rsidRDefault="006B0D49" w:rsidP="006B0D49">
      <w:pPr>
        <w:pStyle w:val="Header"/>
        <w:jc w:val="both"/>
        <w:rPr>
          <w:rFonts w:asciiTheme="minorBidi" w:hAnsiTheme="minorBidi"/>
          <w:sz w:val="20"/>
          <w:szCs w:val="20"/>
        </w:rPr>
      </w:pPr>
      <w:r w:rsidRPr="00850FA8">
        <w:rPr>
          <w:rFonts w:asciiTheme="minorBidi" w:hAnsiTheme="minorBidi"/>
          <w:b/>
          <w:bCs/>
          <w:sz w:val="20"/>
          <w:szCs w:val="20"/>
        </w:rPr>
        <w:t>Deviation Committee chairman:</w:t>
      </w:r>
      <w:r w:rsidRPr="00EC3261">
        <w:rPr>
          <w:rFonts w:asciiTheme="minorBidi" w:hAnsiTheme="minorBidi"/>
          <w:sz w:val="20"/>
          <w:szCs w:val="20"/>
        </w:rPr>
        <w:t xml:space="preserve">  </w:t>
      </w:r>
    </w:p>
    <w:p w14:paraId="3BC867D7" w14:textId="77777777" w:rsidR="00767F03" w:rsidRPr="00EC3261" w:rsidRDefault="00767F03" w:rsidP="003212CD">
      <w:pPr>
        <w:spacing w:line="360" w:lineRule="auto"/>
        <w:jc w:val="both"/>
        <w:rPr>
          <w:rFonts w:asciiTheme="minorBidi" w:hAnsiTheme="minorBidi"/>
          <w:b/>
          <w:sz w:val="20"/>
          <w:szCs w:val="20"/>
        </w:rPr>
      </w:pPr>
    </w:p>
    <w:p w14:paraId="1244718F" w14:textId="77777777" w:rsidR="003F325A" w:rsidRDefault="003F325A" w:rsidP="003212CD">
      <w:pPr>
        <w:spacing w:line="360" w:lineRule="auto"/>
        <w:jc w:val="both"/>
        <w:rPr>
          <w:rFonts w:asciiTheme="minorBidi" w:hAnsiTheme="minorBidi"/>
          <w:b/>
          <w:sz w:val="20"/>
          <w:szCs w:val="20"/>
        </w:rPr>
      </w:pPr>
    </w:p>
    <w:p w14:paraId="66C5353E" w14:textId="77777777" w:rsidR="003B7C5A" w:rsidRDefault="003B7C5A" w:rsidP="003212CD">
      <w:pPr>
        <w:spacing w:line="360" w:lineRule="auto"/>
        <w:jc w:val="both"/>
        <w:rPr>
          <w:rFonts w:asciiTheme="minorBidi" w:hAnsiTheme="minorBidi"/>
          <w:b/>
          <w:sz w:val="20"/>
          <w:szCs w:val="20"/>
        </w:rPr>
      </w:pPr>
    </w:p>
    <w:p w14:paraId="36987180" w14:textId="77777777" w:rsidR="003B7C5A" w:rsidRDefault="003B7C5A" w:rsidP="003212CD">
      <w:pPr>
        <w:spacing w:line="360" w:lineRule="auto"/>
        <w:jc w:val="both"/>
        <w:rPr>
          <w:rFonts w:asciiTheme="minorBidi" w:hAnsiTheme="minorBidi"/>
          <w:b/>
          <w:sz w:val="20"/>
          <w:szCs w:val="20"/>
        </w:rPr>
      </w:pPr>
    </w:p>
    <w:tbl>
      <w:tblPr>
        <w:tblStyle w:val="TableGrid"/>
        <w:tblW w:w="15594" w:type="dxa"/>
        <w:jc w:val="center"/>
        <w:tblLook w:val="04A0" w:firstRow="1" w:lastRow="0" w:firstColumn="1" w:lastColumn="0" w:noHBand="0" w:noVBand="1"/>
      </w:tblPr>
      <w:tblGrid>
        <w:gridCol w:w="1419"/>
        <w:gridCol w:w="3118"/>
        <w:gridCol w:w="1701"/>
        <w:gridCol w:w="1843"/>
        <w:gridCol w:w="1559"/>
        <w:gridCol w:w="1701"/>
        <w:gridCol w:w="1382"/>
        <w:gridCol w:w="1394"/>
        <w:gridCol w:w="1477"/>
      </w:tblGrid>
      <w:tr w:rsidR="004E669B" w14:paraId="0AC5A032" w14:textId="77777777" w:rsidTr="00A6685F">
        <w:trPr>
          <w:trHeight w:val="609"/>
          <w:jc w:val="center"/>
        </w:trPr>
        <w:tc>
          <w:tcPr>
            <w:tcW w:w="1419" w:type="dxa"/>
          </w:tcPr>
          <w:p w14:paraId="11471D82"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lastRenderedPageBreak/>
              <w:t>STANDARD CONDITION</w:t>
            </w:r>
            <w:r w:rsidRPr="003212CD">
              <w:rPr>
                <w:rStyle w:val="FootnoteReference"/>
                <w:rFonts w:asciiTheme="minorBidi" w:hAnsiTheme="minorBidi"/>
                <w:b/>
                <w:bCs/>
                <w:sz w:val="20"/>
                <w:szCs w:val="20"/>
              </w:rPr>
              <w:footnoteReference w:id="2"/>
            </w:r>
          </w:p>
        </w:tc>
        <w:tc>
          <w:tcPr>
            <w:tcW w:w="3118" w:type="dxa"/>
          </w:tcPr>
          <w:p w14:paraId="7043CE2E"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PROPOSED CHANGE AS AGREED WITH SUPPLIER</w:t>
            </w:r>
            <w:r w:rsidRPr="003212CD">
              <w:rPr>
                <w:rStyle w:val="FootnoteReference"/>
                <w:rFonts w:asciiTheme="minorBidi" w:hAnsiTheme="minorBidi"/>
                <w:b/>
                <w:bCs/>
                <w:sz w:val="20"/>
                <w:szCs w:val="20"/>
              </w:rPr>
              <w:footnoteReference w:id="3"/>
            </w:r>
            <w:r w:rsidRPr="003212CD">
              <w:rPr>
                <w:rFonts w:asciiTheme="minorBidi" w:hAnsiTheme="minorBidi"/>
                <w:b/>
                <w:bCs/>
                <w:sz w:val="20"/>
                <w:szCs w:val="20"/>
              </w:rPr>
              <w:t xml:space="preserve"> (ADDITIONS/</w:t>
            </w:r>
            <w:r>
              <w:rPr>
                <w:rFonts w:asciiTheme="minorBidi" w:hAnsiTheme="minorBidi"/>
                <w:b/>
                <w:bCs/>
                <w:sz w:val="20"/>
                <w:szCs w:val="20"/>
              </w:rPr>
              <w:t xml:space="preserve"> </w:t>
            </w:r>
            <w:r w:rsidRPr="003212CD">
              <w:rPr>
                <w:rFonts w:asciiTheme="minorBidi" w:hAnsiTheme="minorBidi"/>
                <w:b/>
                <w:bCs/>
                <w:sz w:val="20"/>
                <w:szCs w:val="20"/>
              </w:rPr>
              <w:t>AMENDMENTS/</w:t>
            </w:r>
            <w:r>
              <w:rPr>
                <w:rFonts w:asciiTheme="minorBidi" w:hAnsiTheme="minorBidi"/>
                <w:b/>
                <w:bCs/>
                <w:sz w:val="20"/>
                <w:szCs w:val="20"/>
              </w:rPr>
              <w:t xml:space="preserve">       </w:t>
            </w:r>
            <w:r w:rsidRPr="003212CD">
              <w:rPr>
                <w:rFonts w:asciiTheme="minorBidi" w:hAnsiTheme="minorBidi"/>
                <w:b/>
                <w:bCs/>
                <w:sz w:val="20"/>
                <w:szCs w:val="20"/>
              </w:rPr>
              <w:t>DELETION)</w:t>
            </w:r>
          </w:p>
        </w:tc>
        <w:tc>
          <w:tcPr>
            <w:tcW w:w="1701" w:type="dxa"/>
          </w:tcPr>
          <w:p w14:paraId="74499F43"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RATIONALE FOR PROPOSED CHANGE</w:t>
            </w:r>
            <w:r w:rsidRPr="003212CD">
              <w:rPr>
                <w:rStyle w:val="FootnoteReference"/>
                <w:rFonts w:asciiTheme="minorBidi" w:hAnsiTheme="minorBidi"/>
                <w:b/>
                <w:bCs/>
                <w:sz w:val="20"/>
                <w:szCs w:val="20"/>
              </w:rPr>
              <w:footnoteReference w:id="4"/>
            </w:r>
          </w:p>
        </w:tc>
        <w:tc>
          <w:tcPr>
            <w:tcW w:w="1843" w:type="dxa"/>
          </w:tcPr>
          <w:p w14:paraId="476FC48D"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STANCE OF THE BUSINESS UNIT PERSONNEL</w:t>
            </w:r>
            <w:r w:rsidRPr="003212CD">
              <w:rPr>
                <w:rStyle w:val="FootnoteReference"/>
                <w:rFonts w:asciiTheme="minorBidi" w:hAnsiTheme="minorBidi"/>
                <w:b/>
                <w:bCs/>
                <w:sz w:val="20"/>
                <w:szCs w:val="20"/>
              </w:rPr>
              <w:footnoteReference w:id="5"/>
            </w:r>
          </w:p>
        </w:tc>
        <w:tc>
          <w:tcPr>
            <w:tcW w:w="1559" w:type="dxa"/>
          </w:tcPr>
          <w:p w14:paraId="25D42EC4"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STANCE OF LEGAL ADVISER</w:t>
            </w:r>
            <w:r w:rsidRPr="003212CD">
              <w:rPr>
                <w:rStyle w:val="FootnoteReference"/>
                <w:rFonts w:asciiTheme="minorBidi" w:hAnsiTheme="minorBidi"/>
                <w:b/>
                <w:bCs/>
                <w:sz w:val="20"/>
                <w:szCs w:val="20"/>
              </w:rPr>
              <w:footnoteReference w:id="6"/>
            </w:r>
          </w:p>
        </w:tc>
        <w:tc>
          <w:tcPr>
            <w:tcW w:w="1701" w:type="dxa"/>
          </w:tcPr>
          <w:p w14:paraId="5812CB00"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STANCE OF INSURANCE</w:t>
            </w:r>
          </w:p>
          <w:p w14:paraId="6402A8DF"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ADVISER</w:t>
            </w:r>
            <w:r w:rsidRPr="003212CD">
              <w:rPr>
                <w:rStyle w:val="FootnoteReference"/>
                <w:rFonts w:asciiTheme="minorBidi" w:hAnsiTheme="minorBidi"/>
                <w:b/>
                <w:bCs/>
                <w:sz w:val="20"/>
                <w:szCs w:val="20"/>
              </w:rPr>
              <w:footnoteReference w:id="7"/>
            </w:r>
          </w:p>
        </w:tc>
        <w:tc>
          <w:tcPr>
            <w:tcW w:w="1382" w:type="dxa"/>
          </w:tcPr>
          <w:p w14:paraId="5515661A"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STANCE OF PROJECT MANAGER</w:t>
            </w:r>
            <w:r w:rsidRPr="003212CD">
              <w:rPr>
                <w:rStyle w:val="FootnoteReference"/>
                <w:rFonts w:asciiTheme="minorBidi" w:hAnsiTheme="minorBidi"/>
                <w:b/>
                <w:bCs/>
                <w:sz w:val="20"/>
                <w:szCs w:val="20"/>
              </w:rPr>
              <w:footnoteReference w:id="8"/>
            </w:r>
          </w:p>
        </w:tc>
        <w:tc>
          <w:tcPr>
            <w:tcW w:w="1394" w:type="dxa"/>
          </w:tcPr>
          <w:p w14:paraId="30FACD49" w14:textId="77777777" w:rsidR="004E669B" w:rsidRPr="003212CD" w:rsidRDefault="004E669B" w:rsidP="004E669B">
            <w:pPr>
              <w:pStyle w:val="Footer"/>
              <w:rPr>
                <w:rFonts w:asciiTheme="minorBidi" w:hAnsiTheme="minorBidi"/>
                <w:b/>
                <w:bCs/>
                <w:sz w:val="20"/>
                <w:szCs w:val="20"/>
              </w:rPr>
            </w:pPr>
            <w:r w:rsidRPr="003212CD">
              <w:rPr>
                <w:rFonts w:asciiTheme="minorBidi" w:hAnsiTheme="minorBidi"/>
                <w:b/>
                <w:bCs/>
                <w:sz w:val="20"/>
                <w:szCs w:val="20"/>
              </w:rPr>
              <w:t>RISK</w:t>
            </w:r>
            <w:r w:rsidRPr="003212CD">
              <w:rPr>
                <w:rStyle w:val="FootnoteReference"/>
                <w:rFonts w:asciiTheme="minorBidi" w:hAnsiTheme="minorBidi"/>
                <w:b/>
                <w:bCs/>
                <w:sz w:val="20"/>
                <w:szCs w:val="20"/>
              </w:rPr>
              <w:footnoteReference w:id="9"/>
            </w:r>
            <w:r w:rsidRPr="003212CD">
              <w:rPr>
                <w:rFonts w:asciiTheme="minorBidi" w:hAnsiTheme="minorBidi"/>
                <w:b/>
                <w:bCs/>
                <w:sz w:val="20"/>
                <w:szCs w:val="20"/>
              </w:rPr>
              <w:t xml:space="preserve"> AND MITIGATION </w:t>
            </w:r>
          </w:p>
        </w:tc>
        <w:tc>
          <w:tcPr>
            <w:tcW w:w="1477" w:type="dxa"/>
          </w:tcPr>
          <w:p w14:paraId="20A23B32" w14:textId="77777777" w:rsidR="004E669B" w:rsidRPr="003212CD" w:rsidRDefault="004E669B" w:rsidP="004E669B">
            <w:pPr>
              <w:rPr>
                <w:rFonts w:asciiTheme="minorBidi" w:hAnsiTheme="minorBidi"/>
                <w:b/>
                <w:bCs/>
                <w:sz w:val="20"/>
                <w:szCs w:val="20"/>
              </w:rPr>
            </w:pPr>
            <w:r w:rsidRPr="003212CD">
              <w:rPr>
                <w:rFonts w:asciiTheme="minorBidi" w:hAnsiTheme="minorBidi"/>
                <w:b/>
                <w:bCs/>
                <w:sz w:val="20"/>
                <w:szCs w:val="20"/>
              </w:rPr>
              <w:t>DEVIATION COMMITTEE COMMENTS</w:t>
            </w:r>
            <w:r w:rsidRPr="003212CD">
              <w:rPr>
                <w:rStyle w:val="FootnoteReference"/>
                <w:rFonts w:asciiTheme="minorBidi" w:hAnsiTheme="minorBidi"/>
                <w:b/>
                <w:bCs/>
                <w:sz w:val="20"/>
                <w:szCs w:val="20"/>
              </w:rPr>
              <w:footnoteReference w:id="10"/>
            </w:r>
          </w:p>
        </w:tc>
      </w:tr>
      <w:tr w:rsidR="004E669B" w14:paraId="59C5C6B6" w14:textId="77777777" w:rsidTr="00A6685F">
        <w:trPr>
          <w:trHeight w:val="609"/>
          <w:jc w:val="center"/>
        </w:trPr>
        <w:tc>
          <w:tcPr>
            <w:tcW w:w="1419" w:type="dxa"/>
          </w:tcPr>
          <w:p w14:paraId="5A9F4606" w14:textId="77777777" w:rsidR="004E669B" w:rsidRDefault="004E669B" w:rsidP="003212CD">
            <w:pPr>
              <w:spacing w:line="360" w:lineRule="auto"/>
              <w:jc w:val="both"/>
              <w:rPr>
                <w:rFonts w:asciiTheme="minorBidi" w:hAnsiTheme="minorBidi"/>
                <w:b/>
                <w:sz w:val="20"/>
                <w:szCs w:val="20"/>
              </w:rPr>
            </w:pPr>
          </w:p>
        </w:tc>
        <w:tc>
          <w:tcPr>
            <w:tcW w:w="3118" w:type="dxa"/>
          </w:tcPr>
          <w:p w14:paraId="2B4E464C" w14:textId="77777777" w:rsidR="004E669B" w:rsidRDefault="004E669B" w:rsidP="003212CD">
            <w:pPr>
              <w:spacing w:line="360" w:lineRule="auto"/>
              <w:jc w:val="both"/>
              <w:rPr>
                <w:rFonts w:asciiTheme="minorBidi" w:hAnsiTheme="minorBidi"/>
                <w:b/>
                <w:sz w:val="20"/>
                <w:szCs w:val="20"/>
              </w:rPr>
            </w:pPr>
          </w:p>
        </w:tc>
        <w:tc>
          <w:tcPr>
            <w:tcW w:w="1701" w:type="dxa"/>
          </w:tcPr>
          <w:p w14:paraId="74EB9D95" w14:textId="77777777" w:rsidR="004E669B" w:rsidRDefault="004E669B" w:rsidP="003212CD">
            <w:pPr>
              <w:spacing w:line="360" w:lineRule="auto"/>
              <w:jc w:val="both"/>
              <w:rPr>
                <w:rFonts w:asciiTheme="minorBidi" w:hAnsiTheme="minorBidi"/>
                <w:b/>
                <w:sz w:val="20"/>
                <w:szCs w:val="20"/>
              </w:rPr>
            </w:pPr>
          </w:p>
        </w:tc>
        <w:tc>
          <w:tcPr>
            <w:tcW w:w="1843" w:type="dxa"/>
          </w:tcPr>
          <w:p w14:paraId="0E096461" w14:textId="77777777" w:rsidR="004E669B" w:rsidRDefault="004E669B" w:rsidP="003212CD">
            <w:pPr>
              <w:spacing w:line="360" w:lineRule="auto"/>
              <w:jc w:val="both"/>
              <w:rPr>
                <w:rFonts w:asciiTheme="minorBidi" w:hAnsiTheme="minorBidi"/>
                <w:b/>
                <w:sz w:val="20"/>
                <w:szCs w:val="20"/>
              </w:rPr>
            </w:pPr>
          </w:p>
        </w:tc>
        <w:tc>
          <w:tcPr>
            <w:tcW w:w="1559" w:type="dxa"/>
          </w:tcPr>
          <w:p w14:paraId="195C8B79" w14:textId="77777777" w:rsidR="004E669B" w:rsidRDefault="004E669B" w:rsidP="003212CD">
            <w:pPr>
              <w:spacing w:line="360" w:lineRule="auto"/>
              <w:jc w:val="both"/>
              <w:rPr>
                <w:rFonts w:asciiTheme="minorBidi" w:hAnsiTheme="minorBidi"/>
                <w:b/>
                <w:sz w:val="20"/>
                <w:szCs w:val="20"/>
              </w:rPr>
            </w:pPr>
          </w:p>
        </w:tc>
        <w:tc>
          <w:tcPr>
            <w:tcW w:w="1701" w:type="dxa"/>
          </w:tcPr>
          <w:p w14:paraId="0E5F5735" w14:textId="77777777" w:rsidR="004E669B" w:rsidRDefault="004E669B" w:rsidP="003212CD">
            <w:pPr>
              <w:spacing w:line="360" w:lineRule="auto"/>
              <w:jc w:val="both"/>
              <w:rPr>
                <w:rFonts w:asciiTheme="minorBidi" w:hAnsiTheme="minorBidi"/>
                <w:b/>
                <w:sz w:val="20"/>
                <w:szCs w:val="20"/>
              </w:rPr>
            </w:pPr>
          </w:p>
        </w:tc>
        <w:tc>
          <w:tcPr>
            <w:tcW w:w="1382" w:type="dxa"/>
          </w:tcPr>
          <w:p w14:paraId="7AA15335" w14:textId="77777777" w:rsidR="004E669B" w:rsidRDefault="004E669B" w:rsidP="003212CD">
            <w:pPr>
              <w:spacing w:line="360" w:lineRule="auto"/>
              <w:jc w:val="both"/>
              <w:rPr>
                <w:rFonts w:asciiTheme="minorBidi" w:hAnsiTheme="minorBidi"/>
                <w:b/>
                <w:sz w:val="20"/>
                <w:szCs w:val="20"/>
              </w:rPr>
            </w:pPr>
          </w:p>
        </w:tc>
        <w:tc>
          <w:tcPr>
            <w:tcW w:w="1394" w:type="dxa"/>
          </w:tcPr>
          <w:p w14:paraId="1A0218FC" w14:textId="77777777" w:rsidR="004E669B" w:rsidRDefault="004E669B" w:rsidP="003212CD">
            <w:pPr>
              <w:spacing w:line="360" w:lineRule="auto"/>
              <w:jc w:val="both"/>
              <w:rPr>
                <w:rFonts w:asciiTheme="minorBidi" w:hAnsiTheme="minorBidi"/>
                <w:b/>
                <w:sz w:val="20"/>
                <w:szCs w:val="20"/>
              </w:rPr>
            </w:pPr>
          </w:p>
        </w:tc>
        <w:tc>
          <w:tcPr>
            <w:tcW w:w="1477" w:type="dxa"/>
          </w:tcPr>
          <w:p w14:paraId="5D85316B" w14:textId="77777777" w:rsidR="004E669B" w:rsidRDefault="004E669B" w:rsidP="003212CD">
            <w:pPr>
              <w:spacing w:line="360" w:lineRule="auto"/>
              <w:jc w:val="both"/>
              <w:rPr>
                <w:rFonts w:asciiTheme="minorBidi" w:hAnsiTheme="minorBidi"/>
                <w:b/>
                <w:sz w:val="20"/>
                <w:szCs w:val="20"/>
              </w:rPr>
            </w:pPr>
          </w:p>
        </w:tc>
      </w:tr>
      <w:tr w:rsidR="004E669B" w14:paraId="336C4543" w14:textId="77777777" w:rsidTr="00A6685F">
        <w:trPr>
          <w:trHeight w:val="609"/>
          <w:jc w:val="center"/>
        </w:trPr>
        <w:tc>
          <w:tcPr>
            <w:tcW w:w="1419" w:type="dxa"/>
          </w:tcPr>
          <w:p w14:paraId="13652317" w14:textId="77777777" w:rsidR="004E669B" w:rsidRDefault="004E669B" w:rsidP="003212CD">
            <w:pPr>
              <w:spacing w:line="360" w:lineRule="auto"/>
              <w:jc w:val="both"/>
              <w:rPr>
                <w:rFonts w:asciiTheme="minorBidi" w:hAnsiTheme="minorBidi"/>
                <w:b/>
                <w:sz w:val="20"/>
                <w:szCs w:val="20"/>
              </w:rPr>
            </w:pPr>
          </w:p>
        </w:tc>
        <w:tc>
          <w:tcPr>
            <w:tcW w:w="3118" w:type="dxa"/>
          </w:tcPr>
          <w:p w14:paraId="29FFDD35" w14:textId="77777777" w:rsidR="004E669B" w:rsidRDefault="004E669B" w:rsidP="003212CD">
            <w:pPr>
              <w:spacing w:line="360" w:lineRule="auto"/>
              <w:jc w:val="both"/>
              <w:rPr>
                <w:rFonts w:asciiTheme="minorBidi" w:hAnsiTheme="minorBidi"/>
                <w:b/>
                <w:sz w:val="20"/>
                <w:szCs w:val="20"/>
              </w:rPr>
            </w:pPr>
          </w:p>
        </w:tc>
        <w:tc>
          <w:tcPr>
            <w:tcW w:w="1701" w:type="dxa"/>
          </w:tcPr>
          <w:p w14:paraId="57D60867" w14:textId="77777777" w:rsidR="004E669B" w:rsidRDefault="004E669B" w:rsidP="003212CD">
            <w:pPr>
              <w:spacing w:line="360" w:lineRule="auto"/>
              <w:jc w:val="both"/>
              <w:rPr>
                <w:rFonts w:asciiTheme="minorBidi" w:hAnsiTheme="minorBidi"/>
                <w:b/>
                <w:sz w:val="20"/>
                <w:szCs w:val="20"/>
              </w:rPr>
            </w:pPr>
          </w:p>
        </w:tc>
        <w:tc>
          <w:tcPr>
            <w:tcW w:w="1843" w:type="dxa"/>
          </w:tcPr>
          <w:p w14:paraId="490D4291" w14:textId="77777777" w:rsidR="004E669B" w:rsidRDefault="004E669B" w:rsidP="003212CD">
            <w:pPr>
              <w:spacing w:line="360" w:lineRule="auto"/>
              <w:jc w:val="both"/>
              <w:rPr>
                <w:rFonts w:asciiTheme="minorBidi" w:hAnsiTheme="minorBidi"/>
                <w:b/>
                <w:sz w:val="20"/>
                <w:szCs w:val="20"/>
              </w:rPr>
            </w:pPr>
          </w:p>
        </w:tc>
        <w:tc>
          <w:tcPr>
            <w:tcW w:w="1559" w:type="dxa"/>
          </w:tcPr>
          <w:p w14:paraId="1CBF84C7" w14:textId="77777777" w:rsidR="004E669B" w:rsidRDefault="004E669B" w:rsidP="003212CD">
            <w:pPr>
              <w:spacing w:line="360" w:lineRule="auto"/>
              <w:jc w:val="both"/>
              <w:rPr>
                <w:rFonts w:asciiTheme="minorBidi" w:hAnsiTheme="minorBidi"/>
                <w:b/>
                <w:sz w:val="20"/>
                <w:szCs w:val="20"/>
              </w:rPr>
            </w:pPr>
          </w:p>
        </w:tc>
        <w:tc>
          <w:tcPr>
            <w:tcW w:w="1701" w:type="dxa"/>
          </w:tcPr>
          <w:p w14:paraId="7A55806F" w14:textId="77777777" w:rsidR="004E669B" w:rsidRDefault="004E669B" w:rsidP="003212CD">
            <w:pPr>
              <w:spacing w:line="360" w:lineRule="auto"/>
              <w:jc w:val="both"/>
              <w:rPr>
                <w:rFonts w:asciiTheme="minorBidi" w:hAnsiTheme="minorBidi"/>
                <w:b/>
                <w:sz w:val="20"/>
                <w:szCs w:val="20"/>
              </w:rPr>
            </w:pPr>
          </w:p>
        </w:tc>
        <w:tc>
          <w:tcPr>
            <w:tcW w:w="1382" w:type="dxa"/>
          </w:tcPr>
          <w:p w14:paraId="3D2D20BB" w14:textId="77777777" w:rsidR="004E669B" w:rsidRDefault="004E669B" w:rsidP="003212CD">
            <w:pPr>
              <w:spacing w:line="360" w:lineRule="auto"/>
              <w:jc w:val="both"/>
              <w:rPr>
                <w:rFonts w:asciiTheme="minorBidi" w:hAnsiTheme="minorBidi"/>
                <w:b/>
                <w:sz w:val="20"/>
                <w:szCs w:val="20"/>
              </w:rPr>
            </w:pPr>
          </w:p>
        </w:tc>
        <w:tc>
          <w:tcPr>
            <w:tcW w:w="1394" w:type="dxa"/>
          </w:tcPr>
          <w:p w14:paraId="074D69E6" w14:textId="77777777" w:rsidR="004E669B" w:rsidRDefault="004E669B" w:rsidP="003212CD">
            <w:pPr>
              <w:spacing w:line="360" w:lineRule="auto"/>
              <w:jc w:val="both"/>
              <w:rPr>
                <w:rFonts w:asciiTheme="minorBidi" w:hAnsiTheme="minorBidi"/>
                <w:b/>
                <w:sz w:val="20"/>
                <w:szCs w:val="20"/>
              </w:rPr>
            </w:pPr>
          </w:p>
        </w:tc>
        <w:tc>
          <w:tcPr>
            <w:tcW w:w="1477" w:type="dxa"/>
          </w:tcPr>
          <w:p w14:paraId="3FE4465D" w14:textId="77777777" w:rsidR="004E669B" w:rsidRDefault="004E669B" w:rsidP="003212CD">
            <w:pPr>
              <w:spacing w:line="360" w:lineRule="auto"/>
              <w:jc w:val="both"/>
              <w:rPr>
                <w:rFonts w:asciiTheme="minorBidi" w:hAnsiTheme="minorBidi"/>
                <w:b/>
                <w:sz w:val="20"/>
                <w:szCs w:val="20"/>
              </w:rPr>
            </w:pPr>
          </w:p>
        </w:tc>
      </w:tr>
      <w:tr w:rsidR="004E669B" w14:paraId="72544294" w14:textId="77777777" w:rsidTr="00A6685F">
        <w:trPr>
          <w:trHeight w:val="609"/>
          <w:jc w:val="center"/>
        </w:trPr>
        <w:tc>
          <w:tcPr>
            <w:tcW w:w="1419" w:type="dxa"/>
          </w:tcPr>
          <w:p w14:paraId="5BA9EF42" w14:textId="77777777" w:rsidR="004E669B" w:rsidRDefault="004E669B" w:rsidP="003212CD">
            <w:pPr>
              <w:spacing w:line="360" w:lineRule="auto"/>
              <w:jc w:val="both"/>
              <w:rPr>
                <w:rFonts w:asciiTheme="minorBidi" w:hAnsiTheme="minorBidi"/>
                <w:b/>
                <w:sz w:val="20"/>
                <w:szCs w:val="20"/>
              </w:rPr>
            </w:pPr>
          </w:p>
        </w:tc>
        <w:tc>
          <w:tcPr>
            <w:tcW w:w="3118" w:type="dxa"/>
          </w:tcPr>
          <w:p w14:paraId="214CA19A" w14:textId="77777777" w:rsidR="004E669B" w:rsidRDefault="004E669B" w:rsidP="003212CD">
            <w:pPr>
              <w:spacing w:line="360" w:lineRule="auto"/>
              <w:jc w:val="both"/>
              <w:rPr>
                <w:rFonts w:asciiTheme="minorBidi" w:hAnsiTheme="minorBidi"/>
                <w:b/>
                <w:sz w:val="20"/>
                <w:szCs w:val="20"/>
              </w:rPr>
            </w:pPr>
          </w:p>
        </w:tc>
        <w:tc>
          <w:tcPr>
            <w:tcW w:w="1701" w:type="dxa"/>
          </w:tcPr>
          <w:p w14:paraId="13E056A2" w14:textId="77777777" w:rsidR="004E669B" w:rsidRDefault="004E669B" w:rsidP="003212CD">
            <w:pPr>
              <w:spacing w:line="360" w:lineRule="auto"/>
              <w:jc w:val="both"/>
              <w:rPr>
                <w:rFonts w:asciiTheme="minorBidi" w:hAnsiTheme="minorBidi"/>
                <w:b/>
                <w:sz w:val="20"/>
                <w:szCs w:val="20"/>
              </w:rPr>
            </w:pPr>
          </w:p>
        </w:tc>
        <w:tc>
          <w:tcPr>
            <w:tcW w:w="1843" w:type="dxa"/>
          </w:tcPr>
          <w:p w14:paraId="2068357B" w14:textId="77777777" w:rsidR="004E669B" w:rsidRDefault="004E669B" w:rsidP="003212CD">
            <w:pPr>
              <w:spacing w:line="360" w:lineRule="auto"/>
              <w:jc w:val="both"/>
              <w:rPr>
                <w:rFonts w:asciiTheme="minorBidi" w:hAnsiTheme="minorBidi"/>
                <w:b/>
                <w:sz w:val="20"/>
                <w:szCs w:val="20"/>
              </w:rPr>
            </w:pPr>
          </w:p>
        </w:tc>
        <w:tc>
          <w:tcPr>
            <w:tcW w:w="1559" w:type="dxa"/>
          </w:tcPr>
          <w:p w14:paraId="58D8851A" w14:textId="77777777" w:rsidR="004E669B" w:rsidRDefault="004E669B" w:rsidP="003212CD">
            <w:pPr>
              <w:spacing w:line="360" w:lineRule="auto"/>
              <w:jc w:val="both"/>
              <w:rPr>
                <w:rFonts w:asciiTheme="minorBidi" w:hAnsiTheme="minorBidi"/>
                <w:b/>
                <w:sz w:val="20"/>
                <w:szCs w:val="20"/>
              </w:rPr>
            </w:pPr>
          </w:p>
        </w:tc>
        <w:tc>
          <w:tcPr>
            <w:tcW w:w="1701" w:type="dxa"/>
          </w:tcPr>
          <w:p w14:paraId="057712FC" w14:textId="77777777" w:rsidR="004E669B" w:rsidRDefault="004E669B" w:rsidP="003212CD">
            <w:pPr>
              <w:spacing w:line="360" w:lineRule="auto"/>
              <w:jc w:val="both"/>
              <w:rPr>
                <w:rFonts w:asciiTheme="minorBidi" w:hAnsiTheme="minorBidi"/>
                <w:b/>
                <w:sz w:val="20"/>
                <w:szCs w:val="20"/>
              </w:rPr>
            </w:pPr>
          </w:p>
        </w:tc>
        <w:tc>
          <w:tcPr>
            <w:tcW w:w="1382" w:type="dxa"/>
          </w:tcPr>
          <w:p w14:paraId="44200D89" w14:textId="77777777" w:rsidR="004E669B" w:rsidRDefault="004E669B" w:rsidP="003212CD">
            <w:pPr>
              <w:spacing w:line="360" w:lineRule="auto"/>
              <w:jc w:val="both"/>
              <w:rPr>
                <w:rFonts w:asciiTheme="minorBidi" w:hAnsiTheme="minorBidi"/>
                <w:b/>
                <w:sz w:val="20"/>
                <w:szCs w:val="20"/>
              </w:rPr>
            </w:pPr>
          </w:p>
        </w:tc>
        <w:tc>
          <w:tcPr>
            <w:tcW w:w="1394" w:type="dxa"/>
          </w:tcPr>
          <w:p w14:paraId="1CB41F42" w14:textId="77777777" w:rsidR="004E669B" w:rsidRDefault="004E669B" w:rsidP="003212CD">
            <w:pPr>
              <w:spacing w:line="360" w:lineRule="auto"/>
              <w:jc w:val="both"/>
              <w:rPr>
                <w:rFonts w:asciiTheme="minorBidi" w:hAnsiTheme="minorBidi"/>
                <w:b/>
                <w:sz w:val="20"/>
                <w:szCs w:val="20"/>
              </w:rPr>
            </w:pPr>
          </w:p>
        </w:tc>
        <w:tc>
          <w:tcPr>
            <w:tcW w:w="1477" w:type="dxa"/>
          </w:tcPr>
          <w:p w14:paraId="451FDC53" w14:textId="77777777" w:rsidR="004E669B" w:rsidRDefault="004E669B" w:rsidP="003212CD">
            <w:pPr>
              <w:spacing w:line="360" w:lineRule="auto"/>
              <w:jc w:val="both"/>
              <w:rPr>
                <w:rFonts w:asciiTheme="minorBidi" w:hAnsiTheme="minorBidi"/>
                <w:b/>
                <w:sz w:val="20"/>
                <w:szCs w:val="20"/>
              </w:rPr>
            </w:pPr>
          </w:p>
        </w:tc>
      </w:tr>
      <w:tr w:rsidR="004E669B" w14:paraId="0410018E" w14:textId="77777777" w:rsidTr="00A6685F">
        <w:trPr>
          <w:trHeight w:val="609"/>
          <w:jc w:val="center"/>
        </w:trPr>
        <w:tc>
          <w:tcPr>
            <w:tcW w:w="1419" w:type="dxa"/>
          </w:tcPr>
          <w:p w14:paraId="258B0D38" w14:textId="77777777" w:rsidR="004E669B" w:rsidRDefault="004E669B" w:rsidP="003212CD">
            <w:pPr>
              <w:spacing w:line="360" w:lineRule="auto"/>
              <w:jc w:val="both"/>
              <w:rPr>
                <w:rFonts w:asciiTheme="minorBidi" w:hAnsiTheme="minorBidi"/>
                <w:b/>
                <w:sz w:val="20"/>
                <w:szCs w:val="20"/>
              </w:rPr>
            </w:pPr>
          </w:p>
        </w:tc>
        <w:tc>
          <w:tcPr>
            <w:tcW w:w="3118" w:type="dxa"/>
          </w:tcPr>
          <w:p w14:paraId="6286F515" w14:textId="77777777" w:rsidR="004E669B" w:rsidRDefault="004E669B" w:rsidP="003212CD">
            <w:pPr>
              <w:spacing w:line="360" w:lineRule="auto"/>
              <w:jc w:val="both"/>
              <w:rPr>
                <w:rFonts w:asciiTheme="minorBidi" w:hAnsiTheme="minorBidi"/>
                <w:b/>
                <w:sz w:val="20"/>
                <w:szCs w:val="20"/>
              </w:rPr>
            </w:pPr>
          </w:p>
        </w:tc>
        <w:tc>
          <w:tcPr>
            <w:tcW w:w="1701" w:type="dxa"/>
          </w:tcPr>
          <w:p w14:paraId="6E751B5D" w14:textId="77777777" w:rsidR="004E669B" w:rsidRDefault="004E669B" w:rsidP="003212CD">
            <w:pPr>
              <w:spacing w:line="360" w:lineRule="auto"/>
              <w:jc w:val="both"/>
              <w:rPr>
                <w:rFonts w:asciiTheme="minorBidi" w:hAnsiTheme="minorBidi"/>
                <w:b/>
                <w:sz w:val="20"/>
                <w:szCs w:val="20"/>
              </w:rPr>
            </w:pPr>
          </w:p>
        </w:tc>
        <w:tc>
          <w:tcPr>
            <w:tcW w:w="1843" w:type="dxa"/>
          </w:tcPr>
          <w:p w14:paraId="1DA7BED7" w14:textId="77777777" w:rsidR="004E669B" w:rsidRDefault="004E669B" w:rsidP="003212CD">
            <w:pPr>
              <w:spacing w:line="360" w:lineRule="auto"/>
              <w:jc w:val="both"/>
              <w:rPr>
                <w:rFonts w:asciiTheme="minorBidi" w:hAnsiTheme="minorBidi"/>
                <w:b/>
                <w:sz w:val="20"/>
                <w:szCs w:val="20"/>
              </w:rPr>
            </w:pPr>
          </w:p>
        </w:tc>
        <w:tc>
          <w:tcPr>
            <w:tcW w:w="1559" w:type="dxa"/>
          </w:tcPr>
          <w:p w14:paraId="475101EA" w14:textId="77777777" w:rsidR="004E669B" w:rsidRDefault="004E669B" w:rsidP="003212CD">
            <w:pPr>
              <w:spacing w:line="360" w:lineRule="auto"/>
              <w:jc w:val="both"/>
              <w:rPr>
                <w:rFonts w:asciiTheme="minorBidi" w:hAnsiTheme="minorBidi"/>
                <w:b/>
                <w:sz w:val="20"/>
                <w:szCs w:val="20"/>
              </w:rPr>
            </w:pPr>
          </w:p>
        </w:tc>
        <w:tc>
          <w:tcPr>
            <w:tcW w:w="1701" w:type="dxa"/>
          </w:tcPr>
          <w:p w14:paraId="09C3569D" w14:textId="77777777" w:rsidR="004E669B" w:rsidRDefault="004E669B" w:rsidP="003212CD">
            <w:pPr>
              <w:spacing w:line="360" w:lineRule="auto"/>
              <w:jc w:val="both"/>
              <w:rPr>
                <w:rFonts w:asciiTheme="minorBidi" w:hAnsiTheme="minorBidi"/>
                <w:b/>
                <w:sz w:val="20"/>
                <w:szCs w:val="20"/>
              </w:rPr>
            </w:pPr>
          </w:p>
        </w:tc>
        <w:tc>
          <w:tcPr>
            <w:tcW w:w="1382" w:type="dxa"/>
          </w:tcPr>
          <w:p w14:paraId="25DE6807" w14:textId="77777777" w:rsidR="004E669B" w:rsidRDefault="004E669B" w:rsidP="003212CD">
            <w:pPr>
              <w:spacing w:line="360" w:lineRule="auto"/>
              <w:jc w:val="both"/>
              <w:rPr>
                <w:rFonts w:asciiTheme="minorBidi" w:hAnsiTheme="minorBidi"/>
                <w:b/>
                <w:sz w:val="20"/>
                <w:szCs w:val="20"/>
              </w:rPr>
            </w:pPr>
          </w:p>
        </w:tc>
        <w:tc>
          <w:tcPr>
            <w:tcW w:w="1394" w:type="dxa"/>
          </w:tcPr>
          <w:p w14:paraId="6049A7B6" w14:textId="77777777" w:rsidR="004E669B" w:rsidRDefault="004E669B" w:rsidP="003212CD">
            <w:pPr>
              <w:spacing w:line="360" w:lineRule="auto"/>
              <w:jc w:val="both"/>
              <w:rPr>
                <w:rFonts w:asciiTheme="minorBidi" w:hAnsiTheme="minorBidi"/>
                <w:b/>
                <w:sz w:val="20"/>
                <w:szCs w:val="20"/>
              </w:rPr>
            </w:pPr>
          </w:p>
        </w:tc>
        <w:tc>
          <w:tcPr>
            <w:tcW w:w="1477" w:type="dxa"/>
          </w:tcPr>
          <w:p w14:paraId="04B3E2CA" w14:textId="77777777" w:rsidR="004E669B" w:rsidRDefault="004E669B" w:rsidP="003212CD">
            <w:pPr>
              <w:spacing w:line="360" w:lineRule="auto"/>
              <w:jc w:val="both"/>
              <w:rPr>
                <w:rFonts w:asciiTheme="minorBidi" w:hAnsiTheme="minorBidi"/>
                <w:b/>
                <w:sz w:val="20"/>
                <w:szCs w:val="20"/>
              </w:rPr>
            </w:pPr>
          </w:p>
        </w:tc>
      </w:tr>
    </w:tbl>
    <w:p w14:paraId="75185177" w14:textId="77777777" w:rsidR="003F325A" w:rsidRPr="00EC3261" w:rsidRDefault="003F325A" w:rsidP="004E669B">
      <w:pPr>
        <w:pStyle w:val="Header"/>
        <w:jc w:val="both"/>
        <w:rPr>
          <w:rFonts w:asciiTheme="minorBidi" w:hAnsiTheme="minorBidi"/>
          <w:b/>
          <w:sz w:val="20"/>
          <w:szCs w:val="20"/>
        </w:rPr>
      </w:pPr>
    </w:p>
    <w:sectPr w:rsidR="003F325A" w:rsidRPr="00EC3261" w:rsidSect="0093533B">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BDB2" w14:textId="77777777" w:rsidR="00841325" w:rsidRDefault="00841325" w:rsidP="007320F1">
      <w:pPr>
        <w:spacing w:after="0" w:line="240" w:lineRule="auto"/>
      </w:pPr>
      <w:r>
        <w:separator/>
      </w:r>
    </w:p>
  </w:endnote>
  <w:endnote w:type="continuationSeparator" w:id="0">
    <w:p w14:paraId="56C0A971" w14:textId="77777777" w:rsidR="00841325" w:rsidRDefault="00841325" w:rsidP="007320F1">
      <w:pPr>
        <w:spacing w:after="0" w:line="240" w:lineRule="auto"/>
      </w:pPr>
      <w:r>
        <w:continuationSeparator/>
      </w:r>
    </w:p>
  </w:endnote>
  <w:endnote w:type="continuationNotice" w:id="1">
    <w:p w14:paraId="52E2682E" w14:textId="77777777" w:rsidR="00841325" w:rsidRDefault="00841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CCA4A" w14:textId="77777777" w:rsidR="00B86AB6" w:rsidRDefault="00B8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68" w:type="dxa"/>
      <w:tblInd w:w="-459" w:type="dxa"/>
      <w:tblLook w:val="04A0" w:firstRow="1" w:lastRow="0" w:firstColumn="1" w:lastColumn="0" w:noHBand="0" w:noVBand="1"/>
    </w:tblPr>
    <w:tblGrid>
      <w:gridCol w:w="10773"/>
      <w:gridCol w:w="4395"/>
    </w:tblGrid>
    <w:tr w:rsidR="004E669B" w:rsidRPr="00A22EF4" w14:paraId="70B64FFD" w14:textId="77777777" w:rsidTr="001F2066">
      <w:tc>
        <w:tcPr>
          <w:tcW w:w="15168" w:type="dxa"/>
          <w:gridSpan w:val="2"/>
          <w:tcBorders>
            <w:top w:val="nil"/>
            <w:left w:val="nil"/>
            <w:bottom w:val="nil"/>
            <w:right w:val="nil"/>
          </w:tcBorders>
          <w:vAlign w:val="center"/>
        </w:tcPr>
        <w:p w14:paraId="3C67AF21" w14:textId="77777777" w:rsidR="004E669B" w:rsidRPr="00A22EF4" w:rsidRDefault="004E669B" w:rsidP="00DF7BFE">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4E669B" w14:paraId="6CD5AFCB" w14:textId="77777777" w:rsidTr="001F2066">
      <w:trPr>
        <w:trHeight w:val="910"/>
      </w:trPr>
      <w:tc>
        <w:tcPr>
          <w:tcW w:w="15168" w:type="dxa"/>
          <w:gridSpan w:val="2"/>
          <w:tcBorders>
            <w:top w:val="nil"/>
            <w:left w:val="nil"/>
            <w:bottom w:val="nil"/>
            <w:right w:val="nil"/>
          </w:tcBorders>
        </w:tcPr>
        <w:p w14:paraId="1D27964C" w14:textId="77777777" w:rsidR="004E669B" w:rsidRDefault="004E669B" w:rsidP="00DF7BFE">
          <w:pPr>
            <w:rPr>
              <w:rFonts w:ascii="Arial" w:hAnsi="Arial" w:cs="Arial"/>
              <w:sz w:val="20"/>
              <w:szCs w:val="20"/>
              <w:lang w:val="en-GB"/>
            </w:rPr>
          </w:pPr>
          <w:r>
            <w:rPr>
              <w:noProof/>
              <w:lang w:eastAsia="en-ZA"/>
            </w:rPr>
            <mc:AlternateContent>
              <mc:Choice Requires="wps">
                <w:drawing>
                  <wp:anchor distT="0" distB="0" distL="114300" distR="114300" simplePos="0" relativeHeight="251661312" behindDoc="0" locked="0" layoutInCell="1" allowOverlap="1" wp14:anchorId="1CDA09AE" wp14:editId="73B22C2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65636A70" w14:textId="77777777" w:rsidR="004E669B" w:rsidRPr="0047798B" w:rsidRDefault="004E669B" w:rsidP="00545868">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1F73443" w14:textId="77777777" w:rsidR="004E669B" w:rsidRPr="007D1F0A" w:rsidRDefault="004E669B" w:rsidP="00545868">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A09AE" id="_x0000_t202" coordsize="21600,21600" o:spt="202" path="m,l,21600r21600,l21600,xe">
                    <v:stroke joinstyle="miter"/>
                    <v:path gradientshapeok="t" o:connecttype="rect"/>
                  </v:shapetype>
                  <v:shape id="Text Box 1" o:spid="_x0000_s1026" type="#_x0000_t202" style="position:absolute;margin-left:-2.55pt;margin-top:.85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" filled="f" stroked="f" strokeweight=".5pt">
                    <v:textbox>
                      <w:txbxContent>
                        <w:p w14:paraId="65636A70" w14:textId="77777777" w:rsidR="004E669B" w:rsidRPr="0047798B" w:rsidRDefault="004E669B" w:rsidP="00545868">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1F73443" w14:textId="77777777" w:rsidR="004E669B" w:rsidRPr="007D1F0A" w:rsidRDefault="004E669B" w:rsidP="00545868">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2BD9EFB" w14:textId="77777777" w:rsidR="004E669B" w:rsidRDefault="004E669B" w:rsidP="00DF7BFE">
          <w:pPr>
            <w:rPr>
              <w:rFonts w:ascii="Arial" w:hAnsi="Arial" w:cs="Arial"/>
              <w:sz w:val="20"/>
              <w:szCs w:val="20"/>
              <w:lang w:val="en-GB"/>
            </w:rPr>
          </w:pPr>
        </w:p>
        <w:p w14:paraId="0F88AD99" w14:textId="77777777" w:rsidR="004E669B" w:rsidRDefault="004E669B" w:rsidP="00DF7BFE">
          <w:pPr>
            <w:rPr>
              <w:rFonts w:ascii="Arial" w:hAnsi="Arial" w:cs="Arial"/>
              <w:sz w:val="20"/>
              <w:szCs w:val="20"/>
              <w:lang w:val="en-GB"/>
            </w:rPr>
          </w:pPr>
        </w:p>
        <w:p w14:paraId="097872B8" w14:textId="77777777" w:rsidR="004E669B" w:rsidRDefault="004E669B" w:rsidP="00DF7BFE">
          <w:pPr>
            <w:rPr>
              <w:rFonts w:ascii="Arial" w:hAnsi="Arial" w:cs="Arial"/>
              <w:sz w:val="20"/>
              <w:szCs w:val="20"/>
              <w:lang w:val="en-GB"/>
            </w:rPr>
          </w:pPr>
        </w:p>
      </w:tc>
    </w:tr>
    <w:tr w:rsidR="004E669B" w14:paraId="7C9C6BA6" w14:textId="77777777" w:rsidTr="001F2066">
      <w:tc>
        <w:tcPr>
          <w:tcW w:w="10773" w:type="dxa"/>
          <w:tcBorders>
            <w:top w:val="nil"/>
            <w:left w:val="nil"/>
            <w:bottom w:val="nil"/>
            <w:right w:val="nil"/>
          </w:tcBorders>
          <w:vAlign w:val="center"/>
        </w:tcPr>
        <w:p w14:paraId="5CC5EC5D" w14:textId="77777777" w:rsidR="004E669B" w:rsidRDefault="004E669B" w:rsidP="00DF7BFE">
          <w:pPr>
            <w:rPr>
              <w:rFonts w:ascii="Arial" w:hAnsi="Arial" w:cs="Arial"/>
              <w:sz w:val="20"/>
              <w:szCs w:val="20"/>
              <w:lang w:val="en-GB"/>
            </w:rPr>
          </w:pPr>
        </w:p>
      </w:tc>
      <w:tc>
        <w:tcPr>
          <w:tcW w:w="4395" w:type="dxa"/>
          <w:tcBorders>
            <w:top w:val="nil"/>
            <w:left w:val="nil"/>
            <w:bottom w:val="nil"/>
            <w:right w:val="nil"/>
          </w:tcBorders>
          <w:vAlign w:val="center"/>
        </w:tcPr>
        <w:p w14:paraId="3009A219" w14:textId="77777777" w:rsidR="004E669B" w:rsidRDefault="004E669B" w:rsidP="00DF7BFE">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6685F">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6685F">
            <w:rPr>
              <w:rFonts w:ascii="Arial" w:hAnsi="Arial" w:cs="Arial"/>
              <w:noProof/>
              <w:sz w:val="18"/>
              <w:szCs w:val="18"/>
            </w:rPr>
            <w:t>3</w:t>
          </w:r>
          <w:r w:rsidRPr="0047798B">
            <w:rPr>
              <w:rFonts w:ascii="Arial" w:hAnsi="Arial" w:cs="Arial"/>
              <w:sz w:val="18"/>
              <w:szCs w:val="18"/>
            </w:rPr>
            <w:fldChar w:fldCharType="end"/>
          </w:r>
        </w:p>
      </w:tc>
    </w:tr>
  </w:tbl>
  <w:p w14:paraId="17DAC5F4" w14:textId="77777777" w:rsidR="004E669B" w:rsidRDefault="004E669B" w:rsidP="00545868">
    <w:pPr>
      <w:pStyle w:val="Footer"/>
    </w:pPr>
  </w:p>
  <w:p w14:paraId="3EE8E4DA" w14:textId="77777777" w:rsidR="004E669B" w:rsidRDefault="004E669B" w:rsidP="005014B0">
    <w:pPr>
      <w:tabs>
        <w:tab w:val="center" w:pos="4513"/>
        <w:tab w:val="right" w:pos="9026"/>
      </w:tabs>
      <w:spacing w:after="0" w:line="240" w:lineRule="auto"/>
      <w:rPr>
        <w:rFonts w:ascii="Arial" w:eastAsia="Times New Roman" w:hAnsi="Arial" w:cs="Arial"/>
        <w:b/>
        <w:color w:val="FF0000"/>
        <w:spacing w:val="-5"/>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9AC7" w14:textId="77777777" w:rsidR="00B86AB6" w:rsidRDefault="00B8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C77C2" w14:textId="77777777" w:rsidR="00841325" w:rsidRDefault="00841325" w:rsidP="007320F1">
      <w:pPr>
        <w:spacing w:after="0" w:line="240" w:lineRule="auto"/>
      </w:pPr>
      <w:r>
        <w:separator/>
      </w:r>
    </w:p>
  </w:footnote>
  <w:footnote w:type="continuationSeparator" w:id="0">
    <w:p w14:paraId="0CBB33C2" w14:textId="77777777" w:rsidR="00841325" w:rsidRDefault="00841325" w:rsidP="007320F1">
      <w:pPr>
        <w:spacing w:after="0" w:line="240" w:lineRule="auto"/>
      </w:pPr>
      <w:r>
        <w:continuationSeparator/>
      </w:r>
    </w:p>
  </w:footnote>
  <w:footnote w:type="continuationNotice" w:id="1">
    <w:p w14:paraId="6F15691A" w14:textId="77777777" w:rsidR="00841325" w:rsidRDefault="00841325">
      <w:pPr>
        <w:spacing w:after="0" w:line="240" w:lineRule="auto"/>
      </w:pPr>
    </w:p>
  </w:footnote>
  <w:footnote w:id="2">
    <w:p w14:paraId="1553D89D" w14:textId="77777777" w:rsidR="004E669B" w:rsidRPr="007320F1" w:rsidRDefault="004E669B" w:rsidP="00767F03">
      <w:pPr>
        <w:pStyle w:val="FootnoteText"/>
        <w:rPr>
          <w:lang w:val="en-US"/>
        </w:rPr>
      </w:pPr>
      <w:r>
        <w:rPr>
          <w:rStyle w:val="FootnoteReference"/>
        </w:rPr>
        <w:footnoteRef/>
      </w:r>
      <w:r>
        <w:t xml:space="preserve"> Copy and paste the wording of the clause to be amended, as it appeared in the tender contract documents that are going of have gone, out to tender.</w:t>
      </w:r>
    </w:p>
  </w:footnote>
  <w:footnote w:id="3">
    <w:p w14:paraId="4CA9C4CB" w14:textId="77777777" w:rsidR="004E669B" w:rsidRPr="007320F1" w:rsidRDefault="004E669B" w:rsidP="00767F03">
      <w:pPr>
        <w:pStyle w:val="FootnoteText"/>
        <w:rPr>
          <w:lang w:val="en-US"/>
        </w:rPr>
      </w:pPr>
      <w:r>
        <w:rPr>
          <w:rStyle w:val="FootnoteReference"/>
        </w:rPr>
        <w:footnoteRef/>
      </w:r>
      <w:r>
        <w:t xml:space="preserve"> </w:t>
      </w:r>
      <w:r>
        <w:rPr>
          <w:lang w:val="en-US"/>
        </w:rPr>
        <w:t xml:space="preserve">Here add the final wording of the final change as agreed with the supplier.  </w:t>
      </w:r>
      <w:r w:rsidRPr="00A754B5">
        <w:rPr>
          <w:b/>
          <w:bCs/>
          <w:lang w:val="en-US"/>
        </w:rPr>
        <w:t>Your document will be returned</w:t>
      </w:r>
      <w:r>
        <w:rPr>
          <w:lang w:val="en-US"/>
        </w:rPr>
        <w:t xml:space="preserve"> if you merely insert proposed changes. It is the result that is considered for approval.</w:t>
      </w:r>
    </w:p>
  </w:footnote>
  <w:footnote w:id="4">
    <w:p w14:paraId="27EF7DB5" w14:textId="77777777" w:rsidR="004E669B" w:rsidRPr="007320F1" w:rsidRDefault="004E669B" w:rsidP="00767F03">
      <w:pPr>
        <w:pStyle w:val="FootnoteText"/>
        <w:rPr>
          <w:lang w:val="en-US"/>
        </w:rPr>
      </w:pPr>
      <w:r>
        <w:rPr>
          <w:rStyle w:val="FootnoteReference"/>
        </w:rPr>
        <w:footnoteRef/>
      </w:r>
      <w:r>
        <w:t xml:space="preserve"> Explain </w:t>
      </w:r>
      <w:r>
        <w:rPr>
          <w:lang w:val="en-US"/>
        </w:rPr>
        <w:t>the reason the change is requested.</w:t>
      </w:r>
    </w:p>
  </w:footnote>
  <w:footnote w:id="5">
    <w:p w14:paraId="29B65A0E" w14:textId="77777777" w:rsidR="004E669B" w:rsidRPr="007320F1" w:rsidRDefault="004E669B" w:rsidP="00767F03">
      <w:pPr>
        <w:pStyle w:val="FootnoteText"/>
        <w:rPr>
          <w:lang w:val="en-US"/>
        </w:rPr>
      </w:pPr>
      <w:r>
        <w:rPr>
          <w:rStyle w:val="FootnoteReference"/>
        </w:rPr>
        <w:footnoteRef/>
      </w:r>
      <w:r>
        <w:t xml:space="preserve"> </w:t>
      </w:r>
      <w:r>
        <w:rPr>
          <w:lang w:val="en-US"/>
        </w:rPr>
        <w:t>Add the comments of the business personnel whose areas are affected by these changes, for example OHS, engineering, etc.  Confirm their approval of the intended change.</w:t>
      </w:r>
    </w:p>
  </w:footnote>
  <w:footnote w:id="6">
    <w:p w14:paraId="53A981A2" w14:textId="77777777" w:rsidR="004E669B" w:rsidRPr="007320F1" w:rsidRDefault="004E669B" w:rsidP="00767F03">
      <w:pPr>
        <w:pStyle w:val="FootnoteText"/>
        <w:rPr>
          <w:lang w:val="en-US"/>
        </w:rPr>
      </w:pPr>
      <w:r>
        <w:rPr>
          <w:rStyle w:val="FootnoteReference"/>
        </w:rPr>
        <w:footnoteRef/>
      </w:r>
      <w:r>
        <w:t xml:space="preserve"> </w:t>
      </w:r>
      <w:r>
        <w:rPr>
          <w:lang w:val="en-US"/>
        </w:rPr>
        <w:t>The legal adviser must state that this is approved. If the legal adviser is not satisfied with the change, the matter is not ready for the Deviation Committee.</w:t>
      </w:r>
    </w:p>
  </w:footnote>
  <w:footnote w:id="7">
    <w:p w14:paraId="28DF06AF" w14:textId="77777777" w:rsidR="004E669B" w:rsidRPr="00814CDE" w:rsidRDefault="004E669B" w:rsidP="00767F03">
      <w:pPr>
        <w:pStyle w:val="FootnoteText"/>
      </w:pPr>
      <w:r>
        <w:rPr>
          <w:rStyle w:val="FootnoteReference"/>
        </w:rPr>
        <w:footnoteRef/>
      </w:r>
      <w:r>
        <w:t xml:space="preserve"> Add the comments of the insurance adviser and confirm his or her approval of the </w:t>
      </w:r>
      <w:r>
        <w:rPr>
          <w:lang w:val="en-US"/>
        </w:rPr>
        <w:t xml:space="preserve">intended </w:t>
      </w:r>
      <w:r>
        <w:t>change</w:t>
      </w:r>
    </w:p>
  </w:footnote>
  <w:footnote w:id="8">
    <w:p w14:paraId="0F103175" w14:textId="77777777" w:rsidR="004E669B" w:rsidRPr="007E076C" w:rsidRDefault="004E669B" w:rsidP="00767F03">
      <w:pPr>
        <w:pStyle w:val="FootnoteText"/>
        <w:rPr>
          <w:lang w:val="en-US"/>
        </w:rPr>
      </w:pPr>
      <w:r>
        <w:rPr>
          <w:rStyle w:val="FootnoteReference"/>
        </w:rPr>
        <w:footnoteRef/>
      </w:r>
      <w:r>
        <w:t xml:space="preserve"> Add the comments of the project manager and confirm his or her approval of the </w:t>
      </w:r>
      <w:r>
        <w:rPr>
          <w:lang w:val="en-US"/>
        </w:rPr>
        <w:t xml:space="preserve">intended </w:t>
      </w:r>
      <w:r>
        <w:t>change.</w:t>
      </w:r>
    </w:p>
  </w:footnote>
  <w:footnote w:id="9">
    <w:p w14:paraId="7B460CB9" w14:textId="77777777" w:rsidR="004E669B" w:rsidRPr="001711C6" w:rsidRDefault="004E669B" w:rsidP="00767F03">
      <w:pPr>
        <w:pStyle w:val="FootnoteText"/>
        <w:rPr>
          <w:lang w:val="en-US"/>
        </w:rPr>
      </w:pPr>
      <w:r>
        <w:rPr>
          <w:rStyle w:val="FootnoteReference"/>
        </w:rPr>
        <w:footnoteRef/>
      </w:r>
      <w:r>
        <w:t xml:space="preserve"> Identify risks created, increased or minimised by the change, the extent thereof (low, medium, high) and include risk mitigation measures.</w:t>
      </w:r>
    </w:p>
  </w:footnote>
  <w:footnote w:id="10">
    <w:p w14:paraId="49631064" w14:textId="77777777" w:rsidR="004E669B" w:rsidRPr="00FA69CD" w:rsidRDefault="004E669B" w:rsidP="00767F03">
      <w:pPr>
        <w:pStyle w:val="FootnoteText"/>
        <w:rPr>
          <w:lang w:val="en-US"/>
        </w:rPr>
      </w:pPr>
      <w:r>
        <w:rPr>
          <w:rStyle w:val="FootnoteReference"/>
        </w:rPr>
        <w:footnoteRef/>
      </w:r>
      <w:r>
        <w:t xml:space="preserve"> </w:t>
      </w:r>
      <w:r>
        <w:rPr>
          <w:lang w:val="en-US"/>
        </w:rPr>
        <w:t>Leave the column blank – the Deviation Committee chairman will complete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CE96" w14:textId="77777777" w:rsidR="00B86AB6" w:rsidRDefault="00B8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567"/>
    </w:tblGrid>
    <w:tr w:rsidR="004E669B" w:rsidRPr="003914DE" w14:paraId="1CF03C7E" w14:textId="77777777" w:rsidTr="001F2066">
      <w:trPr>
        <w:cantSplit/>
        <w:trHeight w:val="280"/>
        <w:jc w:val="center"/>
      </w:trPr>
      <w:tc>
        <w:tcPr>
          <w:tcW w:w="2410" w:type="dxa"/>
          <w:vMerge w:val="restart"/>
          <w:vAlign w:val="bottom"/>
        </w:tcPr>
        <w:p w14:paraId="1C0E6014" w14:textId="77777777" w:rsidR="004E669B" w:rsidRPr="003914DE" w:rsidRDefault="00841325" w:rsidP="00DF7BFE">
          <w:pPr>
            <w:spacing w:before="840"/>
            <w:rPr>
              <w:rFonts w:ascii="Arial" w:hAnsi="Arial"/>
              <w:b/>
              <w:lang w:val="en-GB"/>
            </w:rPr>
          </w:pPr>
          <w:r>
            <w:rPr>
              <w:rFonts w:ascii="Arial" w:hAnsi="Arial"/>
              <w:b/>
              <w:lang w:val="en-GB"/>
            </w:rPr>
            <w:object w:dxaOrig="1440" w:dyaOrig="1440" w14:anchorId="3B8C9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2.15pt;margin-top:9.2pt;width:112.15pt;height:29.9pt;z-index:251669504;visibility:visible;mso-wrap-edited:f;mso-position-horizontal-relative:page;mso-position-vertical-relative:page">
                <v:imagedata r:id="rId1" o:title="" grayscale="t" bilevel="t"/>
                <w10:wrap anchorx="page" anchory="page"/>
              </v:shape>
              <o:OLEObject Type="Embed" ProgID="Word.Picture.8" ShapeID="_x0000_s2061" DrawAspect="Content" ObjectID="_1748799388" r:id="rId2"/>
            </w:object>
          </w:r>
        </w:p>
      </w:tc>
      <w:tc>
        <w:tcPr>
          <w:tcW w:w="7938" w:type="dxa"/>
          <w:vMerge w:val="restart"/>
          <w:vAlign w:val="center"/>
        </w:tcPr>
        <w:p w14:paraId="6E889297" w14:textId="77777777" w:rsidR="004E669B" w:rsidRDefault="004E669B" w:rsidP="00E401E6">
          <w:pPr>
            <w:spacing w:after="0"/>
            <w:jc w:val="center"/>
            <w:rPr>
              <w:rFonts w:ascii="Arial" w:hAnsi="Arial" w:cs="Arial"/>
              <w:b/>
              <w:sz w:val="24"/>
              <w:szCs w:val="24"/>
              <w:lang w:val="en-GB"/>
            </w:rPr>
          </w:pPr>
          <w:r w:rsidRPr="002C1D26">
            <w:rPr>
              <w:rFonts w:ascii="Arial" w:hAnsi="Arial" w:cs="Arial"/>
              <w:b/>
              <w:sz w:val="24"/>
              <w:szCs w:val="24"/>
              <w:lang w:val="en-GB"/>
            </w:rPr>
            <w:t>‘ANNEXURE A’</w:t>
          </w:r>
          <w:r>
            <w:rPr>
              <w:rFonts w:ascii="Arial" w:hAnsi="Arial" w:cs="Arial"/>
              <w:b/>
              <w:sz w:val="24"/>
              <w:szCs w:val="24"/>
              <w:lang w:val="en-GB"/>
            </w:rPr>
            <w:t xml:space="preserve"> </w:t>
          </w:r>
        </w:p>
        <w:p w14:paraId="086C94F5" w14:textId="77777777" w:rsidR="004E669B" w:rsidRPr="00ED3A94" w:rsidRDefault="004E669B" w:rsidP="00E401E6">
          <w:pPr>
            <w:spacing w:after="0"/>
            <w:jc w:val="center"/>
            <w:rPr>
              <w:rFonts w:ascii="Arial" w:hAnsi="Arial" w:cs="Arial"/>
              <w:b/>
              <w:sz w:val="24"/>
              <w:szCs w:val="24"/>
              <w:lang w:val="en-GB"/>
            </w:rPr>
          </w:pPr>
          <w:r>
            <w:rPr>
              <w:rFonts w:ascii="Arial" w:hAnsi="Arial" w:cs="Arial"/>
              <w:b/>
              <w:sz w:val="24"/>
              <w:szCs w:val="24"/>
              <w:lang w:val="en-GB"/>
            </w:rPr>
            <w:t>Contract Deviations Committee Approval Template</w:t>
          </w:r>
        </w:p>
      </w:tc>
      <w:tc>
        <w:tcPr>
          <w:tcW w:w="2126" w:type="dxa"/>
          <w:shd w:val="clear" w:color="auto" w:fill="auto"/>
          <w:vAlign w:val="center"/>
        </w:tcPr>
        <w:p w14:paraId="489B3646" w14:textId="77777777" w:rsidR="004E669B" w:rsidRPr="003914DE" w:rsidRDefault="004E669B" w:rsidP="00767F03">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57DE8E9" w14:textId="77777777" w:rsidR="004E669B" w:rsidRPr="00767F03" w:rsidRDefault="004E669B" w:rsidP="00767F03">
          <w:pPr>
            <w:spacing w:after="0"/>
            <w:jc w:val="both"/>
            <w:rPr>
              <w:rFonts w:ascii="Arial" w:hAnsi="Arial"/>
              <w:sz w:val="20"/>
              <w:lang w:val="en-GB"/>
            </w:rPr>
          </w:pPr>
          <w:r w:rsidRPr="00767F03">
            <w:rPr>
              <w:rFonts w:ascii="Arial" w:hAnsi="Arial"/>
              <w:sz w:val="20"/>
              <w:lang w:val="en-GB"/>
            </w:rPr>
            <w:t>240-122863250</w:t>
          </w:r>
        </w:p>
      </w:tc>
      <w:tc>
        <w:tcPr>
          <w:tcW w:w="567" w:type="dxa"/>
          <w:shd w:val="clear" w:color="auto" w:fill="auto"/>
          <w:vAlign w:val="center"/>
        </w:tcPr>
        <w:p w14:paraId="4A5CDF14" w14:textId="77777777" w:rsidR="004E669B" w:rsidRPr="00767F03" w:rsidRDefault="004E669B" w:rsidP="00767F03">
          <w:pPr>
            <w:spacing w:after="0"/>
            <w:jc w:val="both"/>
            <w:rPr>
              <w:rFonts w:ascii="Arial" w:hAnsi="Arial"/>
              <w:b/>
              <w:sz w:val="20"/>
              <w:lang w:val="en-GB"/>
            </w:rPr>
          </w:pPr>
          <w:r w:rsidRPr="00767F03">
            <w:rPr>
              <w:rFonts w:ascii="Arial" w:hAnsi="Arial"/>
              <w:b/>
              <w:sz w:val="20"/>
              <w:lang w:val="en-GB"/>
            </w:rPr>
            <w:t>Rev</w:t>
          </w:r>
        </w:p>
      </w:tc>
      <w:tc>
        <w:tcPr>
          <w:tcW w:w="567" w:type="dxa"/>
          <w:shd w:val="clear" w:color="auto" w:fill="auto"/>
          <w:vAlign w:val="center"/>
        </w:tcPr>
        <w:p w14:paraId="67E6D117" w14:textId="77777777" w:rsidR="004E669B" w:rsidRPr="00767F03" w:rsidRDefault="004E669B" w:rsidP="00767F03">
          <w:pPr>
            <w:spacing w:after="0"/>
            <w:jc w:val="both"/>
            <w:rPr>
              <w:rFonts w:ascii="Arial" w:hAnsi="Arial"/>
              <w:sz w:val="20"/>
              <w:lang w:val="en-GB"/>
            </w:rPr>
          </w:pPr>
          <w:r>
            <w:rPr>
              <w:rFonts w:ascii="Arial" w:hAnsi="Arial"/>
              <w:sz w:val="20"/>
              <w:lang w:val="en-GB"/>
            </w:rPr>
            <w:t>2</w:t>
          </w:r>
        </w:p>
      </w:tc>
    </w:tr>
    <w:tr w:rsidR="004E669B" w:rsidRPr="003914DE" w14:paraId="1551372F" w14:textId="77777777" w:rsidTr="001F2066">
      <w:trPr>
        <w:cantSplit/>
        <w:trHeight w:val="272"/>
        <w:jc w:val="center"/>
      </w:trPr>
      <w:tc>
        <w:tcPr>
          <w:tcW w:w="2410" w:type="dxa"/>
          <w:vMerge/>
          <w:vAlign w:val="bottom"/>
        </w:tcPr>
        <w:p w14:paraId="474D7F25" w14:textId="77777777" w:rsidR="004E669B" w:rsidRPr="003914DE" w:rsidRDefault="004E669B" w:rsidP="00DF7BFE">
          <w:pPr>
            <w:spacing w:before="840"/>
            <w:rPr>
              <w:rFonts w:ascii="Arial" w:hAnsi="Arial"/>
              <w:b/>
              <w:lang w:val="en-GB"/>
            </w:rPr>
          </w:pPr>
        </w:p>
      </w:tc>
      <w:tc>
        <w:tcPr>
          <w:tcW w:w="7938" w:type="dxa"/>
          <w:vMerge/>
          <w:vAlign w:val="center"/>
        </w:tcPr>
        <w:p w14:paraId="03139253" w14:textId="77777777" w:rsidR="004E669B" w:rsidRPr="003914DE" w:rsidRDefault="004E669B" w:rsidP="00DF7BFE">
          <w:pPr>
            <w:jc w:val="center"/>
            <w:rPr>
              <w:rFonts w:ascii="Arial" w:hAnsi="Arial" w:cs="Arial"/>
              <w:b/>
              <w:lang w:val="en-GB"/>
            </w:rPr>
          </w:pPr>
        </w:p>
      </w:tc>
      <w:tc>
        <w:tcPr>
          <w:tcW w:w="2126" w:type="dxa"/>
          <w:shd w:val="clear" w:color="auto" w:fill="auto"/>
          <w:vAlign w:val="center"/>
        </w:tcPr>
        <w:p w14:paraId="20E13280" w14:textId="77777777" w:rsidR="004E669B" w:rsidRPr="003914DE" w:rsidRDefault="004E669B" w:rsidP="00767F03">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7A5B22C1" w14:textId="77777777" w:rsidR="004E669B" w:rsidRPr="00767F03" w:rsidRDefault="004E669B" w:rsidP="00EE40FE">
          <w:pPr>
            <w:spacing w:after="0"/>
            <w:jc w:val="both"/>
            <w:rPr>
              <w:rFonts w:ascii="Arial" w:hAnsi="Arial"/>
              <w:sz w:val="20"/>
              <w:lang w:val="en-GB"/>
            </w:rPr>
          </w:pPr>
          <w:r w:rsidRPr="00767F03">
            <w:rPr>
              <w:rFonts w:ascii="Arial" w:hAnsi="Arial"/>
              <w:sz w:val="20"/>
              <w:lang w:val="en-GB"/>
            </w:rPr>
            <w:t>1</w:t>
          </w:r>
          <w:r>
            <w:rPr>
              <w:rFonts w:ascii="Arial" w:hAnsi="Arial"/>
              <w:sz w:val="20"/>
              <w:lang w:val="en-GB"/>
            </w:rPr>
            <w:t>5</w:t>
          </w:r>
          <w:r w:rsidRPr="00767F03">
            <w:rPr>
              <w:rFonts w:ascii="Arial" w:hAnsi="Arial"/>
              <w:sz w:val="20"/>
              <w:lang w:val="en-GB"/>
            </w:rPr>
            <w:t xml:space="preserve"> </w:t>
          </w:r>
          <w:r>
            <w:rPr>
              <w:rFonts w:ascii="Arial" w:hAnsi="Arial"/>
              <w:sz w:val="20"/>
              <w:lang w:val="en-GB"/>
            </w:rPr>
            <w:t>October</w:t>
          </w:r>
          <w:r w:rsidRPr="00767F03">
            <w:rPr>
              <w:rFonts w:ascii="Arial" w:hAnsi="Arial"/>
              <w:sz w:val="20"/>
              <w:lang w:val="en-GB"/>
            </w:rPr>
            <w:t xml:space="preserve"> 201</w:t>
          </w:r>
          <w:r>
            <w:rPr>
              <w:rFonts w:ascii="Arial" w:hAnsi="Arial"/>
              <w:sz w:val="20"/>
              <w:lang w:val="en-GB"/>
            </w:rPr>
            <w:t>9</w:t>
          </w:r>
        </w:p>
      </w:tc>
    </w:tr>
    <w:tr w:rsidR="004E669B" w:rsidRPr="003914DE" w14:paraId="0B3B9644" w14:textId="77777777" w:rsidTr="001F2066">
      <w:trPr>
        <w:cantSplit/>
        <w:trHeight w:hRule="exact" w:val="296"/>
        <w:jc w:val="center"/>
      </w:trPr>
      <w:tc>
        <w:tcPr>
          <w:tcW w:w="2410" w:type="dxa"/>
          <w:vMerge/>
          <w:vAlign w:val="bottom"/>
        </w:tcPr>
        <w:p w14:paraId="67BEBD4B" w14:textId="77777777" w:rsidR="004E669B" w:rsidRPr="003914DE" w:rsidRDefault="004E669B" w:rsidP="00DF7BFE">
          <w:pPr>
            <w:spacing w:before="840"/>
            <w:rPr>
              <w:rFonts w:ascii="Arial" w:hAnsi="Arial"/>
              <w:b/>
              <w:lang w:val="en-GB"/>
            </w:rPr>
          </w:pPr>
        </w:p>
      </w:tc>
      <w:tc>
        <w:tcPr>
          <w:tcW w:w="7938" w:type="dxa"/>
          <w:vMerge/>
          <w:vAlign w:val="center"/>
        </w:tcPr>
        <w:p w14:paraId="1B70E16E" w14:textId="77777777" w:rsidR="004E669B" w:rsidRPr="003914DE" w:rsidRDefault="004E669B" w:rsidP="00DF7BFE">
          <w:pPr>
            <w:jc w:val="center"/>
            <w:rPr>
              <w:rFonts w:ascii="Arial" w:hAnsi="Arial" w:cs="Arial"/>
              <w:b/>
              <w:lang w:val="en-GB"/>
            </w:rPr>
          </w:pPr>
        </w:p>
      </w:tc>
      <w:tc>
        <w:tcPr>
          <w:tcW w:w="2126" w:type="dxa"/>
          <w:shd w:val="clear" w:color="auto" w:fill="auto"/>
          <w:vAlign w:val="center"/>
        </w:tcPr>
        <w:p w14:paraId="5485041D" w14:textId="77777777" w:rsidR="004E669B" w:rsidRPr="003914DE" w:rsidRDefault="004E669B" w:rsidP="00767F03">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DFBAD7F" w14:textId="18050DE7" w:rsidR="004E669B" w:rsidRPr="00767F03" w:rsidRDefault="004E669B" w:rsidP="00EE40FE">
          <w:pPr>
            <w:spacing w:after="0" w:line="240" w:lineRule="auto"/>
            <w:jc w:val="both"/>
            <w:rPr>
              <w:rFonts w:ascii="Arial" w:hAnsi="Arial"/>
              <w:sz w:val="20"/>
              <w:lang w:val="en-GB"/>
            </w:rPr>
          </w:pPr>
          <w:r>
            <w:rPr>
              <w:rFonts w:ascii="Arial" w:hAnsi="Arial"/>
              <w:sz w:val="20"/>
              <w:lang w:val="en-GB"/>
            </w:rPr>
            <w:t>October</w:t>
          </w:r>
          <w:r w:rsidRPr="00767F03">
            <w:rPr>
              <w:rFonts w:ascii="Arial" w:hAnsi="Arial"/>
              <w:sz w:val="20"/>
              <w:lang w:val="en-GB"/>
            </w:rPr>
            <w:t xml:space="preserve"> </w:t>
          </w:r>
          <w:r w:rsidRPr="00767F03">
            <w:rPr>
              <w:rFonts w:ascii="Arial" w:hAnsi="Arial"/>
              <w:sz w:val="20"/>
              <w:lang w:val="en-GB"/>
            </w:rPr>
            <w:t>202</w:t>
          </w:r>
          <w:r w:rsidR="00B86AB6">
            <w:rPr>
              <w:rFonts w:ascii="Arial" w:hAnsi="Arial"/>
              <w:sz w:val="20"/>
              <w:lang w:val="en-GB"/>
            </w:rPr>
            <w:t>5</w:t>
          </w:r>
        </w:p>
      </w:tc>
    </w:tr>
  </w:tbl>
  <w:p w14:paraId="080059DE" w14:textId="77777777" w:rsidR="004E669B" w:rsidRDefault="004E669B" w:rsidP="005014B0">
    <w:pPr>
      <w:tabs>
        <w:tab w:val="left" w:pos="49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1EE9" w14:textId="77777777" w:rsidR="00B86AB6" w:rsidRDefault="00B8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029B1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0140E42"/>
    <w:multiLevelType w:val="hybridMultilevel"/>
    <w:tmpl w:val="4540FF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8273B88"/>
    <w:multiLevelType w:val="hybridMultilevel"/>
    <w:tmpl w:val="5748B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20A02EA"/>
    <w:multiLevelType w:val="hybridMultilevel"/>
    <w:tmpl w:val="CF2C7D38"/>
    <w:lvl w:ilvl="0" w:tplc="4CB29CBA">
      <w:start w:val="20"/>
      <w:numFmt w:val="bullet"/>
      <w:lvlText w:val="-"/>
      <w:lvlJc w:val="left"/>
      <w:pPr>
        <w:ind w:left="1080" w:hanging="360"/>
      </w:pPr>
      <w:rPr>
        <w:rFonts w:ascii="Arial" w:eastAsia="Times New Roman" w:hAnsi="Arial" w:cs="Times New Roman"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2DCA6138"/>
    <w:multiLevelType w:val="hybridMultilevel"/>
    <w:tmpl w:val="C51665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CBA727D"/>
    <w:multiLevelType w:val="hybridMultilevel"/>
    <w:tmpl w:val="D45C47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F1"/>
    <w:rsid w:val="00001074"/>
    <w:rsid w:val="0002041F"/>
    <w:rsid w:val="000355A4"/>
    <w:rsid w:val="0004178B"/>
    <w:rsid w:val="000600C7"/>
    <w:rsid w:val="00081F0E"/>
    <w:rsid w:val="00083511"/>
    <w:rsid w:val="00086954"/>
    <w:rsid w:val="000924BA"/>
    <w:rsid w:val="000A784E"/>
    <w:rsid w:val="000A7905"/>
    <w:rsid w:val="000E2D9C"/>
    <w:rsid w:val="000E6644"/>
    <w:rsid w:val="000E7372"/>
    <w:rsid w:val="000F10D5"/>
    <w:rsid w:val="000F2404"/>
    <w:rsid w:val="0011231E"/>
    <w:rsid w:val="001129AB"/>
    <w:rsid w:val="001203EA"/>
    <w:rsid w:val="0012447D"/>
    <w:rsid w:val="001355E3"/>
    <w:rsid w:val="0014092B"/>
    <w:rsid w:val="001711C6"/>
    <w:rsid w:val="001B538C"/>
    <w:rsid w:val="001C561B"/>
    <w:rsid w:val="001D7230"/>
    <w:rsid w:val="001F13A5"/>
    <w:rsid w:val="001F2066"/>
    <w:rsid w:val="00217E5E"/>
    <w:rsid w:val="0022463B"/>
    <w:rsid w:val="002374B9"/>
    <w:rsid w:val="00253FB7"/>
    <w:rsid w:val="00277874"/>
    <w:rsid w:val="002B20DC"/>
    <w:rsid w:val="002B4F6F"/>
    <w:rsid w:val="002C1D26"/>
    <w:rsid w:val="002F0244"/>
    <w:rsid w:val="002F448B"/>
    <w:rsid w:val="00312F83"/>
    <w:rsid w:val="003212CD"/>
    <w:rsid w:val="003A4FE7"/>
    <w:rsid w:val="003A6E45"/>
    <w:rsid w:val="003B7C5A"/>
    <w:rsid w:val="003C7851"/>
    <w:rsid w:val="003E3EF1"/>
    <w:rsid w:val="003E7A8B"/>
    <w:rsid w:val="003F325A"/>
    <w:rsid w:val="004304FF"/>
    <w:rsid w:val="004B278F"/>
    <w:rsid w:val="004B5D23"/>
    <w:rsid w:val="004B77FA"/>
    <w:rsid w:val="004D3EBB"/>
    <w:rsid w:val="004E669B"/>
    <w:rsid w:val="005014B0"/>
    <w:rsid w:val="00501EEF"/>
    <w:rsid w:val="00507D70"/>
    <w:rsid w:val="00524586"/>
    <w:rsid w:val="0053615E"/>
    <w:rsid w:val="00545868"/>
    <w:rsid w:val="00547F0D"/>
    <w:rsid w:val="0057088A"/>
    <w:rsid w:val="005B2B23"/>
    <w:rsid w:val="005B55FD"/>
    <w:rsid w:val="005F1A7D"/>
    <w:rsid w:val="006328BF"/>
    <w:rsid w:val="00634E20"/>
    <w:rsid w:val="006360C3"/>
    <w:rsid w:val="006740AD"/>
    <w:rsid w:val="0068178D"/>
    <w:rsid w:val="00687724"/>
    <w:rsid w:val="0069352C"/>
    <w:rsid w:val="006B069F"/>
    <w:rsid w:val="006B0D49"/>
    <w:rsid w:val="006B3F8A"/>
    <w:rsid w:val="006C291F"/>
    <w:rsid w:val="006F10C4"/>
    <w:rsid w:val="007306C6"/>
    <w:rsid w:val="007320F1"/>
    <w:rsid w:val="00746A32"/>
    <w:rsid w:val="00754252"/>
    <w:rsid w:val="007545F8"/>
    <w:rsid w:val="00767F03"/>
    <w:rsid w:val="007848E2"/>
    <w:rsid w:val="00795C81"/>
    <w:rsid w:val="007E076C"/>
    <w:rsid w:val="007E3C31"/>
    <w:rsid w:val="00801F4E"/>
    <w:rsid w:val="008064A2"/>
    <w:rsid w:val="00814CDE"/>
    <w:rsid w:val="00841325"/>
    <w:rsid w:val="00862FDD"/>
    <w:rsid w:val="008A22BF"/>
    <w:rsid w:val="008B3549"/>
    <w:rsid w:val="008B4A92"/>
    <w:rsid w:val="008C313E"/>
    <w:rsid w:val="008D42BF"/>
    <w:rsid w:val="008D68DA"/>
    <w:rsid w:val="008F4EC9"/>
    <w:rsid w:val="008F7358"/>
    <w:rsid w:val="00933FE4"/>
    <w:rsid w:val="0093533B"/>
    <w:rsid w:val="00994BA7"/>
    <w:rsid w:val="00995BE6"/>
    <w:rsid w:val="009A366C"/>
    <w:rsid w:val="009B119D"/>
    <w:rsid w:val="009C75C6"/>
    <w:rsid w:val="009D3569"/>
    <w:rsid w:val="009D3D79"/>
    <w:rsid w:val="009E6D8D"/>
    <w:rsid w:val="009F39DB"/>
    <w:rsid w:val="009F732E"/>
    <w:rsid w:val="00A03C95"/>
    <w:rsid w:val="00A25B04"/>
    <w:rsid w:val="00A35455"/>
    <w:rsid w:val="00A56434"/>
    <w:rsid w:val="00A6685F"/>
    <w:rsid w:val="00A701FD"/>
    <w:rsid w:val="00A754B5"/>
    <w:rsid w:val="00A90343"/>
    <w:rsid w:val="00AA6150"/>
    <w:rsid w:val="00AC3C23"/>
    <w:rsid w:val="00AC79C7"/>
    <w:rsid w:val="00B02E57"/>
    <w:rsid w:val="00B11E63"/>
    <w:rsid w:val="00B17709"/>
    <w:rsid w:val="00B20BCF"/>
    <w:rsid w:val="00B31846"/>
    <w:rsid w:val="00B37367"/>
    <w:rsid w:val="00B43749"/>
    <w:rsid w:val="00B477F4"/>
    <w:rsid w:val="00B47F0E"/>
    <w:rsid w:val="00B62269"/>
    <w:rsid w:val="00B86AB6"/>
    <w:rsid w:val="00BA7C33"/>
    <w:rsid w:val="00BB13EC"/>
    <w:rsid w:val="00BD4367"/>
    <w:rsid w:val="00BF56A7"/>
    <w:rsid w:val="00C119C4"/>
    <w:rsid w:val="00C1522E"/>
    <w:rsid w:val="00C23038"/>
    <w:rsid w:val="00C70760"/>
    <w:rsid w:val="00C95DCE"/>
    <w:rsid w:val="00C97D91"/>
    <w:rsid w:val="00CB26EE"/>
    <w:rsid w:val="00CD4493"/>
    <w:rsid w:val="00D317F1"/>
    <w:rsid w:val="00D32B66"/>
    <w:rsid w:val="00D36BE4"/>
    <w:rsid w:val="00D44B29"/>
    <w:rsid w:val="00D55E2F"/>
    <w:rsid w:val="00D74A5A"/>
    <w:rsid w:val="00D9762B"/>
    <w:rsid w:val="00DB7271"/>
    <w:rsid w:val="00DC4813"/>
    <w:rsid w:val="00DF7BFE"/>
    <w:rsid w:val="00E024A5"/>
    <w:rsid w:val="00E057A6"/>
    <w:rsid w:val="00E15363"/>
    <w:rsid w:val="00E1554D"/>
    <w:rsid w:val="00E34586"/>
    <w:rsid w:val="00E401E6"/>
    <w:rsid w:val="00E47E6B"/>
    <w:rsid w:val="00E50CB9"/>
    <w:rsid w:val="00E6239C"/>
    <w:rsid w:val="00EC3261"/>
    <w:rsid w:val="00ED551A"/>
    <w:rsid w:val="00EE221C"/>
    <w:rsid w:val="00EE40FE"/>
    <w:rsid w:val="00EF5743"/>
    <w:rsid w:val="00F04C6A"/>
    <w:rsid w:val="00F05915"/>
    <w:rsid w:val="00F3300A"/>
    <w:rsid w:val="00F52997"/>
    <w:rsid w:val="00F94B01"/>
    <w:rsid w:val="00FA69CD"/>
    <w:rsid w:val="00FC57AE"/>
    <w:rsid w:val="00FC5A69"/>
    <w:rsid w:val="00FD6AF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AE7363B"/>
  <w15:docId w15:val="{BE5C7C09-E417-42B6-BC38-62B2A735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320F1"/>
    <w:pPr>
      <w:tabs>
        <w:tab w:val="center" w:pos="4513"/>
        <w:tab w:val="right" w:pos="9026"/>
      </w:tabs>
      <w:spacing w:after="0" w:line="240" w:lineRule="auto"/>
    </w:pPr>
  </w:style>
  <w:style w:type="character" w:customStyle="1" w:styleId="FooterChar">
    <w:name w:val="Footer Char"/>
    <w:basedOn w:val="DefaultParagraphFont"/>
    <w:link w:val="Footer"/>
    <w:rsid w:val="007320F1"/>
  </w:style>
  <w:style w:type="table" w:styleId="TableGrid">
    <w:name w:val="Table Grid"/>
    <w:basedOn w:val="TableNormal"/>
    <w:uiPriority w:val="59"/>
    <w:rsid w:val="0073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20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0F1"/>
    <w:rPr>
      <w:sz w:val="20"/>
      <w:szCs w:val="20"/>
    </w:rPr>
  </w:style>
  <w:style w:type="character" w:styleId="FootnoteReference">
    <w:name w:val="footnote reference"/>
    <w:basedOn w:val="DefaultParagraphFont"/>
    <w:uiPriority w:val="99"/>
    <w:semiHidden/>
    <w:unhideWhenUsed/>
    <w:rsid w:val="007320F1"/>
    <w:rPr>
      <w:vertAlign w:val="superscript"/>
    </w:rPr>
  </w:style>
  <w:style w:type="paragraph" w:styleId="Header">
    <w:name w:val="header"/>
    <w:aliases w:val="WWB"/>
    <w:basedOn w:val="Normal"/>
    <w:link w:val="HeaderChar"/>
    <w:unhideWhenUsed/>
    <w:rsid w:val="007E076C"/>
    <w:pPr>
      <w:tabs>
        <w:tab w:val="center" w:pos="4513"/>
        <w:tab w:val="right" w:pos="9026"/>
      </w:tabs>
      <w:spacing w:after="0" w:line="240" w:lineRule="auto"/>
    </w:pPr>
  </w:style>
  <w:style w:type="character" w:customStyle="1" w:styleId="HeaderChar">
    <w:name w:val="Header Char"/>
    <w:aliases w:val="WWB Char"/>
    <w:basedOn w:val="DefaultParagraphFont"/>
    <w:link w:val="Header"/>
    <w:rsid w:val="007E076C"/>
  </w:style>
  <w:style w:type="paragraph" w:styleId="ListParagraph">
    <w:name w:val="List Paragraph"/>
    <w:basedOn w:val="Normal"/>
    <w:link w:val="ListParagraphChar"/>
    <w:uiPriority w:val="34"/>
    <w:qFormat/>
    <w:rsid w:val="001C561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54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868"/>
    <w:rPr>
      <w:rFonts w:ascii="Tahoma" w:hAnsi="Tahoma" w:cs="Tahoma"/>
      <w:sz w:val="16"/>
      <w:szCs w:val="16"/>
    </w:rPr>
  </w:style>
  <w:style w:type="paragraph" w:styleId="ListBullet3">
    <w:name w:val="List Bullet 3"/>
    <w:basedOn w:val="Normal"/>
    <w:semiHidden/>
    <w:unhideWhenUsed/>
    <w:rsid w:val="001B538C"/>
    <w:pPr>
      <w:numPr>
        <w:numId w:val="2"/>
      </w:numPr>
      <w:contextualSpacing/>
    </w:pPr>
  </w:style>
  <w:style w:type="character" w:styleId="CommentReference">
    <w:name w:val="annotation reference"/>
    <w:basedOn w:val="DefaultParagraphFont"/>
    <w:semiHidden/>
    <w:unhideWhenUsed/>
    <w:rsid w:val="0011231E"/>
    <w:rPr>
      <w:sz w:val="16"/>
      <w:szCs w:val="16"/>
    </w:rPr>
  </w:style>
  <w:style w:type="paragraph" w:styleId="CommentText">
    <w:name w:val="annotation text"/>
    <w:basedOn w:val="Normal"/>
    <w:link w:val="CommentTextChar"/>
    <w:semiHidden/>
    <w:unhideWhenUsed/>
    <w:rsid w:val="0011231E"/>
    <w:pPr>
      <w:spacing w:line="240" w:lineRule="auto"/>
    </w:pPr>
    <w:rPr>
      <w:sz w:val="20"/>
      <w:szCs w:val="20"/>
    </w:rPr>
  </w:style>
  <w:style w:type="character" w:customStyle="1" w:styleId="CommentTextChar">
    <w:name w:val="Comment Text Char"/>
    <w:basedOn w:val="DefaultParagraphFont"/>
    <w:link w:val="CommentText"/>
    <w:semiHidden/>
    <w:rsid w:val="0011231E"/>
    <w:rPr>
      <w:sz w:val="20"/>
      <w:szCs w:val="20"/>
    </w:rPr>
  </w:style>
  <w:style w:type="paragraph" w:styleId="CommentSubject">
    <w:name w:val="annotation subject"/>
    <w:basedOn w:val="CommentText"/>
    <w:next w:val="CommentText"/>
    <w:link w:val="CommentSubjectChar"/>
    <w:uiPriority w:val="99"/>
    <w:semiHidden/>
    <w:unhideWhenUsed/>
    <w:rsid w:val="0011231E"/>
    <w:rPr>
      <w:b/>
      <w:bCs/>
    </w:rPr>
  </w:style>
  <w:style w:type="character" w:customStyle="1" w:styleId="CommentSubjectChar">
    <w:name w:val="Comment Subject Char"/>
    <w:basedOn w:val="CommentTextChar"/>
    <w:link w:val="CommentSubject"/>
    <w:uiPriority w:val="99"/>
    <w:semiHidden/>
    <w:rsid w:val="0011231E"/>
    <w:rPr>
      <w:b/>
      <w:bCs/>
      <w:sz w:val="20"/>
      <w:szCs w:val="20"/>
    </w:rPr>
  </w:style>
  <w:style w:type="paragraph" w:styleId="BodyText">
    <w:name w:val="Body Text"/>
    <w:basedOn w:val="Normal"/>
    <w:link w:val="BodyTextChar"/>
    <w:uiPriority w:val="99"/>
    <w:unhideWhenUsed/>
    <w:rsid w:val="00A35455"/>
    <w:pPr>
      <w:framePr w:hSpace="180" w:wrap="around" w:vAnchor="page" w:hAnchor="margin" w:xAlign="center" w:y="1935"/>
      <w:spacing w:after="0" w:line="240" w:lineRule="auto"/>
    </w:pPr>
    <w:rPr>
      <w:rFonts w:asciiTheme="minorBidi" w:hAnsiTheme="minorBidi"/>
      <w:b/>
      <w:sz w:val="20"/>
      <w:szCs w:val="20"/>
    </w:rPr>
  </w:style>
  <w:style w:type="character" w:customStyle="1" w:styleId="BodyTextChar">
    <w:name w:val="Body Text Char"/>
    <w:basedOn w:val="DefaultParagraphFont"/>
    <w:link w:val="BodyText"/>
    <w:uiPriority w:val="99"/>
    <w:rsid w:val="00A35455"/>
    <w:rPr>
      <w:rFonts w:asciiTheme="minorBidi" w:hAnsiTheme="minorBidi"/>
      <w:b/>
      <w:sz w:val="20"/>
      <w:szCs w:val="20"/>
    </w:rPr>
  </w:style>
  <w:style w:type="paragraph" w:styleId="Revision">
    <w:name w:val="Revision"/>
    <w:hidden/>
    <w:uiPriority w:val="99"/>
    <w:semiHidden/>
    <w:rsid w:val="00001074"/>
    <w:pPr>
      <w:spacing w:after="0" w:line="240" w:lineRule="auto"/>
    </w:pPr>
  </w:style>
  <w:style w:type="paragraph" w:styleId="BodyText2">
    <w:name w:val="Body Text 2"/>
    <w:basedOn w:val="Normal"/>
    <w:link w:val="BodyText2Char"/>
    <w:uiPriority w:val="99"/>
    <w:unhideWhenUsed/>
    <w:rsid w:val="00CB26EE"/>
    <w:pPr>
      <w:framePr w:hSpace="180" w:wrap="around" w:vAnchor="page" w:hAnchor="margin" w:xAlign="center" w:y="1935"/>
      <w:tabs>
        <w:tab w:val="left" w:pos="357"/>
      </w:tabs>
      <w:spacing w:after="0" w:line="240" w:lineRule="auto"/>
    </w:pPr>
    <w:rPr>
      <w:rFonts w:ascii="Arial" w:eastAsia="Times New Roman" w:hAnsi="Arial" w:cs="Times New Roman"/>
      <w:b/>
      <w:bCs/>
      <w:sz w:val="20"/>
      <w:szCs w:val="24"/>
      <w:lang w:val="en-GB"/>
    </w:rPr>
  </w:style>
  <w:style w:type="character" w:customStyle="1" w:styleId="BodyText2Char">
    <w:name w:val="Body Text 2 Char"/>
    <w:basedOn w:val="DefaultParagraphFont"/>
    <w:link w:val="BodyText2"/>
    <w:uiPriority w:val="99"/>
    <w:rsid w:val="00CB26EE"/>
    <w:rPr>
      <w:rFonts w:ascii="Arial" w:eastAsia="Times New Roman" w:hAnsi="Arial" w:cs="Times New Roman"/>
      <w:b/>
      <w:bCs/>
      <w:sz w:val="20"/>
      <w:szCs w:val="24"/>
      <w:lang w:val="en-GB"/>
    </w:rPr>
  </w:style>
  <w:style w:type="character" w:customStyle="1" w:styleId="ListParagraphChar">
    <w:name w:val="List Paragraph Char"/>
    <w:link w:val="ListParagraph"/>
    <w:uiPriority w:val="34"/>
    <w:rsid w:val="006B0D4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0506">
      <w:bodyDiv w:val="1"/>
      <w:marLeft w:val="0"/>
      <w:marRight w:val="0"/>
      <w:marTop w:val="0"/>
      <w:marBottom w:val="0"/>
      <w:divBdr>
        <w:top w:val="none" w:sz="0" w:space="0" w:color="auto"/>
        <w:left w:val="none" w:sz="0" w:space="0" w:color="auto"/>
        <w:bottom w:val="none" w:sz="0" w:space="0" w:color="auto"/>
        <w:right w:val="none" w:sz="0" w:space="0" w:color="auto"/>
      </w:divBdr>
    </w:div>
    <w:div w:id="211967705">
      <w:bodyDiv w:val="1"/>
      <w:marLeft w:val="0"/>
      <w:marRight w:val="0"/>
      <w:marTop w:val="0"/>
      <w:marBottom w:val="0"/>
      <w:divBdr>
        <w:top w:val="none" w:sz="0" w:space="0" w:color="auto"/>
        <w:left w:val="none" w:sz="0" w:space="0" w:color="auto"/>
        <w:bottom w:val="none" w:sz="0" w:space="0" w:color="auto"/>
        <w:right w:val="none" w:sz="0" w:space="0" w:color="auto"/>
      </w:divBdr>
    </w:div>
    <w:div w:id="271129843">
      <w:bodyDiv w:val="1"/>
      <w:marLeft w:val="0"/>
      <w:marRight w:val="0"/>
      <w:marTop w:val="0"/>
      <w:marBottom w:val="0"/>
      <w:divBdr>
        <w:top w:val="none" w:sz="0" w:space="0" w:color="auto"/>
        <w:left w:val="none" w:sz="0" w:space="0" w:color="auto"/>
        <w:bottom w:val="none" w:sz="0" w:space="0" w:color="auto"/>
        <w:right w:val="none" w:sz="0" w:space="0" w:color="auto"/>
      </w:divBdr>
    </w:div>
    <w:div w:id="331763932">
      <w:bodyDiv w:val="1"/>
      <w:marLeft w:val="0"/>
      <w:marRight w:val="0"/>
      <w:marTop w:val="0"/>
      <w:marBottom w:val="0"/>
      <w:divBdr>
        <w:top w:val="none" w:sz="0" w:space="0" w:color="auto"/>
        <w:left w:val="none" w:sz="0" w:space="0" w:color="auto"/>
        <w:bottom w:val="none" w:sz="0" w:space="0" w:color="auto"/>
        <w:right w:val="none" w:sz="0" w:space="0" w:color="auto"/>
      </w:divBdr>
    </w:div>
    <w:div w:id="397896674">
      <w:bodyDiv w:val="1"/>
      <w:marLeft w:val="0"/>
      <w:marRight w:val="0"/>
      <w:marTop w:val="0"/>
      <w:marBottom w:val="0"/>
      <w:divBdr>
        <w:top w:val="none" w:sz="0" w:space="0" w:color="auto"/>
        <w:left w:val="none" w:sz="0" w:space="0" w:color="auto"/>
        <w:bottom w:val="none" w:sz="0" w:space="0" w:color="auto"/>
        <w:right w:val="none" w:sz="0" w:space="0" w:color="auto"/>
      </w:divBdr>
    </w:div>
    <w:div w:id="455224712">
      <w:bodyDiv w:val="1"/>
      <w:marLeft w:val="0"/>
      <w:marRight w:val="0"/>
      <w:marTop w:val="0"/>
      <w:marBottom w:val="0"/>
      <w:divBdr>
        <w:top w:val="none" w:sz="0" w:space="0" w:color="auto"/>
        <w:left w:val="none" w:sz="0" w:space="0" w:color="auto"/>
        <w:bottom w:val="none" w:sz="0" w:space="0" w:color="auto"/>
        <w:right w:val="none" w:sz="0" w:space="0" w:color="auto"/>
      </w:divBdr>
    </w:div>
    <w:div w:id="630476954">
      <w:bodyDiv w:val="1"/>
      <w:marLeft w:val="0"/>
      <w:marRight w:val="0"/>
      <w:marTop w:val="0"/>
      <w:marBottom w:val="0"/>
      <w:divBdr>
        <w:top w:val="none" w:sz="0" w:space="0" w:color="auto"/>
        <w:left w:val="none" w:sz="0" w:space="0" w:color="auto"/>
        <w:bottom w:val="none" w:sz="0" w:space="0" w:color="auto"/>
        <w:right w:val="none" w:sz="0" w:space="0" w:color="auto"/>
      </w:divBdr>
    </w:div>
    <w:div w:id="901451416">
      <w:bodyDiv w:val="1"/>
      <w:marLeft w:val="0"/>
      <w:marRight w:val="0"/>
      <w:marTop w:val="0"/>
      <w:marBottom w:val="0"/>
      <w:divBdr>
        <w:top w:val="none" w:sz="0" w:space="0" w:color="auto"/>
        <w:left w:val="none" w:sz="0" w:space="0" w:color="auto"/>
        <w:bottom w:val="none" w:sz="0" w:space="0" w:color="auto"/>
        <w:right w:val="none" w:sz="0" w:space="0" w:color="auto"/>
      </w:divBdr>
    </w:div>
    <w:div w:id="926577366">
      <w:bodyDiv w:val="1"/>
      <w:marLeft w:val="0"/>
      <w:marRight w:val="0"/>
      <w:marTop w:val="0"/>
      <w:marBottom w:val="0"/>
      <w:divBdr>
        <w:top w:val="none" w:sz="0" w:space="0" w:color="auto"/>
        <w:left w:val="none" w:sz="0" w:space="0" w:color="auto"/>
        <w:bottom w:val="none" w:sz="0" w:space="0" w:color="auto"/>
        <w:right w:val="none" w:sz="0" w:space="0" w:color="auto"/>
      </w:divBdr>
    </w:div>
    <w:div w:id="1050031320">
      <w:bodyDiv w:val="1"/>
      <w:marLeft w:val="0"/>
      <w:marRight w:val="0"/>
      <w:marTop w:val="0"/>
      <w:marBottom w:val="0"/>
      <w:divBdr>
        <w:top w:val="none" w:sz="0" w:space="0" w:color="auto"/>
        <w:left w:val="none" w:sz="0" w:space="0" w:color="auto"/>
        <w:bottom w:val="none" w:sz="0" w:space="0" w:color="auto"/>
        <w:right w:val="none" w:sz="0" w:space="0" w:color="auto"/>
      </w:divBdr>
    </w:div>
    <w:div w:id="1118715315">
      <w:bodyDiv w:val="1"/>
      <w:marLeft w:val="0"/>
      <w:marRight w:val="0"/>
      <w:marTop w:val="0"/>
      <w:marBottom w:val="0"/>
      <w:divBdr>
        <w:top w:val="none" w:sz="0" w:space="0" w:color="auto"/>
        <w:left w:val="none" w:sz="0" w:space="0" w:color="auto"/>
        <w:bottom w:val="none" w:sz="0" w:space="0" w:color="auto"/>
        <w:right w:val="none" w:sz="0" w:space="0" w:color="auto"/>
      </w:divBdr>
    </w:div>
    <w:div w:id="1120802313">
      <w:bodyDiv w:val="1"/>
      <w:marLeft w:val="0"/>
      <w:marRight w:val="0"/>
      <w:marTop w:val="0"/>
      <w:marBottom w:val="0"/>
      <w:divBdr>
        <w:top w:val="none" w:sz="0" w:space="0" w:color="auto"/>
        <w:left w:val="none" w:sz="0" w:space="0" w:color="auto"/>
        <w:bottom w:val="none" w:sz="0" w:space="0" w:color="auto"/>
        <w:right w:val="none" w:sz="0" w:space="0" w:color="auto"/>
      </w:divBdr>
    </w:div>
    <w:div w:id="1508598621">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690523896">
      <w:bodyDiv w:val="1"/>
      <w:marLeft w:val="0"/>
      <w:marRight w:val="0"/>
      <w:marTop w:val="0"/>
      <w:marBottom w:val="0"/>
      <w:divBdr>
        <w:top w:val="none" w:sz="0" w:space="0" w:color="auto"/>
        <w:left w:val="none" w:sz="0" w:space="0" w:color="auto"/>
        <w:bottom w:val="none" w:sz="0" w:space="0" w:color="auto"/>
        <w:right w:val="none" w:sz="0" w:space="0" w:color="auto"/>
      </w:divBdr>
    </w:div>
    <w:div w:id="1719158004">
      <w:bodyDiv w:val="1"/>
      <w:marLeft w:val="0"/>
      <w:marRight w:val="0"/>
      <w:marTop w:val="0"/>
      <w:marBottom w:val="0"/>
      <w:divBdr>
        <w:top w:val="none" w:sz="0" w:space="0" w:color="auto"/>
        <w:left w:val="none" w:sz="0" w:space="0" w:color="auto"/>
        <w:bottom w:val="none" w:sz="0" w:space="0" w:color="auto"/>
        <w:right w:val="none" w:sz="0" w:space="0" w:color="auto"/>
      </w:divBdr>
    </w:div>
    <w:div w:id="1991514941">
      <w:bodyDiv w:val="1"/>
      <w:marLeft w:val="0"/>
      <w:marRight w:val="0"/>
      <w:marTop w:val="0"/>
      <w:marBottom w:val="0"/>
      <w:divBdr>
        <w:top w:val="none" w:sz="0" w:space="0" w:color="auto"/>
        <w:left w:val="none" w:sz="0" w:space="0" w:color="auto"/>
        <w:bottom w:val="none" w:sz="0" w:space="0" w:color="auto"/>
        <w:right w:val="none" w:sz="0" w:space="0" w:color="auto"/>
      </w:divBdr>
    </w:div>
    <w:div w:id="21160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F390-152D-4149-A03B-81F19924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Evashni Mungar</dc:creator>
  <cp:lastModifiedBy>Xolani Mhlakaza</cp:lastModifiedBy>
  <cp:revision>2</cp:revision>
  <cp:lastPrinted>2018-11-26T09:42:00Z</cp:lastPrinted>
  <dcterms:created xsi:type="dcterms:W3CDTF">2023-06-20T18:50:00Z</dcterms:created>
  <dcterms:modified xsi:type="dcterms:W3CDTF">2023-06-20T18:50:00Z</dcterms:modified>
</cp:coreProperties>
</file>