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361055C4E55C43B2854A889569C10808"/>
        </w:placeholder>
      </w:sdtPr>
      <w:sdtEndPr/>
      <w:sdtContent>
        <w:sdt>
          <w:sdtPr>
            <w:id w:val="-1462265599"/>
            <w:lock w:val="sdtContentLocked"/>
            <w:placeholder>
              <w:docPart w:val="361055C4E55C43B2854A889569C10808"/>
            </w:placeholder>
            <w15:appearance w15:val="hidden"/>
          </w:sdtPr>
          <w:sdtEndPr/>
          <w:sdtContent>
            <w:p w:rsidR="00AB0B86" w:rsidRDefault="00AB0B86" w:rsidP="00AB0B86">
              <w:pPr>
                <w:jc w:val="center"/>
              </w:pPr>
            </w:p>
            <w:p w:rsidR="00AB0B86" w:rsidRDefault="007C6533" w:rsidP="00AB0B86">
              <w:pPr>
                <w:jc w:val="center"/>
              </w:pPr>
              <w:r>
                <w:rPr>
                  <w:noProof/>
                  <w:lang w:eastAsia="en-ZA"/>
                </w:rPr>
                <w:drawing>
                  <wp:anchor distT="0" distB="0" distL="114300" distR="114300" simplePos="0" relativeHeight="251660288" behindDoc="0" locked="0" layoutInCell="1" allowOverlap="1" wp14:anchorId="33A3AA1A" wp14:editId="28C184A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eastAsia="en-ZA"/>
                </w:rPr>
                <w:drawing>
                  <wp:anchor distT="0" distB="0" distL="114300" distR="114300" simplePos="0" relativeHeight="251659264" behindDoc="1" locked="1" layoutInCell="1" allowOverlap="0" wp14:anchorId="230AF960" wp14:editId="770D914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C46092" w:rsidP="00AB0B86">
              <w:pPr>
                <w:jc w:val="center"/>
              </w:pPr>
            </w:p>
          </w:sdtContent>
        </w:sdt>
      </w:sdtContent>
    </w:sdt>
    <w:p w:rsidR="00BC1EFB" w:rsidRPr="00946AF7" w:rsidRDefault="009C0D1E" w:rsidP="00BC1EFB">
      <w:pPr>
        <w:jc w:val="center"/>
        <w:rPr>
          <w:rFonts w:ascii="Calibri" w:hAnsi="Calibri" w:cs="Calibri"/>
          <w:color w:val="FF0000"/>
          <w:sz w:val="36"/>
          <w:szCs w:val="36"/>
          <w:lang w:val="en-GB"/>
        </w:rPr>
      </w:pPr>
      <w:r w:rsidRPr="00946AF7">
        <w:rPr>
          <w:rFonts w:ascii="Calibri" w:hAnsi="Calibri" w:cs="Calibri"/>
          <w:color w:val="0E1B8D"/>
          <w:sz w:val="36"/>
          <w:szCs w:val="36"/>
        </w:rPr>
        <w:t>Annexure 1: Bid Specification</w:t>
      </w:r>
      <w:r w:rsidR="00504F20" w:rsidRPr="00946AF7">
        <w:rPr>
          <w:rFonts w:ascii="Calibri" w:hAnsi="Calibri" w:cs="Calibri"/>
          <w:color w:val="0E1B8D"/>
          <w:sz w:val="36"/>
          <w:szCs w:val="36"/>
        </w:rPr>
        <w:t xml:space="preserve">: </w:t>
      </w:r>
    </w:p>
    <w:p w:rsidR="00B23DBD" w:rsidRDefault="00B23DBD" w:rsidP="009C0D1E">
      <w:pPr>
        <w:jc w:val="center"/>
        <w:rPr>
          <w:rFonts w:ascii="Calibri" w:hAnsi="Calibri" w:cs="Calibri"/>
          <w:color w:val="0E1B8D"/>
          <w:sz w:val="36"/>
          <w:szCs w:val="36"/>
        </w:rPr>
      </w:pPr>
      <w:bookmarkStart w:id="0" w:name="_GoBack"/>
      <w:r>
        <w:rPr>
          <w:rFonts w:ascii="Calibri" w:hAnsi="Calibri" w:cs="Calibri"/>
          <w:color w:val="0E1B8D"/>
          <w:sz w:val="36"/>
          <w:szCs w:val="36"/>
        </w:rPr>
        <w:t xml:space="preserve">RFB 2822-2023: </w:t>
      </w:r>
      <w:r w:rsidRPr="00B23DBD">
        <w:rPr>
          <w:rFonts w:ascii="Calibri" w:hAnsi="Calibri" w:cs="Calibri"/>
          <w:color w:val="0E1B8D"/>
          <w:sz w:val="36"/>
          <w:szCs w:val="36"/>
        </w:rPr>
        <w:t xml:space="preserve">Procure A Recruitment Service Provider </w:t>
      </w:r>
      <w:proofErr w:type="gramStart"/>
      <w:r w:rsidRPr="00B23DBD">
        <w:rPr>
          <w:rFonts w:ascii="Calibri" w:hAnsi="Calibri" w:cs="Calibri"/>
          <w:color w:val="0E1B8D"/>
          <w:sz w:val="36"/>
          <w:szCs w:val="36"/>
        </w:rPr>
        <w:t>For</w:t>
      </w:r>
      <w:proofErr w:type="gramEnd"/>
      <w:r w:rsidRPr="00B23DBD">
        <w:rPr>
          <w:rFonts w:ascii="Calibri" w:hAnsi="Calibri" w:cs="Calibri"/>
          <w:color w:val="0E1B8D"/>
          <w:sz w:val="36"/>
          <w:szCs w:val="36"/>
        </w:rPr>
        <w:t xml:space="preserve"> The Urgent Recruitment of Identified Information Technology </w:t>
      </w:r>
    </w:p>
    <w:p w:rsidR="00B23DBD" w:rsidRDefault="00B23DBD" w:rsidP="009C0D1E">
      <w:pPr>
        <w:jc w:val="center"/>
        <w:rPr>
          <w:rFonts w:ascii="Calibri" w:hAnsi="Calibri" w:cs="Calibri"/>
          <w:color w:val="0E1B8D"/>
          <w:sz w:val="36"/>
          <w:szCs w:val="36"/>
        </w:rPr>
      </w:pPr>
      <w:r w:rsidRPr="00B23DBD">
        <w:rPr>
          <w:rFonts w:ascii="Calibri" w:hAnsi="Calibri" w:cs="Calibri"/>
          <w:color w:val="0E1B8D"/>
          <w:sz w:val="36"/>
          <w:szCs w:val="36"/>
        </w:rPr>
        <w:t xml:space="preserve">Positions </w:t>
      </w:r>
    </w:p>
    <w:bookmarkEnd w:id="0"/>
    <w:p w:rsidR="00B23DBD" w:rsidRDefault="00B23DBD" w:rsidP="009C0D1E">
      <w:pPr>
        <w:jc w:val="center"/>
        <w:rPr>
          <w:rFonts w:ascii="Calibri" w:hAnsi="Calibri" w:cs="Calibri"/>
          <w:color w:val="0E1B8D"/>
          <w:sz w:val="36"/>
          <w:szCs w:val="36"/>
        </w:rPr>
      </w:pPr>
    </w:p>
    <w:p w:rsidR="009C0D1E" w:rsidRPr="00946AF7" w:rsidRDefault="009C0D1E" w:rsidP="009C0D1E">
      <w:pPr>
        <w:jc w:val="center"/>
        <w:rPr>
          <w:rFonts w:ascii="Calibri" w:hAnsi="Calibri" w:cs="Calibri"/>
          <w:color w:val="0E1B8D"/>
          <w:sz w:val="36"/>
          <w:szCs w:val="36"/>
        </w:rPr>
      </w:pPr>
      <w:r w:rsidRPr="00946AF7">
        <w:rPr>
          <w:rFonts w:ascii="Calibri" w:hAnsi="Calibri" w:cs="Calibri"/>
          <w:color w:val="0E1B8D"/>
          <w:sz w:val="36"/>
          <w:szCs w:val="36"/>
        </w:rPr>
        <w:t>TECHNICAL</w:t>
      </w:r>
      <w:r w:rsidR="008600CB" w:rsidRPr="00946AF7">
        <w:rPr>
          <w:rFonts w:ascii="Calibri" w:hAnsi="Calibri" w:cs="Calibri"/>
          <w:color w:val="0E1B8D"/>
          <w:sz w:val="36"/>
          <w:szCs w:val="36"/>
        </w:rPr>
        <w:t>,</w:t>
      </w:r>
      <w:r w:rsidRPr="00946AF7">
        <w:rPr>
          <w:rFonts w:ascii="Calibri" w:hAnsi="Calibri" w:cs="Calibri"/>
          <w:color w:val="0E1B8D"/>
          <w:sz w:val="36"/>
          <w:szCs w:val="36"/>
        </w:rPr>
        <w:t xml:space="preserve"> PRICING </w:t>
      </w:r>
      <w:r w:rsidR="008600CB" w:rsidRPr="00946AF7">
        <w:rPr>
          <w:rFonts w:ascii="Calibri" w:hAnsi="Calibri" w:cs="Calibri"/>
          <w:color w:val="0E1B8D"/>
          <w:sz w:val="36"/>
          <w:szCs w:val="36"/>
        </w:rPr>
        <w:t xml:space="preserve">AND PREFERENCE POINTS </w:t>
      </w:r>
      <w:r w:rsidRPr="00946AF7">
        <w:rPr>
          <w:rFonts w:ascii="Calibri" w:hAnsi="Calibri" w:cs="Calibri"/>
          <w:color w:val="0E1B8D"/>
          <w:sz w:val="36"/>
          <w:szCs w:val="36"/>
        </w:rPr>
        <w:t>REQUIREMENTS</w:t>
      </w:r>
    </w:p>
    <w:p w:rsidR="009C0D1E" w:rsidRPr="00946AF7" w:rsidRDefault="009C0D1E">
      <w:pPr>
        <w:jc w:val="left"/>
        <w:rPr>
          <w:rFonts w:ascii="Calibri" w:hAnsi="Calibri" w:cs="Calibri"/>
          <w:sz w:val="36"/>
          <w:szCs w:val="36"/>
        </w:rPr>
      </w:pPr>
    </w:p>
    <w:p w:rsidR="00AB0B86" w:rsidRDefault="00AB0B86">
      <w:pPr>
        <w:jc w:val="left"/>
        <w:rPr>
          <w:b/>
          <w:color w:val="000099"/>
          <w:sz w:val="24"/>
        </w:rPr>
      </w:pPr>
    </w:p>
    <w:p w:rsidR="00F70A16" w:rsidRDefault="00F70A16">
      <w:pPr>
        <w:jc w:val="left"/>
      </w:pPr>
      <w:r>
        <w:br w:type="page"/>
      </w:r>
    </w:p>
    <w:p w:rsidR="00A44D99" w:rsidRPr="006C0A8D" w:rsidRDefault="00A44D99" w:rsidP="00C2646C">
      <w:pPr>
        <w:pStyle w:val="Title"/>
      </w:pPr>
      <w:r w:rsidRPr="006C0A8D">
        <w:lastRenderedPageBreak/>
        <w:t>Contents</w:t>
      </w:r>
    </w:p>
    <w:p w:rsidR="00751700" w:rsidRDefault="00A44D99">
      <w:pPr>
        <w:pStyle w:val="TOC1"/>
        <w:rPr>
          <w:rFonts w:asciiTheme="minorHAnsi" w:eastAsiaTheme="minorEastAsia" w:hAnsiTheme="minorHAnsi" w:cstheme="minorBidi"/>
          <w:b w:val="0"/>
          <w:noProof/>
          <w:lang w:val="en-US"/>
        </w:rPr>
      </w:pPr>
      <w:r w:rsidRPr="00C55C0C">
        <w:fldChar w:fldCharType="begin"/>
      </w:r>
      <w:r w:rsidRPr="00C55C0C">
        <w:instrText xml:space="preserve"> TOC \o "2-2" \h \z \t "Heading 1,1,Heading 3,3,Annex H1,1" </w:instrText>
      </w:r>
      <w:r w:rsidRPr="00C55C0C">
        <w:fldChar w:fldCharType="separate"/>
      </w:r>
      <w:hyperlink w:anchor="_Toc143177345" w:history="1">
        <w:r w:rsidR="00751700" w:rsidRPr="00FC747C">
          <w:rPr>
            <w:rStyle w:val="Hyperlink"/>
            <w:rFonts w:ascii="Calibri" w:hAnsi="Calibri" w:cs="Calibri"/>
            <w:noProof/>
          </w:rPr>
          <w:t>1.</w:t>
        </w:r>
        <w:r w:rsidR="00751700">
          <w:rPr>
            <w:rFonts w:asciiTheme="minorHAnsi" w:eastAsiaTheme="minorEastAsia" w:hAnsiTheme="minorHAnsi" w:cstheme="minorBidi"/>
            <w:b w:val="0"/>
            <w:noProof/>
            <w:lang w:val="en-US"/>
          </w:rPr>
          <w:tab/>
        </w:r>
        <w:r w:rsidR="00751700" w:rsidRPr="00FC747C">
          <w:rPr>
            <w:rStyle w:val="Hyperlink"/>
            <w:rFonts w:ascii="Calibri" w:hAnsi="Calibri" w:cs="Calibri"/>
            <w:noProof/>
          </w:rPr>
          <w:t>Introduction</w:t>
        </w:r>
        <w:r w:rsidR="00751700">
          <w:rPr>
            <w:noProof/>
            <w:webHidden/>
          </w:rPr>
          <w:tab/>
        </w:r>
        <w:r w:rsidR="00751700">
          <w:rPr>
            <w:noProof/>
            <w:webHidden/>
          </w:rPr>
          <w:fldChar w:fldCharType="begin"/>
        </w:r>
        <w:r w:rsidR="00751700">
          <w:rPr>
            <w:noProof/>
            <w:webHidden/>
          </w:rPr>
          <w:instrText xml:space="preserve"> PAGEREF _Toc143177345 \h </w:instrText>
        </w:r>
        <w:r w:rsidR="00751700">
          <w:rPr>
            <w:noProof/>
            <w:webHidden/>
          </w:rPr>
        </w:r>
        <w:r w:rsidR="00751700">
          <w:rPr>
            <w:noProof/>
            <w:webHidden/>
          </w:rPr>
          <w:fldChar w:fldCharType="separate"/>
        </w:r>
        <w:r w:rsidR="00751700">
          <w:rPr>
            <w:noProof/>
            <w:webHidden/>
          </w:rPr>
          <w:t>3</w:t>
        </w:r>
        <w:r w:rsidR="00751700">
          <w:rPr>
            <w:noProof/>
            <w:webHidden/>
          </w:rPr>
          <w:fldChar w:fldCharType="end"/>
        </w:r>
      </w:hyperlink>
    </w:p>
    <w:p w:rsidR="00751700" w:rsidRDefault="00C46092">
      <w:pPr>
        <w:pStyle w:val="TOC1"/>
        <w:rPr>
          <w:rFonts w:asciiTheme="minorHAnsi" w:eastAsiaTheme="minorEastAsia" w:hAnsiTheme="minorHAnsi" w:cstheme="minorBidi"/>
          <w:b w:val="0"/>
          <w:noProof/>
          <w:lang w:val="en-US"/>
        </w:rPr>
      </w:pPr>
      <w:hyperlink w:anchor="_Toc143177346" w:history="1">
        <w:r w:rsidR="00751700" w:rsidRPr="00FC747C">
          <w:rPr>
            <w:rStyle w:val="Hyperlink"/>
            <w:rFonts w:ascii="Calibri" w:hAnsi="Calibri" w:cs="Calibri"/>
            <w:noProof/>
          </w:rPr>
          <w:t>2.</w:t>
        </w:r>
        <w:r w:rsidR="00751700">
          <w:rPr>
            <w:rFonts w:asciiTheme="minorHAnsi" w:eastAsiaTheme="minorEastAsia" w:hAnsiTheme="minorHAnsi" w:cstheme="minorBidi"/>
            <w:b w:val="0"/>
            <w:noProof/>
            <w:lang w:val="en-US"/>
          </w:rPr>
          <w:tab/>
        </w:r>
        <w:r w:rsidR="00751700" w:rsidRPr="00FC747C">
          <w:rPr>
            <w:rStyle w:val="Hyperlink"/>
            <w:rFonts w:ascii="Calibri" w:hAnsi="Calibri" w:cs="Calibri"/>
            <w:noProof/>
          </w:rPr>
          <w:t>Background</w:t>
        </w:r>
        <w:r w:rsidR="00751700">
          <w:rPr>
            <w:noProof/>
            <w:webHidden/>
          </w:rPr>
          <w:tab/>
        </w:r>
        <w:r w:rsidR="00751700">
          <w:rPr>
            <w:noProof/>
            <w:webHidden/>
          </w:rPr>
          <w:fldChar w:fldCharType="begin"/>
        </w:r>
        <w:r w:rsidR="00751700">
          <w:rPr>
            <w:noProof/>
            <w:webHidden/>
          </w:rPr>
          <w:instrText xml:space="preserve"> PAGEREF _Toc143177346 \h </w:instrText>
        </w:r>
        <w:r w:rsidR="00751700">
          <w:rPr>
            <w:noProof/>
            <w:webHidden/>
          </w:rPr>
        </w:r>
        <w:r w:rsidR="00751700">
          <w:rPr>
            <w:noProof/>
            <w:webHidden/>
          </w:rPr>
          <w:fldChar w:fldCharType="separate"/>
        </w:r>
        <w:r w:rsidR="00751700">
          <w:rPr>
            <w:noProof/>
            <w:webHidden/>
          </w:rPr>
          <w:t>3</w:t>
        </w:r>
        <w:r w:rsidR="00751700">
          <w:rPr>
            <w:noProof/>
            <w:webHidden/>
          </w:rPr>
          <w:fldChar w:fldCharType="end"/>
        </w:r>
      </w:hyperlink>
    </w:p>
    <w:p w:rsidR="00751700" w:rsidRDefault="00C46092" w:rsidP="007D6935">
      <w:pPr>
        <w:pStyle w:val="TOC1"/>
        <w:rPr>
          <w:rFonts w:asciiTheme="minorHAnsi" w:eastAsiaTheme="minorEastAsia" w:hAnsiTheme="minorHAnsi" w:cstheme="minorBidi"/>
          <w:noProof/>
          <w:lang w:val="en-US"/>
        </w:rPr>
      </w:pPr>
      <w:hyperlink w:anchor="_Toc143177347" w:history="1">
        <w:r w:rsidR="00751700" w:rsidRPr="00FC747C">
          <w:rPr>
            <w:rStyle w:val="Hyperlink"/>
            <w:rFonts w:ascii="Calibri" w:hAnsi="Calibri" w:cs="Calibri"/>
            <w:noProof/>
          </w:rPr>
          <w:t>3.</w:t>
        </w:r>
        <w:r w:rsidR="00751700">
          <w:rPr>
            <w:rFonts w:asciiTheme="minorHAnsi" w:eastAsiaTheme="minorEastAsia" w:hAnsiTheme="minorHAnsi" w:cstheme="minorBidi"/>
            <w:b w:val="0"/>
            <w:noProof/>
            <w:lang w:val="en-US"/>
          </w:rPr>
          <w:tab/>
        </w:r>
        <w:r w:rsidR="00751700" w:rsidRPr="00FC747C">
          <w:rPr>
            <w:rStyle w:val="Hyperlink"/>
            <w:rFonts w:ascii="Calibri" w:hAnsi="Calibri" w:cs="Calibri"/>
            <w:noProof/>
          </w:rPr>
          <w:t>Scope of Bid</w:t>
        </w:r>
        <w:r w:rsidR="00751700">
          <w:rPr>
            <w:noProof/>
            <w:webHidden/>
          </w:rPr>
          <w:tab/>
        </w:r>
        <w:r w:rsidR="00751700">
          <w:rPr>
            <w:noProof/>
            <w:webHidden/>
          </w:rPr>
          <w:fldChar w:fldCharType="begin"/>
        </w:r>
        <w:r w:rsidR="00751700">
          <w:rPr>
            <w:noProof/>
            <w:webHidden/>
          </w:rPr>
          <w:instrText xml:space="preserve"> PAGEREF _Toc143177347 \h </w:instrText>
        </w:r>
        <w:r w:rsidR="00751700">
          <w:rPr>
            <w:noProof/>
            <w:webHidden/>
          </w:rPr>
        </w:r>
        <w:r w:rsidR="00751700">
          <w:rPr>
            <w:noProof/>
            <w:webHidden/>
          </w:rPr>
          <w:fldChar w:fldCharType="separate"/>
        </w:r>
        <w:r w:rsidR="00751700">
          <w:rPr>
            <w:noProof/>
            <w:webHidden/>
          </w:rPr>
          <w:t>3</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49" w:history="1">
        <w:r w:rsidR="00751700" w:rsidRPr="00FC747C">
          <w:rPr>
            <w:rStyle w:val="Hyperlink"/>
            <w:rFonts w:ascii="Calibri" w:hAnsi="Calibri" w:cs="Calibri"/>
            <w:noProof/>
          </w:rPr>
          <w:t>3.1</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Scope of Work</w:t>
        </w:r>
        <w:r w:rsidR="00751700">
          <w:rPr>
            <w:noProof/>
            <w:webHidden/>
          </w:rPr>
          <w:tab/>
        </w:r>
        <w:r w:rsidR="00751700">
          <w:rPr>
            <w:noProof/>
            <w:webHidden/>
          </w:rPr>
          <w:fldChar w:fldCharType="begin"/>
        </w:r>
        <w:r w:rsidR="00751700">
          <w:rPr>
            <w:noProof/>
            <w:webHidden/>
          </w:rPr>
          <w:instrText xml:space="preserve"> PAGEREF _Toc143177349 \h </w:instrText>
        </w:r>
        <w:r w:rsidR="00751700">
          <w:rPr>
            <w:noProof/>
            <w:webHidden/>
          </w:rPr>
        </w:r>
        <w:r w:rsidR="00751700">
          <w:rPr>
            <w:noProof/>
            <w:webHidden/>
          </w:rPr>
          <w:fldChar w:fldCharType="separate"/>
        </w:r>
        <w:r w:rsidR="00751700">
          <w:rPr>
            <w:noProof/>
            <w:webHidden/>
          </w:rPr>
          <w:t>3</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50" w:history="1">
        <w:r w:rsidR="00751700" w:rsidRPr="00FC747C">
          <w:rPr>
            <w:rStyle w:val="Hyperlink"/>
            <w:rFonts w:ascii="Calibri" w:hAnsi="Calibri" w:cs="Calibri"/>
            <w:noProof/>
          </w:rPr>
          <w:t>3.2</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Delivery address</w:t>
        </w:r>
        <w:r w:rsidR="00751700">
          <w:rPr>
            <w:noProof/>
            <w:webHidden/>
          </w:rPr>
          <w:tab/>
        </w:r>
        <w:r w:rsidR="00751700">
          <w:rPr>
            <w:noProof/>
            <w:webHidden/>
          </w:rPr>
          <w:fldChar w:fldCharType="begin"/>
        </w:r>
        <w:r w:rsidR="00751700">
          <w:rPr>
            <w:noProof/>
            <w:webHidden/>
          </w:rPr>
          <w:instrText xml:space="preserve"> PAGEREF _Toc143177350 \h </w:instrText>
        </w:r>
        <w:r w:rsidR="00751700">
          <w:rPr>
            <w:noProof/>
            <w:webHidden/>
          </w:rPr>
        </w:r>
        <w:r w:rsidR="00751700">
          <w:rPr>
            <w:noProof/>
            <w:webHidden/>
          </w:rPr>
          <w:fldChar w:fldCharType="separate"/>
        </w:r>
        <w:r w:rsidR="00751700">
          <w:rPr>
            <w:noProof/>
            <w:webHidden/>
          </w:rPr>
          <w:t>3</w:t>
        </w:r>
        <w:r w:rsidR="00751700">
          <w:rPr>
            <w:noProof/>
            <w:webHidden/>
          </w:rPr>
          <w:fldChar w:fldCharType="end"/>
        </w:r>
      </w:hyperlink>
    </w:p>
    <w:p w:rsidR="00751700" w:rsidRDefault="00C46092">
      <w:pPr>
        <w:pStyle w:val="TOC1"/>
        <w:rPr>
          <w:rFonts w:asciiTheme="minorHAnsi" w:eastAsiaTheme="minorEastAsia" w:hAnsiTheme="minorHAnsi" w:cstheme="minorBidi"/>
          <w:b w:val="0"/>
          <w:noProof/>
          <w:lang w:val="en-US"/>
        </w:rPr>
      </w:pPr>
      <w:hyperlink w:anchor="_Toc143177351" w:history="1">
        <w:r w:rsidR="00751700" w:rsidRPr="00FC747C">
          <w:rPr>
            <w:rStyle w:val="Hyperlink"/>
            <w:rFonts w:ascii="Calibri" w:hAnsi="Calibri" w:cs="Calibri"/>
            <w:noProof/>
          </w:rPr>
          <w:t>4.</w:t>
        </w:r>
        <w:r w:rsidR="00751700">
          <w:rPr>
            <w:rFonts w:asciiTheme="minorHAnsi" w:eastAsiaTheme="minorEastAsia" w:hAnsiTheme="minorHAnsi" w:cstheme="minorBidi"/>
            <w:b w:val="0"/>
            <w:noProof/>
            <w:lang w:val="en-US"/>
          </w:rPr>
          <w:tab/>
        </w:r>
        <w:r w:rsidR="00751700" w:rsidRPr="00FC747C">
          <w:rPr>
            <w:rStyle w:val="Hyperlink"/>
            <w:rFonts w:ascii="Calibri" w:hAnsi="Calibri" w:cs="Calibri"/>
            <w:noProof/>
          </w:rPr>
          <w:t>Requirements</w:t>
        </w:r>
        <w:r w:rsidR="00751700">
          <w:rPr>
            <w:noProof/>
            <w:webHidden/>
          </w:rPr>
          <w:tab/>
        </w:r>
        <w:r w:rsidR="00751700">
          <w:rPr>
            <w:noProof/>
            <w:webHidden/>
          </w:rPr>
          <w:fldChar w:fldCharType="begin"/>
        </w:r>
        <w:r w:rsidR="00751700">
          <w:rPr>
            <w:noProof/>
            <w:webHidden/>
          </w:rPr>
          <w:instrText xml:space="preserve"> PAGEREF _Toc143177351 \h </w:instrText>
        </w:r>
        <w:r w:rsidR="00751700">
          <w:rPr>
            <w:noProof/>
            <w:webHidden/>
          </w:rPr>
        </w:r>
        <w:r w:rsidR="00751700">
          <w:rPr>
            <w:noProof/>
            <w:webHidden/>
          </w:rPr>
          <w:fldChar w:fldCharType="separate"/>
        </w:r>
        <w:r w:rsidR="00751700">
          <w:rPr>
            <w:noProof/>
            <w:webHidden/>
          </w:rPr>
          <w:t>3</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52" w:history="1">
        <w:r w:rsidR="00751700" w:rsidRPr="00FC747C">
          <w:rPr>
            <w:rStyle w:val="Hyperlink"/>
            <w:rFonts w:ascii="Calibri" w:hAnsi="Calibri" w:cs="Calibri"/>
            <w:noProof/>
          </w:rPr>
          <w:t>4.1</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Product / Service / Solution Requirements</w:t>
        </w:r>
        <w:r w:rsidR="00751700">
          <w:rPr>
            <w:noProof/>
            <w:webHidden/>
          </w:rPr>
          <w:tab/>
        </w:r>
        <w:r w:rsidR="00751700">
          <w:rPr>
            <w:noProof/>
            <w:webHidden/>
          </w:rPr>
          <w:fldChar w:fldCharType="begin"/>
        </w:r>
        <w:r w:rsidR="00751700">
          <w:rPr>
            <w:noProof/>
            <w:webHidden/>
          </w:rPr>
          <w:instrText xml:space="preserve"> PAGEREF _Toc143177352 \h </w:instrText>
        </w:r>
        <w:r w:rsidR="00751700">
          <w:rPr>
            <w:noProof/>
            <w:webHidden/>
          </w:rPr>
        </w:r>
        <w:r w:rsidR="00751700">
          <w:rPr>
            <w:noProof/>
            <w:webHidden/>
          </w:rPr>
          <w:fldChar w:fldCharType="separate"/>
        </w:r>
        <w:r w:rsidR="00751700">
          <w:rPr>
            <w:noProof/>
            <w:webHidden/>
          </w:rPr>
          <w:t>3</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53" w:history="1">
        <w:r w:rsidR="00751700" w:rsidRPr="00FC747C">
          <w:rPr>
            <w:rStyle w:val="Hyperlink"/>
            <w:rFonts w:ascii="Calibri" w:hAnsi="Calibri" w:cs="Calibri"/>
            <w:noProof/>
          </w:rPr>
          <w:t>4.2</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The bidder is expected to ensure that the service meet the below requirements:</w:t>
        </w:r>
        <w:r w:rsidR="00751700">
          <w:rPr>
            <w:noProof/>
            <w:webHidden/>
          </w:rPr>
          <w:tab/>
        </w:r>
        <w:r w:rsidR="00751700">
          <w:rPr>
            <w:noProof/>
            <w:webHidden/>
          </w:rPr>
          <w:fldChar w:fldCharType="begin"/>
        </w:r>
        <w:r w:rsidR="00751700">
          <w:rPr>
            <w:noProof/>
            <w:webHidden/>
          </w:rPr>
          <w:instrText xml:space="preserve"> PAGEREF _Toc143177353 \h </w:instrText>
        </w:r>
        <w:r w:rsidR="00751700">
          <w:rPr>
            <w:noProof/>
            <w:webHidden/>
          </w:rPr>
        </w:r>
        <w:r w:rsidR="00751700">
          <w:rPr>
            <w:noProof/>
            <w:webHidden/>
          </w:rPr>
          <w:fldChar w:fldCharType="separate"/>
        </w:r>
        <w:r w:rsidR="00751700">
          <w:rPr>
            <w:noProof/>
            <w:webHidden/>
          </w:rPr>
          <w:t>3</w:t>
        </w:r>
        <w:r w:rsidR="00751700">
          <w:rPr>
            <w:noProof/>
            <w:webHidden/>
          </w:rPr>
          <w:fldChar w:fldCharType="end"/>
        </w:r>
      </w:hyperlink>
    </w:p>
    <w:p w:rsidR="00751700" w:rsidRDefault="00C46092">
      <w:pPr>
        <w:pStyle w:val="TOC3"/>
        <w:rPr>
          <w:rFonts w:asciiTheme="minorHAnsi" w:eastAsiaTheme="minorEastAsia" w:hAnsiTheme="minorHAnsi" w:cstheme="minorBidi"/>
          <w:noProof/>
          <w:lang w:val="en-US"/>
        </w:rPr>
      </w:pPr>
      <w:hyperlink w:anchor="_Toc143177354" w:history="1">
        <w:r w:rsidR="00751700" w:rsidRPr="00FC747C">
          <w:rPr>
            <w:rStyle w:val="Hyperlink"/>
            <w:noProof/>
          </w:rPr>
          <w:t>4.2.1</w:t>
        </w:r>
        <w:r w:rsidR="00751700">
          <w:rPr>
            <w:rFonts w:asciiTheme="minorHAnsi" w:eastAsiaTheme="minorEastAsia" w:hAnsiTheme="minorHAnsi" w:cstheme="minorBidi"/>
            <w:noProof/>
            <w:lang w:val="en-US"/>
          </w:rPr>
          <w:tab/>
        </w:r>
        <w:r w:rsidR="00751700" w:rsidRPr="00FC747C">
          <w:rPr>
            <w:rStyle w:val="Hyperlink"/>
            <w:noProof/>
          </w:rPr>
          <w:t>The bidder must have a searchable online recruitment system that has the capability to:</w:t>
        </w:r>
        <w:r w:rsidR="00751700">
          <w:rPr>
            <w:noProof/>
            <w:webHidden/>
          </w:rPr>
          <w:tab/>
        </w:r>
        <w:r w:rsidR="00751700">
          <w:rPr>
            <w:noProof/>
            <w:webHidden/>
          </w:rPr>
          <w:fldChar w:fldCharType="begin"/>
        </w:r>
        <w:r w:rsidR="00751700">
          <w:rPr>
            <w:noProof/>
            <w:webHidden/>
          </w:rPr>
          <w:instrText xml:space="preserve"> PAGEREF _Toc143177354 \h </w:instrText>
        </w:r>
        <w:r w:rsidR="00751700">
          <w:rPr>
            <w:noProof/>
            <w:webHidden/>
          </w:rPr>
        </w:r>
        <w:r w:rsidR="00751700">
          <w:rPr>
            <w:noProof/>
            <w:webHidden/>
          </w:rPr>
          <w:fldChar w:fldCharType="separate"/>
        </w:r>
        <w:r w:rsidR="00751700">
          <w:rPr>
            <w:noProof/>
            <w:webHidden/>
          </w:rPr>
          <w:t>3</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55" w:history="1">
        <w:r w:rsidR="00751700" w:rsidRPr="00FC747C">
          <w:rPr>
            <w:rStyle w:val="Hyperlink"/>
            <w:rFonts w:ascii="Calibri" w:hAnsi="Calibri" w:cs="Calibri"/>
            <w:noProof/>
          </w:rPr>
          <w:t>4.3</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Service Elements</w:t>
        </w:r>
        <w:r w:rsidR="00751700">
          <w:rPr>
            <w:noProof/>
            <w:webHidden/>
          </w:rPr>
          <w:tab/>
        </w:r>
        <w:r w:rsidR="00751700">
          <w:rPr>
            <w:noProof/>
            <w:webHidden/>
          </w:rPr>
          <w:fldChar w:fldCharType="begin"/>
        </w:r>
        <w:r w:rsidR="00751700">
          <w:rPr>
            <w:noProof/>
            <w:webHidden/>
          </w:rPr>
          <w:instrText xml:space="preserve"> PAGEREF _Toc143177355 \h </w:instrText>
        </w:r>
        <w:r w:rsidR="00751700">
          <w:rPr>
            <w:noProof/>
            <w:webHidden/>
          </w:rPr>
        </w:r>
        <w:r w:rsidR="00751700">
          <w:rPr>
            <w:noProof/>
            <w:webHidden/>
          </w:rPr>
          <w:fldChar w:fldCharType="separate"/>
        </w:r>
        <w:r w:rsidR="00751700">
          <w:rPr>
            <w:noProof/>
            <w:webHidden/>
          </w:rPr>
          <w:t>4</w:t>
        </w:r>
        <w:r w:rsidR="00751700">
          <w:rPr>
            <w:noProof/>
            <w:webHidden/>
          </w:rPr>
          <w:fldChar w:fldCharType="end"/>
        </w:r>
      </w:hyperlink>
    </w:p>
    <w:p w:rsidR="00751700" w:rsidRDefault="00C46092">
      <w:pPr>
        <w:pStyle w:val="TOC3"/>
        <w:rPr>
          <w:rFonts w:asciiTheme="minorHAnsi" w:eastAsiaTheme="minorEastAsia" w:hAnsiTheme="minorHAnsi" w:cstheme="minorBidi"/>
          <w:noProof/>
          <w:lang w:val="en-US"/>
        </w:rPr>
      </w:pPr>
      <w:hyperlink w:anchor="_Toc143177356" w:history="1">
        <w:r w:rsidR="00751700" w:rsidRPr="00FC747C">
          <w:rPr>
            <w:rStyle w:val="Hyperlink"/>
            <w:rFonts w:ascii="Calibri" w:hAnsi="Calibri" w:cs="Calibri"/>
            <w:noProof/>
          </w:rPr>
          <w:t>4.3.1</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Services and performance metrics</w:t>
        </w:r>
        <w:r w:rsidR="00751700">
          <w:rPr>
            <w:noProof/>
            <w:webHidden/>
          </w:rPr>
          <w:tab/>
        </w:r>
        <w:r w:rsidR="00751700">
          <w:rPr>
            <w:noProof/>
            <w:webHidden/>
          </w:rPr>
          <w:fldChar w:fldCharType="begin"/>
        </w:r>
        <w:r w:rsidR="00751700">
          <w:rPr>
            <w:noProof/>
            <w:webHidden/>
          </w:rPr>
          <w:instrText xml:space="preserve"> PAGEREF _Toc143177356 \h </w:instrText>
        </w:r>
        <w:r w:rsidR="00751700">
          <w:rPr>
            <w:noProof/>
            <w:webHidden/>
          </w:rPr>
        </w:r>
        <w:r w:rsidR="00751700">
          <w:rPr>
            <w:noProof/>
            <w:webHidden/>
          </w:rPr>
          <w:fldChar w:fldCharType="separate"/>
        </w:r>
        <w:r w:rsidR="00751700">
          <w:rPr>
            <w:noProof/>
            <w:webHidden/>
          </w:rPr>
          <w:t>4</w:t>
        </w:r>
        <w:r w:rsidR="00751700">
          <w:rPr>
            <w:noProof/>
            <w:webHidden/>
          </w:rPr>
          <w:fldChar w:fldCharType="end"/>
        </w:r>
      </w:hyperlink>
    </w:p>
    <w:p w:rsidR="00751700" w:rsidRDefault="00C46092">
      <w:pPr>
        <w:pStyle w:val="TOC1"/>
        <w:rPr>
          <w:rFonts w:asciiTheme="minorHAnsi" w:eastAsiaTheme="minorEastAsia" w:hAnsiTheme="minorHAnsi" w:cstheme="minorBidi"/>
          <w:b w:val="0"/>
          <w:noProof/>
          <w:lang w:val="en-US"/>
        </w:rPr>
      </w:pPr>
      <w:hyperlink w:anchor="_Toc143177357" w:history="1">
        <w:r w:rsidR="00751700" w:rsidRPr="00FC747C">
          <w:rPr>
            <w:rStyle w:val="Hyperlink"/>
            <w:rFonts w:ascii="Calibri" w:hAnsi="Calibri" w:cs="Calibri"/>
            <w:noProof/>
          </w:rPr>
          <w:t>5.</w:t>
        </w:r>
        <w:r w:rsidR="00751700">
          <w:rPr>
            <w:rFonts w:asciiTheme="minorHAnsi" w:eastAsiaTheme="minorEastAsia" w:hAnsiTheme="minorHAnsi" w:cstheme="minorBidi"/>
            <w:b w:val="0"/>
            <w:noProof/>
            <w:lang w:val="en-US"/>
          </w:rPr>
          <w:tab/>
        </w:r>
        <w:r w:rsidR="00751700" w:rsidRPr="00FC747C">
          <w:rPr>
            <w:rStyle w:val="Hyperlink"/>
            <w:rFonts w:ascii="Calibri" w:hAnsi="Calibri" w:cs="Calibri"/>
            <w:noProof/>
          </w:rPr>
          <w:t>Bid Evaluation Stages</w:t>
        </w:r>
        <w:r w:rsidR="00751700">
          <w:rPr>
            <w:noProof/>
            <w:webHidden/>
          </w:rPr>
          <w:tab/>
        </w:r>
        <w:r w:rsidR="00751700">
          <w:rPr>
            <w:noProof/>
            <w:webHidden/>
          </w:rPr>
          <w:fldChar w:fldCharType="begin"/>
        </w:r>
        <w:r w:rsidR="00751700">
          <w:rPr>
            <w:noProof/>
            <w:webHidden/>
          </w:rPr>
          <w:instrText xml:space="preserve"> PAGEREF _Toc143177357 \h </w:instrText>
        </w:r>
        <w:r w:rsidR="00751700">
          <w:rPr>
            <w:noProof/>
            <w:webHidden/>
          </w:rPr>
        </w:r>
        <w:r w:rsidR="00751700">
          <w:rPr>
            <w:noProof/>
            <w:webHidden/>
          </w:rPr>
          <w:fldChar w:fldCharType="separate"/>
        </w:r>
        <w:r w:rsidR="00751700">
          <w:rPr>
            <w:noProof/>
            <w:webHidden/>
          </w:rPr>
          <w:t>4</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58" w:history="1">
        <w:r w:rsidR="00751700" w:rsidRPr="00FC747C">
          <w:rPr>
            <w:rStyle w:val="Hyperlink"/>
            <w:rFonts w:ascii="Calibri" w:hAnsi="Calibri" w:cs="Calibri"/>
            <w:noProof/>
          </w:rPr>
          <w:t>5.1</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Administrative responsiveness (Stage 1)</w:t>
        </w:r>
        <w:r w:rsidR="00751700">
          <w:rPr>
            <w:noProof/>
            <w:webHidden/>
          </w:rPr>
          <w:tab/>
        </w:r>
        <w:r w:rsidR="00751700">
          <w:rPr>
            <w:noProof/>
            <w:webHidden/>
          </w:rPr>
          <w:fldChar w:fldCharType="begin"/>
        </w:r>
        <w:r w:rsidR="00751700">
          <w:rPr>
            <w:noProof/>
            <w:webHidden/>
          </w:rPr>
          <w:instrText xml:space="preserve"> PAGEREF _Toc143177358 \h </w:instrText>
        </w:r>
        <w:r w:rsidR="00751700">
          <w:rPr>
            <w:noProof/>
            <w:webHidden/>
          </w:rPr>
        </w:r>
        <w:r w:rsidR="00751700">
          <w:rPr>
            <w:noProof/>
            <w:webHidden/>
          </w:rPr>
          <w:fldChar w:fldCharType="separate"/>
        </w:r>
        <w:r w:rsidR="00751700">
          <w:rPr>
            <w:noProof/>
            <w:webHidden/>
          </w:rPr>
          <w:t>4</w:t>
        </w:r>
        <w:r w:rsidR="00751700">
          <w:rPr>
            <w:noProof/>
            <w:webHidden/>
          </w:rPr>
          <w:fldChar w:fldCharType="end"/>
        </w:r>
      </w:hyperlink>
    </w:p>
    <w:p w:rsidR="00751700" w:rsidRDefault="00C46092">
      <w:pPr>
        <w:pStyle w:val="TOC3"/>
        <w:rPr>
          <w:rFonts w:asciiTheme="minorHAnsi" w:eastAsiaTheme="minorEastAsia" w:hAnsiTheme="minorHAnsi" w:cstheme="minorBidi"/>
          <w:noProof/>
          <w:lang w:val="en-US"/>
        </w:rPr>
      </w:pPr>
      <w:hyperlink w:anchor="_Toc143177359" w:history="1">
        <w:r w:rsidR="00751700" w:rsidRPr="00FC747C">
          <w:rPr>
            <w:rStyle w:val="Hyperlink"/>
            <w:rFonts w:ascii="Calibri" w:hAnsi="Calibri" w:cs="Calibri"/>
            <w:noProof/>
          </w:rPr>
          <w:t>5.1.1</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Attendance of briefing session</w:t>
        </w:r>
        <w:r w:rsidR="00751700">
          <w:rPr>
            <w:noProof/>
            <w:webHidden/>
          </w:rPr>
          <w:tab/>
        </w:r>
        <w:r w:rsidR="00751700">
          <w:rPr>
            <w:noProof/>
            <w:webHidden/>
          </w:rPr>
          <w:fldChar w:fldCharType="begin"/>
        </w:r>
        <w:r w:rsidR="00751700">
          <w:rPr>
            <w:noProof/>
            <w:webHidden/>
          </w:rPr>
          <w:instrText xml:space="preserve"> PAGEREF _Toc143177359 \h </w:instrText>
        </w:r>
        <w:r w:rsidR="00751700">
          <w:rPr>
            <w:noProof/>
            <w:webHidden/>
          </w:rPr>
        </w:r>
        <w:r w:rsidR="00751700">
          <w:rPr>
            <w:noProof/>
            <w:webHidden/>
          </w:rPr>
          <w:fldChar w:fldCharType="separate"/>
        </w:r>
        <w:r w:rsidR="00751700">
          <w:rPr>
            <w:noProof/>
            <w:webHidden/>
          </w:rPr>
          <w:t>4</w:t>
        </w:r>
        <w:r w:rsidR="00751700">
          <w:rPr>
            <w:noProof/>
            <w:webHidden/>
          </w:rPr>
          <w:fldChar w:fldCharType="end"/>
        </w:r>
      </w:hyperlink>
    </w:p>
    <w:p w:rsidR="00751700" w:rsidRDefault="00C46092">
      <w:pPr>
        <w:pStyle w:val="TOC3"/>
        <w:rPr>
          <w:rFonts w:asciiTheme="minorHAnsi" w:eastAsiaTheme="minorEastAsia" w:hAnsiTheme="minorHAnsi" w:cstheme="minorBidi"/>
          <w:noProof/>
          <w:lang w:val="en-US"/>
        </w:rPr>
      </w:pPr>
      <w:hyperlink w:anchor="_Toc143177360" w:history="1">
        <w:r w:rsidR="00751700" w:rsidRPr="00FC747C">
          <w:rPr>
            <w:rStyle w:val="Hyperlink"/>
            <w:rFonts w:ascii="Calibri" w:hAnsi="Calibri" w:cs="Calibri"/>
            <w:noProof/>
          </w:rPr>
          <w:t>5.1.2</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Registered Supplier</w:t>
        </w:r>
        <w:r w:rsidR="00751700">
          <w:rPr>
            <w:noProof/>
            <w:webHidden/>
          </w:rPr>
          <w:tab/>
        </w:r>
        <w:r w:rsidR="00751700">
          <w:rPr>
            <w:noProof/>
            <w:webHidden/>
          </w:rPr>
          <w:fldChar w:fldCharType="begin"/>
        </w:r>
        <w:r w:rsidR="00751700">
          <w:rPr>
            <w:noProof/>
            <w:webHidden/>
          </w:rPr>
          <w:instrText xml:space="preserve"> PAGEREF _Toc143177360 \h </w:instrText>
        </w:r>
        <w:r w:rsidR="00751700">
          <w:rPr>
            <w:noProof/>
            <w:webHidden/>
          </w:rPr>
        </w:r>
        <w:r w:rsidR="00751700">
          <w:rPr>
            <w:noProof/>
            <w:webHidden/>
          </w:rPr>
          <w:fldChar w:fldCharType="separate"/>
        </w:r>
        <w:r w:rsidR="00751700">
          <w:rPr>
            <w:noProof/>
            <w:webHidden/>
          </w:rPr>
          <w:t>4</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61" w:history="1">
        <w:r w:rsidR="00751700" w:rsidRPr="00FC747C">
          <w:rPr>
            <w:rStyle w:val="Hyperlink"/>
            <w:rFonts w:ascii="Calibri" w:hAnsi="Calibri" w:cs="Calibri"/>
            <w:noProof/>
          </w:rPr>
          <w:t>5.2</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Technical returnable documents</w:t>
        </w:r>
        <w:r w:rsidR="00751700">
          <w:rPr>
            <w:noProof/>
            <w:webHidden/>
          </w:rPr>
          <w:tab/>
        </w:r>
        <w:r w:rsidR="00751700">
          <w:rPr>
            <w:noProof/>
            <w:webHidden/>
          </w:rPr>
          <w:fldChar w:fldCharType="begin"/>
        </w:r>
        <w:r w:rsidR="00751700">
          <w:rPr>
            <w:noProof/>
            <w:webHidden/>
          </w:rPr>
          <w:instrText xml:space="preserve"> PAGEREF _Toc143177361 \h </w:instrText>
        </w:r>
        <w:r w:rsidR="00751700">
          <w:rPr>
            <w:noProof/>
            <w:webHidden/>
          </w:rPr>
        </w:r>
        <w:r w:rsidR="00751700">
          <w:rPr>
            <w:noProof/>
            <w:webHidden/>
          </w:rPr>
          <w:fldChar w:fldCharType="separate"/>
        </w:r>
        <w:r w:rsidR="00751700">
          <w:rPr>
            <w:noProof/>
            <w:webHidden/>
          </w:rPr>
          <w:t>4</w:t>
        </w:r>
        <w:r w:rsidR="00751700">
          <w:rPr>
            <w:noProof/>
            <w:webHidden/>
          </w:rPr>
          <w:fldChar w:fldCharType="end"/>
        </w:r>
      </w:hyperlink>
    </w:p>
    <w:p w:rsidR="00751700" w:rsidRDefault="00C46092">
      <w:pPr>
        <w:pStyle w:val="TOC3"/>
        <w:rPr>
          <w:rFonts w:asciiTheme="minorHAnsi" w:eastAsiaTheme="minorEastAsia" w:hAnsiTheme="minorHAnsi" w:cstheme="minorBidi"/>
          <w:noProof/>
          <w:lang w:val="en-US"/>
        </w:rPr>
      </w:pPr>
      <w:hyperlink w:anchor="_Toc143177362" w:history="1">
        <w:r w:rsidR="00751700" w:rsidRPr="00FC747C">
          <w:rPr>
            <w:rStyle w:val="Hyperlink"/>
            <w:rFonts w:ascii="Calibri" w:hAnsi="Calibri" w:cs="Calibri"/>
            <w:noProof/>
          </w:rPr>
          <w:t>5.2.1</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Instruction and evaluation criteria</w:t>
        </w:r>
        <w:r w:rsidR="00751700">
          <w:rPr>
            <w:noProof/>
            <w:webHidden/>
          </w:rPr>
          <w:tab/>
        </w:r>
        <w:r w:rsidR="00751700">
          <w:rPr>
            <w:noProof/>
            <w:webHidden/>
          </w:rPr>
          <w:fldChar w:fldCharType="begin"/>
        </w:r>
        <w:r w:rsidR="00751700">
          <w:rPr>
            <w:noProof/>
            <w:webHidden/>
          </w:rPr>
          <w:instrText xml:space="preserve"> PAGEREF _Toc143177362 \h </w:instrText>
        </w:r>
        <w:r w:rsidR="00751700">
          <w:rPr>
            <w:noProof/>
            <w:webHidden/>
          </w:rPr>
        </w:r>
        <w:r w:rsidR="00751700">
          <w:rPr>
            <w:noProof/>
            <w:webHidden/>
          </w:rPr>
          <w:fldChar w:fldCharType="separate"/>
        </w:r>
        <w:r w:rsidR="00751700">
          <w:rPr>
            <w:noProof/>
            <w:webHidden/>
          </w:rPr>
          <w:t>4</w:t>
        </w:r>
        <w:r w:rsidR="00751700">
          <w:rPr>
            <w:noProof/>
            <w:webHidden/>
          </w:rPr>
          <w:fldChar w:fldCharType="end"/>
        </w:r>
      </w:hyperlink>
    </w:p>
    <w:p w:rsidR="00751700" w:rsidRDefault="00C46092">
      <w:pPr>
        <w:pStyle w:val="TOC3"/>
        <w:rPr>
          <w:rFonts w:asciiTheme="minorHAnsi" w:eastAsiaTheme="minorEastAsia" w:hAnsiTheme="minorHAnsi" w:cstheme="minorBidi"/>
          <w:noProof/>
          <w:lang w:val="en-US"/>
        </w:rPr>
      </w:pPr>
      <w:hyperlink w:anchor="_Toc143177363" w:history="1">
        <w:r w:rsidR="00751700" w:rsidRPr="00FC747C">
          <w:rPr>
            <w:rStyle w:val="Hyperlink"/>
            <w:rFonts w:ascii="Calibri" w:hAnsi="Calibri" w:cs="Calibri"/>
            <w:noProof/>
          </w:rPr>
          <w:t>5.2.2</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Technical mandatory requirements (Stage 2)</w:t>
        </w:r>
        <w:r w:rsidR="00751700">
          <w:rPr>
            <w:noProof/>
            <w:webHidden/>
          </w:rPr>
          <w:tab/>
        </w:r>
        <w:r w:rsidR="00751700">
          <w:rPr>
            <w:noProof/>
            <w:webHidden/>
          </w:rPr>
          <w:fldChar w:fldCharType="begin"/>
        </w:r>
        <w:r w:rsidR="00751700">
          <w:rPr>
            <w:noProof/>
            <w:webHidden/>
          </w:rPr>
          <w:instrText xml:space="preserve"> PAGEREF _Toc143177363 \h </w:instrText>
        </w:r>
        <w:r w:rsidR="00751700">
          <w:rPr>
            <w:noProof/>
            <w:webHidden/>
          </w:rPr>
        </w:r>
        <w:r w:rsidR="00751700">
          <w:rPr>
            <w:noProof/>
            <w:webHidden/>
          </w:rPr>
          <w:fldChar w:fldCharType="separate"/>
        </w:r>
        <w:r w:rsidR="00751700">
          <w:rPr>
            <w:noProof/>
            <w:webHidden/>
          </w:rPr>
          <w:t>5</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64" w:history="1">
        <w:r w:rsidR="00751700" w:rsidRPr="00FC747C">
          <w:rPr>
            <w:rStyle w:val="Hyperlink"/>
            <w:rFonts w:ascii="Calibri" w:hAnsi="Calibri" w:cs="Calibri"/>
            <w:noProof/>
          </w:rPr>
          <w:t>5.3</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Special Conditions of Contract Verification (Stage 5)</w:t>
        </w:r>
        <w:r w:rsidR="00751700">
          <w:rPr>
            <w:noProof/>
            <w:webHidden/>
          </w:rPr>
          <w:tab/>
        </w:r>
        <w:r w:rsidR="00751700">
          <w:rPr>
            <w:noProof/>
            <w:webHidden/>
          </w:rPr>
          <w:fldChar w:fldCharType="begin"/>
        </w:r>
        <w:r w:rsidR="00751700">
          <w:rPr>
            <w:noProof/>
            <w:webHidden/>
          </w:rPr>
          <w:instrText xml:space="preserve"> PAGEREF _Toc143177364 \h </w:instrText>
        </w:r>
        <w:r w:rsidR="00751700">
          <w:rPr>
            <w:noProof/>
            <w:webHidden/>
          </w:rPr>
        </w:r>
        <w:r w:rsidR="00751700">
          <w:rPr>
            <w:noProof/>
            <w:webHidden/>
          </w:rPr>
          <w:fldChar w:fldCharType="separate"/>
        </w:r>
        <w:r w:rsidR="00751700">
          <w:rPr>
            <w:noProof/>
            <w:webHidden/>
          </w:rPr>
          <w:t>7</w:t>
        </w:r>
        <w:r w:rsidR="00751700">
          <w:rPr>
            <w:noProof/>
            <w:webHidden/>
          </w:rPr>
          <w:fldChar w:fldCharType="end"/>
        </w:r>
      </w:hyperlink>
    </w:p>
    <w:p w:rsidR="00751700" w:rsidRDefault="00C46092">
      <w:pPr>
        <w:pStyle w:val="TOC3"/>
        <w:rPr>
          <w:rFonts w:asciiTheme="minorHAnsi" w:eastAsiaTheme="minorEastAsia" w:hAnsiTheme="minorHAnsi" w:cstheme="minorBidi"/>
          <w:noProof/>
          <w:lang w:val="en-US"/>
        </w:rPr>
      </w:pPr>
      <w:hyperlink w:anchor="_Toc143177365" w:history="1">
        <w:r w:rsidR="00751700" w:rsidRPr="00FC747C">
          <w:rPr>
            <w:rStyle w:val="Hyperlink"/>
            <w:rFonts w:ascii="Calibri" w:hAnsi="Calibri" w:cs="Calibri"/>
            <w:noProof/>
          </w:rPr>
          <w:t>5.3.1</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Declaration of compliance and acceptance SCC</w:t>
        </w:r>
        <w:r w:rsidR="00751700">
          <w:rPr>
            <w:noProof/>
            <w:webHidden/>
          </w:rPr>
          <w:tab/>
        </w:r>
        <w:r w:rsidR="00751700">
          <w:rPr>
            <w:noProof/>
            <w:webHidden/>
          </w:rPr>
          <w:fldChar w:fldCharType="begin"/>
        </w:r>
        <w:r w:rsidR="00751700">
          <w:rPr>
            <w:noProof/>
            <w:webHidden/>
          </w:rPr>
          <w:instrText xml:space="preserve"> PAGEREF _Toc143177365 \h </w:instrText>
        </w:r>
        <w:r w:rsidR="00751700">
          <w:rPr>
            <w:noProof/>
            <w:webHidden/>
          </w:rPr>
        </w:r>
        <w:r w:rsidR="00751700">
          <w:rPr>
            <w:noProof/>
            <w:webHidden/>
          </w:rPr>
          <w:fldChar w:fldCharType="separate"/>
        </w:r>
        <w:r w:rsidR="00751700">
          <w:rPr>
            <w:noProof/>
            <w:webHidden/>
          </w:rPr>
          <w:t>16</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66" w:history="1">
        <w:r w:rsidR="00751700" w:rsidRPr="00FC747C">
          <w:rPr>
            <w:rStyle w:val="Hyperlink"/>
            <w:rFonts w:ascii="Calibri" w:hAnsi="Calibri" w:cs="Calibri"/>
            <w:noProof/>
          </w:rPr>
          <w:t>5.4</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Price and Preference Points Evaluation (Stage 6)</w:t>
        </w:r>
        <w:r w:rsidR="00751700">
          <w:rPr>
            <w:noProof/>
            <w:webHidden/>
          </w:rPr>
          <w:tab/>
        </w:r>
        <w:r w:rsidR="00751700">
          <w:rPr>
            <w:noProof/>
            <w:webHidden/>
          </w:rPr>
          <w:fldChar w:fldCharType="begin"/>
        </w:r>
        <w:r w:rsidR="00751700">
          <w:rPr>
            <w:noProof/>
            <w:webHidden/>
          </w:rPr>
          <w:instrText xml:space="preserve"> PAGEREF _Toc143177366 \h </w:instrText>
        </w:r>
        <w:r w:rsidR="00751700">
          <w:rPr>
            <w:noProof/>
            <w:webHidden/>
          </w:rPr>
        </w:r>
        <w:r w:rsidR="00751700">
          <w:rPr>
            <w:noProof/>
            <w:webHidden/>
          </w:rPr>
          <w:fldChar w:fldCharType="separate"/>
        </w:r>
        <w:r w:rsidR="00751700">
          <w:rPr>
            <w:noProof/>
            <w:webHidden/>
          </w:rPr>
          <w:t>16</w:t>
        </w:r>
        <w:r w:rsidR="00751700">
          <w:rPr>
            <w:noProof/>
            <w:webHidden/>
          </w:rPr>
          <w:fldChar w:fldCharType="end"/>
        </w:r>
      </w:hyperlink>
    </w:p>
    <w:p w:rsidR="00751700" w:rsidRDefault="00C46092">
      <w:pPr>
        <w:pStyle w:val="TOC3"/>
        <w:rPr>
          <w:rFonts w:asciiTheme="minorHAnsi" w:eastAsiaTheme="minorEastAsia" w:hAnsiTheme="minorHAnsi" w:cstheme="minorBidi"/>
          <w:noProof/>
          <w:lang w:val="en-US"/>
        </w:rPr>
      </w:pPr>
      <w:hyperlink w:anchor="_Toc143177367" w:history="1">
        <w:r w:rsidR="00751700" w:rsidRPr="00FC747C">
          <w:rPr>
            <w:rStyle w:val="Hyperlink"/>
            <w:rFonts w:ascii="Calibri" w:hAnsi="Calibri" w:cs="Calibri"/>
            <w:noProof/>
          </w:rPr>
          <w:t>5.4.3</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Bid Pricing Schedule</w:t>
        </w:r>
        <w:r w:rsidR="00751700">
          <w:rPr>
            <w:noProof/>
            <w:webHidden/>
          </w:rPr>
          <w:tab/>
        </w:r>
        <w:r w:rsidR="00751700">
          <w:rPr>
            <w:noProof/>
            <w:webHidden/>
          </w:rPr>
          <w:fldChar w:fldCharType="begin"/>
        </w:r>
        <w:r w:rsidR="00751700">
          <w:rPr>
            <w:noProof/>
            <w:webHidden/>
          </w:rPr>
          <w:instrText xml:space="preserve"> PAGEREF _Toc143177367 \h </w:instrText>
        </w:r>
        <w:r w:rsidR="00751700">
          <w:rPr>
            <w:noProof/>
            <w:webHidden/>
          </w:rPr>
        </w:r>
        <w:r w:rsidR="00751700">
          <w:rPr>
            <w:noProof/>
            <w:webHidden/>
          </w:rPr>
          <w:fldChar w:fldCharType="separate"/>
        </w:r>
        <w:r w:rsidR="00751700">
          <w:rPr>
            <w:noProof/>
            <w:webHidden/>
          </w:rPr>
          <w:t>17</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68" w:history="1">
        <w:r w:rsidR="00751700" w:rsidRPr="00FC747C">
          <w:rPr>
            <w:rStyle w:val="Hyperlink"/>
            <w:rFonts w:ascii="Calibri" w:hAnsi="Calibri" w:cs="Calibri"/>
            <w:noProof/>
          </w:rPr>
          <w:t>5.5</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Declaration of Acceptance</w:t>
        </w:r>
        <w:r w:rsidR="00751700">
          <w:rPr>
            <w:noProof/>
            <w:webHidden/>
          </w:rPr>
          <w:tab/>
        </w:r>
        <w:r w:rsidR="00751700">
          <w:rPr>
            <w:noProof/>
            <w:webHidden/>
          </w:rPr>
          <w:fldChar w:fldCharType="begin"/>
        </w:r>
        <w:r w:rsidR="00751700">
          <w:rPr>
            <w:noProof/>
            <w:webHidden/>
          </w:rPr>
          <w:instrText xml:space="preserve"> PAGEREF _Toc143177368 \h </w:instrText>
        </w:r>
        <w:r w:rsidR="00751700">
          <w:rPr>
            <w:noProof/>
            <w:webHidden/>
          </w:rPr>
        </w:r>
        <w:r w:rsidR="00751700">
          <w:rPr>
            <w:noProof/>
            <w:webHidden/>
          </w:rPr>
          <w:fldChar w:fldCharType="separate"/>
        </w:r>
        <w:r w:rsidR="00751700">
          <w:rPr>
            <w:noProof/>
            <w:webHidden/>
          </w:rPr>
          <w:t>17</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69" w:history="1">
        <w:r w:rsidR="00751700" w:rsidRPr="00FC747C">
          <w:rPr>
            <w:rStyle w:val="Hyperlink"/>
            <w:rFonts w:ascii="Calibri" w:hAnsi="Calibri" w:cs="Calibri"/>
            <w:noProof/>
          </w:rPr>
          <w:t>5.6</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Preference Requirements</w:t>
        </w:r>
        <w:r w:rsidR="00751700">
          <w:rPr>
            <w:noProof/>
            <w:webHidden/>
          </w:rPr>
          <w:tab/>
        </w:r>
        <w:r w:rsidR="00751700">
          <w:rPr>
            <w:noProof/>
            <w:webHidden/>
          </w:rPr>
          <w:fldChar w:fldCharType="begin"/>
        </w:r>
        <w:r w:rsidR="00751700">
          <w:rPr>
            <w:noProof/>
            <w:webHidden/>
          </w:rPr>
          <w:instrText xml:space="preserve"> PAGEREF _Toc143177369 \h </w:instrText>
        </w:r>
        <w:r w:rsidR="00751700">
          <w:rPr>
            <w:noProof/>
            <w:webHidden/>
          </w:rPr>
        </w:r>
        <w:r w:rsidR="00751700">
          <w:rPr>
            <w:noProof/>
            <w:webHidden/>
          </w:rPr>
          <w:fldChar w:fldCharType="separate"/>
        </w:r>
        <w:r w:rsidR="00751700">
          <w:rPr>
            <w:noProof/>
            <w:webHidden/>
          </w:rPr>
          <w:t>18</w:t>
        </w:r>
        <w:r w:rsidR="00751700">
          <w:rPr>
            <w:noProof/>
            <w:webHidden/>
          </w:rPr>
          <w:fldChar w:fldCharType="end"/>
        </w:r>
      </w:hyperlink>
    </w:p>
    <w:p w:rsidR="00751700" w:rsidRDefault="00C46092">
      <w:pPr>
        <w:pStyle w:val="TOC1"/>
        <w:rPr>
          <w:rFonts w:asciiTheme="minorHAnsi" w:eastAsiaTheme="minorEastAsia" w:hAnsiTheme="minorHAnsi" w:cstheme="minorBidi"/>
          <w:b w:val="0"/>
          <w:noProof/>
          <w:lang w:val="en-US"/>
        </w:rPr>
      </w:pPr>
      <w:hyperlink w:anchor="_Toc143177370" w:history="1">
        <w:r w:rsidR="00751700" w:rsidRPr="00FC747C">
          <w:rPr>
            <w:rStyle w:val="Hyperlink"/>
            <w:rFonts w:ascii="Calibri" w:hAnsi="Calibri" w:cs="Calibri"/>
            <w:noProof/>
            <w14:scene3d>
              <w14:camera w14:prst="orthographicFront"/>
              <w14:lightRig w14:rig="threePt" w14:dir="t">
                <w14:rot w14:lat="0" w14:lon="0" w14:rev="0"/>
              </w14:lightRig>
            </w14:scene3d>
          </w:rPr>
          <w:t>Annex A:</w:t>
        </w:r>
        <w:r w:rsidR="00751700" w:rsidRPr="00FC747C">
          <w:rPr>
            <w:rStyle w:val="Hyperlink"/>
            <w:rFonts w:ascii="Calibri" w:hAnsi="Calibri" w:cs="Calibri"/>
            <w:noProof/>
          </w:rPr>
          <w:t xml:space="preserve"> Bidder substantiating evidence</w:t>
        </w:r>
        <w:r w:rsidR="00751700">
          <w:rPr>
            <w:noProof/>
            <w:webHidden/>
          </w:rPr>
          <w:tab/>
        </w:r>
        <w:r w:rsidR="00751700">
          <w:rPr>
            <w:noProof/>
            <w:webHidden/>
          </w:rPr>
          <w:fldChar w:fldCharType="begin"/>
        </w:r>
        <w:r w:rsidR="00751700">
          <w:rPr>
            <w:noProof/>
            <w:webHidden/>
          </w:rPr>
          <w:instrText xml:space="preserve"> PAGEREF _Toc143177370 \h </w:instrText>
        </w:r>
        <w:r w:rsidR="00751700">
          <w:rPr>
            <w:noProof/>
            <w:webHidden/>
          </w:rPr>
        </w:r>
        <w:r w:rsidR="00751700">
          <w:rPr>
            <w:noProof/>
            <w:webHidden/>
          </w:rPr>
          <w:fldChar w:fldCharType="separate"/>
        </w:r>
        <w:r w:rsidR="00751700">
          <w:rPr>
            <w:noProof/>
            <w:webHidden/>
          </w:rPr>
          <w:t>22</w:t>
        </w:r>
        <w:r w:rsidR="00751700">
          <w:rPr>
            <w:noProof/>
            <w:webHidden/>
          </w:rPr>
          <w:fldChar w:fldCharType="end"/>
        </w:r>
      </w:hyperlink>
    </w:p>
    <w:p w:rsidR="00751700" w:rsidRDefault="00C46092">
      <w:pPr>
        <w:pStyle w:val="TOC1"/>
        <w:rPr>
          <w:rFonts w:asciiTheme="minorHAnsi" w:eastAsiaTheme="minorEastAsia" w:hAnsiTheme="minorHAnsi" w:cstheme="minorBidi"/>
          <w:b w:val="0"/>
          <w:noProof/>
          <w:lang w:val="en-US"/>
        </w:rPr>
      </w:pPr>
      <w:hyperlink w:anchor="_Toc143177371" w:history="1">
        <w:r w:rsidR="00751700" w:rsidRPr="00FC747C">
          <w:rPr>
            <w:rStyle w:val="Hyperlink"/>
            <w:rFonts w:ascii="Calibri" w:hAnsi="Calibri" w:cs="Calibri"/>
            <w:noProof/>
          </w:rPr>
          <w:t>6.</w:t>
        </w:r>
        <w:r w:rsidR="00751700">
          <w:rPr>
            <w:rFonts w:asciiTheme="minorHAnsi" w:eastAsiaTheme="minorEastAsia" w:hAnsiTheme="minorHAnsi" w:cstheme="minorBidi"/>
            <w:b w:val="0"/>
            <w:noProof/>
            <w:lang w:val="en-US"/>
          </w:rPr>
          <w:tab/>
        </w:r>
        <w:r w:rsidR="00751700" w:rsidRPr="00FC747C">
          <w:rPr>
            <w:rStyle w:val="Hyperlink"/>
            <w:rFonts w:ascii="Calibri" w:hAnsi="Calibri" w:cs="Calibri"/>
            <w:noProof/>
          </w:rPr>
          <w:t>Technical Mandatory Requirement Evidence</w:t>
        </w:r>
        <w:r w:rsidR="00751700">
          <w:rPr>
            <w:noProof/>
            <w:webHidden/>
          </w:rPr>
          <w:tab/>
        </w:r>
        <w:r w:rsidR="00751700">
          <w:rPr>
            <w:noProof/>
            <w:webHidden/>
          </w:rPr>
          <w:fldChar w:fldCharType="begin"/>
        </w:r>
        <w:r w:rsidR="00751700">
          <w:rPr>
            <w:noProof/>
            <w:webHidden/>
          </w:rPr>
          <w:instrText xml:space="preserve"> PAGEREF _Toc143177371 \h </w:instrText>
        </w:r>
        <w:r w:rsidR="00751700">
          <w:rPr>
            <w:noProof/>
            <w:webHidden/>
          </w:rPr>
        </w:r>
        <w:r w:rsidR="00751700">
          <w:rPr>
            <w:noProof/>
            <w:webHidden/>
          </w:rPr>
          <w:fldChar w:fldCharType="separate"/>
        </w:r>
        <w:r w:rsidR="00751700">
          <w:rPr>
            <w:noProof/>
            <w:webHidden/>
          </w:rPr>
          <w:t>22</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72" w:history="1">
        <w:r w:rsidR="00751700" w:rsidRPr="00FC747C">
          <w:rPr>
            <w:rStyle w:val="Hyperlink"/>
            <w:rFonts w:ascii="Calibri" w:hAnsi="Calibri" w:cs="Calibri"/>
            <w:noProof/>
          </w:rPr>
          <w:t>6.1</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Bidder Certification / Affiliation Requirements</w:t>
        </w:r>
        <w:r w:rsidR="00751700">
          <w:rPr>
            <w:noProof/>
            <w:webHidden/>
          </w:rPr>
          <w:tab/>
        </w:r>
        <w:r w:rsidR="00751700">
          <w:rPr>
            <w:noProof/>
            <w:webHidden/>
          </w:rPr>
          <w:fldChar w:fldCharType="begin"/>
        </w:r>
        <w:r w:rsidR="00751700">
          <w:rPr>
            <w:noProof/>
            <w:webHidden/>
          </w:rPr>
          <w:instrText xml:space="preserve"> PAGEREF _Toc143177372 \h </w:instrText>
        </w:r>
        <w:r w:rsidR="00751700">
          <w:rPr>
            <w:noProof/>
            <w:webHidden/>
          </w:rPr>
        </w:r>
        <w:r w:rsidR="00751700">
          <w:rPr>
            <w:noProof/>
            <w:webHidden/>
          </w:rPr>
          <w:fldChar w:fldCharType="separate"/>
        </w:r>
        <w:r w:rsidR="00751700">
          <w:rPr>
            <w:noProof/>
            <w:webHidden/>
          </w:rPr>
          <w:t>22</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73" w:history="1">
        <w:r w:rsidR="00751700" w:rsidRPr="00FC747C">
          <w:rPr>
            <w:rStyle w:val="Hyperlink"/>
            <w:rFonts w:ascii="Calibri" w:hAnsi="Calibri" w:cs="Calibri"/>
            <w:noProof/>
          </w:rPr>
          <w:t>6.2</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Bidder Experience and Capability Requirements</w:t>
        </w:r>
        <w:r w:rsidR="00751700">
          <w:rPr>
            <w:noProof/>
            <w:webHidden/>
          </w:rPr>
          <w:tab/>
        </w:r>
        <w:r w:rsidR="00751700">
          <w:rPr>
            <w:noProof/>
            <w:webHidden/>
          </w:rPr>
          <w:fldChar w:fldCharType="begin"/>
        </w:r>
        <w:r w:rsidR="00751700">
          <w:rPr>
            <w:noProof/>
            <w:webHidden/>
          </w:rPr>
          <w:instrText xml:space="preserve"> PAGEREF _Toc143177373 \h </w:instrText>
        </w:r>
        <w:r w:rsidR="00751700">
          <w:rPr>
            <w:noProof/>
            <w:webHidden/>
          </w:rPr>
        </w:r>
        <w:r w:rsidR="00751700">
          <w:rPr>
            <w:noProof/>
            <w:webHidden/>
          </w:rPr>
          <w:fldChar w:fldCharType="separate"/>
        </w:r>
        <w:r w:rsidR="00751700">
          <w:rPr>
            <w:noProof/>
            <w:webHidden/>
          </w:rPr>
          <w:t>22</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74" w:history="1">
        <w:r w:rsidR="00751700" w:rsidRPr="00FC747C">
          <w:rPr>
            <w:rStyle w:val="Hyperlink"/>
            <w:rFonts w:ascii="Calibri" w:hAnsi="Calibri" w:cs="Calibri"/>
            <w:noProof/>
          </w:rPr>
          <w:t>6.3</w:t>
        </w:r>
        <w:r w:rsidR="00751700">
          <w:rPr>
            <w:rFonts w:asciiTheme="minorHAnsi" w:eastAsiaTheme="minorEastAsia" w:hAnsiTheme="minorHAnsi" w:cstheme="minorBidi"/>
            <w:noProof/>
            <w:lang w:val="en-US"/>
          </w:rPr>
          <w:tab/>
        </w:r>
        <w:r w:rsidR="00751700" w:rsidRPr="00FC747C">
          <w:rPr>
            <w:rStyle w:val="Hyperlink"/>
            <w:rFonts w:ascii="Calibri" w:hAnsi="Calibri" w:cs="Calibri"/>
            <w:noProof/>
          </w:rPr>
          <w:t>Product / Service Functional Requirement</w:t>
        </w:r>
        <w:r w:rsidR="00751700">
          <w:rPr>
            <w:noProof/>
            <w:webHidden/>
          </w:rPr>
          <w:tab/>
        </w:r>
        <w:r w:rsidR="00751700">
          <w:rPr>
            <w:noProof/>
            <w:webHidden/>
          </w:rPr>
          <w:fldChar w:fldCharType="begin"/>
        </w:r>
        <w:r w:rsidR="00751700">
          <w:rPr>
            <w:noProof/>
            <w:webHidden/>
          </w:rPr>
          <w:instrText xml:space="preserve"> PAGEREF _Toc143177374 \h </w:instrText>
        </w:r>
        <w:r w:rsidR="00751700">
          <w:rPr>
            <w:noProof/>
            <w:webHidden/>
          </w:rPr>
        </w:r>
        <w:r w:rsidR="00751700">
          <w:rPr>
            <w:noProof/>
            <w:webHidden/>
          </w:rPr>
          <w:fldChar w:fldCharType="separate"/>
        </w:r>
        <w:r w:rsidR="00751700">
          <w:rPr>
            <w:noProof/>
            <w:webHidden/>
          </w:rPr>
          <w:t>22</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75" w:history="1">
        <w:r w:rsidR="00751700" w:rsidRPr="00FC747C">
          <w:rPr>
            <w:rStyle w:val="Hyperlink"/>
            <w:rFonts w:ascii="Calibri" w:hAnsi="Calibri" w:cs="Calibri"/>
            <w:bCs/>
            <w:noProof/>
          </w:rPr>
          <w:t>6.4</w:t>
        </w:r>
        <w:r w:rsidR="00751700">
          <w:rPr>
            <w:rFonts w:asciiTheme="minorHAnsi" w:eastAsiaTheme="minorEastAsia" w:hAnsiTheme="minorHAnsi" w:cstheme="minorBidi"/>
            <w:noProof/>
            <w:lang w:val="en-US"/>
          </w:rPr>
          <w:tab/>
        </w:r>
        <w:r w:rsidR="00751700" w:rsidRPr="00FC747C">
          <w:rPr>
            <w:rStyle w:val="Hyperlink"/>
            <w:rFonts w:ascii="Calibri" w:hAnsi="Calibri" w:cs="Calibri"/>
            <w:bCs/>
            <w:noProof/>
          </w:rPr>
          <w:t>Preference Points Preferential Goals Evidence</w:t>
        </w:r>
        <w:r w:rsidR="00751700">
          <w:rPr>
            <w:noProof/>
            <w:webHidden/>
          </w:rPr>
          <w:tab/>
        </w:r>
        <w:r w:rsidR="00751700">
          <w:rPr>
            <w:noProof/>
            <w:webHidden/>
          </w:rPr>
          <w:fldChar w:fldCharType="begin"/>
        </w:r>
        <w:r w:rsidR="00751700">
          <w:rPr>
            <w:noProof/>
            <w:webHidden/>
          </w:rPr>
          <w:instrText xml:space="preserve"> PAGEREF _Toc143177375 \h </w:instrText>
        </w:r>
        <w:r w:rsidR="00751700">
          <w:rPr>
            <w:noProof/>
            <w:webHidden/>
          </w:rPr>
        </w:r>
        <w:r w:rsidR="00751700">
          <w:rPr>
            <w:noProof/>
            <w:webHidden/>
          </w:rPr>
          <w:fldChar w:fldCharType="separate"/>
        </w:r>
        <w:r w:rsidR="00751700">
          <w:rPr>
            <w:noProof/>
            <w:webHidden/>
          </w:rPr>
          <w:t>23</w:t>
        </w:r>
        <w:r w:rsidR="00751700">
          <w:rPr>
            <w:noProof/>
            <w:webHidden/>
          </w:rPr>
          <w:fldChar w:fldCharType="end"/>
        </w:r>
      </w:hyperlink>
    </w:p>
    <w:p w:rsidR="00751700" w:rsidRDefault="00C46092">
      <w:pPr>
        <w:pStyle w:val="TOC2"/>
        <w:rPr>
          <w:rFonts w:asciiTheme="minorHAnsi" w:eastAsiaTheme="minorEastAsia" w:hAnsiTheme="minorHAnsi" w:cstheme="minorBidi"/>
          <w:noProof/>
          <w:lang w:val="en-US"/>
        </w:rPr>
      </w:pPr>
      <w:hyperlink w:anchor="_Toc143177376" w:history="1">
        <w:r w:rsidR="00751700" w:rsidRPr="00FC747C">
          <w:rPr>
            <w:rStyle w:val="Hyperlink"/>
            <w:rFonts w:ascii="Calibri" w:hAnsi="Calibri" w:cs="Calibri"/>
            <w:noProof/>
          </w:rPr>
          <w:t>ANNEX B: ADDENDUM 1</w:t>
        </w:r>
        <w:r w:rsidR="00751700">
          <w:rPr>
            <w:noProof/>
            <w:webHidden/>
          </w:rPr>
          <w:tab/>
        </w:r>
        <w:r w:rsidR="00751700">
          <w:rPr>
            <w:noProof/>
            <w:webHidden/>
          </w:rPr>
          <w:fldChar w:fldCharType="begin"/>
        </w:r>
        <w:r w:rsidR="00751700">
          <w:rPr>
            <w:noProof/>
            <w:webHidden/>
          </w:rPr>
          <w:instrText xml:space="preserve"> PAGEREF _Toc143177376 \h </w:instrText>
        </w:r>
        <w:r w:rsidR="00751700">
          <w:rPr>
            <w:noProof/>
            <w:webHidden/>
          </w:rPr>
        </w:r>
        <w:r w:rsidR="00751700">
          <w:rPr>
            <w:noProof/>
            <w:webHidden/>
          </w:rPr>
          <w:fldChar w:fldCharType="separate"/>
        </w:r>
        <w:r w:rsidR="00751700">
          <w:rPr>
            <w:noProof/>
            <w:webHidden/>
          </w:rPr>
          <w:t>24</w:t>
        </w:r>
        <w:r w:rsidR="00751700">
          <w:rPr>
            <w:noProof/>
            <w:webHidden/>
          </w:rPr>
          <w:fldChar w:fldCharType="end"/>
        </w:r>
      </w:hyperlink>
    </w:p>
    <w:p w:rsidR="00A44D99" w:rsidRPr="00C55C0C" w:rsidRDefault="00A44D99" w:rsidP="00A44D99">
      <w:r w:rsidRPr="00C55C0C">
        <w:rPr>
          <w:rFonts w:asciiTheme="minorHAnsi" w:hAnsiTheme="minorHAnsi"/>
          <w:b/>
          <w:bCs/>
          <w:caps/>
          <w:sz w:val="20"/>
        </w:rPr>
        <w:fldChar w:fldCharType="end"/>
      </w:r>
    </w:p>
    <w:p w:rsidR="00A44D99" w:rsidRPr="00C55C0C" w:rsidRDefault="00A44D99" w:rsidP="00C2646C">
      <w:pPr>
        <w:pStyle w:val="Title"/>
      </w:pPr>
      <w:r w:rsidRPr="00C55C0C">
        <w:t>Figures</w:t>
      </w:r>
    </w:p>
    <w:p w:rsidR="00A44D99" w:rsidRPr="00C55C0C" w:rsidRDefault="00BC1EFB" w:rsidP="006C0A8D">
      <w:pPr>
        <w:pStyle w:val="TableofFigures"/>
      </w:pPr>
      <w:r w:rsidRPr="00C55C0C">
        <w:rPr>
          <w:b/>
          <w:bCs/>
          <w:noProof/>
          <w:lang w:val="en-US"/>
        </w:rPr>
        <w:fldChar w:fldCharType="begin"/>
      </w:r>
      <w:r w:rsidRPr="00C55C0C">
        <w:rPr>
          <w:b/>
          <w:bCs/>
          <w:noProof/>
          <w:lang w:val="en-US"/>
        </w:rPr>
        <w:instrText xml:space="preserve"> TOC \f F \c "Figure" </w:instrText>
      </w:r>
      <w:r w:rsidRPr="00C55C0C">
        <w:rPr>
          <w:b/>
          <w:bCs/>
          <w:noProof/>
          <w:lang w:val="en-US"/>
        </w:rPr>
        <w:fldChar w:fldCharType="separate"/>
      </w:r>
      <w:r w:rsidR="008600CB" w:rsidRPr="00C55C0C">
        <w:rPr>
          <w:b/>
          <w:bCs/>
          <w:noProof/>
          <w:lang w:val="en-US"/>
        </w:rPr>
        <w:t>No table of figures entries found.</w:t>
      </w:r>
      <w:r w:rsidRPr="00C55C0C">
        <w:rPr>
          <w:b/>
          <w:bCs/>
          <w:noProof/>
          <w:lang w:val="en-US"/>
        </w:rPr>
        <w:fldChar w:fldCharType="end"/>
      </w:r>
    </w:p>
    <w:p w:rsidR="00A44D99" w:rsidRPr="00C55C0C" w:rsidRDefault="00A44D99" w:rsidP="00C2646C">
      <w:pPr>
        <w:pStyle w:val="Title"/>
      </w:pPr>
      <w:r w:rsidRPr="00C55C0C">
        <w:t>Tables</w:t>
      </w:r>
    </w:p>
    <w:p w:rsidR="00223F4A" w:rsidRPr="00C55C0C" w:rsidRDefault="00A44D99">
      <w:pPr>
        <w:pStyle w:val="TableofFigures"/>
        <w:rPr>
          <w:rFonts w:eastAsiaTheme="minorEastAsia" w:cstheme="minorBidi"/>
          <w:noProof/>
          <w:szCs w:val="22"/>
          <w:lang w:eastAsia="en-ZA"/>
        </w:rPr>
      </w:pPr>
      <w:r w:rsidRPr="00C55C0C">
        <w:fldChar w:fldCharType="begin"/>
      </w:r>
      <w:r w:rsidRPr="00C55C0C">
        <w:instrText xml:space="preserve"> TOC \h \z \c "Table" </w:instrText>
      </w:r>
      <w:r w:rsidRPr="00C55C0C">
        <w:fldChar w:fldCharType="separate"/>
      </w:r>
      <w:hyperlink w:anchor="_Toc140749922" w:history="1">
        <w:r w:rsidR="00223F4A" w:rsidRPr="00C55C0C">
          <w:rPr>
            <w:rStyle w:val="Hyperlink"/>
            <w:noProof/>
          </w:rPr>
          <w:t>Table 1: Bid Evaluation Stages</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_Toc140749922 \h </w:instrText>
        </w:r>
        <w:r w:rsidR="00223F4A" w:rsidRPr="00C55C0C">
          <w:rPr>
            <w:noProof/>
            <w:webHidden/>
          </w:rPr>
        </w:r>
        <w:r w:rsidR="00223F4A" w:rsidRPr="00C55C0C">
          <w:rPr>
            <w:noProof/>
            <w:webHidden/>
          </w:rPr>
          <w:fldChar w:fldCharType="separate"/>
        </w:r>
        <w:r w:rsidR="00223F4A" w:rsidRPr="00C55C0C">
          <w:rPr>
            <w:noProof/>
            <w:webHidden/>
          </w:rPr>
          <w:t>6</w:t>
        </w:r>
        <w:r w:rsidR="00223F4A" w:rsidRPr="00C55C0C">
          <w:rPr>
            <w:noProof/>
            <w:webHidden/>
          </w:rPr>
          <w:fldChar w:fldCharType="end"/>
        </w:r>
      </w:hyperlink>
    </w:p>
    <w:p w:rsidR="00223F4A" w:rsidRPr="00C55C0C" w:rsidRDefault="00C46092">
      <w:pPr>
        <w:pStyle w:val="TableofFigures"/>
        <w:rPr>
          <w:rFonts w:eastAsiaTheme="minorEastAsia" w:cstheme="minorBidi"/>
          <w:noProof/>
          <w:szCs w:val="22"/>
          <w:lang w:eastAsia="en-ZA"/>
        </w:rPr>
      </w:pPr>
      <w:hyperlink w:anchor="_Toc140749923" w:history="1">
        <w:r w:rsidR="00223F4A" w:rsidRPr="00C55C0C">
          <w:rPr>
            <w:rStyle w:val="Hyperlink"/>
            <w:noProof/>
          </w:rPr>
          <w:t>Table 2: Technical Mandatory Requirements</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_Toc140749923 \h </w:instrText>
        </w:r>
        <w:r w:rsidR="00223F4A" w:rsidRPr="00C55C0C">
          <w:rPr>
            <w:noProof/>
            <w:webHidden/>
          </w:rPr>
        </w:r>
        <w:r w:rsidR="00223F4A" w:rsidRPr="00C55C0C">
          <w:rPr>
            <w:noProof/>
            <w:webHidden/>
          </w:rPr>
          <w:fldChar w:fldCharType="separate"/>
        </w:r>
        <w:r w:rsidR="00223F4A" w:rsidRPr="00C55C0C">
          <w:rPr>
            <w:noProof/>
            <w:webHidden/>
          </w:rPr>
          <w:t>6</w:t>
        </w:r>
        <w:r w:rsidR="00223F4A" w:rsidRPr="00C55C0C">
          <w:rPr>
            <w:noProof/>
            <w:webHidden/>
          </w:rPr>
          <w:fldChar w:fldCharType="end"/>
        </w:r>
      </w:hyperlink>
    </w:p>
    <w:p w:rsidR="00223F4A" w:rsidRPr="00C55C0C" w:rsidRDefault="00C46092">
      <w:pPr>
        <w:pStyle w:val="TableofFigures"/>
        <w:rPr>
          <w:rFonts w:eastAsiaTheme="minorEastAsia" w:cstheme="minorBidi"/>
          <w:noProof/>
          <w:szCs w:val="22"/>
          <w:lang w:eastAsia="en-ZA"/>
        </w:rPr>
      </w:pPr>
      <w:hyperlink w:anchor="_Toc140749924" w:history="1">
        <w:r w:rsidR="00223F4A" w:rsidRPr="00C55C0C">
          <w:rPr>
            <w:rStyle w:val="Hyperlink"/>
            <w:noProof/>
          </w:rPr>
          <w:t>Table 3: Technical Functionality Requirements</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_Toc140749924 \h </w:instrText>
        </w:r>
        <w:r w:rsidR="00223F4A" w:rsidRPr="00C55C0C">
          <w:rPr>
            <w:noProof/>
            <w:webHidden/>
          </w:rPr>
        </w:r>
        <w:r w:rsidR="00223F4A" w:rsidRPr="00C55C0C">
          <w:rPr>
            <w:noProof/>
            <w:webHidden/>
          </w:rPr>
          <w:fldChar w:fldCharType="separate"/>
        </w:r>
        <w:r w:rsidR="00223F4A" w:rsidRPr="00C55C0C">
          <w:rPr>
            <w:noProof/>
            <w:webHidden/>
          </w:rPr>
          <w:t>8</w:t>
        </w:r>
        <w:r w:rsidR="00223F4A" w:rsidRPr="00C55C0C">
          <w:rPr>
            <w:noProof/>
            <w:webHidden/>
          </w:rPr>
          <w:fldChar w:fldCharType="end"/>
        </w:r>
      </w:hyperlink>
    </w:p>
    <w:p w:rsidR="00223F4A" w:rsidRPr="00C55C0C" w:rsidRDefault="00C46092">
      <w:pPr>
        <w:pStyle w:val="TableofFigures"/>
        <w:rPr>
          <w:rFonts w:eastAsiaTheme="minorEastAsia" w:cstheme="minorBidi"/>
          <w:noProof/>
          <w:szCs w:val="22"/>
          <w:lang w:eastAsia="en-ZA"/>
        </w:rPr>
      </w:pPr>
      <w:hyperlink w:anchor="_Toc140749925" w:history="1">
        <w:r w:rsidR="00223F4A" w:rsidRPr="00C55C0C">
          <w:rPr>
            <w:rStyle w:val="Hyperlink"/>
            <w:noProof/>
          </w:rPr>
          <w:t>Table 4: References</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_Toc140749925 \h </w:instrText>
        </w:r>
        <w:r w:rsidR="00223F4A" w:rsidRPr="00C55C0C">
          <w:rPr>
            <w:noProof/>
            <w:webHidden/>
          </w:rPr>
        </w:r>
        <w:r w:rsidR="00223F4A" w:rsidRPr="00C55C0C">
          <w:rPr>
            <w:noProof/>
            <w:webHidden/>
          </w:rPr>
          <w:fldChar w:fldCharType="separate"/>
        </w:r>
        <w:r w:rsidR="00223F4A" w:rsidRPr="00C55C0C">
          <w:rPr>
            <w:noProof/>
            <w:webHidden/>
          </w:rPr>
          <w:t>20</w:t>
        </w:r>
        <w:r w:rsidR="00223F4A" w:rsidRPr="00C55C0C">
          <w:rPr>
            <w:noProof/>
            <w:webHidden/>
          </w:rPr>
          <w:fldChar w:fldCharType="end"/>
        </w:r>
      </w:hyperlink>
    </w:p>
    <w:p w:rsidR="00223F4A" w:rsidRPr="00C55C0C" w:rsidRDefault="00C46092">
      <w:pPr>
        <w:pStyle w:val="TableofFigures"/>
        <w:rPr>
          <w:rFonts w:eastAsiaTheme="minorEastAsia" w:cstheme="minorBidi"/>
          <w:noProof/>
          <w:szCs w:val="22"/>
          <w:lang w:eastAsia="en-ZA"/>
        </w:rPr>
      </w:pPr>
      <w:hyperlink w:anchor="_Toc140749926" w:history="1">
        <w:r w:rsidR="00223F4A" w:rsidRPr="00C55C0C">
          <w:rPr>
            <w:rStyle w:val="Hyperlink"/>
            <w:noProof/>
          </w:rPr>
          <w:t>Table 5: Technical Functionality Requirement evidence</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_Toc140749926 \h </w:instrText>
        </w:r>
        <w:r w:rsidR="00223F4A" w:rsidRPr="00C55C0C">
          <w:rPr>
            <w:noProof/>
            <w:webHidden/>
          </w:rPr>
        </w:r>
        <w:r w:rsidR="00223F4A" w:rsidRPr="00C55C0C">
          <w:rPr>
            <w:noProof/>
            <w:webHidden/>
          </w:rPr>
          <w:fldChar w:fldCharType="separate"/>
        </w:r>
        <w:r w:rsidR="00223F4A" w:rsidRPr="00C55C0C">
          <w:rPr>
            <w:noProof/>
            <w:webHidden/>
          </w:rPr>
          <w:t>21</w:t>
        </w:r>
        <w:r w:rsidR="00223F4A" w:rsidRPr="00C55C0C">
          <w:rPr>
            <w:noProof/>
            <w:webHidden/>
          </w:rPr>
          <w:fldChar w:fldCharType="end"/>
        </w:r>
      </w:hyperlink>
    </w:p>
    <w:p w:rsidR="00223F4A" w:rsidRPr="00C55C0C" w:rsidRDefault="00C46092">
      <w:pPr>
        <w:pStyle w:val="TableofFigures"/>
        <w:rPr>
          <w:rFonts w:eastAsiaTheme="minorEastAsia" w:cstheme="minorBidi"/>
          <w:noProof/>
          <w:szCs w:val="22"/>
          <w:lang w:eastAsia="en-ZA"/>
        </w:rPr>
      </w:pPr>
      <w:hyperlink w:anchor="_Toc140749927" w:history="1">
        <w:r w:rsidR="00223F4A" w:rsidRPr="00C55C0C">
          <w:rPr>
            <w:rStyle w:val="Hyperlink"/>
            <w:noProof/>
          </w:rPr>
          <w:t>Table 6: Presentation / Demonstration /Proof of Concept evidence</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_Toc140749927 \h </w:instrText>
        </w:r>
        <w:r w:rsidR="00223F4A" w:rsidRPr="00C55C0C">
          <w:rPr>
            <w:noProof/>
            <w:webHidden/>
          </w:rPr>
        </w:r>
        <w:r w:rsidR="00223F4A" w:rsidRPr="00C55C0C">
          <w:rPr>
            <w:noProof/>
            <w:webHidden/>
          </w:rPr>
          <w:fldChar w:fldCharType="separate"/>
        </w:r>
        <w:r w:rsidR="00223F4A" w:rsidRPr="00C55C0C">
          <w:rPr>
            <w:noProof/>
            <w:webHidden/>
          </w:rPr>
          <w:t>21</w:t>
        </w:r>
        <w:r w:rsidR="00223F4A" w:rsidRPr="00C55C0C">
          <w:rPr>
            <w:noProof/>
            <w:webHidden/>
          </w:rPr>
          <w:fldChar w:fldCharType="end"/>
        </w:r>
      </w:hyperlink>
    </w:p>
    <w:p w:rsidR="00223F4A" w:rsidRPr="00C55C0C" w:rsidRDefault="00C46092">
      <w:pPr>
        <w:pStyle w:val="TableofFigures"/>
        <w:rPr>
          <w:rFonts w:eastAsiaTheme="minorEastAsia" w:cstheme="minorBidi"/>
          <w:noProof/>
          <w:szCs w:val="22"/>
          <w:lang w:eastAsia="en-ZA"/>
        </w:rPr>
      </w:pPr>
      <w:hyperlink w:anchor="_Toc140749928" w:history="1">
        <w:r w:rsidR="00223F4A" w:rsidRPr="00C55C0C">
          <w:rPr>
            <w:rStyle w:val="Hyperlink"/>
            <w:noProof/>
          </w:rPr>
          <w:t>Table 7: B-BEE Points Allocation</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_Toc140749928 \h </w:instrText>
        </w:r>
        <w:r w:rsidR="00223F4A" w:rsidRPr="00C55C0C">
          <w:rPr>
            <w:noProof/>
            <w:webHidden/>
          </w:rPr>
        </w:r>
        <w:r w:rsidR="00223F4A" w:rsidRPr="00C55C0C">
          <w:rPr>
            <w:noProof/>
            <w:webHidden/>
          </w:rPr>
          <w:fldChar w:fldCharType="separate"/>
        </w:r>
        <w:r w:rsidR="00223F4A" w:rsidRPr="00C55C0C">
          <w:rPr>
            <w:noProof/>
            <w:webHidden/>
          </w:rPr>
          <w:t>21</w:t>
        </w:r>
        <w:r w:rsidR="00223F4A" w:rsidRPr="00C55C0C">
          <w:rPr>
            <w:noProof/>
            <w:webHidden/>
          </w:rPr>
          <w:fldChar w:fldCharType="end"/>
        </w:r>
      </w:hyperlink>
    </w:p>
    <w:p w:rsidR="00223F4A" w:rsidRPr="00C55C0C" w:rsidRDefault="00C46092">
      <w:pPr>
        <w:pStyle w:val="TableofFigures"/>
        <w:rPr>
          <w:rFonts w:eastAsiaTheme="minorEastAsia" w:cstheme="minorBidi"/>
          <w:noProof/>
          <w:szCs w:val="22"/>
          <w:lang w:eastAsia="en-ZA"/>
        </w:rPr>
      </w:pPr>
      <w:hyperlink w:anchor="_Toc140749929" w:history="1">
        <w:r w:rsidR="00223F4A" w:rsidRPr="00C55C0C">
          <w:rPr>
            <w:rStyle w:val="Hyperlink"/>
            <w:noProof/>
          </w:rPr>
          <w:t>Table 8: Preferential Goal Requirements 80/20 Preference Points system</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_Toc140749929 \h </w:instrText>
        </w:r>
        <w:r w:rsidR="00223F4A" w:rsidRPr="00C55C0C">
          <w:rPr>
            <w:noProof/>
            <w:webHidden/>
          </w:rPr>
        </w:r>
        <w:r w:rsidR="00223F4A" w:rsidRPr="00C55C0C">
          <w:rPr>
            <w:noProof/>
            <w:webHidden/>
          </w:rPr>
          <w:fldChar w:fldCharType="separate"/>
        </w:r>
        <w:r w:rsidR="00223F4A" w:rsidRPr="00C55C0C">
          <w:rPr>
            <w:noProof/>
            <w:webHidden/>
          </w:rPr>
          <w:t>23</w:t>
        </w:r>
        <w:r w:rsidR="00223F4A" w:rsidRPr="00C55C0C">
          <w:rPr>
            <w:noProof/>
            <w:webHidden/>
          </w:rPr>
          <w:fldChar w:fldCharType="end"/>
        </w:r>
      </w:hyperlink>
    </w:p>
    <w:p w:rsidR="00223F4A" w:rsidRPr="00C55C0C" w:rsidRDefault="00C46092">
      <w:pPr>
        <w:pStyle w:val="TableofFigures"/>
        <w:rPr>
          <w:rFonts w:eastAsiaTheme="minorEastAsia" w:cstheme="minorBidi"/>
          <w:noProof/>
          <w:szCs w:val="22"/>
          <w:lang w:eastAsia="en-ZA"/>
        </w:rPr>
      </w:pPr>
      <w:hyperlink w:anchor="_Toc140749930" w:history="1">
        <w:r w:rsidR="00223F4A" w:rsidRPr="00C55C0C">
          <w:rPr>
            <w:rStyle w:val="Hyperlink"/>
            <w:noProof/>
          </w:rPr>
          <w:t>Table 9: Preferential Goal Requirements 90/10 Preference Points system</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_Toc140749930 \h </w:instrText>
        </w:r>
        <w:r w:rsidR="00223F4A" w:rsidRPr="00C55C0C">
          <w:rPr>
            <w:noProof/>
            <w:webHidden/>
          </w:rPr>
        </w:r>
        <w:r w:rsidR="00223F4A" w:rsidRPr="00C55C0C">
          <w:rPr>
            <w:noProof/>
            <w:webHidden/>
          </w:rPr>
          <w:fldChar w:fldCharType="separate"/>
        </w:r>
        <w:r w:rsidR="00223F4A" w:rsidRPr="00C55C0C">
          <w:rPr>
            <w:noProof/>
            <w:webHidden/>
          </w:rPr>
          <w:t>26</w:t>
        </w:r>
        <w:r w:rsidR="00223F4A" w:rsidRPr="00C55C0C">
          <w:rPr>
            <w:noProof/>
            <w:webHidden/>
          </w:rPr>
          <w:fldChar w:fldCharType="end"/>
        </w:r>
      </w:hyperlink>
    </w:p>
    <w:p w:rsidR="00AB361C" w:rsidRDefault="00A44D99" w:rsidP="00A44D99">
      <w:pPr>
        <w:sectPr w:rsidR="00AB361C" w:rsidSect="002B2B33">
          <w:footerReference w:type="default" r:id="rId10"/>
          <w:pgSz w:w="11906" w:h="16838" w:code="9"/>
          <w:pgMar w:top="1276" w:right="1134" w:bottom="993" w:left="1134" w:header="709" w:footer="584" w:gutter="0"/>
          <w:cols w:space="708"/>
          <w:docGrid w:linePitch="360"/>
        </w:sectPr>
      </w:pPr>
      <w:r w:rsidRPr="00C55C0C">
        <w:fldChar w:fldCharType="end"/>
      </w:r>
    </w:p>
    <w:p w:rsidR="001313AD" w:rsidRPr="0082150C" w:rsidRDefault="00496E1A" w:rsidP="007E6FC0">
      <w:pPr>
        <w:pStyle w:val="Heading1"/>
        <w:rPr>
          <w:rFonts w:ascii="Calibri" w:hAnsi="Calibri" w:cs="Calibri"/>
          <w:sz w:val="24"/>
          <w:szCs w:val="24"/>
        </w:rPr>
      </w:pPr>
      <w:bookmarkStart w:id="1" w:name="_Toc143177345"/>
      <w:bookmarkStart w:id="2" w:name="_Toc394775451"/>
      <w:bookmarkStart w:id="3" w:name="_Toc394778358"/>
      <w:bookmarkStart w:id="4" w:name="_Toc498843318"/>
      <w:bookmarkStart w:id="5" w:name="_Toc505652265"/>
      <w:r w:rsidRPr="0082150C">
        <w:rPr>
          <w:rFonts w:ascii="Calibri" w:hAnsi="Calibri" w:cs="Calibri"/>
          <w:sz w:val="24"/>
          <w:szCs w:val="24"/>
        </w:rPr>
        <w:lastRenderedPageBreak/>
        <w:t>Introduction</w:t>
      </w:r>
      <w:bookmarkEnd w:id="1"/>
    </w:p>
    <w:p w:rsidR="007D591E" w:rsidRPr="0082150C" w:rsidRDefault="00EC6550" w:rsidP="00E67AF0">
      <w:pPr>
        <w:ind w:left="567"/>
        <w:rPr>
          <w:rFonts w:ascii="Calibri" w:hAnsi="Calibri" w:cs="Calibri"/>
          <w:sz w:val="24"/>
          <w:szCs w:val="24"/>
          <w:lang w:val="en-GB"/>
        </w:rPr>
      </w:pPr>
      <w:r w:rsidRPr="00EC6550">
        <w:rPr>
          <w:rFonts w:ascii="Calibri" w:hAnsi="Calibri" w:cs="Calibri"/>
          <w:sz w:val="24"/>
          <w:szCs w:val="24"/>
          <w:lang w:val="en-GB"/>
        </w:rPr>
        <w:t>The purpose of this RFB (Request for Bid) is to invite suppliers (hereinafter referred to as “bidders”) to submit bids for the recruitment agencies</w:t>
      </w:r>
      <w:r w:rsidR="00F63B92">
        <w:rPr>
          <w:rFonts w:ascii="Calibri" w:hAnsi="Calibri" w:cs="Calibri"/>
          <w:sz w:val="24"/>
          <w:szCs w:val="24"/>
          <w:lang w:val="en-GB"/>
        </w:rPr>
        <w:t xml:space="preserve"> </w:t>
      </w:r>
      <w:r w:rsidRPr="00EC6550">
        <w:rPr>
          <w:rFonts w:ascii="Calibri" w:hAnsi="Calibri" w:cs="Calibri"/>
          <w:sz w:val="24"/>
          <w:szCs w:val="24"/>
          <w:lang w:val="en-GB"/>
        </w:rPr>
        <w:t>services to fill identified Information Technology and Supply Chain Management positions for the duration of filling such identified positions.</w:t>
      </w:r>
    </w:p>
    <w:p w:rsidR="007D591E" w:rsidRPr="0082150C" w:rsidRDefault="007D591E" w:rsidP="007D591E">
      <w:pPr>
        <w:pStyle w:val="Heading1"/>
        <w:rPr>
          <w:rFonts w:ascii="Calibri" w:hAnsi="Calibri" w:cs="Calibri"/>
          <w:sz w:val="24"/>
          <w:szCs w:val="24"/>
        </w:rPr>
      </w:pPr>
      <w:bookmarkStart w:id="6" w:name="_Toc143177346"/>
      <w:r w:rsidRPr="0082150C">
        <w:rPr>
          <w:rFonts w:ascii="Calibri" w:hAnsi="Calibri" w:cs="Calibri"/>
          <w:sz w:val="24"/>
          <w:szCs w:val="24"/>
        </w:rPr>
        <w:t>Background</w:t>
      </w:r>
      <w:bookmarkEnd w:id="6"/>
    </w:p>
    <w:p w:rsidR="00197B0E" w:rsidRPr="00197B0E" w:rsidRDefault="00197B0E" w:rsidP="00197B0E">
      <w:pPr>
        <w:ind w:left="567"/>
        <w:rPr>
          <w:rFonts w:ascii="Calibri" w:hAnsi="Calibri" w:cs="Calibri"/>
          <w:sz w:val="24"/>
          <w:szCs w:val="24"/>
        </w:rPr>
      </w:pPr>
      <w:r w:rsidRPr="00197B0E">
        <w:rPr>
          <w:rFonts w:ascii="Calibri" w:hAnsi="Calibri" w:cs="Calibri"/>
          <w:sz w:val="24"/>
          <w:szCs w:val="24"/>
        </w:rPr>
        <w:t>The use of recruitment agencies</w:t>
      </w:r>
      <w:r w:rsidR="00F63B92">
        <w:rPr>
          <w:rFonts w:ascii="Calibri" w:hAnsi="Calibri" w:cs="Calibri"/>
          <w:sz w:val="24"/>
          <w:szCs w:val="24"/>
        </w:rPr>
        <w:t xml:space="preserve"> </w:t>
      </w:r>
      <w:r w:rsidRPr="00197B0E">
        <w:rPr>
          <w:rFonts w:ascii="Calibri" w:hAnsi="Calibri" w:cs="Calibri"/>
          <w:sz w:val="24"/>
          <w:szCs w:val="24"/>
        </w:rPr>
        <w:t xml:space="preserve">shall be limited to the pre-identified Information Technology and SCM positions. The Recruitment agencies are sought for their ability to attract a wider pool of candidates of a refined skills capability, augment Human Capital Management and LOB capacity in facilitating interview processes as this will enable reduction of recruitment turnaround times to meet the tight timelines of this project. The efficiency in filling the vacant positions will assist in improving the following: </w:t>
      </w:r>
    </w:p>
    <w:p w:rsidR="00197B0E" w:rsidRPr="00197B0E" w:rsidRDefault="00197B0E" w:rsidP="00197B0E">
      <w:pPr>
        <w:pStyle w:val="ListParagraph"/>
        <w:numPr>
          <w:ilvl w:val="0"/>
          <w:numId w:val="43"/>
        </w:numPr>
        <w:rPr>
          <w:rFonts w:ascii="Calibri" w:hAnsi="Calibri" w:cs="Calibri"/>
          <w:sz w:val="24"/>
          <w:szCs w:val="24"/>
        </w:rPr>
      </w:pPr>
      <w:r w:rsidRPr="00197B0E">
        <w:rPr>
          <w:rFonts w:ascii="Calibri" w:hAnsi="Calibri" w:cs="Calibri"/>
          <w:sz w:val="24"/>
          <w:szCs w:val="24"/>
        </w:rPr>
        <w:t>Provision of a strategic direction;</w:t>
      </w:r>
    </w:p>
    <w:p w:rsidR="00197B0E" w:rsidRPr="00197B0E" w:rsidRDefault="00197B0E" w:rsidP="00197B0E">
      <w:pPr>
        <w:pStyle w:val="ListParagraph"/>
        <w:numPr>
          <w:ilvl w:val="0"/>
          <w:numId w:val="43"/>
        </w:numPr>
        <w:rPr>
          <w:rFonts w:ascii="Calibri" w:hAnsi="Calibri" w:cs="Calibri"/>
          <w:sz w:val="24"/>
          <w:szCs w:val="24"/>
        </w:rPr>
      </w:pPr>
      <w:r w:rsidRPr="00197B0E">
        <w:rPr>
          <w:rFonts w:ascii="Calibri" w:hAnsi="Calibri" w:cs="Calibri"/>
          <w:sz w:val="24"/>
          <w:szCs w:val="24"/>
        </w:rPr>
        <w:t>Revenue;</w:t>
      </w:r>
    </w:p>
    <w:p w:rsidR="00496E1A" w:rsidRPr="00197B0E" w:rsidRDefault="00197B0E" w:rsidP="00197B0E">
      <w:pPr>
        <w:pStyle w:val="ListParagraph"/>
        <w:numPr>
          <w:ilvl w:val="0"/>
          <w:numId w:val="43"/>
        </w:numPr>
        <w:rPr>
          <w:rFonts w:ascii="Calibri" w:hAnsi="Calibri" w:cs="Calibri"/>
          <w:sz w:val="24"/>
          <w:szCs w:val="24"/>
        </w:rPr>
      </w:pPr>
      <w:r w:rsidRPr="00197B0E">
        <w:rPr>
          <w:rFonts w:ascii="Calibri" w:hAnsi="Calibri" w:cs="Calibri"/>
          <w:sz w:val="24"/>
          <w:szCs w:val="24"/>
        </w:rPr>
        <w:t>Service delivery.</w:t>
      </w:r>
    </w:p>
    <w:p w:rsidR="00496E1A" w:rsidRPr="0082150C" w:rsidRDefault="00AF05FE" w:rsidP="00AF05FE">
      <w:pPr>
        <w:pStyle w:val="Heading1"/>
        <w:rPr>
          <w:rFonts w:ascii="Calibri" w:hAnsi="Calibri" w:cs="Calibri"/>
          <w:sz w:val="24"/>
          <w:szCs w:val="24"/>
        </w:rPr>
      </w:pPr>
      <w:bookmarkStart w:id="7" w:name="_Toc143177347"/>
      <w:r w:rsidRPr="0082150C">
        <w:rPr>
          <w:rFonts w:ascii="Calibri" w:hAnsi="Calibri" w:cs="Calibri"/>
          <w:sz w:val="24"/>
          <w:szCs w:val="24"/>
        </w:rPr>
        <w:t>Scope of Bid</w:t>
      </w:r>
      <w:bookmarkEnd w:id="7"/>
    </w:p>
    <w:p w:rsidR="00D278C1" w:rsidRPr="00073582" w:rsidRDefault="00073582" w:rsidP="00E67AF0">
      <w:pPr>
        <w:pStyle w:val="Heading2"/>
        <w:numPr>
          <w:ilvl w:val="0"/>
          <w:numId w:val="0"/>
        </w:numPr>
        <w:spacing w:line="276" w:lineRule="auto"/>
        <w:ind w:left="567"/>
        <w:jc w:val="both"/>
        <w:rPr>
          <w:rFonts w:ascii="Calibri" w:eastAsiaTheme="minorHAnsi" w:hAnsi="Calibri" w:cs="Calibri"/>
          <w:b w:val="0"/>
          <w:color w:val="auto"/>
          <w:sz w:val="24"/>
          <w:szCs w:val="24"/>
        </w:rPr>
      </w:pPr>
      <w:r w:rsidRPr="00073582">
        <w:rPr>
          <w:rFonts w:ascii="Calibri" w:eastAsiaTheme="minorHAnsi" w:hAnsi="Calibri" w:cs="Calibri"/>
          <w:b w:val="0"/>
          <w:color w:val="auto"/>
          <w:sz w:val="24"/>
          <w:szCs w:val="24"/>
        </w:rPr>
        <w:t>The scope of this project includes sourcing and or facilitation of recruitment services for IT and SCM positions</w:t>
      </w:r>
    </w:p>
    <w:p w:rsidR="00073582" w:rsidRPr="00073582" w:rsidRDefault="00073582" w:rsidP="00073582"/>
    <w:p w:rsidR="00AF05FE" w:rsidRPr="0082150C" w:rsidRDefault="00AF05FE" w:rsidP="00D278C1">
      <w:pPr>
        <w:pStyle w:val="Heading2"/>
        <w:rPr>
          <w:rFonts w:ascii="Calibri" w:hAnsi="Calibri" w:cs="Calibri"/>
          <w:sz w:val="24"/>
          <w:szCs w:val="24"/>
        </w:rPr>
      </w:pPr>
      <w:bookmarkStart w:id="8" w:name="_Toc143177349"/>
      <w:r w:rsidRPr="0082150C">
        <w:rPr>
          <w:rFonts w:ascii="Calibri" w:hAnsi="Calibri" w:cs="Calibri"/>
          <w:sz w:val="24"/>
          <w:szCs w:val="24"/>
        </w:rPr>
        <w:t>Scope of Work</w:t>
      </w:r>
      <w:bookmarkEnd w:id="8"/>
    </w:p>
    <w:p w:rsidR="00197B0E" w:rsidRPr="00197B0E" w:rsidRDefault="00197B0E" w:rsidP="00197B0E">
      <w:pPr>
        <w:ind w:left="567"/>
        <w:rPr>
          <w:rFonts w:ascii="Calibri" w:hAnsi="Calibri" w:cs="Calibri"/>
          <w:sz w:val="24"/>
          <w:szCs w:val="24"/>
        </w:rPr>
      </w:pPr>
      <w:r w:rsidRPr="00197B0E">
        <w:rPr>
          <w:rFonts w:ascii="Calibri" w:hAnsi="Calibri" w:cs="Calibri"/>
          <w:sz w:val="24"/>
          <w:szCs w:val="24"/>
        </w:rPr>
        <w:t>The scope of the RFB is limited to the Recruitment of some of the Top 100 positions in the IT and SCM fields. The RFB will cease after these positions are filled. The scope covers the following but not be limited to the following:</w:t>
      </w:r>
    </w:p>
    <w:p w:rsidR="00197B0E" w:rsidRPr="00197B0E" w:rsidRDefault="00197B0E" w:rsidP="00197B0E">
      <w:pPr>
        <w:pStyle w:val="ListParagraph"/>
        <w:numPr>
          <w:ilvl w:val="0"/>
          <w:numId w:val="42"/>
        </w:numPr>
        <w:rPr>
          <w:rFonts w:ascii="Calibri" w:hAnsi="Calibri" w:cs="Calibri"/>
          <w:sz w:val="24"/>
          <w:szCs w:val="24"/>
        </w:rPr>
      </w:pPr>
      <w:r w:rsidRPr="00197B0E">
        <w:rPr>
          <w:rFonts w:ascii="Calibri" w:hAnsi="Calibri" w:cs="Calibri"/>
          <w:sz w:val="24"/>
          <w:szCs w:val="24"/>
        </w:rPr>
        <w:t>Advise SITA management of the recruitment process and timelines</w:t>
      </w:r>
    </w:p>
    <w:p w:rsidR="00197B0E" w:rsidRPr="00197B0E" w:rsidRDefault="00197B0E" w:rsidP="00197B0E">
      <w:pPr>
        <w:pStyle w:val="ListParagraph"/>
        <w:numPr>
          <w:ilvl w:val="0"/>
          <w:numId w:val="42"/>
        </w:numPr>
        <w:rPr>
          <w:rFonts w:ascii="Calibri" w:hAnsi="Calibri" w:cs="Calibri"/>
          <w:sz w:val="24"/>
          <w:szCs w:val="24"/>
        </w:rPr>
      </w:pPr>
      <w:r w:rsidRPr="00197B0E">
        <w:rPr>
          <w:rFonts w:ascii="Calibri" w:hAnsi="Calibri" w:cs="Calibri"/>
          <w:sz w:val="24"/>
          <w:szCs w:val="24"/>
        </w:rPr>
        <w:t>Search for suitable qualified candidates in line with advert requirements</w:t>
      </w:r>
    </w:p>
    <w:p w:rsidR="00197B0E" w:rsidRPr="00197B0E" w:rsidRDefault="00197B0E" w:rsidP="00197B0E">
      <w:pPr>
        <w:pStyle w:val="ListParagraph"/>
        <w:numPr>
          <w:ilvl w:val="0"/>
          <w:numId w:val="42"/>
        </w:numPr>
        <w:rPr>
          <w:rFonts w:ascii="Calibri" w:hAnsi="Calibri" w:cs="Calibri"/>
          <w:sz w:val="24"/>
          <w:szCs w:val="24"/>
        </w:rPr>
      </w:pPr>
      <w:r w:rsidRPr="00197B0E">
        <w:rPr>
          <w:rFonts w:ascii="Calibri" w:hAnsi="Calibri" w:cs="Calibri"/>
          <w:sz w:val="24"/>
          <w:szCs w:val="24"/>
        </w:rPr>
        <w:t>Provide screened CV’s that matches the position requirements</w:t>
      </w:r>
    </w:p>
    <w:p w:rsidR="00AF05FE" w:rsidRPr="00197B0E" w:rsidRDefault="00197B0E" w:rsidP="00197B0E">
      <w:pPr>
        <w:pStyle w:val="ListParagraph"/>
        <w:numPr>
          <w:ilvl w:val="0"/>
          <w:numId w:val="42"/>
        </w:numPr>
        <w:rPr>
          <w:rFonts w:ascii="Calibri" w:hAnsi="Calibri" w:cs="Calibri"/>
          <w:sz w:val="24"/>
          <w:szCs w:val="24"/>
        </w:rPr>
      </w:pPr>
      <w:r w:rsidRPr="00197B0E">
        <w:rPr>
          <w:rFonts w:ascii="Calibri" w:hAnsi="Calibri" w:cs="Calibri"/>
          <w:sz w:val="24"/>
          <w:szCs w:val="24"/>
        </w:rPr>
        <w:t>Facilitate the screening, shortlisting and interviews</w:t>
      </w:r>
    </w:p>
    <w:p w:rsidR="00AF05FE" w:rsidRPr="0082150C" w:rsidRDefault="00AF05FE" w:rsidP="00AF05FE">
      <w:pPr>
        <w:pStyle w:val="Heading2"/>
        <w:rPr>
          <w:rFonts w:ascii="Calibri" w:hAnsi="Calibri" w:cs="Calibri"/>
          <w:sz w:val="24"/>
          <w:szCs w:val="24"/>
        </w:rPr>
      </w:pPr>
      <w:bookmarkStart w:id="9" w:name="_Toc143177350"/>
      <w:r w:rsidRPr="0082150C">
        <w:rPr>
          <w:rFonts w:ascii="Calibri" w:hAnsi="Calibri" w:cs="Calibri"/>
          <w:sz w:val="24"/>
          <w:szCs w:val="24"/>
        </w:rPr>
        <w:t>Delivery address</w:t>
      </w:r>
      <w:bookmarkEnd w:id="9"/>
    </w:p>
    <w:tbl>
      <w:tblPr>
        <w:tblW w:w="4265" w:type="pct"/>
        <w:tblInd w:w="704"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504"/>
        <w:gridCol w:w="7718"/>
      </w:tblGrid>
      <w:tr w:rsidR="00197B0E" w:rsidRPr="00197B0E" w:rsidTr="00197B0E">
        <w:trPr>
          <w:tblHeader/>
        </w:trPr>
        <w:tc>
          <w:tcPr>
            <w:tcW w:w="306" w:type="pct"/>
            <w:shd w:val="clear" w:color="auto" w:fill="D9E2F3"/>
          </w:tcPr>
          <w:p w:rsidR="00197B0E" w:rsidRPr="00197B0E" w:rsidRDefault="00197B0E" w:rsidP="00197B0E">
            <w:pPr>
              <w:spacing w:line="240" w:lineRule="auto"/>
              <w:jc w:val="left"/>
              <w:rPr>
                <w:rFonts w:ascii="Calibri" w:eastAsia="Times New Roman" w:hAnsi="Calibri" w:cs="Calibri"/>
                <w:b/>
                <w:sz w:val="24"/>
                <w:szCs w:val="24"/>
              </w:rPr>
            </w:pPr>
            <w:r w:rsidRPr="00197B0E">
              <w:rPr>
                <w:rFonts w:ascii="Calibri" w:eastAsia="Times New Roman" w:hAnsi="Calibri" w:cs="Calibri"/>
                <w:b/>
                <w:sz w:val="24"/>
                <w:szCs w:val="24"/>
              </w:rPr>
              <w:t>No</w:t>
            </w:r>
          </w:p>
        </w:tc>
        <w:tc>
          <w:tcPr>
            <w:tcW w:w="4694" w:type="pct"/>
            <w:shd w:val="clear" w:color="auto" w:fill="D9E2F3"/>
          </w:tcPr>
          <w:p w:rsidR="00197B0E" w:rsidRPr="00197B0E" w:rsidRDefault="00197B0E" w:rsidP="00197B0E">
            <w:pPr>
              <w:spacing w:line="240" w:lineRule="auto"/>
              <w:jc w:val="left"/>
              <w:rPr>
                <w:rFonts w:ascii="Calibri" w:eastAsia="Times New Roman" w:hAnsi="Calibri" w:cs="Calibri"/>
                <w:b/>
                <w:sz w:val="24"/>
                <w:szCs w:val="24"/>
              </w:rPr>
            </w:pPr>
            <w:r w:rsidRPr="00197B0E">
              <w:rPr>
                <w:rFonts w:ascii="Calibri" w:eastAsia="Times New Roman" w:hAnsi="Calibri" w:cs="Calibri"/>
                <w:b/>
                <w:sz w:val="24"/>
                <w:szCs w:val="24"/>
              </w:rPr>
              <w:t>Physical Address</w:t>
            </w:r>
          </w:p>
        </w:tc>
      </w:tr>
      <w:tr w:rsidR="00197B0E" w:rsidRPr="00197B0E" w:rsidTr="00197B0E">
        <w:tc>
          <w:tcPr>
            <w:tcW w:w="5000" w:type="pct"/>
            <w:gridSpan w:val="2"/>
            <w:shd w:val="clear" w:color="auto" w:fill="D9E2F3"/>
          </w:tcPr>
          <w:p w:rsidR="00197B0E" w:rsidRPr="00197B0E" w:rsidRDefault="00197B0E" w:rsidP="00197B0E">
            <w:pPr>
              <w:spacing w:line="240" w:lineRule="auto"/>
              <w:jc w:val="left"/>
              <w:rPr>
                <w:rFonts w:ascii="Calibri" w:eastAsia="Times New Roman" w:hAnsi="Calibri" w:cs="Calibri"/>
                <w:b/>
                <w:sz w:val="24"/>
                <w:szCs w:val="24"/>
              </w:rPr>
            </w:pPr>
            <w:r w:rsidRPr="00197B0E">
              <w:rPr>
                <w:rFonts w:ascii="Calibri" w:eastAsia="Times New Roman" w:hAnsi="Calibri" w:cs="Calibri"/>
                <w:b/>
                <w:sz w:val="24"/>
                <w:szCs w:val="24"/>
              </w:rPr>
              <w:t xml:space="preserve">        Gauteng</w:t>
            </w:r>
          </w:p>
        </w:tc>
      </w:tr>
      <w:tr w:rsidR="00197B0E" w:rsidRPr="00197B0E" w:rsidTr="00197B0E">
        <w:tc>
          <w:tcPr>
            <w:tcW w:w="306" w:type="pct"/>
          </w:tcPr>
          <w:p w:rsidR="00197B0E" w:rsidRPr="00197B0E" w:rsidRDefault="00197B0E" w:rsidP="00197B0E">
            <w:pPr>
              <w:spacing w:line="240" w:lineRule="auto"/>
              <w:jc w:val="left"/>
              <w:rPr>
                <w:rFonts w:ascii="Calibri" w:eastAsia="Times New Roman" w:hAnsi="Calibri" w:cs="Calibri"/>
                <w:sz w:val="24"/>
                <w:szCs w:val="24"/>
              </w:rPr>
            </w:pPr>
            <w:r w:rsidRPr="00197B0E">
              <w:rPr>
                <w:rFonts w:ascii="Calibri" w:eastAsia="Times New Roman" w:hAnsi="Calibri" w:cs="Calibri"/>
                <w:sz w:val="24"/>
                <w:szCs w:val="24"/>
              </w:rPr>
              <w:t>1</w:t>
            </w:r>
          </w:p>
        </w:tc>
        <w:tc>
          <w:tcPr>
            <w:tcW w:w="4694" w:type="pct"/>
          </w:tcPr>
          <w:p w:rsidR="00197B0E" w:rsidRPr="00197B0E" w:rsidRDefault="00197B0E" w:rsidP="00197B0E">
            <w:pPr>
              <w:spacing w:line="240" w:lineRule="auto"/>
              <w:jc w:val="left"/>
              <w:rPr>
                <w:rFonts w:ascii="Calibri" w:eastAsia="Times New Roman" w:hAnsi="Calibri" w:cs="Calibri"/>
                <w:sz w:val="24"/>
                <w:szCs w:val="24"/>
              </w:rPr>
            </w:pPr>
            <w:r w:rsidRPr="00197B0E">
              <w:rPr>
                <w:rFonts w:ascii="Calibri" w:eastAsia="Times New Roman" w:hAnsi="Calibri" w:cs="Calibri"/>
                <w:sz w:val="24"/>
                <w:szCs w:val="24"/>
              </w:rPr>
              <w:t xml:space="preserve">459 </w:t>
            </w:r>
            <w:proofErr w:type="spellStart"/>
            <w:r w:rsidRPr="00197B0E">
              <w:rPr>
                <w:rFonts w:ascii="Calibri" w:eastAsia="Times New Roman" w:hAnsi="Calibri" w:cs="Calibri"/>
                <w:sz w:val="24"/>
                <w:szCs w:val="24"/>
              </w:rPr>
              <w:t>Tsitsa</w:t>
            </w:r>
            <w:proofErr w:type="spellEnd"/>
            <w:r w:rsidRPr="00197B0E">
              <w:rPr>
                <w:rFonts w:ascii="Calibri" w:eastAsia="Times New Roman" w:hAnsi="Calibri" w:cs="Calibri"/>
                <w:sz w:val="24"/>
                <w:szCs w:val="24"/>
              </w:rPr>
              <w:t xml:space="preserve"> Street, </w:t>
            </w:r>
            <w:proofErr w:type="spellStart"/>
            <w:r w:rsidRPr="00197B0E">
              <w:rPr>
                <w:rFonts w:ascii="Calibri" w:eastAsia="Times New Roman" w:hAnsi="Calibri" w:cs="Calibri"/>
                <w:sz w:val="24"/>
                <w:szCs w:val="24"/>
              </w:rPr>
              <w:t>Erasmuskloof</w:t>
            </w:r>
            <w:proofErr w:type="spellEnd"/>
            <w:r w:rsidRPr="00197B0E">
              <w:rPr>
                <w:rFonts w:ascii="Calibri" w:eastAsia="Times New Roman" w:hAnsi="Calibri" w:cs="Calibri"/>
                <w:sz w:val="24"/>
                <w:szCs w:val="24"/>
              </w:rPr>
              <w:t>, Pretoria, 0048</w:t>
            </w:r>
          </w:p>
        </w:tc>
      </w:tr>
    </w:tbl>
    <w:p w:rsidR="00CE0528" w:rsidRPr="0082150C" w:rsidRDefault="00CE0528" w:rsidP="00CE0528">
      <w:pPr>
        <w:spacing w:line="240" w:lineRule="auto"/>
        <w:jc w:val="left"/>
        <w:rPr>
          <w:rFonts w:ascii="Calibri" w:eastAsia="Times New Roman" w:hAnsi="Calibri" w:cs="Calibri"/>
          <w:sz w:val="24"/>
          <w:szCs w:val="24"/>
        </w:rPr>
      </w:pPr>
    </w:p>
    <w:p w:rsidR="00C8082E" w:rsidRPr="0082150C" w:rsidRDefault="00C8082E" w:rsidP="00BF5E90">
      <w:pPr>
        <w:pStyle w:val="Heading1"/>
        <w:numPr>
          <w:ilvl w:val="0"/>
          <w:numId w:val="0"/>
        </w:numPr>
        <w:rPr>
          <w:rFonts w:ascii="Calibri" w:eastAsiaTheme="minorHAnsi" w:hAnsi="Calibri" w:cs="Calibri"/>
          <w:b w:val="0"/>
          <w:iCs w:val="0"/>
          <w:color w:val="auto"/>
          <w:sz w:val="24"/>
          <w:szCs w:val="24"/>
          <w:lang w:val="en-ZA"/>
        </w:rPr>
      </w:pPr>
    </w:p>
    <w:p w:rsidR="00AF05FE" w:rsidRPr="0082150C" w:rsidRDefault="00AF05FE" w:rsidP="00C8082E">
      <w:pPr>
        <w:pStyle w:val="Heading1"/>
        <w:rPr>
          <w:rFonts w:ascii="Calibri" w:hAnsi="Calibri" w:cs="Calibri"/>
          <w:sz w:val="24"/>
          <w:szCs w:val="24"/>
        </w:rPr>
      </w:pPr>
      <w:bookmarkStart w:id="10" w:name="_Toc143177351"/>
      <w:r w:rsidRPr="0082150C">
        <w:rPr>
          <w:rFonts w:ascii="Calibri" w:hAnsi="Calibri" w:cs="Calibri"/>
          <w:sz w:val="24"/>
          <w:szCs w:val="24"/>
        </w:rPr>
        <w:t>Requirements</w:t>
      </w:r>
      <w:bookmarkEnd w:id="10"/>
    </w:p>
    <w:p w:rsidR="00AF05FE" w:rsidRPr="0082150C" w:rsidRDefault="00AF05FE" w:rsidP="00AF05FE">
      <w:pPr>
        <w:pStyle w:val="Heading2"/>
        <w:rPr>
          <w:rFonts w:ascii="Calibri" w:hAnsi="Calibri" w:cs="Calibri"/>
          <w:sz w:val="24"/>
          <w:szCs w:val="24"/>
        </w:rPr>
      </w:pPr>
      <w:bookmarkStart w:id="11" w:name="_Toc143177352"/>
      <w:r w:rsidRPr="0082150C">
        <w:rPr>
          <w:rFonts w:ascii="Calibri" w:hAnsi="Calibri" w:cs="Calibri"/>
          <w:sz w:val="24"/>
          <w:szCs w:val="24"/>
        </w:rPr>
        <w:t>Product / Service / Solution Requirements</w:t>
      </w:r>
      <w:bookmarkEnd w:id="11"/>
    </w:p>
    <w:p w:rsidR="001F4114" w:rsidRPr="0082150C" w:rsidRDefault="001F4114" w:rsidP="00946AF7">
      <w:pPr>
        <w:pStyle w:val="Heading2"/>
        <w:rPr>
          <w:rFonts w:ascii="Calibri" w:hAnsi="Calibri" w:cs="Calibri"/>
          <w:b w:val="0"/>
          <w:sz w:val="24"/>
          <w:szCs w:val="24"/>
        </w:rPr>
      </w:pPr>
      <w:bookmarkStart w:id="12" w:name="_Toc143177353"/>
      <w:r w:rsidRPr="0082150C">
        <w:rPr>
          <w:rFonts w:ascii="Calibri" w:hAnsi="Calibri" w:cs="Calibri"/>
          <w:sz w:val="24"/>
          <w:szCs w:val="24"/>
        </w:rPr>
        <w:t>The bidder is expected to ensure that the</w:t>
      </w:r>
      <w:r w:rsidR="005A1862">
        <w:rPr>
          <w:rFonts w:ascii="Calibri" w:hAnsi="Calibri" w:cs="Calibri"/>
          <w:sz w:val="24"/>
          <w:szCs w:val="24"/>
        </w:rPr>
        <w:t xml:space="preserve"> service meet</w:t>
      </w:r>
      <w:r w:rsidRPr="0082150C">
        <w:rPr>
          <w:rFonts w:ascii="Calibri" w:hAnsi="Calibri" w:cs="Calibri"/>
          <w:sz w:val="24"/>
          <w:szCs w:val="24"/>
        </w:rPr>
        <w:t xml:space="preserve"> the below requirements</w:t>
      </w:r>
      <w:r w:rsidR="00295BFC" w:rsidRPr="0082150C">
        <w:rPr>
          <w:rFonts w:ascii="Calibri" w:hAnsi="Calibri" w:cs="Calibri"/>
          <w:b w:val="0"/>
          <w:sz w:val="24"/>
          <w:szCs w:val="24"/>
        </w:rPr>
        <w:t>:</w:t>
      </w:r>
      <w:bookmarkEnd w:id="12"/>
    </w:p>
    <w:p w:rsidR="005A1862" w:rsidRPr="005A1862" w:rsidRDefault="005A1862" w:rsidP="005A1862">
      <w:pPr>
        <w:pStyle w:val="Heading3"/>
        <w:spacing w:before="0" w:after="0" w:line="276" w:lineRule="auto"/>
        <w:rPr>
          <w:color w:val="auto"/>
        </w:rPr>
      </w:pPr>
      <w:bookmarkStart w:id="13" w:name="_Toc141034200"/>
      <w:bookmarkStart w:id="14" w:name="_Toc143177354"/>
      <w:r w:rsidRPr="005A1862">
        <w:rPr>
          <w:color w:val="auto"/>
        </w:rPr>
        <w:t>The bidder must have a searchable online recruitment system that has the capability to:</w:t>
      </w:r>
      <w:bookmarkEnd w:id="13"/>
      <w:bookmarkEnd w:id="14"/>
    </w:p>
    <w:p w:rsidR="005A1862" w:rsidRPr="005A1862" w:rsidRDefault="005A1862" w:rsidP="005A1862">
      <w:pPr>
        <w:pStyle w:val="ListParagraph"/>
        <w:numPr>
          <w:ilvl w:val="0"/>
          <w:numId w:val="44"/>
        </w:numPr>
        <w:rPr>
          <w:rFonts w:ascii="Calibri" w:hAnsi="Calibri" w:cs="Calibri"/>
        </w:rPr>
      </w:pPr>
      <w:r w:rsidRPr="005A1862">
        <w:rPr>
          <w:rFonts w:ascii="Calibri" w:hAnsi="Calibri" w:cs="Calibri"/>
        </w:rPr>
        <w:t>Search for suitably qualified candidates against the job requirements;</w:t>
      </w:r>
    </w:p>
    <w:p w:rsidR="005A1862" w:rsidRPr="005A1862" w:rsidRDefault="005A1862" w:rsidP="005A1862">
      <w:pPr>
        <w:pStyle w:val="ListParagraph"/>
        <w:numPr>
          <w:ilvl w:val="0"/>
          <w:numId w:val="44"/>
        </w:numPr>
        <w:rPr>
          <w:rFonts w:ascii="Calibri" w:hAnsi="Calibri" w:cs="Calibri"/>
        </w:rPr>
      </w:pPr>
      <w:r w:rsidRPr="005A1862">
        <w:rPr>
          <w:rFonts w:ascii="Calibri" w:hAnsi="Calibri" w:cs="Calibri"/>
        </w:rPr>
        <w:t>System must host and screen the qualifications;</w:t>
      </w:r>
    </w:p>
    <w:p w:rsidR="005A1862" w:rsidRPr="005A1862" w:rsidRDefault="005A1862" w:rsidP="005A1862">
      <w:pPr>
        <w:pStyle w:val="ListParagraph"/>
        <w:numPr>
          <w:ilvl w:val="0"/>
          <w:numId w:val="44"/>
        </w:numPr>
        <w:rPr>
          <w:rFonts w:ascii="Calibri" w:hAnsi="Calibri" w:cs="Calibri"/>
        </w:rPr>
      </w:pPr>
      <w:r w:rsidRPr="005A1862">
        <w:rPr>
          <w:rFonts w:ascii="Calibri" w:hAnsi="Calibri" w:cs="Calibri"/>
        </w:rPr>
        <w:t>System must host and screen the experience</w:t>
      </w:r>
      <w:r>
        <w:rPr>
          <w:rFonts w:ascii="Calibri" w:hAnsi="Calibri" w:cs="Calibri"/>
        </w:rPr>
        <w:t>.</w:t>
      </w:r>
    </w:p>
    <w:p w:rsidR="001F4114" w:rsidRPr="0082150C" w:rsidRDefault="001F4114" w:rsidP="00BF5E90">
      <w:pPr>
        <w:rPr>
          <w:rFonts w:ascii="Calibri" w:hAnsi="Calibri" w:cs="Calibri"/>
          <w:sz w:val="24"/>
          <w:szCs w:val="24"/>
        </w:rPr>
      </w:pPr>
    </w:p>
    <w:p w:rsidR="00AF05FE" w:rsidRPr="0082150C" w:rsidRDefault="00AF05FE" w:rsidP="00AF05FE">
      <w:pPr>
        <w:pStyle w:val="Heading2"/>
        <w:rPr>
          <w:rFonts w:ascii="Calibri" w:hAnsi="Calibri" w:cs="Calibri"/>
          <w:sz w:val="24"/>
          <w:szCs w:val="24"/>
        </w:rPr>
      </w:pPr>
      <w:bookmarkStart w:id="15" w:name="_Toc143177355"/>
      <w:r w:rsidRPr="0082150C">
        <w:rPr>
          <w:rFonts w:ascii="Calibri" w:hAnsi="Calibri" w:cs="Calibri"/>
          <w:sz w:val="24"/>
          <w:szCs w:val="24"/>
        </w:rPr>
        <w:t>Service Elements</w:t>
      </w:r>
      <w:bookmarkEnd w:id="15"/>
    </w:p>
    <w:p w:rsidR="00E34B28" w:rsidRPr="0082150C" w:rsidRDefault="00946AF7" w:rsidP="00E34B28">
      <w:pPr>
        <w:pStyle w:val="Heading3"/>
        <w:rPr>
          <w:rFonts w:ascii="Calibri" w:hAnsi="Calibri" w:cs="Calibri"/>
        </w:rPr>
      </w:pPr>
      <w:bookmarkStart w:id="16" w:name="_Toc140581159"/>
      <w:bookmarkStart w:id="17" w:name="_Toc143177356"/>
      <w:r w:rsidRPr="0082150C">
        <w:rPr>
          <w:rFonts w:ascii="Calibri" w:hAnsi="Calibri" w:cs="Calibri"/>
        </w:rPr>
        <w:t>Services and performance metrics</w:t>
      </w:r>
      <w:bookmarkEnd w:id="16"/>
      <w:bookmarkEnd w:id="17"/>
    </w:p>
    <w:p w:rsidR="008273F3" w:rsidRPr="0082150C" w:rsidRDefault="005A1862" w:rsidP="005A1862">
      <w:pPr>
        <w:ind w:left="567"/>
        <w:rPr>
          <w:rFonts w:ascii="Calibri" w:hAnsi="Calibri" w:cs="Calibri"/>
          <w:sz w:val="24"/>
          <w:szCs w:val="24"/>
        </w:rPr>
      </w:pPr>
      <w:r w:rsidRPr="005A1862">
        <w:rPr>
          <w:rFonts w:ascii="Calibri" w:hAnsi="Calibri" w:cs="Calibri"/>
          <w:sz w:val="24"/>
          <w:szCs w:val="24"/>
        </w:rPr>
        <w:t>The appointment of a Recruitment Agencies will afford SITA an increased hit-rate over and above decreasing the time to fill these identified vacancies in the shortest period as required. The expert management of the recruitment process will allow SITA to be well presented as a brand and adequately manage any changes that may arise during the recruitment process</w:t>
      </w:r>
    </w:p>
    <w:p w:rsidR="009A07C6" w:rsidRPr="0082150C" w:rsidRDefault="00CE4A9B" w:rsidP="00CE4A9B">
      <w:pPr>
        <w:pStyle w:val="Heading1"/>
        <w:rPr>
          <w:rFonts w:ascii="Calibri" w:hAnsi="Calibri" w:cs="Calibri"/>
          <w:sz w:val="24"/>
          <w:szCs w:val="24"/>
        </w:rPr>
      </w:pPr>
      <w:bookmarkStart w:id="18" w:name="_Toc143177357"/>
      <w:r w:rsidRPr="0082150C">
        <w:rPr>
          <w:rFonts w:ascii="Calibri" w:hAnsi="Calibri" w:cs="Calibri"/>
          <w:sz w:val="24"/>
          <w:szCs w:val="24"/>
        </w:rPr>
        <w:t>Bid Evaluation Stages</w:t>
      </w:r>
      <w:bookmarkEnd w:id="18"/>
    </w:p>
    <w:p w:rsidR="00CE4A9B" w:rsidRPr="0082150C" w:rsidRDefault="00CE4A9B" w:rsidP="00497A62">
      <w:pPr>
        <w:ind w:left="567"/>
        <w:rPr>
          <w:rFonts w:ascii="Calibri" w:hAnsi="Calibri" w:cs="Calibri"/>
          <w:sz w:val="24"/>
          <w:szCs w:val="24"/>
        </w:rPr>
      </w:pPr>
      <w:r w:rsidRPr="0082150C">
        <w:rPr>
          <w:rFonts w:ascii="Calibri" w:hAnsi="Calibri" w:cs="Calibri"/>
          <w:sz w:val="24"/>
          <w:szCs w:val="24"/>
        </w:rPr>
        <w:t>The bid evaluation process consists of four stages, according to the nature of the bid. A bidder must qualify for each stage to be eligible to proceed to the next stage of the evaluation. The stages are:</w:t>
      </w:r>
    </w:p>
    <w:p w:rsidR="00CE4A9B" w:rsidRPr="0082150C" w:rsidRDefault="00CE4A9B" w:rsidP="00CE4A9B">
      <w:pPr>
        <w:pStyle w:val="Caption"/>
        <w:rPr>
          <w:rFonts w:ascii="Calibri" w:hAnsi="Calibri" w:cs="Calibri"/>
          <w:b w:val="0"/>
          <w:sz w:val="24"/>
        </w:rPr>
      </w:pPr>
      <w:bookmarkStart w:id="19" w:name="_Toc140749922"/>
      <w:r w:rsidRPr="0082150C">
        <w:rPr>
          <w:rFonts w:ascii="Calibri" w:hAnsi="Calibri" w:cs="Calibri"/>
          <w:b w:val="0"/>
          <w:sz w:val="24"/>
        </w:rPr>
        <w:t xml:space="preserve">Table </w:t>
      </w:r>
      <w:r w:rsidRPr="0082150C">
        <w:rPr>
          <w:rFonts w:ascii="Calibri" w:hAnsi="Calibri" w:cs="Calibri"/>
          <w:b w:val="0"/>
          <w:sz w:val="24"/>
        </w:rPr>
        <w:fldChar w:fldCharType="begin"/>
      </w:r>
      <w:r w:rsidRPr="0082150C">
        <w:rPr>
          <w:rFonts w:ascii="Calibri" w:hAnsi="Calibri" w:cs="Calibri"/>
          <w:b w:val="0"/>
          <w:sz w:val="24"/>
        </w:rPr>
        <w:instrText xml:space="preserve"> SEQ Table \* ARABIC </w:instrText>
      </w:r>
      <w:r w:rsidRPr="0082150C">
        <w:rPr>
          <w:rFonts w:ascii="Calibri" w:hAnsi="Calibri" w:cs="Calibri"/>
          <w:b w:val="0"/>
          <w:sz w:val="24"/>
        </w:rPr>
        <w:fldChar w:fldCharType="separate"/>
      </w:r>
      <w:r w:rsidR="00223F4A" w:rsidRPr="0082150C">
        <w:rPr>
          <w:rFonts w:ascii="Calibri" w:hAnsi="Calibri" w:cs="Calibri"/>
          <w:b w:val="0"/>
          <w:noProof/>
          <w:sz w:val="24"/>
        </w:rPr>
        <w:t>1</w:t>
      </w:r>
      <w:r w:rsidRPr="0082150C">
        <w:rPr>
          <w:rFonts w:ascii="Calibri" w:hAnsi="Calibri" w:cs="Calibri"/>
          <w:b w:val="0"/>
          <w:sz w:val="24"/>
        </w:rPr>
        <w:fldChar w:fldCharType="end"/>
      </w:r>
      <w:r w:rsidRPr="0082150C">
        <w:rPr>
          <w:rFonts w:ascii="Calibri" w:hAnsi="Calibri" w:cs="Calibri"/>
          <w:b w:val="0"/>
          <w:sz w:val="24"/>
        </w:rPr>
        <w:t>: Bid Evaluation Stages</w:t>
      </w:r>
      <w:bookmarkEnd w:id="19"/>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49"/>
        <w:gridCol w:w="2971"/>
      </w:tblGrid>
      <w:tr w:rsidR="00A62B8F" w:rsidRPr="0082150C" w:rsidTr="00946AF7">
        <w:tc>
          <w:tcPr>
            <w:tcW w:w="736" w:type="pct"/>
            <w:shd w:val="clear" w:color="auto" w:fill="DBE5F1" w:themeFill="accent1" w:themeFillTint="33"/>
            <w:vAlign w:val="center"/>
          </w:tcPr>
          <w:p w:rsidR="00CE4A9B" w:rsidRPr="0082150C" w:rsidRDefault="00CE4A9B" w:rsidP="00595AD7">
            <w:pPr>
              <w:jc w:val="center"/>
              <w:rPr>
                <w:rFonts w:ascii="Calibri" w:eastAsiaTheme="majorEastAsia" w:hAnsi="Calibri" w:cs="Calibri"/>
                <w:color w:val="0E1B8D"/>
                <w:sz w:val="24"/>
                <w:szCs w:val="24"/>
              </w:rPr>
            </w:pPr>
            <w:r w:rsidRPr="0082150C">
              <w:rPr>
                <w:rFonts w:ascii="Calibri" w:eastAsiaTheme="majorEastAsia" w:hAnsi="Calibri" w:cs="Calibri"/>
                <w:color w:val="0E1B8D"/>
                <w:sz w:val="24"/>
                <w:szCs w:val="24"/>
              </w:rPr>
              <w:t>Stage</w:t>
            </w:r>
          </w:p>
        </w:tc>
        <w:tc>
          <w:tcPr>
            <w:tcW w:w="2723" w:type="pct"/>
            <w:shd w:val="clear" w:color="auto" w:fill="DBE5F1" w:themeFill="accent1" w:themeFillTint="33"/>
            <w:vAlign w:val="center"/>
          </w:tcPr>
          <w:p w:rsidR="00CE4A9B" w:rsidRPr="0082150C" w:rsidRDefault="00CE4A9B" w:rsidP="00595AD7">
            <w:pPr>
              <w:jc w:val="center"/>
              <w:rPr>
                <w:rFonts w:ascii="Calibri" w:eastAsiaTheme="majorEastAsia" w:hAnsi="Calibri" w:cs="Calibri"/>
                <w:color w:val="0E1B8D"/>
                <w:sz w:val="24"/>
                <w:szCs w:val="24"/>
              </w:rPr>
            </w:pPr>
            <w:r w:rsidRPr="0082150C">
              <w:rPr>
                <w:rFonts w:ascii="Calibri" w:eastAsiaTheme="majorEastAsia" w:hAnsi="Calibri" w:cs="Calibri"/>
                <w:color w:val="0E1B8D"/>
                <w:sz w:val="24"/>
                <w:szCs w:val="24"/>
              </w:rPr>
              <w:t>Description</w:t>
            </w:r>
          </w:p>
        </w:tc>
        <w:tc>
          <w:tcPr>
            <w:tcW w:w="1541" w:type="pct"/>
            <w:shd w:val="clear" w:color="auto" w:fill="DBE5F1" w:themeFill="accent1" w:themeFillTint="33"/>
            <w:vAlign w:val="center"/>
          </w:tcPr>
          <w:p w:rsidR="00CE4A9B" w:rsidRPr="0082150C" w:rsidRDefault="00CE4A9B" w:rsidP="00595AD7">
            <w:pPr>
              <w:jc w:val="center"/>
              <w:rPr>
                <w:rFonts w:ascii="Calibri" w:eastAsiaTheme="majorEastAsia" w:hAnsi="Calibri" w:cs="Calibri"/>
                <w:color w:val="0E1B8D"/>
                <w:sz w:val="24"/>
                <w:szCs w:val="24"/>
              </w:rPr>
            </w:pPr>
            <w:r w:rsidRPr="0082150C">
              <w:rPr>
                <w:rFonts w:ascii="Calibri" w:eastAsiaTheme="majorEastAsia" w:hAnsi="Calibri" w:cs="Calibri"/>
                <w:color w:val="0E1B8D"/>
                <w:sz w:val="24"/>
                <w:szCs w:val="24"/>
              </w:rPr>
              <w:t>Applicable for this bid YES/NO</w:t>
            </w:r>
          </w:p>
        </w:tc>
      </w:tr>
      <w:tr w:rsidR="00A62B8F" w:rsidRPr="0082150C" w:rsidTr="00946AF7">
        <w:tc>
          <w:tcPr>
            <w:tcW w:w="736" w:type="pct"/>
            <w:vAlign w:val="center"/>
          </w:tcPr>
          <w:p w:rsidR="00CE4A9B" w:rsidRPr="0082150C" w:rsidRDefault="00CE4A9B" w:rsidP="00595AD7">
            <w:pPr>
              <w:rPr>
                <w:rFonts w:ascii="Calibri" w:hAnsi="Calibri" w:cs="Calibri"/>
                <w:sz w:val="24"/>
                <w:szCs w:val="24"/>
              </w:rPr>
            </w:pPr>
            <w:r w:rsidRPr="0082150C">
              <w:rPr>
                <w:rFonts w:ascii="Calibri" w:hAnsi="Calibri" w:cs="Calibri"/>
                <w:sz w:val="24"/>
                <w:szCs w:val="24"/>
              </w:rPr>
              <w:t>Stage 1</w:t>
            </w:r>
            <w:r w:rsidRPr="0082150C">
              <w:rPr>
                <w:rFonts w:ascii="Calibri" w:hAnsi="Calibri" w:cs="Calibri"/>
                <w:sz w:val="24"/>
                <w:szCs w:val="24"/>
              </w:rPr>
              <w:tab/>
            </w:r>
          </w:p>
        </w:tc>
        <w:tc>
          <w:tcPr>
            <w:tcW w:w="2723" w:type="pct"/>
            <w:vAlign w:val="center"/>
          </w:tcPr>
          <w:p w:rsidR="00CE4A9B" w:rsidRPr="0082150C" w:rsidRDefault="00CE4A9B" w:rsidP="00F52232">
            <w:pPr>
              <w:jc w:val="left"/>
              <w:rPr>
                <w:rFonts w:ascii="Calibri" w:hAnsi="Calibri" w:cs="Calibri"/>
                <w:sz w:val="24"/>
                <w:szCs w:val="24"/>
              </w:rPr>
            </w:pPr>
            <w:r w:rsidRPr="0082150C">
              <w:rPr>
                <w:rFonts w:ascii="Calibri" w:hAnsi="Calibri" w:cs="Calibri"/>
                <w:sz w:val="24"/>
                <w:szCs w:val="24"/>
              </w:rPr>
              <w:t xml:space="preserve">Administrative </w:t>
            </w:r>
            <w:r w:rsidR="00F52232" w:rsidRPr="0082150C">
              <w:rPr>
                <w:rFonts w:ascii="Calibri" w:hAnsi="Calibri" w:cs="Calibri"/>
                <w:sz w:val="24"/>
                <w:szCs w:val="24"/>
              </w:rPr>
              <w:t>responsiveness</w:t>
            </w:r>
          </w:p>
        </w:tc>
        <w:tc>
          <w:tcPr>
            <w:tcW w:w="1541" w:type="pct"/>
            <w:shd w:val="clear" w:color="auto" w:fill="DBE5F1" w:themeFill="accent1" w:themeFillTint="33"/>
            <w:vAlign w:val="center"/>
          </w:tcPr>
          <w:p w:rsidR="00CE4A9B" w:rsidRPr="0082150C" w:rsidRDefault="00CE4A9B" w:rsidP="00595AD7">
            <w:pPr>
              <w:jc w:val="center"/>
              <w:rPr>
                <w:rFonts w:ascii="Calibri" w:hAnsi="Calibri" w:cs="Calibri"/>
                <w:sz w:val="24"/>
                <w:szCs w:val="24"/>
              </w:rPr>
            </w:pPr>
            <w:r w:rsidRPr="0082150C">
              <w:rPr>
                <w:rFonts w:ascii="Calibri" w:hAnsi="Calibri" w:cs="Calibri"/>
                <w:sz w:val="24"/>
                <w:szCs w:val="24"/>
              </w:rPr>
              <w:t>YES</w:t>
            </w:r>
          </w:p>
        </w:tc>
      </w:tr>
      <w:tr w:rsidR="00A62B8F" w:rsidRPr="0082150C" w:rsidTr="00946AF7">
        <w:tc>
          <w:tcPr>
            <w:tcW w:w="736" w:type="pct"/>
            <w:vAlign w:val="center"/>
          </w:tcPr>
          <w:p w:rsidR="00CE4A9B" w:rsidRPr="0082150C" w:rsidRDefault="00CE4A9B" w:rsidP="00595AD7">
            <w:pPr>
              <w:rPr>
                <w:rFonts w:ascii="Calibri" w:hAnsi="Calibri" w:cs="Calibri"/>
                <w:sz w:val="24"/>
                <w:szCs w:val="24"/>
              </w:rPr>
            </w:pPr>
            <w:r w:rsidRPr="0082150C">
              <w:rPr>
                <w:rFonts w:ascii="Calibri" w:hAnsi="Calibri" w:cs="Calibri"/>
                <w:sz w:val="24"/>
                <w:szCs w:val="24"/>
              </w:rPr>
              <w:t xml:space="preserve">Stage 2 </w:t>
            </w:r>
          </w:p>
        </w:tc>
        <w:tc>
          <w:tcPr>
            <w:tcW w:w="2723" w:type="pct"/>
            <w:vAlign w:val="center"/>
          </w:tcPr>
          <w:p w:rsidR="00CE4A9B" w:rsidRPr="0082150C" w:rsidRDefault="00CE4A9B" w:rsidP="00F52232">
            <w:pPr>
              <w:jc w:val="left"/>
              <w:rPr>
                <w:rFonts w:ascii="Calibri" w:hAnsi="Calibri" w:cs="Calibri"/>
                <w:sz w:val="24"/>
                <w:szCs w:val="24"/>
              </w:rPr>
            </w:pPr>
            <w:r w:rsidRPr="0082150C">
              <w:rPr>
                <w:rFonts w:ascii="Calibri" w:hAnsi="Calibri" w:cs="Calibri"/>
                <w:sz w:val="24"/>
                <w:szCs w:val="24"/>
              </w:rPr>
              <w:t>Technical Mandatory</w:t>
            </w:r>
            <w:r w:rsidR="00F52232" w:rsidRPr="0082150C">
              <w:rPr>
                <w:rFonts w:ascii="Calibri" w:hAnsi="Calibri" w:cs="Calibri"/>
                <w:sz w:val="24"/>
                <w:szCs w:val="24"/>
              </w:rPr>
              <w:t xml:space="preserve"> responsiveness</w:t>
            </w:r>
            <w:r w:rsidRPr="0082150C">
              <w:rPr>
                <w:rFonts w:ascii="Calibri" w:hAnsi="Calibri" w:cs="Calibri"/>
                <w:sz w:val="24"/>
                <w:szCs w:val="24"/>
              </w:rPr>
              <w:t xml:space="preserve"> </w:t>
            </w:r>
          </w:p>
        </w:tc>
        <w:tc>
          <w:tcPr>
            <w:tcW w:w="1541" w:type="pct"/>
            <w:shd w:val="clear" w:color="auto" w:fill="DBE5F1" w:themeFill="accent1" w:themeFillTint="33"/>
            <w:vAlign w:val="center"/>
          </w:tcPr>
          <w:p w:rsidR="00CE4A9B" w:rsidRPr="0082150C" w:rsidRDefault="00CE4A9B" w:rsidP="00595AD7">
            <w:pPr>
              <w:jc w:val="center"/>
              <w:rPr>
                <w:rFonts w:ascii="Calibri" w:hAnsi="Calibri" w:cs="Calibri"/>
                <w:sz w:val="24"/>
                <w:szCs w:val="24"/>
              </w:rPr>
            </w:pPr>
            <w:r w:rsidRPr="0082150C">
              <w:rPr>
                <w:rFonts w:ascii="Calibri" w:hAnsi="Calibri" w:cs="Calibri"/>
                <w:sz w:val="24"/>
                <w:szCs w:val="24"/>
              </w:rPr>
              <w:t>YES</w:t>
            </w:r>
          </w:p>
        </w:tc>
      </w:tr>
      <w:tr w:rsidR="00A62B8F" w:rsidRPr="0082150C" w:rsidTr="00946AF7">
        <w:tc>
          <w:tcPr>
            <w:tcW w:w="736" w:type="pct"/>
            <w:vAlign w:val="center"/>
          </w:tcPr>
          <w:p w:rsidR="00CE4A9B" w:rsidRPr="0082150C" w:rsidRDefault="00CE4A9B" w:rsidP="00595AD7">
            <w:pPr>
              <w:rPr>
                <w:rFonts w:ascii="Calibri" w:hAnsi="Calibri" w:cs="Calibri"/>
                <w:sz w:val="24"/>
                <w:szCs w:val="24"/>
              </w:rPr>
            </w:pPr>
            <w:r w:rsidRPr="0082150C">
              <w:rPr>
                <w:rFonts w:ascii="Calibri" w:hAnsi="Calibri" w:cs="Calibri"/>
                <w:sz w:val="24"/>
                <w:szCs w:val="24"/>
              </w:rPr>
              <w:t xml:space="preserve">Stage </w:t>
            </w:r>
            <w:r w:rsidR="004D0CD3" w:rsidRPr="0082150C">
              <w:rPr>
                <w:rFonts w:ascii="Calibri" w:hAnsi="Calibri" w:cs="Calibri"/>
                <w:sz w:val="24"/>
                <w:szCs w:val="24"/>
              </w:rPr>
              <w:t>3</w:t>
            </w:r>
          </w:p>
        </w:tc>
        <w:tc>
          <w:tcPr>
            <w:tcW w:w="2723" w:type="pct"/>
            <w:vAlign w:val="center"/>
          </w:tcPr>
          <w:p w:rsidR="00CE4A9B" w:rsidRPr="0082150C" w:rsidRDefault="00CE4A9B" w:rsidP="00F52232">
            <w:pPr>
              <w:jc w:val="left"/>
              <w:rPr>
                <w:rFonts w:ascii="Calibri" w:hAnsi="Calibri" w:cs="Calibri"/>
                <w:sz w:val="24"/>
                <w:szCs w:val="24"/>
              </w:rPr>
            </w:pPr>
            <w:r w:rsidRPr="0082150C">
              <w:rPr>
                <w:rFonts w:ascii="Calibri" w:hAnsi="Calibri" w:cs="Calibri"/>
                <w:sz w:val="24"/>
                <w:szCs w:val="24"/>
              </w:rPr>
              <w:t>Special Conditions of Contract verification</w:t>
            </w:r>
          </w:p>
        </w:tc>
        <w:tc>
          <w:tcPr>
            <w:tcW w:w="1541" w:type="pct"/>
            <w:shd w:val="clear" w:color="auto" w:fill="DBE5F1" w:themeFill="accent1" w:themeFillTint="33"/>
            <w:vAlign w:val="center"/>
          </w:tcPr>
          <w:p w:rsidR="00CE4A9B" w:rsidRPr="0082150C" w:rsidRDefault="00CE4A9B" w:rsidP="00595AD7">
            <w:pPr>
              <w:jc w:val="center"/>
              <w:rPr>
                <w:rFonts w:ascii="Calibri" w:hAnsi="Calibri" w:cs="Calibri"/>
                <w:sz w:val="24"/>
                <w:szCs w:val="24"/>
              </w:rPr>
            </w:pPr>
            <w:r w:rsidRPr="0082150C">
              <w:rPr>
                <w:rFonts w:ascii="Calibri" w:hAnsi="Calibri" w:cs="Calibri"/>
                <w:sz w:val="24"/>
                <w:szCs w:val="24"/>
              </w:rPr>
              <w:t>YES</w:t>
            </w:r>
          </w:p>
        </w:tc>
      </w:tr>
      <w:tr w:rsidR="00A62B8F" w:rsidRPr="0082150C" w:rsidTr="00946AF7">
        <w:trPr>
          <w:trHeight w:val="58"/>
        </w:trPr>
        <w:tc>
          <w:tcPr>
            <w:tcW w:w="736" w:type="pct"/>
            <w:vAlign w:val="center"/>
          </w:tcPr>
          <w:p w:rsidR="00CE4A9B" w:rsidRPr="0082150C" w:rsidRDefault="00CE4A9B" w:rsidP="00595AD7">
            <w:pPr>
              <w:rPr>
                <w:rFonts w:ascii="Calibri" w:hAnsi="Calibri" w:cs="Calibri"/>
                <w:sz w:val="24"/>
                <w:szCs w:val="24"/>
              </w:rPr>
            </w:pPr>
            <w:r w:rsidRPr="0082150C">
              <w:rPr>
                <w:rFonts w:ascii="Calibri" w:hAnsi="Calibri" w:cs="Calibri"/>
                <w:sz w:val="24"/>
                <w:szCs w:val="24"/>
              </w:rPr>
              <w:t xml:space="preserve">Stage </w:t>
            </w:r>
            <w:r w:rsidR="004D0CD3" w:rsidRPr="0082150C">
              <w:rPr>
                <w:rFonts w:ascii="Calibri" w:hAnsi="Calibri" w:cs="Calibri"/>
                <w:sz w:val="24"/>
                <w:szCs w:val="24"/>
              </w:rPr>
              <w:t>4</w:t>
            </w:r>
          </w:p>
        </w:tc>
        <w:tc>
          <w:tcPr>
            <w:tcW w:w="2723" w:type="pct"/>
            <w:vAlign w:val="center"/>
          </w:tcPr>
          <w:p w:rsidR="00CE4A9B" w:rsidRPr="0082150C" w:rsidRDefault="004D0CD3" w:rsidP="00F52232">
            <w:pPr>
              <w:jc w:val="left"/>
              <w:rPr>
                <w:rFonts w:ascii="Calibri" w:hAnsi="Calibri" w:cs="Calibri"/>
                <w:sz w:val="24"/>
                <w:szCs w:val="24"/>
              </w:rPr>
            </w:pPr>
            <w:r w:rsidRPr="0082150C">
              <w:rPr>
                <w:rFonts w:ascii="Calibri" w:hAnsi="Calibri" w:cs="Calibri"/>
                <w:sz w:val="24"/>
                <w:szCs w:val="24"/>
              </w:rPr>
              <w:t>Cost and Preference Points</w:t>
            </w:r>
          </w:p>
        </w:tc>
        <w:tc>
          <w:tcPr>
            <w:tcW w:w="1541" w:type="pct"/>
            <w:shd w:val="clear" w:color="auto" w:fill="DBE5F1" w:themeFill="accent1" w:themeFillTint="33"/>
            <w:vAlign w:val="center"/>
          </w:tcPr>
          <w:p w:rsidR="00CE4A9B" w:rsidRPr="0082150C" w:rsidRDefault="00CE4A9B" w:rsidP="00595AD7">
            <w:pPr>
              <w:jc w:val="center"/>
              <w:rPr>
                <w:rFonts w:ascii="Calibri" w:hAnsi="Calibri" w:cs="Calibri"/>
                <w:sz w:val="24"/>
                <w:szCs w:val="24"/>
              </w:rPr>
            </w:pPr>
            <w:r w:rsidRPr="0082150C">
              <w:rPr>
                <w:rFonts w:ascii="Calibri" w:hAnsi="Calibri" w:cs="Calibri"/>
                <w:sz w:val="24"/>
                <w:szCs w:val="24"/>
              </w:rPr>
              <w:t>YES</w:t>
            </w:r>
          </w:p>
        </w:tc>
      </w:tr>
    </w:tbl>
    <w:p w:rsidR="00AF05FE" w:rsidRPr="0082150C" w:rsidRDefault="00AF05FE" w:rsidP="00AF05FE">
      <w:pPr>
        <w:rPr>
          <w:rFonts w:ascii="Calibri" w:hAnsi="Calibri" w:cs="Calibri"/>
          <w:sz w:val="24"/>
          <w:szCs w:val="24"/>
        </w:rPr>
      </w:pPr>
    </w:p>
    <w:p w:rsidR="00CE4A9B" w:rsidRPr="0082150C" w:rsidRDefault="00CE4A9B" w:rsidP="00CE4A9B">
      <w:pPr>
        <w:pStyle w:val="Heading2"/>
        <w:rPr>
          <w:rFonts w:ascii="Calibri" w:hAnsi="Calibri" w:cs="Calibri"/>
          <w:sz w:val="24"/>
          <w:szCs w:val="24"/>
        </w:rPr>
      </w:pPr>
      <w:bookmarkStart w:id="20" w:name="_Toc143177358"/>
      <w:r w:rsidRPr="0082150C">
        <w:rPr>
          <w:rFonts w:ascii="Calibri" w:hAnsi="Calibri" w:cs="Calibri"/>
          <w:sz w:val="24"/>
          <w:szCs w:val="24"/>
        </w:rPr>
        <w:t xml:space="preserve">Administrative </w:t>
      </w:r>
      <w:r w:rsidR="00F52232" w:rsidRPr="0082150C">
        <w:rPr>
          <w:rFonts w:ascii="Calibri" w:hAnsi="Calibri" w:cs="Calibri"/>
          <w:sz w:val="24"/>
          <w:szCs w:val="24"/>
        </w:rPr>
        <w:t>responsiveness</w:t>
      </w:r>
      <w:r w:rsidR="00595AD7" w:rsidRPr="0082150C">
        <w:rPr>
          <w:rFonts w:ascii="Calibri" w:hAnsi="Calibri" w:cs="Calibri"/>
          <w:sz w:val="24"/>
          <w:szCs w:val="24"/>
        </w:rPr>
        <w:t xml:space="preserve"> (Stage 1)</w:t>
      </w:r>
      <w:bookmarkEnd w:id="20"/>
    </w:p>
    <w:p w:rsidR="00942B4A" w:rsidRPr="0082150C" w:rsidRDefault="00942B4A" w:rsidP="000560FC">
      <w:pPr>
        <w:pStyle w:val="Heading3"/>
        <w:rPr>
          <w:rFonts w:ascii="Calibri" w:hAnsi="Calibri" w:cs="Calibri"/>
        </w:rPr>
      </w:pPr>
      <w:bookmarkStart w:id="21" w:name="_Toc143177359"/>
      <w:r w:rsidRPr="0082150C">
        <w:rPr>
          <w:rFonts w:ascii="Calibri" w:hAnsi="Calibri" w:cs="Calibri"/>
        </w:rPr>
        <w:t>Attendance of briefing session</w:t>
      </w:r>
      <w:bookmarkEnd w:id="21"/>
    </w:p>
    <w:p w:rsidR="004C17A7" w:rsidRPr="0082150C" w:rsidRDefault="00942B4A" w:rsidP="000860B4">
      <w:pPr>
        <w:pStyle w:val="ListParagraph"/>
        <w:numPr>
          <w:ilvl w:val="0"/>
          <w:numId w:val="18"/>
        </w:numPr>
        <w:rPr>
          <w:rFonts w:ascii="Calibri" w:hAnsi="Calibri" w:cs="Calibri"/>
          <w:sz w:val="24"/>
          <w:szCs w:val="24"/>
        </w:rPr>
      </w:pPr>
      <w:r w:rsidRPr="0082150C">
        <w:rPr>
          <w:rFonts w:ascii="Calibri" w:hAnsi="Calibri" w:cs="Calibri"/>
          <w:sz w:val="24"/>
          <w:szCs w:val="24"/>
        </w:rPr>
        <w:t xml:space="preserve">A </w:t>
      </w:r>
      <w:r w:rsidR="000E14DD" w:rsidRPr="0082150C">
        <w:rPr>
          <w:rFonts w:ascii="Calibri" w:hAnsi="Calibri" w:cs="Calibri"/>
          <w:sz w:val="24"/>
          <w:szCs w:val="24"/>
        </w:rPr>
        <w:t>non-compulsory</w:t>
      </w:r>
      <w:r w:rsidRPr="0082150C">
        <w:rPr>
          <w:rFonts w:ascii="Calibri" w:hAnsi="Calibri" w:cs="Calibri"/>
          <w:sz w:val="24"/>
          <w:szCs w:val="24"/>
        </w:rPr>
        <w:t xml:space="preserve"> virtual briefing session will be held. </w:t>
      </w:r>
    </w:p>
    <w:p w:rsidR="00942B4A" w:rsidRPr="0082150C" w:rsidRDefault="00942B4A" w:rsidP="004C17A7">
      <w:pPr>
        <w:pStyle w:val="Heading3"/>
        <w:rPr>
          <w:rFonts w:ascii="Calibri" w:hAnsi="Calibri" w:cs="Calibri"/>
        </w:rPr>
      </w:pPr>
      <w:bookmarkStart w:id="22" w:name="_Toc143177360"/>
      <w:r w:rsidRPr="0082150C">
        <w:rPr>
          <w:rFonts w:ascii="Calibri" w:hAnsi="Calibri" w:cs="Calibri"/>
        </w:rPr>
        <w:t>Registered Supplier</w:t>
      </w:r>
      <w:bookmarkEnd w:id="22"/>
    </w:p>
    <w:p w:rsidR="00504F20" w:rsidRPr="0082150C" w:rsidRDefault="00504F20" w:rsidP="000860B4">
      <w:pPr>
        <w:pStyle w:val="ListParagraph"/>
        <w:numPr>
          <w:ilvl w:val="0"/>
          <w:numId w:val="19"/>
        </w:numPr>
        <w:rPr>
          <w:rFonts w:ascii="Calibri" w:hAnsi="Calibri" w:cs="Calibri"/>
          <w:sz w:val="24"/>
          <w:szCs w:val="24"/>
        </w:rPr>
      </w:pPr>
      <w:r w:rsidRPr="0082150C">
        <w:rPr>
          <w:rFonts w:ascii="Calibri" w:hAnsi="Calibri" w:cs="Calibri"/>
          <w:sz w:val="24"/>
          <w:szCs w:val="24"/>
        </w:rPr>
        <w:t xml:space="preserve">Only responses from bidders who are registered as a Supplier on National Treasury’s Central Supplier Database (CSD) </w:t>
      </w:r>
      <w:r w:rsidR="00942B4A" w:rsidRPr="0082150C">
        <w:rPr>
          <w:rFonts w:ascii="Calibri" w:hAnsi="Calibri" w:cs="Calibri"/>
          <w:sz w:val="24"/>
          <w:szCs w:val="24"/>
        </w:rPr>
        <w:t>in terms of National Treasury</w:t>
      </w:r>
      <w:r w:rsidR="00F52232" w:rsidRPr="0082150C">
        <w:rPr>
          <w:rFonts w:ascii="Calibri" w:hAnsi="Calibri" w:cs="Calibri"/>
          <w:sz w:val="24"/>
          <w:szCs w:val="24"/>
        </w:rPr>
        <w:t>’s</w:t>
      </w:r>
      <w:r w:rsidR="00942B4A" w:rsidRPr="0082150C">
        <w:rPr>
          <w:rFonts w:ascii="Calibri" w:hAnsi="Calibri" w:cs="Calibri"/>
          <w:sz w:val="24"/>
          <w:szCs w:val="24"/>
        </w:rPr>
        <w:t xml:space="preserve"> Instruction Note 4A of 2016/17</w:t>
      </w:r>
      <w:r w:rsidRPr="0082150C">
        <w:rPr>
          <w:rFonts w:ascii="Calibri" w:hAnsi="Calibri" w:cs="Calibri"/>
          <w:sz w:val="24"/>
          <w:szCs w:val="24"/>
        </w:rPr>
        <w:t xml:space="preserve"> will be considered for award on this RF</w:t>
      </w:r>
      <w:r w:rsidR="004C17A7" w:rsidRPr="0082150C">
        <w:rPr>
          <w:rFonts w:ascii="Calibri" w:hAnsi="Calibri" w:cs="Calibri"/>
          <w:sz w:val="24"/>
          <w:szCs w:val="24"/>
        </w:rPr>
        <w:t>B</w:t>
      </w:r>
      <w:r w:rsidRPr="0082150C">
        <w:rPr>
          <w:rFonts w:ascii="Calibri" w:hAnsi="Calibri" w:cs="Calibri"/>
          <w:sz w:val="24"/>
          <w:szCs w:val="24"/>
        </w:rPr>
        <w:t>.</w:t>
      </w:r>
    </w:p>
    <w:p w:rsidR="00942B4A" w:rsidRPr="0082150C" w:rsidRDefault="00504F20" w:rsidP="000860B4">
      <w:pPr>
        <w:pStyle w:val="ListParagraph"/>
        <w:numPr>
          <w:ilvl w:val="0"/>
          <w:numId w:val="19"/>
        </w:numPr>
        <w:rPr>
          <w:rFonts w:ascii="Calibri" w:hAnsi="Calibri" w:cs="Calibri"/>
          <w:sz w:val="24"/>
          <w:szCs w:val="24"/>
        </w:rPr>
      </w:pPr>
      <w:r w:rsidRPr="0082150C">
        <w:rPr>
          <w:rFonts w:ascii="Calibri" w:hAnsi="Calibri" w:cs="Calibri"/>
          <w:sz w:val="24"/>
          <w:szCs w:val="24"/>
        </w:rPr>
        <w:t>In the case of joint ventures or consortiums the bidder must demonstrate that at least one of the parties to the bid response attended the briefing session</w:t>
      </w:r>
      <w:r w:rsidR="00576C51" w:rsidRPr="0082150C">
        <w:rPr>
          <w:rFonts w:ascii="Calibri" w:hAnsi="Calibri" w:cs="Calibri"/>
          <w:sz w:val="24"/>
          <w:szCs w:val="24"/>
        </w:rPr>
        <w:t>.</w:t>
      </w:r>
    </w:p>
    <w:p w:rsidR="00235913" w:rsidRPr="0082150C" w:rsidRDefault="00235913" w:rsidP="00235913">
      <w:pPr>
        <w:pStyle w:val="Heading2"/>
        <w:rPr>
          <w:rFonts w:ascii="Calibri" w:hAnsi="Calibri" w:cs="Calibri"/>
          <w:sz w:val="24"/>
          <w:szCs w:val="24"/>
        </w:rPr>
      </w:pPr>
      <w:bookmarkStart w:id="23" w:name="_Toc143177361"/>
      <w:r w:rsidRPr="0082150C">
        <w:rPr>
          <w:rFonts w:ascii="Calibri" w:hAnsi="Calibri" w:cs="Calibri"/>
          <w:sz w:val="24"/>
          <w:szCs w:val="24"/>
        </w:rPr>
        <w:lastRenderedPageBreak/>
        <w:t xml:space="preserve">Technical </w:t>
      </w:r>
      <w:r w:rsidR="003806BB" w:rsidRPr="0082150C">
        <w:rPr>
          <w:rFonts w:ascii="Calibri" w:hAnsi="Calibri" w:cs="Calibri"/>
          <w:sz w:val="24"/>
          <w:szCs w:val="24"/>
        </w:rPr>
        <w:t>returnable documents</w:t>
      </w:r>
      <w:bookmarkEnd w:id="23"/>
    </w:p>
    <w:p w:rsidR="00942B4A" w:rsidRPr="0082150C" w:rsidRDefault="00235913" w:rsidP="00235913">
      <w:pPr>
        <w:pStyle w:val="Heading3"/>
        <w:rPr>
          <w:rFonts w:ascii="Calibri" w:hAnsi="Calibri" w:cs="Calibri"/>
        </w:rPr>
      </w:pPr>
      <w:bookmarkStart w:id="24" w:name="_Toc143177362"/>
      <w:r w:rsidRPr="0082150C">
        <w:rPr>
          <w:rFonts w:ascii="Calibri" w:hAnsi="Calibri" w:cs="Calibri"/>
        </w:rPr>
        <w:t>Instruction and evaluation criteria</w:t>
      </w:r>
      <w:bookmarkEnd w:id="24"/>
    </w:p>
    <w:p w:rsidR="00235913" w:rsidRPr="0082150C" w:rsidRDefault="00235913" w:rsidP="00E36605">
      <w:pPr>
        <w:pStyle w:val="ListParagraph"/>
        <w:numPr>
          <w:ilvl w:val="0"/>
          <w:numId w:val="4"/>
        </w:numPr>
        <w:rPr>
          <w:rFonts w:ascii="Calibri" w:hAnsi="Calibri" w:cs="Calibri"/>
          <w:sz w:val="24"/>
          <w:szCs w:val="24"/>
        </w:rPr>
      </w:pPr>
      <w:r w:rsidRPr="0082150C">
        <w:rPr>
          <w:rFonts w:ascii="Calibri" w:hAnsi="Calibri" w:cs="Calibri"/>
          <w:sz w:val="24"/>
          <w:szCs w:val="24"/>
        </w:rPr>
        <w:t xml:space="preserve">The bidder must comply with </w:t>
      </w:r>
      <w:r w:rsidR="00527C18" w:rsidRPr="0082150C">
        <w:rPr>
          <w:rFonts w:ascii="Calibri" w:hAnsi="Calibri" w:cs="Calibri"/>
          <w:sz w:val="24"/>
          <w:szCs w:val="24"/>
        </w:rPr>
        <w:t xml:space="preserve">ALL </w:t>
      </w:r>
      <w:r w:rsidRPr="0082150C">
        <w:rPr>
          <w:rFonts w:ascii="Calibri" w:hAnsi="Calibri" w:cs="Calibri"/>
          <w:sz w:val="24"/>
          <w:szCs w:val="24"/>
        </w:rPr>
        <w:t>the requirements as per the Technical Mandatory Requirements below by providing substantiating evidence in the form of documentation or information, failing which it will be regarded as “NOT COMPLY”.</w:t>
      </w:r>
    </w:p>
    <w:p w:rsidR="00235913" w:rsidRPr="0082150C" w:rsidRDefault="00235913" w:rsidP="00E36605">
      <w:pPr>
        <w:pStyle w:val="ListParagraph"/>
        <w:numPr>
          <w:ilvl w:val="0"/>
          <w:numId w:val="4"/>
        </w:numPr>
        <w:rPr>
          <w:rFonts w:ascii="Calibri" w:hAnsi="Calibri" w:cs="Calibri"/>
          <w:sz w:val="24"/>
          <w:szCs w:val="24"/>
        </w:rPr>
      </w:pPr>
      <w:r w:rsidRPr="0082150C">
        <w:rPr>
          <w:rFonts w:ascii="Calibri" w:hAnsi="Calibri" w:cs="Calibri"/>
          <w:sz w:val="24"/>
          <w:szCs w:val="24"/>
        </w:rPr>
        <w:t xml:space="preserve">The bidder must provide a unique reference number (e.g. binder/folio, chapter, section, page) to locate substantiating evidence in the bid response. </w:t>
      </w:r>
    </w:p>
    <w:p w:rsidR="00235913" w:rsidRPr="0082150C" w:rsidRDefault="00235913" w:rsidP="00E36605">
      <w:pPr>
        <w:pStyle w:val="ListParagraph"/>
        <w:numPr>
          <w:ilvl w:val="0"/>
          <w:numId w:val="4"/>
        </w:numPr>
        <w:rPr>
          <w:rFonts w:ascii="Calibri" w:hAnsi="Calibri" w:cs="Calibri"/>
          <w:sz w:val="24"/>
          <w:szCs w:val="24"/>
        </w:rPr>
      </w:pPr>
      <w:r w:rsidRPr="0082150C">
        <w:rPr>
          <w:rFonts w:ascii="Calibri" w:hAnsi="Calibri" w:cs="Calibri"/>
          <w:sz w:val="24"/>
          <w:szCs w:val="24"/>
        </w:rPr>
        <w:t>The bidder must comply with ALL the TECHNICAL MANDATORY REQUIREMENTS in order for the bid response to proceed to the next stage of the evaluation.</w:t>
      </w:r>
    </w:p>
    <w:p w:rsidR="00942B4A" w:rsidRPr="0082150C" w:rsidRDefault="00942B4A" w:rsidP="00AF05FE">
      <w:pPr>
        <w:rPr>
          <w:rFonts w:ascii="Calibri" w:hAnsi="Calibri" w:cs="Calibri"/>
          <w:sz w:val="24"/>
          <w:szCs w:val="24"/>
        </w:rPr>
      </w:pPr>
    </w:p>
    <w:p w:rsidR="00235913" w:rsidRDefault="00235913" w:rsidP="00235913">
      <w:pPr>
        <w:pStyle w:val="Heading3"/>
        <w:rPr>
          <w:rFonts w:ascii="Calibri" w:hAnsi="Calibri" w:cs="Calibri"/>
        </w:rPr>
      </w:pPr>
      <w:bookmarkStart w:id="25" w:name="_Toc143177363"/>
      <w:r w:rsidRPr="0082150C">
        <w:rPr>
          <w:rFonts w:ascii="Calibri" w:hAnsi="Calibri" w:cs="Calibri"/>
        </w:rPr>
        <w:t>Technical mandatory requirement</w:t>
      </w:r>
      <w:r w:rsidR="00B46FFE" w:rsidRPr="0082150C">
        <w:rPr>
          <w:rFonts w:ascii="Calibri" w:hAnsi="Calibri" w:cs="Calibri"/>
        </w:rPr>
        <w:t>s</w:t>
      </w:r>
      <w:r w:rsidR="00512A12" w:rsidRPr="0082150C">
        <w:rPr>
          <w:rFonts w:ascii="Calibri" w:hAnsi="Calibri" w:cs="Calibri"/>
        </w:rPr>
        <w:t xml:space="preserve"> (Stage 2)</w:t>
      </w:r>
      <w:bookmarkEnd w:id="25"/>
    </w:p>
    <w:p w:rsidR="0095453F" w:rsidRPr="0095453F" w:rsidRDefault="0095453F" w:rsidP="0095453F">
      <w:pPr>
        <w:rPr>
          <w:lang w:val="en-GB"/>
        </w:rPr>
      </w:pPr>
    </w:p>
    <w:p w:rsidR="00E64E36" w:rsidRPr="0095453F" w:rsidRDefault="00576C51" w:rsidP="0095453F">
      <w:pPr>
        <w:pStyle w:val="Caption"/>
        <w:rPr>
          <w:rFonts w:ascii="Calibri" w:hAnsi="Calibri" w:cs="Calibri"/>
          <w:b w:val="0"/>
          <w:sz w:val="24"/>
        </w:rPr>
      </w:pPr>
      <w:bookmarkStart w:id="26" w:name="_Toc140749923"/>
      <w:r w:rsidRPr="0082150C">
        <w:rPr>
          <w:rFonts w:ascii="Calibri" w:hAnsi="Calibri" w:cs="Calibri"/>
          <w:b w:val="0"/>
          <w:sz w:val="24"/>
        </w:rPr>
        <w:t xml:space="preserve">Table </w:t>
      </w:r>
      <w:r w:rsidRPr="0082150C">
        <w:rPr>
          <w:rFonts w:ascii="Calibri" w:hAnsi="Calibri" w:cs="Calibri"/>
          <w:b w:val="0"/>
          <w:sz w:val="24"/>
        </w:rPr>
        <w:fldChar w:fldCharType="begin"/>
      </w:r>
      <w:r w:rsidRPr="0082150C">
        <w:rPr>
          <w:rFonts w:ascii="Calibri" w:hAnsi="Calibri" w:cs="Calibri"/>
          <w:b w:val="0"/>
          <w:sz w:val="24"/>
        </w:rPr>
        <w:instrText xml:space="preserve"> SEQ Table \* ARABIC </w:instrText>
      </w:r>
      <w:r w:rsidRPr="0082150C">
        <w:rPr>
          <w:rFonts w:ascii="Calibri" w:hAnsi="Calibri" w:cs="Calibri"/>
          <w:b w:val="0"/>
          <w:sz w:val="24"/>
        </w:rPr>
        <w:fldChar w:fldCharType="separate"/>
      </w:r>
      <w:r w:rsidR="00223F4A" w:rsidRPr="0082150C">
        <w:rPr>
          <w:rFonts w:ascii="Calibri" w:hAnsi="Calibri" w:cs="Calibri"/>
          <w:b w:val="0"/>
          <w:noProof/>
          <w:sz w:val="24"/>
        </w:rPr>
        <w:t>2</w:t>
      </w:r>
      <w:r w:rsidRPr="0082150C">
        <w:rPr>
          <w:rFonts w:ascii="Calibri" w:hAnsi="Calibri" w:cs="Calibri"/>
          <w:b w:val="0"/>
          <w:sz w:val="24"/>
        </w:rPr>
        <w:fldChar w:fldCharType="end"/>
      </w:r>
      <w:r w:rsidRPr="0082150C">
        <w:rPr>
          <w:rFonts w:ascii="Calibri" w:hAnsi="Calibri" w:cs="Calibri"/>
          <w:b w:val="0"/>
          <w:sz w:val="24"/>
        </w:rPr>
        <w:t>: Technical</w:t>
      </w:r>
      <w:r w:rsidR="003711BF" w:rsidRPr="0082150C">
        <w:rPr>
          <w:rFonts w:ascii="Calibri" w:hAnsi="Calibri" w:cs="Calibri"/>
          <w:b w:val="0"/>
          <w:sz w:val="24"/>
        </w:rPr>
        <w:t xml:space="preserve"> </w:t>
      </w:r>
      <w:r w:rsidRPr="0082150C">
        <w:rPr>
          <w:rFonts w:ascii="Calibri" w:hAnsi="Calibri" w:cs="Calibri"/>
          <w:b w:val="0"/>
          <w:sz w:val="24"/>
        </w:rPr>
        <w:t>Mandatory Requirements</w:t>
      </w:r>
      <w:bookmarkEnd w:id="26"/>
    </w:p>
    <w:tbl>
      <w:tblPr>
        <w:tblW w:w="9894" w:type="dxa"/>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91"/>
        <w:gridCol w:w="2977"/>
        <w:gridCol w:w="2126"/>
      </w:tblGrid>
      <w:tr w:rsidR="00E64E36" w:rsidRPr="00E64E36" w:rsidTr="0095453F">
        <w:trPr>
          <w:tblHeader/>
        </w:trPr>
        <w:tc>
          <w:tcPr>
            <w:tcW w:w="4791" w:type="dxa"/>
            <w:shd w:val="solid" w:color="DBE5F1" w:fill="DBE5F1"/>
          </w:tcPr>
          <w:p w:rsidR="00E64E36" w:rsidRPr="00E64E36" w:rsidRDefault="00E64E36" w:rsidP="00E64E36">
            <w:pPr>
              <w:spacing w:after="0"/>
              <w:rPr>
                <w:rFonts w:ascii="Calibri" w:eastAsia="Times New Roman" w:hAnsi="Calibri" w:cs="Calibri"/>
                <w:b/>
                <w:iCs/>
                <w:color w:val="0E1B8D"/>
                <w:sz w:val="24"/>
                <w:szCs w:val="24"/>
                <w:lang w:val="en-GB"/>
              </w:rPr>
            </w:pPr>
            <w:bookmarkStart w:id="27" w:name="_Hlk140944244"/>
            <w:r w:rsidRPr="00E64E36">
              <w:rPr>
                <w:rFonts w:ascii="Calibri" w:eastAsia="Times New Roman" w:hAnsi="Calibri" w:cs="Calibri"/>
                <w:b/>
                <w:iCs/>
                <w:color w:val="0E1B8D"/>
                <w:sz w:val="24"/>
                <w:szCs w:val="24"/>
                <w:lang w:val="en-GB"/>
              </w:rPr>
              <w:t>Mandatory Requirements</w:t>
            </w:r>
          </w:p>
        </w:tc>
        <w:tc>
          <w:tcPr>
            <w:tcW w:w="2977" w:type="dxa"/>
            <w:shd w:val="solid" w:color="DBE5F1" w:fill="DBE5F1"/>
          </w:tcPr>
          <w:p w:rsidR="00E64E36" w:rsidRPr="00E64E36" w:rsidRDefault="00E64E36" w:rsidP="00E64E36">
            <w:pPr>
              <w:spacing w:after="0"/>
              <w:jc w:val="left"/>
              <w:rPr>
                <w:rFonts w:ascii="Calibri" w:eastAsia="Times New Roman" w:hAnsi="Calibri" w:cs="Calibri"/>
                <w:b/>
                <w:iCs/>
                <w:color w:val="0E1B8D"/>
                <w:sz w:val="24"/>
                <w:szCs w:val="24"/>
                <w:lang w:val="en-GB"/>
              </w:rPr>
            </w:pPr>
            <w:r w:rsidRPr="00E64E36">
              <w:rPr>
                <w:rFonts w:ascii="Calibri" w:eastAsia="Times New Roman" w:hAnsi="Calibri" w:cs="Calibri"/>
                <w:b/>
                <w:iCs/>
                <w:color w:val="0E1B8D"/>
                <w:sz w:val="24"/>
                <w:szCs w:val="24"/>
                <w:lang w:val="en-GB"/>
              </w:rPr>
              <w:t>Substantiating evidence of compliance (used to evaluate bid)</w:t>
            </w:r>
          </w:p>
        </w:tc>
        <w:tc>
          <w:tcPr>
            <w:tcW w:w="2126" w:type="dxa"/>
            <w:shd w:val="solid" w:color="DBE5F1" w:fill="DBE5F1"/>
          </w:tcPr>
          <w:p w:rsidR="00E64E36" w:rsidRPr="00E64E36" w:rsidRDefault="00E64E36" w:rsidP="00E64E36">
            <w:pPr>
              <w:spacing w:after="0"/>
              <w:jc w:val="left"/>
              <w:rPr>
                <w:rFonts w:ascii="Calibri" w:eastAsia="Times New Roman" w:hAnsi="Calibri" w:cs="Calibri"/>
                <w:b/>
                <w:iCs/>
                <w:color w:val="0E1B8D"/>
                <w:sz w:val="24"/>
                <w:szCs w:val="24"/>
                <w:lang w:val="en-GB"/>
              </w:rPr>
            </w:pPr>
            <w:r w:rsidRPr="00E64E36">
              <w:rPr>
                <w:rFonts w:ascii="Calibri" w:eastAsia="Times New Roman" w:hAnsi="Calibri" w:cs="Calibri"/>
                <w:b/>
                <w:iCs/>
                <w:color w:val="0E1B8D"/>
                <w:sz w:val="24"/>
                <w:szCs w:val="24"/>
                <w:lang w:val="en-GB"/>
              </w:rPr>
              <w:t>Evidence reference (to be completed by bidder)</w:t>
            </w:r>
          </w:p>
        </w:tc>
      </w:tr>
      <w:tr w:rsidR="00E64E36" w:rsidRPr="00E64E36" w:rsidTr="0095453F">
        <w:tc>
          <w:tcPr>
            <w:tcW w:w="9894" w:type="dxa"/>
            <w:gridSpan w:val="3"/>
            <w:shd w:val="clear" w:color="auto" w:fill="auto"/>
          </w:tcPr>
          <w:p w:rsidR="00E64E36" w:rsidRPr="00E64E36" w:rsidRDefault="00E64E36" w:rsidP="00E64E36">
            <w:pPr>
              <w:spacing w:after="0"/>
              <w:rPr>
                <w:rFonts w:ascii="Calibri" w:eastAsia="Calibri Light" w:hAnsi="Calibri" w:cs="Calibri"/>
                <w:b/>
                <w:bCs/>
                <w:sz w:val="24"/>
                <w:szCs w:val="24"/>
                <w:lang w:val="en-GB"/>
              </w:rPr>
            </w:pPr>
            <w:r w:rsidRPr="00E64E36">
              <w:rPr>
                <w:rFonts w:ascii="Calibri" w:eastAsia="Calibri Light" w:hAnsi="Calibri" w:cs="Calibri"/>
                <w:b/>
                <w:bCs/>
                <w:sz w:val="24"/>
                <w:szCs w:val="24"/>
                <w:lang w:val="en-GB"/>
              </w:rPr>
              <w:t>1. Bidder Certification/ Affiliation Requirements</w:t>
            </w:r>
          </w:p>
        </w:tc>
      </w:tr>
      <w:tr w:rsidR="00E64E36" w:rsidRPr="00E64E36" w:rsidTr="0095453F">
        <w:tc>
          <w:tcPr>
            <w:tcW w:w="4791" w:type="dxa"/>
            <w:shd w:val="clear" w:color="auto" w:fill="auto"/>
          </w:tcPr>
          <w:p w:rsidR="00E64E36" w:rsidRPr="00E64E36" w:rsidRDefault="00E64E36" w:rsidP="00E64E36">
            <w:pPr>
              <w:pBdr>
                <w:top w:val="none" w:sz="4" w:space="0" w:color="000000"/>
                <w:left w:val="none" w:sz="4" w:space="0" w:color="000000"/>
                <w:bottom w:val="none" w:sz="4" w:space="0" w:color="000000"/>
                <w:right w:val="none" w:sz="4" w:space="0" w:color="000000"/>
                <w:between w:val="none" w:sz="4" w:space="0" w:color="000000"/>
              </w:pBdr>
              <w:spacing w:after="0"/>
              <w:jc w:val="left"/>
              <w:outlineLvl w:val="0"/>
              <w:rPr>
                <w:rFonts w:ascii="Calibri" w:eastAsia="Calibri Light" w:hAnsi="Calibri" w:cs="Calibri"/>
                <w:b/>
                <w:sz w:val="24"/>
                <w:szCs w:val="24"/>
              </w:rPr>
            </w:pPr>
            <w:r w:rsidRPr="00E64E36">
              <w:rPr>
                <w:rFonts w:ascii="Calibri" w:eastAsia="Calibri Light" w:hAnsi="Calibri" w:cs="Calibri"/>
                <w:b/>
                <w:sz w:val="24"/>
                <w:szCs w:val="24"/>
              </w:rPr>
              <w:t>BIDDERS AFFILIATION /ACCREDITATION REQUIREMENT</w:t>
            </w:r>
          </w:p>
          <w:p w:rsidR="00E64E36" w:rsidRPr="00E64E36" w:rsidRDefault="00E64E36" w:rsidP="00E64E36">
            <w:pPr>
              <w:pBdr>
                <w:top w:val="none" w:sz="4" w:space="0" w:color="000000"/>
                <w:left w:val="none" w:sz="4" w:space="0" w:color="000000"/>
                <w:bottom w:val="none" w:sz="4" w:space="0" w:color="000000"/>
                <w:right w:val="none" w:sz="4" w:space="0" w:color="000000"/>
                <w:between w:val="none" w:sz="4" w:space="0" w:color="000000"/>
              </w:pBdr>
              <w:spacing w:after="0"/>
              <w:ind w:left="360"/>
              <w:outlineLvl w:val="0"/>
              <w:rPr>
                <w:rFonts w:ascii="Calibri" w:eastAsia="Calibri Light" w:hAnsi="Calibri" w:cs="Calibri"/>
                <w:b/>
                <w:sz w:val="24"/>
                <w:szCs w:val="24"/>
              </w:rPr>
            </w:pPr>
          </w:p>
          <w:p w:rsidR="00AA4025" w:rsidRDefault="00E64E36" w:rsidP="00E64E36">
            <w:pPr>
              <w:pBdr>
                <w:top w:val="none" w:sz="4" w:space="0" w:color="000000"/>
                <w:left w:val="none" w:sz="4" w:space="0" w:color="000000"/>
                <w:bottom w:val="none" w:sz="4" w:space="0" w:color="000000"/>
                <w:right w:val="none" w:sz="4" w:space="0" w:color="000000"/>
                <w:between w:val="none" w:sz="4" w:space="0" w:color="000000"/>
              </w:pBdr>
              <w:spacing w:after="0"/>
              <w:rPr>
                <w:rFonts w:ascii="Calibri" w:eastAsia="Calibri Light" w:hAnsi="Calibri" w:cs="Calibri"/>
                <w:sz w:val="24"/>
                <w:szCs w:val="24"/>
              </w:rPr>
            </w:pPr>
            <w:r w:rsidRPr="00E64E36">
              <w:rPr>
                <w:rFonts w:ascii="Calibri" w:eastAsia="Calibri Light" w:hAnsi="Calibri" w:cs="Calibri"/>
                <w:sz w:val="24"/>
                <w:szCs w:val="24"/>
              </w:rPr>
              <w:t>The bidder must be registered with</w:t>
            </w:r>
            <w:r w:rsidR="00AA4025">
              <w:rPr>
                <w:rFonts w:ascii="Calibri" w:eastAsia="Calibri Light" w:hAnsi="Calibri" w:cs="Calibri"/>
                <w:sz w:val="24"/>
                <w:szCs w:val="24"/>
              </w:rPr>
              <w:t xml:space="preserve"> any recognised</w:t>
            </w:r>
            <w:r w:rsidRPr="00E64E36">
              <w:rPr>
                <w:rFonts w:ascii="Calibri" w:eastAsia="Calibri Light" w:hAnsi="Calibri" w:cs="Calibri"/>
                <w:sz w:val="24"/>
                <w:szCs w:val="24"/>
              </w:rPr>
              <w:t xml:space="preserve"> </w:t>
            </w:r>
            <w:r w:rsidR="00AA4025">
              <w:rPr>
                <w:rFonts w:ascii="Calibri" w:eastAsia="Calibri Light" w:hAnsi="Calibri" w:cs="Calibri"/>
                <w:sz w:val="24"/>
                <w:szCs w:val="24"/>
              </w:rPr>
              <w:t xml:space="preserve">professional organisation in recruitment services. </w:t>
            </w:r>
          </w:p>
          <w:p w:rsidR="00AA4025" w:rsidRDefault="00AA4025" w:rsidP="00E64E36">
            <w:pPr>
              <w:pBdr>
                <w:top w:val="none" w:sz="4" w:space="0" w:color="000000"/>
                <w:left w:val="none" w:sz="4" w:space="0" w:color="000000"/>
                <w:bottom w:val="none" w:sz="4" w:space="0" w:color="000000"/>
                <w:right w:val="none" w:sz="4" w:space="0" w:color="000000"/>
                <w:between w:val="none" w:sz="4" w:space="0" w:color="000000"/>
              </w:pBdr>
              <w:spacing w:after="0"/>
              <w:rPr>
                <w:rFonts w:ascii="Calibri" w:eastAsia="Calibri Light" w:hAnsi="Calibri" w:cs="Calibri"/>
                <w:sz w:val="24"/>
                <w:szCs w:val="24"/>
              </w:rPr>
            </w:pPr>
          </w:p>
          <w:p w:rsidR="00E64E36" w:rsidRPr="00E64E36" w:rsidRDefault="00E64E36" w:rsidP="00E64E36">
            <w:pPr>
              <w:pBdr>
                <w:top w:val="none" w:sz="4" w:space="0" w:color="000000"/>
                <w:left w:val="none" w:sz="4" w:space="0" w:color="000000"/>
                <w:bottom w:val="none" w:sz="4" w:space="0" w:color="000000"/>
                <w:right w:val="none" w:sz="4" w:space="0" w:color="000000"/>
                <w:between w:val="none" w:sz="4" w:space="0" w:color="000000"/>
              </w:pBdr>
              <w:spacing w:after="0"/>
              <w:rPr>
                <w:rFonts w:ascii="Calibri" w:eastAsia="Calibri Light" w:hAnsi="Calibri" w:cs="Calibri"/>
                <w:color w:val="FF0000"/>
                <w:sz w:val="24"/>
                <w:szCs w:val="24"/>
              </w:rPr>
            </w:pPr>
          </w:p>
        </w:tc>
        <w:tc>
          <w:tcPr>
            <w:tcW w:w="2977" w:type="dxa"/>
            <w:shd w:val="clear" w:color="auto" w:fill="auto"/>
          </w:tcPr>
          <w:p w:rsidR="00E64E36" w:rsidRPr="00E64E36" w:rsidRDefault="00E64E36" w:rsidP="00E64E36">
            <w:pPr>
              <w:spacing w:after="0"/>
              <w:jc w:val="left"/>
              <w:rPr>
                <w:rFonts w:ascii="Calibri" w:eastAsia="Calibri Light" w:hAnsi="Calibri" w:cs="Calibri"/>
                <w:bCs/>
                <w:sz w:val="24"/>
                <w:szCs w:val="24"/>
              </w:rPr>
            </w:pPr>
          </w:p>
          <w:p w:rsidR="00E64E36" w:rsidRPr="00E64E36" w:rsidRDefault="00E64E36" w:rsidP="00E64E36">
            <w:pPr>
              <w:spacing w:after="0"/>
              <w:jc w:val="left"/>
              <w:rPr>
                <w:rFonts w:ascii="Calibri" w:eastAsia="Calibri Light" w:hAnsi="Calibri" w:cs="Calibri"/>
                <w:bCs/>
                <w:sz w:val="24"/>
                <w:szCs w:val="24"/>
              </w:rPr>
            </w:pPr>
          </w:p>
          <w:p w:rsidR="00E64E36" w:rsidRPr="00E64E36" w:rsidRDefault="00E64E36" w:rsidP="00E64E36">
            <w:pPr>
              <w:spacing w:after="0"/>
              <w:jc w:val="left"/>
              <w:rPr>
                <w:rFonts w:ascii="Calibri" w:eastAsia="Calibri Light" w:hAnsi="Calibri" w:cs="Calibri"/>
                <w:bCs/>
                <w:sz w:val="24"/>
                <w:szCs w:val="24"/>
              </w:rPr>
            </w:pPr>
          </w:p>
          <w:p w:rsidR="00E64E36" w:rsidRPr="00E64E36" w:rsidRDefault="00E64E36" w:rsidP="00E64E36">
            <w:pPr>
              <w:spacing w:after="0"/>
              <w:jc w:val="left"/>
              <w:rPr>
                <w:rFonts w:ascii="Calibri" w:eastAsia="Calibri Light" w:hAnsi="Calibri" w:cs="Calibri"/>
                <w:bCs/>
                <w:sz w:val="24"/>
                <w:szCs w:val="24"/>
              </w:rPr>
            </w:pPr>
            <w:r w:rsidRPr="00E64E36">
              <w:rPr>
                <w:rFonts w:ascii="Calibri" w:eastAsia="Calibri Light" w:hAnsi="Calibri" w:cs="Calibri"/>
                <w:bCs/>
                <w:sz w:val="24"/>
                <w:szCs w:val="24"/>
              </w:rPr>
              <w:t xml:space="preserve">Attached to </w:t>
            </w:r>
            <w:r w:rsidRPr="00E64E36">
              <w:rPr>
                <w:rFonts w:ascii="Calibri" w:eastAsia="Calibri Light" w:hAnsi="Calibri" w:cs="Calibri"/>
                <w:b/>
                <w:sz w:val="24"/>
                <w:szCs w:val="24"/>
              </w:rPr>
              <w:t>Annex A</w:t>
            </w:r>
            <w:r w:rsidRPr="00E64E36">
              <w:rPr>
                <w:rFonts w:ascii="Calibri" w:eastAsia="Calibri Light" w:hAnsi="Calibri" w:cs="Calibri"/>
                <w:bCs/>
                <w:sz w:val="24"/>
                <w:szCs w:val="24"/>
              </w:rPr>
              <w:t xml:space="preserve"> </w:t>
            </w:r>
            <w:proofErr w:type="spellStart"/>
            <w:r w:rsidRPr="00E64E36">
              <w:rPr>
                <w:rFonts w:ascii="Calibri" w:eastAsia="Calibri Light" w:hAnsi="Calibri" w:cs="Calibri"/>
                <w:bCs/>
                <w:sz w:val="24"/>
                <w:szCs w:val="24"/>
              </w:rPr>
              <w:t>a</w:t>
            </w:r>
            <w:proofErr w:type="spellEnd"/>
            <w:r w:rsidRPr="00E64E36">
              <w:rPr>
                <w:rFonts w:ascii="Calibri" w:eastAsia="Calibri Light" w:hAnsi="Calibri" w:cs="Calibri"/>
                <w:bCs/>
                <w:sz w:val="24"/>
                <w:szCs w:val="24"/>
              </w:rPr>
              <w:t xml:space="preserve"> valid copy of documentation (Certificate/letter/license) as proof of bidder’s registration/affiliation with</w:t>
            </w:r>
            <w:r w:rsidR="00AA4025">
              <w:rPr>
                <w:rFonts w:ascii="Calibri" w:eastAsia="Calibri Light" w:hAnsi="Calibri" w:cs="Calibri"/>
                <w:bCs/>
                <w:sz w:val="24"/>
                <w:szCs w:val="24"/>
              </w:rPr>
              <w:t xml:space="preserve"> any recognised </w:t>
            </w:r>
            <w:r w:rsidR="00AA4025" w:rsidRPr="00AA4025">
              <w:rPr>
                <w:rFonts w:ascii="Calibri" w:eastAsia="Calibri Light" w:hAnsi="Calibri" w:cs="Calibri"/>
                <w:bCs/>
                <w:sz w:val="24"/>
                <w:szCs w:val="24"/>
              </w:rPr>
              <w:t>professional organisation in recruitment services</w:t>
            </w:r>
            <w:r w:rsidR="00AA4025">
              <w:rPr>
                <w:rFonts w:ascii="Calibri" w:eastAsia="Calibri Light" w:hAnsi="Calibri" w:cs="Calibri"/>
                <w:bCs/>
                <w:sz w:val="24"/>
                <w:szCs w:val="24"/>
              </w:rPr>
              <w:t xml:space="preserve"> </w:t>
            </w:r>
            <w:r w:rsidRPr="00E64E36">
              <w:rPr>
                <w:rFonts w:ascii="Calibri" w:eastAsia="Calibri Light" w:hAnsi="Calibri" w:cs="Calibri"/>
                <w:bCs/>
                <w:sz w:val="24"/>
                <w:szCs w:val="24"/>
              </w:rPr>
              <w:t xml:space="preserve">to provide recruitment </w:t>
            </w:r>
            <w:r w:rsidRPr="00073582">
              <w:rPr>
                <w:rFonts w:ascii="Calibri" w:eastAsia="Calibri Light" w:hAnsi="Calibri" w:cs="Calibri"/>
                <w:bCs/>
                <w:sz w:val="24"/>
                <w:szCs w:val="24"/>
              </w:rPr>
              <w:t>services.</w:t>
            </w:r>
          </w:p>
          <w:p w:rsidR="00E64E36" w:rsidRPr="00E64E36" w:rsidRDefault="00E64E36" w:rsidP="00E64E36">
            <w:pPr>
              <w:spacing w:after="0"/>
              <w:rPr>
                <w:rFonts w:ascii="Calibri" w:eastAsia="Calibri Light" w:hAnsi="Calibri" w:cs="Calibri"/>
                <w:bCs/>
                <w:sz w:val="24"/>
                <w:szCs w:val="24"/>
              </w:rPr>
            </w:pPr>
          </w:p>
          <w:p w:rsidR="00E64E36" w:rsidRPr="00E64E36" w:rsidRDefault="00E64E36" w:rsidP="00E64E36">
            <w:pPr>
              <w:spacing w:after="0"/>
              <w:rPr>
                <w:rFonts w:ascii="Calibri" w:eastAsia="Calibri Light" w:hAnsi="Calibri" w:cs="Calibri"/>
                <w:bCs/>
                <w:color w:val="FF0000"/>
                <w:sz w:val="24"/>
                <w:szCs w:val="24"/>
              </w:rPr>
            </w:pPr>
          </w:p>
          <w:p w:rsidR="00E64E36" w:rsidRPr="00E64E36" w:rsidRDefault="00E64E36" w:rsidP="00E64E36">
            <w:pPr>
              <w:spacing w:after="0"/>
              <w:rPr>
                <w:rFonts w:ascii="Calibri" w:eastAsia="Calibri Light" w:hAnsi="Calibri" w:cs="Calibri"/>
                <w:b/>
                <w:bCs/>
                <w:color w:val="FF0000"/>
                <w:sz w:val="24"/>
                <w:szCs w:val="24"/>
              </w:rPr>
            </w:pPr>
          </w:p>
          <w:p w:rsidR="00E64E36" w:rsidRPr="00E64E36" w:rsidRDefault="00E64E36" w:rsidP="00E64E36">
            <w:pPr>
              <w:spacing w:after="0"/>
              <w:rPr>
                <w:rFonts w:ascii="Calibri" w:eastAsia="Calibri Light" w:hAnsi="Calibri" w:cs="Calibri"/>
                <w:b/>
                <w:bCs/>
                <w:sz w:val="24"/>
                <w:szCs w:val="24"/>
              </w:rPr>
            </w:pPr>
            <w:r w:rsidRPr="00E64E36">
              <w:rPr>
                <w:rFonts w:ascii="Calibri" w:eastAsia="Calibri Light" w:hAnsi="Calibri" w:cs="Calibri"/>
                <w:b/>
                <w:bCs/>
                <w:sz w:val="24"/>
                <w:szCs w:val="24"/>
              </w:rPr>
              <w:t xml:space="preserve">Note (1): </w:t>
            </w:r>
          </w:p>
          <w:p w:rsidR="00E64E36" w:rsidRPr="00E64E36" w:rsidRDefault="00E64E36" w:rsidP="00E64E36">
            <w:pPr>
              <w:tabs>
                <w:tab w:val="num" w:pos="720"/>
              </w:tabs>
              <w:spacing w:after="0"/>
              <w:rPr>
                <w:rFonts w:ascii="Calibri" w:eastAsia="Calibri Light" w:hAnsi="Calibri" w:cs="Calibri"/>
                <w:sz w:val="24"/>
                <w:szCs w:val="24"/>
              </w:rPr>
            </w:pPr>
            <w:r w:rsidRPr="00E64E36">
              <w:rPr>
                <w:rFonts w:ascii="Calibri" w:eastAsia="Calibri Light" w:hAnsi="Calibri" w:cs="Calibri"/>
                <w:sz w:val="24"/>
                <w:szCs w:val="24"/>
              </w:rPr>
              <w:t>SITA reserves the right to verify the information provided.</w:t>
            </w:r>
          </w:p>
          <w:p w:rsidR="00E64E36" w:rsidRDefault="00E64E36" w:rsidP="00E64E36">
            <w:pPr>
              <w:tabs>
                <w:tab w:val="num" w:pos="720"/>
              </w:tabs>
              <w:spacing w:after="0"/>
              <w:rPr>
                <w:rFonts w:ascii="Calibri" w:eastAsia="Calibri Light" w:hAnsi="Calibri" w:cs="Calibri"/>
                <w:color w:val="FF0000"/>
                <w:sz w:val="24"/>
                <w:szCs w:val="24"/>
              </w:rPr>
            </w:pPr>
            <w:r w:rsidRPr="00E64E36">
              <w:rPr>
                <w:rFonts w:ascii="Calibri" w:eastAsia="Calibri Light" w:hAnsi="Calibri" w:cs="Calibri"/>
                <w:color w:val="FF0000"/>
                <w:sz w:val="24"/>
                <w:szCs w:val="24"/>
              </w:rPr>
              <w:t xml:space="preserve"> </w:t>
            </w:r>
          </w:p>
          <w:p w:rsidR="00AA4025" w:rsidRDefault="00AA4025" w:rsidP="00E64E36">
            <w:pPr>
              <w:tabs>
                <w:tab w:val="num" w:pos="720"/>
              </w:tabs>
              <w:spacing w:after="0"/>
              <w:rPr>
                <w:rFonts w:ascii="Calibri" w:eastAsia="Calibri Light" w:hAnsi="Calibri" w:cs="Calibri"/>
                <w:color w:val="FF0000"/>
                <w:sz w:val="24"/>
                <w:szCs w:val="24"/>
              </w:rPr>
            </w:pPr>
          </w:p>
          <w:p w:rsidR="00AA4025" w:rsidRDefault="00AA4025" w:rsidP="00E64E36">
            <w:pPr>
              <w:tabs>
                <w:tab w:val="num" w:pos="720"/>
              </w:tabs>
              <w:spacing w:after="0"/>
              <w:rPr>
                <w:rFonts w:ascii="Calibri" w:eastAsia="Calibri Light" w:hAnsi="Calibri" w:cs="Calibri"/>
                <w:color w:val="FF0000"/>
                <w:sz w:val="24"/>
                <w:szCs w:val="24"/>
              </w:rPr>
            </w:pPr>
          </w:p>
          <w:p w:rsidR="00AA4025" w:rsidRDefault="00AA4025" w:rsidP="00E64E36">
            <w:pPr>
              <w:tabs>
                <w:tab w:val="num" w:pos="720"/>
              </w:tabs>
              <w:spacing w:after="0"/>
              <w:rPr>
                <w:rFonts w:ascii="Calibri" w:eastAsia="Calibri Light" w:hAnsi="Calibri" w:cs="Calibri"/>
                <w:color w:val="FF0000"/>
                <w:sz w:val="24"/>
                <w:szCs w:val="24"/>
              </w:rPr>
            </w:pPr>
          </w:p>
          <w:p w:rsidR="00AA4025" w:rsidRPr="00E64E36" w:rsidRDefault="00AA4025" w:rsidP="00E64E36">
            <w:pPr>
              <w:tabs>
                <w:tab w:val="num" w:pos="720"/>
              </w:tabs>
              <w:spacing w:after="0"/>
              <w:rPr>
                <w:rFonts w:ascii="Calibri" w:eastAsia="Calibri Light" w:hAnsi="Calibri" w:cs="Calibri"/>
                <w:color w:val="FF0000"/>
                <w:sz w:val="24"/>
                <w:szCs w:val="24"/>
              </w:rPr>
            </w:pPr>
          </w:p>
        </w:tc>
        <w:tc>
          <w:tcPr>
            <w:tcW w:w="2126" w:type="dxa"/>
            <w:shd w:val="clear" w:color="auto" w:fill="auto"/>
          </w:tcPr>
          <w:p w:rsidR="00E64E36" w:rsidRPr="00E64E36" w:rsidRDefault="00E64E36" w:rsidP="00E64E36">
            <w:pPr>
              <w:spacing w:after="0"/>
              <w:jc w:val="left"/>
              <w:rPr>
                <w:rFonts w:ascii="Calibri" w:eastAsia="Calibri Light" w:hAnsi="Calibri" w:cs="Calibri"/>
                <w:sz w:val="24"/>
                <w:szCs w:val="24"/>
              </w:rPr>
            </w:pPr>
          </w:p>
          <w:p w:rsidR="00E64E36" w:rsidRPr="00E64E36" w:rsidRDefault="00E64E36" w:rsidP="00E64E36">
            <w:pPr>
              <w:spacing w:after="0"/>
              <w:jc w:val="left"/>
              <w:rPr>
                <w:rFonts w:ascii="Calibri" w:eastAsia="Calibri Light" w:hAnsi="Calibri" w:cs="Calibri"/>
                <w:sz w:val="24"/>
                <w:szCs w:val="24"/>
              </w:rPr>
            </w:pPr>
          </w:p>
          <w:p w:rsidR="00E64E36" w:rsidRPr="00E64E36" w:rsidRDefault="00E64E36" w:rsidP="00E64E36">
            <w:pPr>
              <w:spacing w:after="0"/>
              <w:jc w:val="left"/>
              <w:rPr>
                <w:rFonts w:ascii="Calibri" w:eastAsia="Calibri Light" w:hAnsi="Calibri" w:cs="Calibri"/>
                <w:sz w:val="24"/>
                <w:szCs w:val="24"/>
              </w:rPr>
            </w:pPr>
          </w:p>
          <w:p w:rsidR="00E64E36" w:rsidRPr="00E64E36" w:rsidRDefault="00E64E36" w:rsidP="00E64E36">
            <w:pPr>
              <w:spacing w:after="0"/>
              <w:jc w:val="left"/>
              <w:rPr>
                <w:rFonts w:ascii="Calibri" w:eastAsia="Calibri Light" w:hAnsi="Calibri" w:cs="Calibri"/>
                <w:sz w:val="24"/>
                <w:szCs w:val="24"/>
              </w:rPr>
            </w:pPr>
          </w:p>
          <w:p w:rsidR="00E64E36" w:rsidRPr="00E64E36" w:rsidRDefault="00E64E36" w:rsidP="00E64E36">
            <w:pPr>
              <w:spacing w:after="0"/>
              <w:jc w:val="left"/>
              <w:rPr>
                <w:rFonts w:ascii="Calibri" w:eastAsia="Calibri Light" w:hAnsi="Calibri" w:cs="Calibri"/>
                <w:color w:val="FF0000"/>
                <w:sz w:val="24"/>
                <w:szCs w:val="24"/>
                <w:lang w:val="en-GB"/>
              </w:rPr>
            </w:pPr>
            <w:r w:rsidRPr="00E64E36">
              <w:rPr>
                <w:rFonts w:ascii="Calibri" w:eastAsia="Calibri Light" w:hAnsi="Calibri" w:cs="Calibri"/>
                <w:color w:val="FF0000"/>
                <w:sz w:val="24"/>
                <w:szCs w:val="24"/>
              </w:rPr>
              <w:t xml:space="preserve">&lt;provide unique reference to locate substantiating evidence in the bid response – </w:t>
            </w:r>
            <w:r w:rsidRPr="00E64E36">
              <w:rPr>
                <w:rFonts w:ascii="Calibri" w:eastAsia="Calibri Light" w:hAnsi="Calibri" w:cs="Calibri"/>
                <w:b/>
                <w:bCs/>
                <w:color w:val="FF0000"/>
                <w:sz w:val="24"/>
                <w:szCs w:val="24"/>
              </w:rPr>
              <w:t xml:space="preserve">see Annex A, section </w:t>
            </w:r>
            <w:r w:rsidR="00457EE4">
              <w:rPr>
                <w:rFonts w:ascii="Calibri" w:eastAsia="Calibri Light" w:hAnsi="Calibri" w:cs="Calibri"/>
                <w:b/>
                <w:bCs/>
                <w:color w:val="FF0000"/>
                <w:sz w:val="24"/>
                <w:szCs w:val="24"/>
              </w:rPr>
              <w:t>6</w:t>
            </w:r>
            <w:r w:rsidRPr="00E64E36">
              <w:rPr>
                <w:rFonts w:ascii="Calibri" w:eastAsia="Calibri Light" w:hAnsi="Calibri" w:cs="Calibri"/>
                <w:b/>
                <w:bCs/>
                <w:color w:val="FF0000"/>
                <w:sz w:val="24"/>
                <w:szCs w:val="24"/>
              </w:rPr>
              <w:t xml:space="preserve">.1 </w:t>
            </w:r>
          </w:p>
        </w:tc>
      </w:tr>
      <w:tr w:rsidR="00E64E36" w:rsidRPr="00E64E36" w:rsidTr="0095453F">
        <w:tc>
          <w:tcPr>
            <w:tcW w:w="9894" w:type="dxa"/>
            <w:gridSpan w:val="3"/>
            <w:shd w:val="clear" w:color="auto" w:fill="auto"/>
          </w:tcPr>
          <w:p w:rsidR="00E64E36" w:rsidRPr="00E64E36" w:rsidRDefault="00E64E36" w:rsidP="00E64E36">
            <w:pPr>
              <w:spacing w:after="0"/>
              <w:jc w:val="left"/>
              <w:rPr>
                <w:rFonts w:ascii="Calibri" w:eastAsia="Calibri Light" w:hAnsi="Calibri" w:cs="Calibri"/>
                <w:b/>
                <w:bCs/>
                <w:sz w:val="24"/>
                <w:szCs w:val="24"/>
                <w:lang w:val="en-GB"/>
              </w:rPr>
            </w:pPr>
            <w:r w:rsidRPr="00E64E36">
              <w:rPr>
                <w:rFonts w:ascii="Calibri" w:eastAsia="Calibri Light" w:hAnsi="Calibri" w:cs="Calibri"/>
                <w:b/>
                <w:bCs/>
                <w:sz w:val="24"/>
                <w:szCs w:val="24"/>
                <w:lang w:val="en-GB"/>
              </w:rPr>
              <w:lastRenderedPageBreak/>
              <w:t>2. Bidder Experience and Capability Requirements (Entity)</w:t>
            </w:r>
          </w:p>
        </w:tc>
      </w:tr>
      <w:tr w:rsidR="00E64E36" w:rsidRPr="00E64E36" w:rsidTr="0095453F">
        <w:tc>
          <w:tcPr>
            <w:tcW w:w="4791" w:type="dxa"/>
            <w:shd w:val="clear" w:color="auto" w:fill="auto"/>
          </w:tcPr>
          <w:p w:rsidR="00E64E36" w:rsidRPr="00E64E36" w:rsidRDefault="00E64E36" w:rsidP="00E64E36">
            <w:pPr>
              <w:spacing w:after="0"/>
              <w:jc w:val="left"/>
              <w:outlineLvl w:val="0"/>
              <w:rPr>
                <w:rFonts w:ascii="Calibri" w:eastAsia="Calibri Light" w:hAnsi="Calibri" w:cs="Calibri"/>
                <w:b/>
                <w:sz w:val="24"/>
                <w:szCs w:val="24"/>
              </w:rPr>
            </w:pPr>
            <w:r w:rsidRPr="00E64E36">
              <w:rPr>
                <w:rFonts w:ascii="Calibri" w:eastAsia="Calibri Light" w:hAnsi="Calibri" w:cs="Calibri"/>
                <w:b/>
                <w:sz w:val="24"/>
                <w:szCs w:val="24"/>
              </w:rPr>
              <w:t>BIDDER EXPERIENCE AND CAPABILITY REQUIREMENTS:</w:t>
            </w:r>
          </w:p>
          <w:p w:rsidR="00E64E36" w:rsidRPr="00E64E36" w:rsidRDefault="00E64E36" w:rsidP="00E64E36">
            <w:pPr>
              <w:ind w:left="34" w:hanging="34"/>
              <w:rPr>
                <w:rFonts w:ascii="Calibri" w:eastAsia="Calibri Light" w:hAnsi="Calibri" w:cs="Calibri"/>
                <w:sz w:val="24"/>
                <w:szCs w:val="24"/>
              </w:rPr>
            </w:pPr>
            <w:r w:rsidRPr="00E64E36">
              <w:rPr>
                <w:rFonts w:ascii="Calibri" w:eastAsia="Calibri Light" w:hAnsi="Calibri" w:cs="Calibri"/>
                <w:sz w:val="24"/>
                <w:szCs w:val="24"/>
              </w:rPr>
              <w:t>The bidder must have provided recruitment services for ICT Skills positions to at least three (3) customers in the last five (5) years.</w:t>
            </w:r>
          </w:p>
          <w:p w:rsidR="00E64E36" w:rsidRPr="00E64E36" w:rsidRDefault="00E64E36" w:rsidP="00E64E36">
            <w:pPr>
              <w:spacing w:after="0"/>
              <w:jc w:val="left"/>
              <w:rPr>
                <w:rFonts w:ascii="Calibri" w:eastAsia="Calibri Light" w:hAnsi="Calibri" w:cs="Calibri"/>
                <w:sz w:val="24"/>
                <w:szCs w:val="24"/>
                <w:lang w:val="en-GB"/>
              </w:rPr>
            </w:pPr>
          </w:p>
        </w:tc>
        <w:tc>
          <w:tcPr>
            <w:tcW w:w="2977" w:type="dxa"/>
            <w:shd w:val="clear" w:color="auto" w:fill="auto"/>
          </w:tcPr>
          <w:p w:rsidR="00E64E36" w:rsidRPr="00E64E36" w:rsidRDefault="00E64E36" w:rsidP="00E64E36">
            <w:pPr>
              <w:spacing w:after="0"/>
              <w:jc w:val="left"/>
              <w:rPr>
                <w:rFonts w:ascii="Calibri" w:eastAsia="Calibri Light" w:hAnsi="Calibri" w:cs="Calibri"/>
                <w:sz w:val="24"/>
                <w:szCs w:val="24"/>
              </w:rPr>
            </w:pPr>
          </w:p>
          <w:p w:rsidR="00E64E36" w:rsidRPr="00E64E36" w:rsidRDefault="00E64E36" w:rsidP="00E64E36">
            <w:pPr>
              <w:spacing w:after="0"/>
              <w:jc w:val="left"/>
              <w:rPr>
                <w:rFonts w:ascii="Calibri" w:eastAsia="Calibri Light" w:hAnsi="Calibri" w:cs="Calibri"/>
                <w:sz w:val="24"/>
                <w:szCs w:val="24"/>
              </w:rPr>
            </w:pPr>
          </w:p>
          <w:p w:rsidR="00E64E36" w:rsidRDefault="00E64E36" w:rsidP="00E64E36">
            <w:pPr>
              <w:spacing w:after="0"/>
              <w:jc w:val="left"/>
              <w:rPr>
                <w:rFonts w:ascii="Calibri" w:eastAsia="Calibri Light" w:hAnsi="Calibri" w:cs="Calibri"/>
                <w:sz w:val="24"/>
                <w:szCs w:val="24"/>
              </w:rPr>
            </w:pPr>
            <w:r w:rsidRPr="00E64E36">
              <w:rPr>
                <w:rFonts w:ascii="Calibri" w:eastAsia="Calibri Light" w:hAnsi="Calibri" w:cs="Calibri"/>
                <w:sz w:val="24"/>
                <w:szCs w:val="24"/>
              </w:rPr>
              <w:t xml:space="preserve">Provide to </w:t>
            </w:r>
            <w:r w:rsidRPr="00E64E36">
              <w:rPr>
                <w:rFonts w:ascii="Calibri" w:eastAsia="Calibri Light" w:hAnsi="Calibri" w:cs="Calibri"/>
                <w:b/>
                <w:bCs/>
                <w:sz w:val="24"/>
                <w:szCs w:val="24"/>
              </w:rPr>
              <w:t>Annex A</w:t>
            </w:r>
            <w:r w:rsidRPr="00E64E36">
              <w:rPr>
                <w:rFonts w:ascii="Calibri" w:eastAsia="Calibri Light" w:hAnsi="Calibri" w:cs="Calibri"/>
                <w:sz w:val="24"/>
                <w:szCs w:val="24"/>
              </w:rPr>
              <w:t xml:space="preserve"> reference details from at least three (3) customers to whom the recruitment services in ICT </w:t>
            </w:r>
            <w:r w:rsidR="003C0582">
              <w:rPr>
                <w:rFonts w:ascii="Calibri" w:eastAsia="Calibri Light" w:hAnsi="Calibri" w:cs="Calibri"/>
                <w:sz w:val="24"/>
                <w:szCs w:val="24"/>
              </w:rPr>
              <w:t>skills positions</w:t>
            </w:r>
            <w:r w:rsidRPr="00E64E36">
              <w:rPr>
                <w:rFonts w:ascii="Calibri" w:eastAsia="Calibri Light" w:hAnsi="Calibri" w:cs="Calibri"/>
                <w:sz w:val="24"/>
                <w:szCs w:val="24"/>
              </w:rPr>
              <w:t>, critical and scarce skills positions were provided in the last five (5) years.</w:t>
            </w:r>
          </w:p>
          <w:p w:rsidR="0095453F" w:rsidRDefault="0095453F" w:rsidP="00E64E36">
            <w:pPr>
              <w:spacing w:after="0"/>
              <w:jc w:val="left"/>
              <w:rPr>
                <w:rFonts w:ascii="Calibri" w:eastAsia="Calibri Light" w:hAnsi="Calibri" w:cs="Calibri"/>
                <w:sz w:val="24"/>
                <w:szCs w:val="24"/>
              </w:rPr>
            </w:pPr>
          </w:p>
          <w:p w:rsidR="0095453F" w:rsidRDefault="0095453F" w:rsidP="00E64E36">
            <w:pPr>
              <w:spacing w:after="0"/>
              <w:jc w:val="left"/>
              <w:rPr>
                <w:rFonts w:ascii="Calibri" w:eastAsia="Calibri Light" w:hAnsi="Calibri" w:cs="Calibri"/>
                <w:sz w:val="24"/>
                <w:szCs w:val="24"/>
              </w:rPr>
            </w:pPr>
          </w:p>
          <w:p w:rsidR="0095453F" w:rsidRPr="0082150C" w:rsidRDefault="0095453F" w:rsidP="0095453F">
            <w:pPr>
              <w:pStyle w:val="Specification"/>
              <w:ind w:left="603" w:hanging="567"/>
              <w:rPr>
                <w:rFonts w:eastAsiaTheme="minorHAnsi" w:cs="Calibri"/>
                <w:lang w:val="en-GB"/>
              </w:rPr>
            </w:pPr>
            <w:r w:rsidRPr="0082150C">
              <w:rPr>
                <w:rFonts w:eastAsiaTheme="minorHAnsi" w:cs="Calibri"/>
                <w:lang w:val="en-GB"/>
              </w:rPr>
              <w:t>(a)      Company name; and</w:t>
            </w:r>
          </w:p>
          <w:p w:rsidR="0095453F" w:rsidRPr="0082150C" w:rsidRDefault="0095453F" w:rsidP="0095453F">
            <w:pPr>
              <w:pStyle w:val="Specification"/>
              <w:ind w:left="603" w:hanging="567"/>
              <w:rPr>
                <w:rFonts w:eastAsiaTheme="minorHAnsi" w:cs="Calibri"/>
                <w:lang w:val="en-GB"/>
              </w:rPr>
            </w:pPr>
            <w:r w:rsidRPr="0082150C">
              <w:rPr>
                <w:rFonts w:eastAsiaTheme="minorHAnsi" w:cs="Calibri"/>
                <w:lang w:val="en-GB"/>
              </w:rPr>
              <w:t>(b)      Reference Person Name, Tel and/or email; and</w:t>
            </w:r>
          </w:p>
          <w:p w:rsidR="0095453F" w:rsidRPr="0082150C" w:rsidRDefault="0095453F" w:rsidP="0095453F">
            <w:pPr>
              <w:pStyle w:val="Specification"/>
              <w:ind w:left="645" w:hanging="567"/>
              <w:rPr>
                <w:rFonts w:eastAsiaTheme="minorHAnsi" w:cs="Calibri"/>
                <w:lang w:val="en-GB"/>
              </w:rPr>
            </w:pPr>
            <w:r w:rsidRPr="0082150C">
              <w:rPr>
                <w:rFonts w:eastAsiaTheme="minorHAnsi" w:cs="Calibri"/>
                <w:lang w:val="en-GB"/>
              </w:rPr>
              <w:t>(c)</w:t>
            </w:r>
            <w:r w:rsidRPr="0082150C">
              <w:rPr>
                <w:rFonts w:eastAsiaTheme="minorHAnsi" w:cs="Calibri"/>
                <w:lang w:val="en-GB"/>
              </w:rPr>
              <w:tab/>
              <w:t>Project Scope of Work; and</w:t>
            </w:r>
          </w:p>
          <w:p w:rsidR="0095453F" w:rsidRPr="0082150C" w:rsidRDefault="0095453F" w:rsidP="0095453F">
            <w:pPr>
              <w:pStyle w:val="Specification"/>
              <w:ind w:left="645" w:hanging="567"/>
              <w:rPr>
                <w:rFonts w:eastAsiaTheme="minorHAnsi" w:cs="Calibri"/>
                <w:lang w:val="en-GB"/>
              </w:rPr>
            </w:pPr>
            <w:r w:rsidRPr="0082150C">
              <w:rPr>
                <w:rFonts w:eastAsiaTheme="minorHAnsi" w:cs="Calibri"/>
                <w:lang w:val="en-GB"/>
              </w:rPr>
              <w:t>(d)</w:t>
            </w:r>
            <w:r w:rsidRPr="0082150C">
              <w:rPr>
                <w:rFonts w:eastAsiaTheme="minorHAnsi" w:cs="Calibri"/>
                <w:lang w:val="en-GB"/>
              </w:rPr>
              <w:tab/>
              <w:t>Project Start and End-date.</w:t>
            </w:r>
          </w:p>
          <w:p w:rsidR="0095453F" w:rsidRDefault="0095453F" w:rsidP="00E64E36">
            <w:pPr>
              <w:spacing w:after="0"/>
              <w:jc w:val="left"/>
              <w:rPr>
                <w:rFonts w:ascii="Calibri" w:eastAsia="Calibri Light" w:hAnsi="Calibri" w:cs="Calibri"/>
                <w:sz w:val="24"/>
                <w:szCs w:val="24"/>
              </w:rPr>
            </w:pPr>
          </w:p>
          <w:p w:rsidR="00E64E36" w:rsidRPr="00E64E36" w:rsidRDefault="00E64E36" w:rsidP="00E64E36">
            <w:pPr>
              <w:spacing w:after="0"/>
              <w:jc w:val="left"/>
              <w:rPr>
                <w:rFonts w:ascii="Calibri" w:eastAsia="Calibri Light" w:hAnsi="Calibri" w:cs="Calibri"/>
                <w:sz w:val="24"/>
                <w:szCs w:val="24"/>
              </w:rPr>
            </w:pPr>
          </w:p>
          <w:p w:rsidR="00E64E36" w:rsidRPr="00E64E36" w:rsidRDefault="00E64E36" w:rsidP="00E64E36">
            <w:pPr>
              <w:spacing w:after="0"/>
              <w:jc w:val="left"/>
              <w:rPr>
                <w:rFonts w:ascii="Calibri" w:eastAsia="Calibri Light" w:hAnsi="Calibri" w:cs="Calibri"/>
                <w:b/>
                <w:bCs/>
                <w:color w:val="FF0000"/>
                <w:sz w:val="24"/>
                <w:szCs w:val="24"/>
              </w:rPr>
            </w:pPr>
            <w:r w:rsidRPr="00E64E36">
              <w:rPr>
                <w:rFonts w:ascii="Calibri" w:eastAsia="Calibri Light" w:hAnsi="Calibri" w:cs="Calibri"/>
                <w:b/>
                <w:bCs/>
                <w:color w:val="FF0000"/>
                <w:sz w:val="24"/>
                <w:szCs w:val="24"/>
              </w:rPr>
              <w:t xml:space="preserve">Note (1): </w:t>
            </w:r>
          </w:p>
          <w:p w:rsidR="00E64E36" w:rsidRPr="00E64E36" w:rsidRDefault="00E64E36" w:rsidP="00E64E36">
            <w:pPr>
              <w:spacing w:after="0"/>
              <w:jc w:val="left"/>
              <w:rPr>
                <w:rFonts w:ascii="Calibri" w:eastAsia="Calibri Light" w:hAnsi="Calibri" w:cs="Calibri"/>
                <w:b/>
                <w:bCs/>
                <w:color w:val="FF0000"/>
                <w:sz w:val="24"/>
                <w:szCs w:val="24"/>
              </w:rPr>
            </w:pPr>
            <w:r w:rsidRPr="00E64E36">
              <w:rPr>
                <w:rFonts w:ascii="Calibri" w:eastAsia="Calibri Light" w:hAnsi="Calibri" w:cs="Calibri"/>
                <w:color w:val="FF0000"/>
                <w:sz w:val="24"/>
                <w:szCs w:val="24"/>
              </w:rPr>
              <w:t>SITA reserves the right to verify information provided.</w:t>
            </w:r>
          </w:p>
          <w:p w:rsidR="00E64E36" w:rsidRPr="00E64E36" w:rsidRDefault="00E64E36" w:rsidP="00E64E36">
            <w:pPr>
              <w:spacing w:after="0"/>
              <w:jc w:val="left"/>
              <w:rPr>
                <w:rFonts w:ascii="Calibri" w:eastAsia="Calibri Light" w:hAnsi="Calibri" w:cs="Calibri"/>
                <w:b/>
                <w:bCs/>
                <w:color w:val="FF0000"/>
                <w:sz w:val="24"/>
                <w:szCs w:val="24"/>
              </w:rPr>
            </w:pPr>
            <w:r w:rsidRPr="00E64E36">
              <w:rPr>
                <w:rFonts w:ascii="Calibri" w:eastAsia="Calibri Light" w:hAnsi="Calibri" w:cs="Calibri"/>
                <w:b/>
                <w:bCs/>
                <w:color w:val="FF0000"/>
                <w:sz w:val="24"/>
                <w:szCs w:val="24"/>
              </w:rPr>
              <w:t xml:space="preserve">Note (2): </w:t>
            </w:r>
          </w:p>
          <w:p w:rsidR="00E64E36" w:rsidRPr="00E64E36" w:rsidRDefault="00E64E36" w:rsidP="00E64E36">
            <w:pPr>
              <w:spacing w:after="0"/>
              <w:jc w:val="left"/>
              <w:rPr>
                <w:rFonts w:ascii="Calibri" w:eastAsia="Calibri Light" w:hAnsi="Calibri" w:cs="Calibri"/>
                <w:color w:val="FF0000"/>
                <w:sz w:val="24"/>
                <w:szCs w:val="24"/>
              </w:rPr>
            </w:pPr>
            <w:r w:rsidRPr="00E64E36">
              <w:rPr>
                <w:rFonts w:ascii="Calibri" w:eastAsia="Calibri Light" w:hAnsi="Calibri" w:cs="Calibri"/>
                <w:color w:val="FF0000"/>
                <w:sz w:val="24"/>
                <w:szCs w:val="24"/>
              </w:rPr>
              <w:t xml:space="preserve">Failure to complete </w:t>
            </w:r>
            <w:r w:rsidRPr="00E64E36">
              <w:rPr>
                <w:rFonts w:ascii="Calibri" w:eastAsia="Calibri Light" w:hAnsi="Calibri" w:cs="Calibri"/>
                <w:b/>
                <w:bCs/>
                <w:color w:val="FF0000"/>
                <w:sz w:val="24"/>
                <w:szCs w:val="24"/>
              </w:rPr>
              <w:t>Table 6 A</w:t>
            </w:r>
            <w:r w:rsidRPr="00E64E36">
              <w:rPr>
                <w:rFonts w:ascii="Calibri" w:eastAsia="Calibri Light" w:hAnsi="Calibri" w:cs="Calibri"/>
                <w:color w:val="FF0000"/>
                <w:sz w:val="24"/>
                <w:szCs w:val="24"/>
              </w:rPr>
              <w:t xml:space="preserve"> fully will result in disqualification.</w:t>
            </w:r>
          </w:p>
          <w:p w:rsidR="00E64E36" w:rsidRPr="00E64E36" w:rsidRDefault="00E64E36" w:rsidP="00E64E36">
            <w:pPr>
              <w:spacing w:after="0"/>
              <w:jc w:val="left"/>
              <w:rPr>
                <w:rFonts w:ascii="Calibri" w:eastAsia="Calibri Light" w:hAnsi="Calibri" w:cs="Calibri"/>
                <w:sz w:val="24"/>
                <w:szCs w:val="24"/>
                <w:lang w:val="en-GB"/>
              </w:rPr>
            </w:pPr>
          </w:p>
        </w:tc>
        <w:tc>
          <w:tcPr>
            <w:tcW w:w="2126" w:type="dxa"/>
            <w:shd w:val="clear" w:color="auto" w:fill="auto"/>
          </w:tcPr>
          <w:p w:rsidR="00E64E36" w:rsidRPr="00E64E36" w:rsidRDefault="00E64E36" w:rsidP="00E64E36">
            <w:pPr>
              <w:spacing w:after="0"/>
              <w:jc w:val="left"/>
              <w:rPr>
                <w:rFonts w:ascii="Calibri" w:eastAsia="Calibri Light" w:hAnsi="Calibri" w:cs="Calibri"/>
                <w:sz w:val="24"/>
                <w:szCs w:val="24"/>
              </w:rPr>
            </w:pPr>
          </w:p>
          <w:p w:rsidR="00E64E36" w:rsidRPr="00E64E36" w:rsidRDefault="00E64E36" w:rsidP="00E64E36">
            <w:pPr>
              <w:spacing w:after="0"/>
              <w:jc w:val="left"/>
              <w:rPr>
                <w:rFonts w:ascii="Calibri" w:eastAsia="Calibri Light" w:hAnsi="Calibri" w:cs="Calibri"/>
                <w:sz w:val="24"/>
                <w:szCs w:val="24"/>
              </w:rPr>
            </w:pPr>
          </w:p>
          <w:p w:rsidR="00E64E36" w:rsidRPr="00E64E36" w:rsidRDefault="00E64E36" w:rsidP="00E64E36">
            <w:pPr>
              <w:spacing w:after="0"/>
              <w:jc w:val="left"/>
              <w:rPr>
                <w:rFonts w:ascii="Calibri" w:eastAsia="Calibri Light" w:hAnsi="Calibri" w:cs="Calibri"/>
                <w:color w:val="FF0000"/>
                <w:sz w:val="24"/>
                <w:szCs w:val="24"/>
                <w:lang w:val="en-GB"/>
              </w:rPr>
            </w:pPr>
            <w:r w:rsidRPr="00E64E36">
              <w:rPr>
                <w:rFonts w:ascii="Calibri" w:eastAsia="Calibri Light" w:hAnsi="Calibri" w:cs="Calibri"/>
                <w:color w:val="FF0000"/>
                <w:sz w:val="24"/>
                <w:szCs w:val="24"/>
              </w:rPr>
              <w:t>&lt;provide unique reference to locate substantiating evidence in the bid response –</w:t>
            </w:r>
            <w:r w:rsidRPr="00E64E36">
              <w:rPr>
                <w:rFonts w:ascii="Calibri" w:eastAsia="Calibri Light" w:hAnsi="Calibri" w:cs="Calibri"/>
                <w:b/>
                <w:bCs/>
                <w:color w:val="FF0000"/>
                <w:sz w:val="24"/>
                <w:szCs w:val="24"/>
              </w:rPr>
              <w:t xml:space="preserve"> see Annex A, </w:t>
            </w:r>
            <w:r w:rsidR="003C0582">
              <w:rPr>
                <w:rFonts w:ascii="Calibri" w:eastAsia="Calibri Light" w:hAnsi="Calibri" w:cs="Calibri"/>
                <w:b/>
                <w:bCs/>
                <w:color w:val="FF0000"/>
                <w:sz w:val="24"/>
                <w:szCs w:val="24"/>
              </w:rPr>
              <w:t>6</w:t>
            </w:r>
            <w:r w:rsidRPr="00E64E36">
              <w:rPr>
                <w:rFonts w:ascii="Calibri" w:eastAsia="Calibri Light" w:hAnsi="Calibri" w:cs="Calibri"/>
                <w:b/>
                <w:bCs/>
                <w:color w:val="FF0000"/>
                <w:sz w:val="24"/>
                <w:szCs w:val="24"/>
              </w:rPr>
              <w:t>.2 (</w:t>
            </w:r>
            <w:r w:rsidR="00457EE4">
              <w:rPr>
                <w:rFonts w:ascii="Calibri" w:eastAsia="Calibri Light" w:hAnsi="Calibri" w:cs="Calibri"/>
                <w:b/>
                <w:bCs/>
                <w:color w:val="FF0000"/>
                <w:sz w:val="24"/>
                <w:szCs w:val="24"/>
              </w:rPr>
              <w:t>1</w:t>
            </w:r>
            <w:r w:rsidRPr="00E64E36">
              <w:rPr>
                <w:rFonts w:ascii="Calibri" w:eastAsia="Calibri Light" w:hAnsi="Calibri" w:cs="Calibri"/>
                <w:b/>
                <w:bCs/>
                <w:color w:val="FF0000"/>
                <w:sz w:val="24"/>
                <w:szCs w:val="24"/>
              </w:rPr>
              <w:t>)</w:t>
            </w:r>
            <w:r w:rsidRPr="00E64E36">
              <w:rPr>
                <w:rFonts w:ascii="Calibri" w:eastAsia="Calibri Light" w:hAnsi="Calibri" w:cs="Calibri"/>
                <w:color w:val="FF0000"/>
                <w:sz w:val="24"/>
                <w:szCs w:val="24"/>
              </w:rPr>
              <w:t xml:space="preserve">&gt; </w:t>
            </w:r>
          </w:p>
        </w:tc>
      </w:tr>
      <w:tr w:rsidR="0095453F" w:rsidRPr="00E64E36" w:rsidTr="0095453F">
        <w:tc>
          <w:tcPr>
            <w:tcW w:w="4791" w:type="dxa"/>
            <w:shd w:val="clear" w:color="auto" w:fill="auto"/>
          </w:tcPr>
          <w:p w:rsidR="0095453F" w:rsidRPr="0095453F" w:rsidRDefault="0095453F" w:rsidP="0095453F">
            <w:pPr>
              <w:pStyle w:val="ListParagraph"/>
              <w:spacing w:after="120" w:line="240" w:lineRule="auto"/>
              <w:jc w:val="left"/>
              <w:outlineLvl w:val="9"/>
              <w:rPr>
                <w:rFonts w:ascii="Calibri" w:hAnsi="Calibri" w:cs="Calibri"/>
                <w:b/>
                <w:bCs/>
                <w:sz w:val="24"/>
                <w:szCs w:val="24"/>
              </w:rPr>
            </w:pPr>
            <w:r w:rsidRPr="0095453F">
              <w:rPr>
                <w:rFonts w:ascii="Calibri" w:hAnsi="Calibri" w:cs="Calibri"/>
                <w:b/>
                <w:bCs/>
                <w:sz w:val="24"/>
                <w:szCs w:val="24"/>
              </w:rPr>
              <w:t>BIDDER EXPERIENCE AND CAPABILITY REQUIREMENTS:</w:t>
            </w:r>
          </w:p>
          <w:p w:rsidR="0095453F" w:rsidRPr="0095453F" w:rsidRDefault="0095453F" w:rsidP="0095453F">
            <w:pPr>
              <w:ind w:left="34" w:hanging="34"/>
              <w:rPr>
                <w:rFonts w:ascii="Calibri" w:hAnsi="Calibri" w:cs="Calibri"/>
                <w:sz w:val="24"/>
                <w:szCs w:val="24"/>
              </w:rPr>
            </w:pPr>
            <w:r w:rsidRPr="0095453F">
              <w:rPr>
                <w:rFonts w:ascii="Calibri" w:hAnsi="Calibri" w:cs="Calibri"/>
                <w:sz w:val="24"/>
                <w:szCs w:val="24"/>
              </w:rPr>
              <w:t>The bidder must have provided recruitment services for SCM skills to at least three (3) customers in the last five (5) years.</w:t>
            </w:r>
          </w:p>
          <w:p w:rsidR="0095453F" w:rsidRPr="0095453F" w:rsidRDefault="0095453F" w:rsidP="0095453F">
            <w:pPr>
              <w:spacing w:after="0"/>
              <w:jc w:val="left"/>
              <w:outlineLvl w:val="0"/>
              <w:rPr>
                <w:rFonts w:ascii="Calibri" w:eastAsia="Calibri Light" w:hAnsi="Calibri" w:cs="Calibri"/>
                <w:b/>
                <w:sz w:val="24"/>
                <w:szCs w:val="24"/>
              </w:rPr>
            </w:pPr>
          </w:p>
        </w:tc>
        <w:tc>
          <w:tcPr>
            <w:tcW w:w="2977" w:type="dxa"/>
            <w:shd w:val="clear" w:color="auto" w:fill="auto"/>
          </w:tcPr>
          <w:p w:rsidR="0095453F" w:rsidRPr="0095453F" w:rsidRDefault="0095453F" w:rsidP="0095453F">
            <w:pPr>
              <w:spacing w:after="0"/>
              <w:jc w:val="left"/>
              <w:rPr>
                <w:rFonts w:ascii="Calibri" w:hAnsi="Calibri" w:cs="Calibri"/>
                <w:sz w:val="24"/>
                <w:szCs w:val="24"/>
              </w:rPr>
            </w:pPr>
          </w:p>
          <w:p w:rsidR="0095453F" w:rsidRPr="0095453F" w:rsidRDefault="0095453F" w:rsidP="0095453F">
            <w:pPr>
              <w:spacing w:after="0"/>
              <w:jc w:val="left"/>
              <w:rPr>
                <w:rFonts w:ascii="Calibri" w:hAnsi="Calibri" w:cs="Calibri"/>
                <w:sz w:val="24"/>
                <w:szCs w:val="24"/>
              </w:rPr>
            </w:pPr>
          </w:p>
          <w:p w:rsidR="0095453F" w:rsidRDefault="0095453F" w:rsidP="0095453F">
            <w:pPr>
              <w:spacing w:after="0"/>
              <w:jc w:val="left"/>
              <w:rPr>
                <w:rFonts w:ascii="Calibri" w:hAnsi="Calibri" w:cs="Calibri"/>
                <w:sz w:val="24"/>
                <w:szCs w:val="24"/>
              </w:rPr>
            </w:pPr>
            <w:r w:rsidRPr="0095453F">
              <w:rPr>
                <w:rFonts w:ascii="Calibri" w:hAnsi="Calibri" w:cs="Calibri"/>
                <w:sz w:val="24"/>
                <w:szCs w:val="24"/>
              </w:rPr>
              <w:t xml:space="preserve">Provide to </w:t>
            </w:r>
            <w:r w:rsidRPr="0095453F">
              <w:rPr>
                <w:rFonts w:ascii="Calibri" w:hAnsi="Calibri" w:cs="Calibri"/>
                <w:b/>
                <w:bCs/>
                <w:sz w:val="24"/>
                <w:szCs w:val="24"/>
              </w:rPr>
              <w:t>Annex A</w:t>
            </w:r>
            <w:r w:rsidRPr="0095453F">
              <w:rPr>
                <w:rFonts w:ascii="Calibri" w:hAnsi="Calibri" w:cs="Calibri"/>
                <w:sz w:val="24"/>
                <w:szCs w:val="24"/>
              </w:rPr>
              <w:t xml:space="preserve"> reference details from at least three (3) customers to whom the recruitment </w:t>
            </w:r>
            <w:r w:rsidRPr="00F63B92">
              <w:rPr>
                <w:rFonts w:ascii="Calibri" w:hAnsi="Calibri" w:cs="Calibri"/>
                <w:sz w:val="24"/>
                <w:szCs w:val="24"/>
              </w:rPr>
              <w:t>services for Executives</w:t>
            </w:r>
            <w:r w:rsidRPr="0095453F">
              <w:rPr>
                <w:rFonts w:ascii="Calibri" w:hAnsi="Calibri" w:cs="Calibri"/>
                <w:sz w:val="24"/>
                <w:szCs w:val="24"/>
              </w:rPr>
              <w:t xml:space="preserve"> and </w:t>
            </w:r>
            <w:r w:rsidRPr="0095453F">
              <w:rPr>
                <w:rFonts w:ascii="Calibri" w:hAnsi="Calibri" w:cs="Calibri"/>
                <w:sz w:val="24"/>
                <w:szCs w:val="24"/>
              </w:rPr>
              <w:lastRenderedPageBreak/>
              <w:t>Senior Management positions were provided in the last five (5) years.</w:t>
            </w:r>
          </w:p>
          <w:p w:rsidR="002A7C0C" w:rsidRDefault="002A7C0C" w:rsidP="0095453F">
            <w:pPr>
              <w:spacing w:after="0"/>
              <w:jc w:val="left"/>
              <w:rPr>
                <w:rFonts w:ascii="Calibri" w:hAnsi="Calibri" w:cs="Calibri"/>
                <w:sz w:val="24"/>
                <w:szCs w:val="24"/>
              </w:rPr>
            </w:pPr>
          </w:p>
          <w:p w:rsidR="002A7C0C" w:rsidRPr="0082150C" w:rsidRDefault="002A7C0C" w:rsidP="002A7C0C">
            <w:pPr>
              <w:pStyle w:val="Specification"/>
              <w:ind w:left="603" w:hanging="567"/>
              <w:rPr>
                <w:rFonts w:eastAsiaTheme="minorHAnsi" w:cs="Calibri"/>
                <w:lang w:val="en-GB"/>
              </w:rPr>
            </w:pPr>
            <w:r w:rsidRPr="0082150C">
              <w:rPr>
                <w:rFonts w:eastAsiaTheme="minorHAnsi" w:cs="Calibri"/>
                <w:lang w:val="en-GB"/>
              </w:rPr>
              <w:t>(a)      Company name; and</w:t>
            </w:r>
          </w:p>
          <w:p w:rsidR="002A7C0C" w:rsidRPr="0082150C" w:rsidRDefault="002A7C0C" w:rsidP="002A7C0C">
            <w:pPr>
              <w:pStyle w:val="Specification"/>
              <w:ind w:left="603" w:hanging="567"/>
              <w:rPr>
                <w:rFonts w:eastAsiaTheme="minorHAnsi" w:cs="Calibri"/>
                <w:lang w:val="en-GB"/>
              </w:rPr>
            </w:pPr>
            <w:r w:rsidRPr="0082150C">
              <w:rPr>
                <w:rFonts w:eastAsiaTheme="minorHAnsi" w:cs="Calibri"/>
                <w:lang w:val="en-GB"/>
              </w:rPr>
              <w:t>(b)      Reference Person Name, Tel and/or email; and</w:t>
            </w:r>
          </w:p>
          <w:p w:rsidR="002A7C0C" w:rsidRPr="0082150C" w:rsidRDefault="002A7C0C" w:rsidP="002A7C0C">
            <w:pPr>
              <w:pStyle w:val="Specification"/>
              <w:ind w:left="645" w:hanging="567"/>
              <w:rPr>
                <w:rFonts w:eastAsiaTheme="minorHAnsi" w:cs="Calibri"/>
                <w:lang w:val="en-GB"/>
              </w:rPr>
            </w:pPr>
            <w:r w:rsidRPr="0082150C">
              <w:rPr>
                <w:rFonts w:eastAsiaTheme="minorHAnsi" w:cs="Calibri"/>
                <w:lang w:val="en-GB"/>
              </w:rPr>
              <w:t>(c)</w:t>
            </w:r>
            <w:r w:rsidRPr="0082150C">
              <w:rPr>
                <w:rFonts w:eastAsiaTheme="minorHAnsi" w:cs="Calibri"/>
                <w:lang w:val="en-GB"/>
              </w:rPr>
              <w:tab/>
              <w:t>Project Scope of Work; and</w:t>
            </w:r>
          </w:p>
          <w:p w:rsidR="002A7C0C" w:rsidRPr="0082150C" w:rsidRDefault="002A7C0C" w:rsidP="002A7C0C">
            <w:pPr>
              <w:pStyle w:val="Specification"/>
              <w:ind w:left="645" w:hanging="567"/>
              <w:rPr>
                <w:rFonts w:eastAsiaTheme="minorHAnsi" w:cs="Calibri"/>
                <w:lang w:val="en-GB"/>
              </w:rPr>
            </w:pPr>
            <w:r w:rsidRPr="0082150C">
              <w:rPr>
                <w:rFonts w:eastAsiaTheme="minorHAnsi" w:cs="Calibri"/>
                <w:lang w:val="en-GB"/>
              </w:rPr>
              <w:t>(d)</w:t>
            </w:r>
            <w:r w:rsidRPr="0082150C">
              <w:rPr>
                <w:rFonts w:eastAsiaTheme="minorHAnsi" w:cs="Calibri"/>
                <w:lang w:val="en-GB"/>
              </w:rPr>
              <w:tab/>
              <w:t>Project Start and End-date.</w:t>
            </w:r>
          </w:p>
          <w:p w:rsidR="002A7C0C" w:rsidRDefault="002A7C0C" w:rsidP="0095453F">
            <w:pPr>
              <w:spacing w:after="0"/>
              <w:jc w:val="left"/>
              <w:rPr>
                <w:rFonts w:ascii="Calibri" w:hAnsi="Calibri" w:cs="Calibri"/>
                <w:sz w:val="24"/>
                <w:szCs w:val="24"/>
              </w:rPr>
            </w:pPr>
          </w:p>
          <w:p w:rsidR="002A7C0C" w:rsidRPr="0095453F" w:rsidRDefault="002A7C0C" w:rsidP="0095453F">
            <w:pPr>
              <w:spacing w:after="0"/>
              <w:jc w:val="left"/>
              <w:rPr>
                <w:rFonts w:ascii="Calibri" w:hAnsi="Calibri" w:cs="Calibri"/>
                <w:sz w:val="24"/>
                <w:szCs w:val="24"/>
              </w:rPr>
            </w:pPr>
          </w:p>
          <w:p w:rsidR="0095453F" w:rsidRPr="0095453F" w:rsidRDefault="0095453F" w:rsidP="0095453F">
            <w:pPr>
              <w:spacing w:after="0"/>
              <w:jc w:val="left"/>
              <w:rPr>
                <w:rFonts w:ascii="Calibri" w:hAnsi="Calibri" w:cs="Calibri"/>
                <w:sz w:val="24"/>
                <w:szCs w:val="24"/>
              </w:rPr>
            </w:pPr>
          </w:p>
          <w:p w:rsidR="0095453F" w:rsidRPr="0095453F" w:rsidRDefault="0095453F" w:rsidP="0095453F">
            <w:pPr>
              <w:spacing w:after="0"/>
              <w:jc w:val="left"/>
              <w:rPr>
                <w:rFonts w:ascii="Calibri" w:hAnsi="Calibri" w:cs="Calibri"/>
                <w:b/>
                <w:bCs/>
                <w:color w:val="FF0000"/>
                <w:sz w:val="24"/>
                <w:szCs w:val="24"/>
              </w:rPr>
            </w:pPr>
            <w:r w:rsidRPr="0095453F">
              <w:rPr>
                <w:rFonts w:ascii="Calibri" w:hAnsi="Calibri" w:cs="Calibri"/>
                <w:b/>
                <w:bCs/>
                <w:color w:val="FF0000"/>
                <w:sz w:val="24"/>
                <w:szCs w:val="24"/>
              </w:rPr>
              <w:t xml:space="preserve">Note (1): </w:t>
            </w:r>
          </w:p>
          <w:p w:rsidR="0095453F" w:rsidRPr="0095453F" w:rsidRDefault="0095453F" w:rsidP="0095453F">
            <w:pPr>
              <w:spacing w:after="0"/>
              <w:jc w:val="left"/>
              <w:rPr>
                <w:rFonts w:ascii="Calibri" w:hAnsi="Calibri" w:cs="Calibri"/>
                <w:b/>
                <w:bCs/>
                <w:color w:val="FF0000"/>
                <w:sz w:val="24"/>
                <w:szCs w:val="24"/>
              </w:rPr>
            </w:pPr>
            <w:r w:rsidRPr="0095453F">
              <w:rPr>
                <w:rFonts w:ascii="Calibri" w:hAnsi="Calibri" w:cs="Calibri"/>
                <w:color w:val="FF0000"/>
                <w:sz w:val="24"/>
                <w:szCs w:val="24"/>
              </w:rPr>
              <w:t>SITA reserves the right to verify information provided.</w:t>
            </w:r>
          </w:p>
          <w:p w:rsidR="0095453F" w:rsidRPr="0095453F" w:rsidRDefault="0095453F" w:rsidP="0095453F">
            <w:pPr>
              <w:spacing w:after="0"/>
              <w:jc w:val="left"/>
              <w:rPr>
                <w:rFonts w:ascii="Calibri" w:hAnsi="Calibri" w:cs="Calibri"/>
                <w:b/>
                <w:bCs/>
                <w:color w:val="FF0000"/>
                <w:sz w:val="24"/>
                <w:szCs w:val="24"/>
              </w:rPr>
            </w:pPr>
            <w:r w:rsidRPr="0095453F">
              <w:rPr>
                <w:rFonts w:ascii="Calibri" w:hAnsi="Calibri" w:cs="Calibri"/>
                <w:b/>
                <w:bCs/>
                <w:color w:val="FF0000"/>
                <w:sz w:val="24"/>
                <w:szCs w:val="24"/>
              </w:rPr>
              <w:t xml:space="preserve">Note (2): </w:t>
            </w:r>
          </w:p>
          <w:p w:rsidR="0095453F" w:rsidRPr="0095453F" w:rsidRDefault="0095453F" w:rsidP="0095453F">
            <w:pPr>
              <w:spacing w:after="0"/>
              <w:jc w:val="left"/>
              <w:rPr>
                <w:rFonts w:ascii="Calibri" w:hAnsi="Calibri" w:cs="Calibri"/>
                <w:color w:val="FF0000"/>
                <w:sz w:val="24"/>
                <w:szCs w:val="24"/>
              </w:rPr>
            </w:pPr>
            <w:r w:rsidRPr="0095453F">
              <w:rPr>
                <w:rFonts w:ascii="Calibri" w:hAnsi="Calibri" w:cs="Calibri"/>
                <w:color w:val="FF0000"/>
                <w:sz w:val="24"/>
                <w:szCs w:val="24"/>
              </w:rPr>
              <w:t xml:space="preserve">Failure to complete </w:t>
            </w:r>
            <w:r w:rsidRPr="0095453F">
              <w:rPr>
                <w:rFonts w:ascii="Calibri" w:hAnsi="Calibri" w:cs="Calibri"/>
                <w:b/>
                <w:bCs/>
                <w:color w:val="FF0000"/>
                <w:sz w:val="24"/>
                <w:szCs w:val="24"/>
              </w:rPr>
              <w:t>Table 6 B</w:t>
            </w:r>
            <w:r w:rsidRPr="0095453F">
              <w:rPr>
                <w:rFonts w:ascii="Calibri" w:hAnsi="Calibri" w:cs="Calibri"/>
                <w:color w:val="FF0000"/>
                <w:sz w:val="24"/>
                <w:szCs w:val="24"/>
              </w:rPr>
              <w:t xml:space="preserve"> fully will result in disqualification.</w:t>
            </w:r>
          </w:p>
          <w:p w:rsidR="0095453F" w:rsidRPr="0095453F" w:rsidRDefault="0095453F" w:rsidP="0095453F">
            <w:pPr>
              <w:spacing w:after="0"/>
              <w:jc w:val="left"/>
              <w:rPr>
                <w:rFonts w:ascii="Calibri" w:eastAsia="Calibri Light" w:hAnsi="Calibri" w:cs="Calibri"/>
                <w:sz w:val="24"/>
                <w:szCs w:val="24"/>
              </w:rPr>
            </w:pPr>
          </w:p>
        </w:tc>
        <w:tc>
          <w:tcPr>
            <w:tcW w:w="2126" w:type="dxa"/>
            <w:shd w:val="clear" w:color="auto" w:fill="auto"/>
          </w:tcPr>
          <w:p w:rsidR="0095453F" w:rsidRPr="0095453F" w:rsidRDefault="0095453F" w:rsidP="0095453F">
            <w:pPr>
              <w:spacing w:after="0"/>
              <w:jc w:val="left"/>
              <w:rPr>
                <w:rFonts w:ascii="Calibri" w:hAnsi="Calibri" w:cs="Calibri"/>
                <w:sz w:val="24"/>
                <w:szCs w:val="24"/>
              </w:rPr>
            </w:pPr>
          </w:p>
          <w:p w:rsidR="0095453F" w:rsidRPr="0095453F" w:rsidRDefault="0095453F" w:rsidP="0095453F">
            <w:pPr>
              <w:spacing w:after="0"/>
              <w:jc w:val="left"/>
              <w:rPr>
                <w:rFonts w:ascii="Calibri" w:hAnsi="Calibri" w:cs="Calibri"/>
                <w:sz w:val="24"/>
                <w:szCs w:val="24"/>
              </w:rPr>
            </w:pPr>
          </w:p>
          <w:p w:rsidR="0095453F" w:rsidRPr="0095453F" w:rsidRDefault="0095453F" w:rsidP="0095453F">
            <w:pPr>
              <w:spacing w:after="0"/>
              <w:jc w:val="left"/>
              <w:rPr>
                <w:rFonts w:ascii="Calibri" w:eastAsia="Calibri Light" w:hAnsi="Calibri" w:cs="Calibri"/>
                <w:sz w:val="24"/>
                <w:szCs w:val="24"/>
              </w:rPr>
            </w:pPr>
            <w:r w:rsidRPr="0095453F">
              <w:rPr>
                <w:rFonts w:ascii="Calibri" w:hAnsi="Calibri" w:cs="Calibri"/>
                <w:color w:val="FF0000"/>
                <w:sz w:val="24"/>
                <w:szCs w:val="24"/>
              </w:rPr>
              <w:t xml:space="preserve">&lt;provide unique reference to locate substantiating evidence in the bid </w:t>
            </w:r>
            <w:r w:rsidRPr="0095453F">
              <w:rPr>
                <w:rFonts w:ascii="Calibri" w:hAnsi="Calibri" w:cs="Calibri"/>
                <w:color w:val="FF0000"/>
                <w:sz w:val="24"/>
                <w:szCs w:val="24"/>
              </w:rPr>
              <w:lastRenderedPageBreak/>
              <w:t>response –</w:t>
            </w:r>
            <w:r w:rsidRPr="0095453F">
              <w:rPr>
                <w:rFonts w:ascii="Calibri" w:hAnsi="Calibri" w:cs="Calibri"/>
                <w:b/>
                <w:bCs/>
                <w:color w:val="FF0000"/>
                <w:sz w:val="24"/>
                <w:szCs w:val="24"/>
              </w:rPr>
              <w:t xml:space="preserve"> see Annex </w:t>
            </w:r>
            <w:proofErr w:type="gramStart"/>
            <w:r w:rsidRPr="0095453F">
              <w:rPr>
                <w:rFonts w:ascii="Calibri" w:hAnsi="Calibri" w:cs="Calibri"/>
                <w:b/>
                <w:bCs/>
                <w:color w:val="FF0000"/>
                <w:sz w:val="24"/>
                <w:szCs w:val="24"/>
              </w:rPr>
              <w:t xml:space="preserve">A, </w:t>
            </w:r>
            <w:r w:rsidRPr="0095453F">
              <w:rPr>
                <w:rFonts w:ascii="Calibri" w:hAnsi="Calibri" w:cs="Calibri"/>
                <w:color w:val="FF0000"/>
                <w:sz w:val="24"/>
                <w:szCs w:val="24"/>
              </w:rPr>
              <w:t xml:space="preserve"> </w:t>
            </w:r>
            <w:r w:rsidR="00457EE4" w:rsidRPr="00457EE4">
              <w:rPr>
                <w:rFonts w:ascii="Calibri" w:hAnsi="Calibri" w:cs="Calibri"/>
                <w:b/>
                <w:color w:val="FF0000"/>
                <w:sz w:val="24"/>
                <w:szCs w:val="24"/>
              </w:rPr>
              <w:t>6.2</w:t>
            </w:r>
            <w:proofErr w:type="gramEnd"/>
            <w:r w:rsidR="00457EE4" w:rsidRPr="00457EE4">
              <w:rPr>
                <w:rFonts w:ascii="Calibri" w:hAnsi="Calibri" w:cs="Calibri"/>
                <w:b/>
                <w:color w:val="FF0000"/>
                <w:sz w:val="24"/>
                <w:szCs w:val="24"/>
              </w:rPr>
              <w:t xml:space="preserve"> (</w:t>
            </w:r>
            <w:r w:rsidR="00457EE4">
              <w:rPr>
                <w:rFonts w:ascii="Calibri" w:hAnsi="Calibri" w:cs="Calibri"/>
                <w:b/>
                <w:color w:val="FF0000"/>
                <w:sz w:val="24"/>
                <w:szCs w:val="24"/>
              </w:rPr>
              <w:t>2</w:t>
            </w:r>
            <w:r w:rsidR="00457EE4" w:rsidRPr="00457EE4">
              <w:rPr>
                <w:rFonts w:ascii="Calibri" w:hAnsi="Calibri" w:cs="Calibri"/>
                <w:color w:val="FF0000"/>
                <w:sz w:val="24"/>
                <w:szCs w:val="24"/>
              </w:rPr>
              <w:t>)&gt;</w:t>
            </w:r>
          </w:p>
        </w:tc>
      </w:tr>
      <w:bookmarkEnd w:id="27"/>
    </w:tbl>
    <w:p w:rsidR="00B402FF" w:rsidRPr="009377D4" w:rsidRDefault="00B402FF" w:rsidP="009377D4">
      <w:pPr>
        <w:rPr>
          <w:rFonts w:ascii="Calibri" w:hAnsi="Calibri" w:cs="Calibri"/>
          <w:sz w:val="24"/>
          <w:szCs w:val="24"/>
        </w:rPr>
      </w:pPr>
    </w:p>
    <w:p w:rsidR="00AE3179" w:rsidRPr="0082150C" w:rsidRDefault="00AE3179" w:rsidP="004E373A">
      <w:pPr>
        <w:rPr>
          <w:rFonts w:ascii="Calibri" w:hAnsi="Calibri" w:cs="Calibri"/>
          <w:sz w:val="24"/>
          <w:szCs w:val="24"/>
          <w:lang w:val="en-GB"/>
        </w:rPr>
      </w:pPr>
    </w:p>
    <w:p w:rsidR="00942B4A" w:rsidRPr="0082150C" w:rsidRDefault="00B402FF" w:rsidP="008228E6">
      <w:pPr>
        <w:pStyle w:val="Heading2"/>
        <w:rPr>
          <w:rFonts w:ascii="Calibri" w:hAnsi="Calibri" w:cs="Calibri"/>
          <w:sz w:val="24"/>
          <w:szCs w:val="24"/>
        </w:rPr>
      </w:pPr>
      <w:bookmarkStart w:id="28" w:name="_Toc143177364"/>
      <w:r w:rsidRPr="0082150C">
        <w:rPr>
          <w:rFonts w:ascii="Calibri" w:hAnsi="Calibri" w:cs="Calibri"/>
          <w:sz w:val="24"/>
          <w:szCs w:val="24"/>
        </w:rPr>
        <w:t xml:space="preserve">Special Conditions of Contract Verification (Stage </w:t>
      </w:r>
      <w:r w:rsidR="00512A12" w:rsidRPr="0082150C">
        <w:rPr>
          <w:rFonts w:ascii="Calibri" w:hAnsi="Calibri" w:cs="Calibri"/>
          <w:sz w:val="24"/>
          <w:szCs w:val="24"/>
        </w:rPr>
        <w:t>5</w:t>
      </w:r>
      <w:r w:rsidRPr="0082150C">
        <w:rPr>
          <w:rFonts w:ascii="Calibri" w:hAnsi="Calibri" w:cs="Calibri"/>
          <w:sz w:val="24"/>
          <w:szCs w:val="24"/>
        </w:rPr>
        <w:t>)</w:t>
      </w:r>
      <w:bookmarkEnd w:id="28"/>
    </w:p>
    <w:p w:rsidR="00275A1B" w:rsidRPr="00275A1B" w:rsidRDefault="00275A1B" w:rsidP="00275A1B">
      <w:pPr>
        <w:pStyle w:val="ListParagraph"/>
        <w:numPr>
          <w:ilvl w:val="0"/>
          <w:numId w:val="5"/>
        </w:numPr>
        <w:rPr>
          <w:rFonts w:ascii="Calibri" w:hAnsi="Calibri" w:cs="Calibri"/>
          <w:bCs/>
          <w:sz w:val="24"/>
          <w:szCs w:val="24"/>
          <w:lang w:val="en-GB"/>
        </w:rPr>
      </w:pPr>
      <w:r w:rsidRPr="00275A1B">
        <w:rPr>
          <w:rFonts w:ascii="Calibri" w:hAnsi="Calibri" w:cs="Calibri"/>
          <w:bCs/>
          <w:sz w:val="24"/>
          <w:szCs w:val="24"/>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rsidR="00275A1B" w:rsidRPr="00275A1B" w:rsidRDefault="00275A1B" w:rsidP="00275A1B">
      <w:pPr>
        <w:pStyle w:val="ListParagraph"/>
        <w:numPr>
          <w:ilvl w:val="0"/>
          <w:numId w:val="5"/>
        </w:numPr>
        <w:rPr>
          <w:rFonts w:ascii="Calibri" w:hAnsi="Calibri" w:cs="Calibri"/>
          <w:bCs/>
          <w:sz w:val="24"/>
          <w:szCs w:val="24"/>
          <w:lang w:val="en-GB"/>
        </w:rPr>
      </w:pPr>
      <w:bookmarkStart w:id="29" w:name="_Ref455588887"/>
      <w:r w:rsidRPr="00275A1B">
        <w:rPr>
          <w:rFonts w:ascii="Calibri" w:hAnsi="Calibri" w:cs="Calibri"/>
          <w:bCs/>
          <w:sz w:val="24"/>
          <w:szCs w:val="24"/>
          <w:lang w:val="en-GB"/>
        </w:rPr>
        <w:t>SITA reserves the right to –</w:t>
      </w:r>
      <w:bookmarkEnd w:id="29"/>
    </w:p>
    <w:p w:rsidR="00275A1B" w:rsidRPr="00275A1B" w:rsidRDefault="00275A1B" w:rsidP="00275A1B">
      <w:pPr>
        <w:pStyle w:val="ListParagraph"/>
        <w:numPr>
          <w:ilvl w:val="2"/>
          <w:numId w:val="45"/>
        </w:numPr>
        <w:rPr>
          <w:rFonts w:ascii="Calibri" w:hAnsi="Calibri" w:cs="Calibri"/>
          <w:bCs/>
          <w:sz w:val="24"/>
          <w:szCs w:val="24"/>
          <w:lang w:val="en-GB"/>
        </w:rPr>
      </w:pPr>
      <w:r w:rsidRPr="00275A1B">
        <w:rPr>
          <w:rFonts w:ascii="Calibri" w:hAnsi="Calibri" w:cs="Calibri"/>
          <w:bCs/>
          <w:sz w:val="24"/>
          <w:szCs w:val="24"/>
          <w:lang w:val="en-GB"/>
        </w:rPr>
        <w:t>Negotiate the conditions; or</w:t>
      </w:r>
    </w:p>
    <w:p w:rsidR="00275A1B" w:rsidRPr="00275A1B" w:rsidRDefault="00275A1B" w:rsidP="00275A1B">
      <w:pPr>
        <w:pStyle w:val="ListParagraph"/>
        <w:numPr>
          <w:ilvl w:val="2"/>
          <w:numId w:val="45"/>
        </w:numPr>
        <w:rPr>
          <w:rFonts w:ascii="Calibri" w:hAnsi="Calibri" w:cs="Calibri"/>
          <w:bCs/>
          <w:sz w:val="24"/>
          <w:szCs w:val="24"/>
          <w:lang w:val="en-GB"/>
        </w:rPr>
      </w:pPr>
      <w:r w:rsidRPr="00275A1B">
        <w:rPr>
          <w:rFonts w:ascii="Calibri" w:hAnsi="Calibri" w:cs="Calibri"/>
          <w:bCs/>
          <w:sz w:val="24"/>
          <w:szCs w:val="24"/>
          <w:lang w:val="en-GB"/>
        </w:rPr>
        <w:t>Automatically disqualify a bidder for not accepting these conditions; or</w:t>
      </w:r>
    </w:p>
    <w:p w:rsidR="00275A1B" w:rsidRPr="00275A1B" w:rsidRDefault="00275A1B" w:rsidP="00275A1B">
      <w:pPr>
        <w:pStyle w:val="ListParagraph"/>
        <w:numPr>
          <w:ilvl w:val="2"/>
          <w:numId w:val="45"/>
        </w:numPr>
        <w:rPr>
          <w:rFonts w:ascii="Calibri" w:hAnsi="Calibri" w:cs="Calibri"/>
          <w:bCs/>
          <w:sz w:val="24"/>
          <w:szCs w:val="24"/>
          <w:lang w:val="en-GB"/>
        </w:rPr>
      </w:pPr>
      <w:r w:rsidRPr="00275A1B">
        <w:rPr>
          <w:rFonts w:ascii="Calibri" w:hAnsi="Calibri" w:cs="Calibri"/>
          <w:bCs/>
          <w:sz w:val="24"/>
          <w:szCs w:val="24"/>
          <w:lang w:val="en-GB"/>
        </w:rPr>
        <w:t>Award to multiple bidders; or</w:t>
      </w:r>
    </w:p>
    <w:p w:rsidR="00275A1B" w:rsidRPr="00275A1B" w:rsidRDefault="00275A1B" w:rsidP="00275A1B">
      <w:pPr>
        <w:pStyle w:val="Specification"/>
        <w:numPr>
          <w:ilvl w:val="2"/>
          <w:numId w:val="45"/>
        </w:numPr>
        <w:spacing w:line="276" w:lineRule="auto"/>
        <w:jc w:val="both"/>
        <w:rPr>
          <w:rFonts w:cs="Calibri"/>
        </w:rPr>
      </w:pPr>
      <w:r w:rsidRPr="00275A1B">
        <w:rPr>
          <w:rFonts w:cs="Calibri"/>
        </w:rPr>
        <w:t xml:space="preserve">Not to award; or </w:t>
      </w:r>
    </w:p>
    <w:p w:rsidR="00275A1B" w:rsidRPr="00275A1B" w:rsidRDefault="00275A1B" w:rsidP="00275A1B">
      <w:pPr>
        <w:pStyle w:val="Specification"/>
        <w:numPr>
          <w:ilvl w:val="2"/>
          <w:numId w:val="45"/>
        </w:numPr>
        <w:spacing w:line="276" w:lineRule="auto"/>
        <w:jc w:val="both"/>
        <w:rPr>
          <w:rFonts w:cs="Calibri"/>
        </w:rPr>
      </w:pPr>
      <w:r w:rsidRPr="00275A1B">
        <w:rPr>
          <w:rFonts w:cs="Calibri"/>
        </w:rPr>
        <w:t>To do a partial award.</w:t>
      </w:r>
    </w:p>
    <w:p w:rsidR="00275A1B" w:rsidRPr="00275A1B" w:rsidRDefault="00275A1B" w:rsidP="00275A1B">
      <w:pPr>
        <w:pStyle w:val="ListParagraph"/>
        <w:numPr>
          <w:ilvl w:val="0"/>
          <w:numId w:val="5"/>
        </w:numPr>
        <w:rPr>
          <w:rFonts w:ascii="Calibri" w:hAnsi="Calibri" w:cs="Calibri"/>
          <w:bCs/>
          <w:sz w:val="24"/>
          <w:szCs w:val="24"/>
          <w:lang w:val="en-GB"/>
        </w:rPr>
      </w:pPr>
      <w:r w:rsidRPr="00275A1B">
        <w:rPr>
          <w:rFonts w:ascii="Calibri" w:hAnsi="Calibri" w:cs="Calibri"/>
          <w:bCs/>
          <w:sz w:val="24"/>
          <w:szCs w:val="24"/>
          <w:lang w:val="en-GB"/>
        </w:rPr>
        <w:lastRenderedPageBreak/>
        <w:t>In the event that the bidder qualifies the proposal with own conditions, and does not specifically withdraw such own conditions when called upon to do so, SITA will invoke the rights reserved in accordance with subsection 7.1 (2) above.</w:t>
      </w:r>
    </w:p>
    <w:p w:rsidR="00275A1B" w:rsidRPr="00275A1B" w:rsidRDefault="00275A1B" w:rsidP="00275A1B">
      <w:pPr>
        <w:pStyle w:val="ListParagraph"/>
        <w:numPr>
          <w:ilvl w:val="0"/>
          <w:numId w:val="5"/>
        </w:numPr>
        <w:rPr>
          <w:rFonts w:ascii="Calibri" w:hAnsi="Calibri" w:cs="Calibri"/>
          <w:bCs/>
          <w:sz w:val="24"/>
          <w:szCs w:val="24"/>
          <w:lang w:val="en-GB"/>
        </w:rPr>
      </w:pPr>
      <w:r w:rsidRPr="00275A1B">
        <w:rPr>
          <w:rFonts w:ascii="Calibri" w:hAnsi="Calibri" w:cs="Calibri"/>
          <w:bCs/>
          <w:sz w:val="24"/>
          <w:szCs w:val="24"/>
          <w:lang w:val="en-GB"/>
        </w:rPr>
        <w:t>The bidder must complete the declaration of acceptance as per section 7.3 below by marking with an “X” either “ACCEPT ALL” or “DO NOT ACCEPT ALL”, failing which the declaration will be regarded as “DO NOT ACCEPT ALL” and the bid will be disqualified.</w:t>
      </w:r>
    </w:p>
    <w:p w:rsidR="00B222ED" w:rsidRPr="0082150C" w:rsidRDefault="00B222ED" w:rsidP="00275A1B">
      <w:pPr>
        <w:pStyle w:val="ListParagraph"/>
        <w:ind w:left="1134"/>
        <w:rPr>
          <w:rFonts w:ascii="Calibri" w:hAnsi="Calibri" w:cs="Calibri"/>
        </w:rPr>
      </w:pPr>
    </w:p>
    <w:p w:rsidR="00B222ED" w:rsidRPr="0082150C" w:rsidRDefault="00B222ED" w:rsidP="000860B4">
      <w:pPr>
        <w:pStyle w:val="Heading4"/>
        <w:numPr>
          <w:ilvl w:val="0"/>
          <w:numId w:val="36"/>
        </w:numPr>
        <w:ind w:left="567" w:hanging="567"/>
        <w:rPr>
          <w:rFonts w:ascii="Calibri" w:hAnsi="Calibri" w:cs="Calibri"/>
          <w:b w:val="0"/>
          <w:szCs w:val="24"/>
        </w:rPr>
      </w:pPr>
      <w:r w:rsidRPr="0082150C">
        <w:rPr>
          <w:rFonts w:ascii="Calibri" w:hAnsi="Calibri" w:cs="Calibri"/>
          <w:szCs w:val="24"/>
        </w:rPr>
        <w:t>Contracting Conditions</w:t>
      </w:r>
    </w:p>
    <w:p w:rsidR="00B222ED" w:rsidRPr="0082150C" w:rsidRDefault="00B222ED" w:rsidP="005F7F72">
      <w:pPr>
        <w:pStyle w:val="ListParagraph"/>
        <w:numPr>
          <w:ilvl w:val="0"/>
          <w:numId w:val="5"/>
        </w:numPr>
        <w:rPr>
          <w:rFonts w:ascii="Calibri" w:hAnsi="Calibri" w:cs="Calibri"/>
          <w:sz w:val="24"/>
          <w:szCs w:val="24"/>
          <w:lang w:val="en-GB"/>
        </w:rPr>
      </w:pPr>
      <w:r w:rsidRPr="0082150C">
        <w:rPr>
          <w:rFonts w:ascii="Calibri" w:hAnsi="Calibri" w:cs="Calibri"/>
          <w:bCs/>
          <w:sz w:val="24"/>
          <w:szCs w:val="24"/>
          <w:lang w:val="en-GB"/>
        </w:rPr>
        <w:t>Formal Contract</w:t>
      </w:r>
      <w:r w:rsidRPr="0082150C">
        <w:rPr>
          <w:rFonts w:ascii="Calibri" w:hAnsi="Calibri" w:cs="Calibri"/>
          <w:sz w:val="24"/>
          <w:szCs w:val="24"/>
          <w:lang w:val="en-GB"/>
        </w:rPr>
        <w:t xml:space="preserve"> - The supplier must enter into a formal written contract (agreement) with SITA.</w:t>
      </w:r>
    </w:p>
    <w:p w:rsidR="00B222ED" w:rsidRPr="0082150C" w:rsidRDefault="00B222ED" w:rsidP="005F7F72">
      <w:pPr>
        <w:pStyle w:val="ListParagraph"/>
        <w:numPr>
          <w:ilvl w:val="0"/>
          <w:numId w:val="5"/>
        </w:numPr>
        <w:rPr>
          <w:rFonts w:ascii="Calibri" w:hAnsi="Calibri" w:cs="Calibri"/>
          <w:sz w:val="24"/>
          <w:szCs w:val="24"/>
          <w:lang w:val="en-GB"/>
        </w:rPr>
      </w:pPr>
      <w:r w:rsidRPr="0082150C">
        <w:rPr>
          <w:rFonts w:ascii="Calibri" w:hAnsi="Calibri" w:cs="Calibri"/>
          <w:bCs/>
          <w:sz w:val="24"/>
          <w:szCs w:val="24"/>
          <w:lang w:val="en-GB"/>
        </w:rPr>
        <w:t>Right to Audit</w:t>
      </w:r>
      <w:r w:rsidRPr="0082150C">
        <w:rPr>
          <w:rFonts w:ascii="Calibri" w:hAnsi="Calibri" w:cs="Calibri"/>
          <w:sz w:val="24"/>
          <w:szCs w:val="24"/>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rsidR="00035ED3" w:rsidRPr="0082150C" w:rsidRDefault="00035ED3" w:rsidP="005F7F72">
      <w:pPr>
        <w:pStyle w:val="ListParagraph"/>
        <w:numPr>
          <w:ilvl w:val="0"/>
          <w:numId w:val="5"/>
        </w:numPr>
        <w:rPr>
          <w:rFonts w:ascii="Calibri" w:hAnsi="Calibri" w:cs="Calibri"/>
          <w:sz w:val="24"/>
          <w:szCs w:val="24"/>
        </w:rPr>
      </w:pPr>
      <w:r w:rsidRPr="0082150C">
        <w:rPr>
          <w:rFonts w:ascii="Calibri" w:hAnsi="Calibri" w:cs="Calibri"/>
          <w:sz w:val="24"/>
          <w:szCs w:val="24"/>
        </w:rPr>
        <w:t xml:space="preserve">The supplier will be required to allocate a Service Manager to work on this account.   </w:t>
      </w:r>
    </w:p>
    <w:p w:rsidR="00035ED3" w:rsidRPr="0082150C" w:rsidRDefault="00035ED3" w:rsidP="005F7F72">
      <w:pPr>
        <w:pStyle w:val="ListParagraph"/>
        <w:numPr>
          <w:ilvl w:val="0"/>
          <w:numId w:val="5"/>
        </w:numPr>
        <w:rPr>
          <w:rFonts w:ascii="Calibri" w:hAnsi="Calibri" w:cs="Calibri"/>
          <w:sz w:val="24"/>
          <w:szCs w:val="24"/>
        </w:rPr>
      </w:pPr>
      <w:r w:rsidRPr="0082150C">
        <w:rPr>
          <w:rFonts w:ascii="Calibri" w:hAnsi="Calibri" w:cs="Calibri"/>
          <w:sz w:val="24"/>
          <w:szCs w:val="24"/>
        </w:rPr>
        <w:t>The service will be SLA based, with penalties associated with failure to meet the service levels specified. These penalty credits will be commensurate with the service outages they relate to.</w:t>
      </w:r>
    </w:p>
    <w:p w:rsidR="00035ED3" w:rsidRPr="0082150C" w:rsidRDefault="00035ED3" w:rsidP="005F7F72">
      <w:pPr>
        <w:pStyle w:val="ListParagraph"/>
        <w:numPr>
          <w:ilvl w:val="0"/>
          <w:numId w:val="5"/>
        </w:numPr>
        <w:rPr>
          <w:rFonts w:ascii="Calibri" w:hAnsi="Calibri" w:cs="Calibri"/>
          <w:sz w:val="24"/>
          <w:szCs w:val="24"/>
        </w:rPr>
      </w:pPr>
      <w:r w:rsidRPr="0082150C">
        <w:rPr>
          <w:rFonts w:ascii="Calibri" w:hAnsi="Calibri" w:cs="Calibri"/>
          <w:sz w:val="24"/>
          <w:szCs w:val="24"/>
        </w:rPr>
        <w:t xml:space="preserve">Service penalty credits must be actioned automatically or by the Service Manager should the provider fail to meet the contracted targets – </w:t>
      </w:r>
      <w:proofErr w:type="spellStart"/>
      <w:r w:rsidRPr="0082150C">
        <w:rPr>
          <w:rFonts w:ascii="Calibri" w:hAnsi="Calibri" w:cs="Calibri"/>
          <w:sz w:val="24"/>
          <w:szCs w:val="24"/>
        </w:rPr>
        <w:t>ie</w:t>
      </w:r>
      <w:proofErr w:type="spellEnd"/>
      <w:r w:rsidRPr="0082150C">
        <w:rPr>
          <w:rFonts w:ascii="Calibri" w:hAnsi="Calibri" w:cs="Calibri"/>
          <w:sz w:val="24"/>
          <w:szCs w:val="24"/>
        </w:rPr>
        <w:t xml:space="preserve"> this must not be subject to SITA first requesting the credit payments.</w:t>
      </w:r>
    </w:p>
    <w:p w:rsidR="00035ED3" w:rsidRPr="0082150C" w:rsidRDefault="00035ED3" w:rsidP="005F7F72">
      <w:pPr>
        <w:pStyle w:val="ListParagraph"/>
        <w:numPr>
          <w:ilvl w:val="0"/>
          <w:numId w:val="5"/>
        </w:numPr>
        <w:rPr>
          <w:rFonts w:ascii="Calibri" w:hAnsi="Calibri" w:cs="Calibri"/>
          <w:sz w:val="24"/>
          <w:szCs w:val="24"/>
        </w:rPr>
      </w:pPr>
      <w:r w:rsidRPr="0082150C">
        <w:rPr>
          <w:rFonts w:ascii="Calibri" w:hAnsi="Calibri" w:cs="Calibri"/>
          <w:sz w:val="24"/>
          <w:szCs w:val="24"/>
        </w:rPr>
        <w:t>Change requests, RCA reports and technical information requests must be completed within the time periods as agreed in the SLA.</w:t>
      </w:r>
    </w:p>
    <w:p w:rsidR="00035ED3" w:rsidRPr="0082150C" w:rsidRDefault="00035ED3" w:rsidP="00035ED3">
      <w:pPr>
        <w:pStyle w:val="ListParagraph"/>
        <w:ind w:left="1134"/>
        <w:rPr>
          <w:rFonts w:ascii="Calibri" w:hAnsi="Calibri" w:cs="Calibri"/>
          <w:sz w:val="24"/>
          <w:szCs w:val="24"/>
          <w:lang w:val="en-GB"/>
        </w:rPr>
      </w:pPr>
    </w:p>
    <w:p w:rsidR="00B222ED" w:rsidRPr="0082150C" w:rsidRDefault="00B222ED" w:rsidP="000860B4">
      <w:pPr>
        <w:pStyle w:val="Heading4"/>
        <w:numPr>
          <w:ilvl w:val="0"/>
          <w:numId w:val="36"/>
        </w:numPr>
        <w:ind w:left="567" w:hanging="567"/>
        <w:rPr>
          <w:rFonts w:ascii="Calibri" w:hAnsi="Calibri" w:cs="Calibri"/>
          <w:szCs w:val="24"/>
        </w:rPr>
      </w:pPr>
      <w:r w:rsidRPr="0082150C">
        <w:rPr>
          <w:rFonts w:ascii="Calibri" w:hAnsi="Calibri" w:cs="Calibri"/>
          <w:szCs w:val="24"/>
        </w:rPr>
        <w:t>Delivery Address</w:t>
      </w:r>
    </w:p>
    <w:p w:rsidR="00B222ED" w:rsidRPr="0082150C" w:rsidRDefault="00B222ED" w:rsidP="004D0CD3">
      <w:pPr>
        <w:pStyle w:val="ListParagraph"/>
        <w:numPr>
          <w:ilvl w:val="0"/>
          <w:numId w:val="6"/>
        </w:numPr>
        <w:rPr>
          <w:rFonts w:ascii="Calibri" w:hAnsi="Calibri" w:cs="Calibri"/>
          <w:sz w:val="24"/>
          <w:szCs w:val="24"/>
        </w:rPr>
      </w:pPr>
      <w:r w:rsidRPr="0082150C">
        <w:rPr>
          <w:rFonts w:ascii="Calibri" w:hAnsi="Calibri" w:cs="Calibri"/>
          <w:sz w:val="24"/>
          <w:szCs w:val="24"/>
        </w:rPr>
        <w:t xml:space="preserve">The supplier must deliver the required products or services at as indicated in Section </w:t>
      </w:r>
      <w:r w:rsidR="00F94F02" w:rsidRPr="0082150C">
        <w:rPr>
          <w:rFonts w:ascii="Calibri" w:hAnsi="Calibri" w:cs="Calibri"/>
          <w:sz w:val="24"/>
          <w:szCs w:val="24"/>
        </w:rPr>
        <w:t>3</w:t>
      </w:r>
      <w:r w:rsidRPr="0082150C">
        <w:rPr>
          <w:rFonts w:ascii="Calibri" w:hAnsi="Calibri" w:cs="Calibri"/>
          <w:sz w:val="24"/>
          <w:szCs w:val="24"/>
        </w:rPr>
        <w:t>.2, Delivery Address</w:t>
      </w:r>
    </w:p>
    <w:p w:rsidR="00936BD1" w:rsidRPr="0082150C" w:rsidRDefault="00946AF7" w:rsidP="000860B4">
      <w:pPr>
        <w:pStyle w:val="Heading4"/>
        <w:numPr>
          <w:ilvl w:val="0"/>
          <w:numId w:val="36"/>
        </w:numPr>
        <w:ind w:left="567" w:hanging="567"/>
        <w:rPr>
          <w:rFonts w:ascii="Calibri" w:hAnsi="Calibri" w:cs="Calibri"/>
          <w:szCs w:val="24"/>
        </w:rPr>
      </w:pPr>
      <w:r w:rsidRPr="0082150C">
        <w:rPr>
          <w:rFonts w:ascii="Calibri" w:hAnsi="Calibri" w:cs="Calibri"/>
          <w:szCs w:val="24"/>
        </w:rPr>
        <w:t>Delivery schedule</w:t>
      </w:r>
    </w:p>
    <w:p w:rsidR="004E373A" w:rsidRPr="00073582" w:rsidRDefault="004E373A" w:rsidP="000860B4">
      <w:pPr>
        <w:pStyle w:val="ListParagraph"/>
        <w:numPr>
          <w:ilvl w:val="0"/>
          <w:numId w:val="29"/>
        </w:numPr>
        <w:rPr>
          <w:rFonts w:ascii="Calibri" w:hAnsi="Calibri" w:cs="Calibri"/>
          <w:sz w:val="24"/>
          <w:szCs w:val="24"/>
        </w:rPr>
      </w:pPr>
      <w:r w:rsidRPr="00073582">
        <w:rPr>
          <w:rFonts w:ascii="Calibri" w:hAnsi="Calibri" w:cs="Calibri"/>
          <w:sz w:val="24"/>
          <w:szCs w:val="24"/>
        </w:rPr>
        <w:t xml:space="preserve">The </w:t>
      </w:r>
      <w:r w:rsidR="00275A1B" w:rsidRPr="00073582">
        <w:rPr>
          <w:rFonts w:ascii="Calibri" w:hAnsi="Calibri" w:cs="Calibri"/>
          <w:sz w:val="24"/>
          <w:szCs w:val="24"/>
        </w:rPr>
        <w:t xml:space="preserve">recruitment process is expected to be completed within </w:t>
      </w:r>
      <w:r w:rsidR="00073582">
        <w:rPr>
          <w:rFonts w:ascii="Calibri" w:hAnsi="Calibri" w:cs="Calibri"/>
          <w:sz w:val="24"/>
          <w:szCs w:val="24"/>
        </w:rPr>
        <w:t xml:space="preserve">ten </w:t>
      </w:r>
      <w:r w:rsidR="00275A1B" w:rsidRPr="00073582">
        <w:rPr>
          <w:rFonts w:ascii="Calibri" w:hAnsi="Calibri" w:cs="Calibri"/>
          <w:sz w:val="24"/>
          <w:szCs w:val="24"/>
        </w:rPr>
        <w:t>(</w:t>
      </w:r>
      <w:r w:rsidR="00073582">
        <w:rPr>
          <w:rFonts w:ascii="Calibri" w:hAnsi="Calibri" w:cs="Calibri"/>
          <w:sz w:val="24"/>
          <w:szCs w:val="24"/>
        </w:rPr>
        <w:t>10</w:t>
      </w:r>
      <w:r w:rsidR="00275A1B" w:rsidRPr="00073582">
        <w:rPr>
          <w:rFonts w:ascii="Calibri" w:hAnsi="Calibri" w:cs="Calibri"/>
          <w:sz w:val="24"/>
          <w:szCs w:val="24"/>
        </w:rPr>
        <w:t xml:space="preserve">) months </w:t>
      </w:r>
    </w:p>
    <w:p w:rsidR="00936BD1" w:rsidRDefault="00936BD1" w:rsidP="000860B4">
      <w:pPr>
        <w:pStyle w:val="ListParagraph"/>
        <w:numPr>
          <w:ilvl w:val="0"/>
          <w:numId w:val="29"/>
        </w:numPr>
        <w:rPr>
          <w:rFonts w:ascii="Calibri" w:hAnsi="Calibri" w:cs="Calibri"/>
          <w:sz w:val="24"/>
          <w:szCs w:val="24"/>
        </w:rPr>
      </w:pPr>
      <w:r w:rsidRPr="0082150C">
        <w:rPr>
          <w:rFonts w:ascii="Calibri" w:hAnsi="Calibri" w:cs="Calibri"/>
          <w:sz w:val="24"/>
          <w:szCs w:val="24"/>
        </w:rPr>
        <w:t xml:space="preserve">The Supplier is responsible to perform the work as outlined in the following Breakdown Structure (WBS): </w:t>
      </w:r>
    </w:p>
    <w:p w:rsidR="00C55C0C" w:rsidRPr="0082150C" w:rsidRDefault="00C55C0C" w:rsidP="00C55C0C">
      <w:pPr>
        <w:pStyle w:val="ListParagraph"/>
        <w:ind w:left="1134"/>
        <w:rPr>
          <w:rFonts w:ascii="Calibri" w:hAnsi="Calibri" w:cs="Calibri"/>
          <w:sz w:val="24"/>
          <w:szCs w:val="24"/>
        </w:rPr>
      </w:pPr>
    </w:p>
    <w:tbl>
      <w:tblPr>
        <w:tblW w:w="4600" w:type="pct"/>
        <w:tblInd w:w="756" w:type="dxa"/>
        <w:tblLayout w:type="fixed"/>
        <w:tblLook w:val="04A0" w:firstRow="1" w:lastRow="0" w:firstColumn="1" w:lastColumn="0" w:noHBand="0" w:noVBand="1"/>
      </w:tblPr>
      <w:tblGrid>
        <w:gridCol w:w="845"/>
        <w:gridCol w:w="4012"/>
        <w:gridCol w:w="4011"/>
      </w:tblGrid>
      <w:tr w:rsidR="00936BD1" w:rsidRPr="0082150C" w:rsidTr="001D5C98">
        <w:trPr>
          <w:tblHeader/>
        </w:trPr>
        <w:tc>
          <w:tcPr>
            <w:tcW w:w="845" w:type="dxa"/>
            <w:tcBorders>
              <w:top w:val="single" w:sz="4" w:space="0" w:color="4F81BD"/>
              <w:left w:val="single" w:sz="4" w:space="0" w:color="4F81BD"/>
              <w:bottom w:val="single" w:sz="4" w:space="0" w:color="4F81BD"/>
              <w:right w:val="single" w:sz="4" w:space="0" w:color="4F81BD"/>
            </w:tcBorders>
            <w:shd w:val="clear" w:color="auto" w:fill="DBE5F1"/>
          </w:tcPr>
          <w:p w:rsidR="00936BD1" w:rsidRPr="0063168C" w:rsidRDefault="00936BD1" w:rsidP="00564956">
            <w:pPr>
              <w:widowControl w:val="0"/>
              <w:rPr>
                <w:rFonts w:ascii="Calibri" w:hAnsi="Calibri" w:cs="Calibri"/>
                <w:sz w:val="24"/>
                <w:szCs w:val="24"/>
              </w:rPr>
            </w:pPr>
            <w:r w:rsidRPr="0063168C">
              <w:rPr>
                <w:rFonts w:ascii="Calibri" w:hAnsi="Calibri" w:cs="Calibri"/>
                <w:sz w:val="24"/>
                <w:szCs w:val="24"/>
              </w:rPr>
              <w:t>WBS</w:t>
            </w:r>
          </w:p>
        </w:tc>
        <w:tc>
          <w:tcPr>
            <w:tcW w:w="4012" w:type="dxa"/>
            <w:tcBorders>
              <w:top w:val="single" w:sz="4" w:space="0" w:color="4F81BD"/>
              <w:left w:val="single" w:sz="4" w:space="0" w:color="4F81BD"/>
              <w:bottom w:val="single" w:sz="4" w:space="0" w:color="4F81BD"/>
              <w:right w:val="single" w:sz="4" w:space="0" w:color="4F81BD"/>
            </w:tcBorders>
            <w:shd w:val="clear" w:color="auto" w:fill="DBE5F1"/>
          </w:tcPr>
          <w:p w:rsidR="00936BD1" w:rsidRPr="0063168C" w:rsidRDefault="00936BD1" w:rsidP="00564956">
            <w:pPr>
              <w:widowControl w:val="0"/>
              <w:rPr>
                <w:rFonts w:ascii="Calibri" w:hAnsi="Calibri" w:cs="Calibri"/>
                <w:sz w:val="24"/>
                <w:szCs w:val="24"/>
              </w:rPr>
            </w:pPr>
            <w:r w:rsidRPr="0063168C">
              <w:rPr>
                <w:rFonts w:ascii="Calibri" w:hAnsi="Calibri" w:cs="Calibri"/>
                <w:sz w:val="24"/>
                <w:szCs w:val="24"/>
              </w:rPr>
              <w:t>Statement of Work</w:t>
            </w:r>
          </w:p>
        </w:tc>
        <w:tc>
          <w:tcPr>
            <w:tcW w:w="4011" w:type="dxa"/>
            <w:tcBorders>
              <w:top w:val="single" w:sz="4" w:space="0" w:color="4F81BD"/>
              <w:left w:val="single" w:sz="4" w:space="0" w:color="4F81BD"/>
              <w:bottom w:val="single" w:sz="4" w:space="0" w:color="4F81BD"/>
              <w:right w:val="single" w:sz="4" w:space="0" w:color="4F81BD"/>
            </w:tcBorders>
            <w:shd w:val="clear" w:color="auto" w:fill="DBE5F1"/>
          </w:tcPr>
          <w:p w:rsidR="00936BD1" w:rsidRPr="0063168C" w:rsidRDefault="00936BD1" w:rsidP="00564956">
            <w:pPr>
              <w:widowControl w:val="0"/>
              <w:rPr>
                <w:rFonts w:ascii="Calibri" w:hAnsi="Calibri" w:cs="Calibri"/>
                <w:sz w:val="24"/>
                <w:szCs w:val="24"/>
              </w:rPr>
            </w:pPr>
            <w:r w:rsidRPr="0063168C">
              <w:rPr>
                <w:rFonts w:ascii="Calibri" w:hAnsi="Calibri" w:cs="Calibri"/>
                <w:sz w:val="24"/>
                <w:szCs w:val="24"/>
              </w:rPr>
              <w:t>Delivery Timeframe</w:t>
            </w:r>
          </w:p>
        </w:tc>
      </w:tr>
      <w:tr w:rsidR="00936BD1" w:rsidRPr="0082150C" w:rsidTr="001D5C98">
        <w:tc>
          <w:tcPr>
            <w:tcW w:w="8868" w:type="dxa"/>
            <w:gridSpan w:val="3"/>
            <w:tcBorders>
              <w:top w:val="single" w:sz="4" w:space="0" w:color="4F81BD"/>
              <w:left w:val="single" w:sz="4" w:space="0" w:color="4F81BD"/>
              <w:bottom w:val="single" w:sz="4" w:space="0" w:color="4F81BD"/>
              <w:right w:val="single" w:sz="4" w:space="0" w:color="4F81BD"/>
            </w:tcBorders>
          </w:tcPr>
          <w:p w:rsidR="00936BD1" w:rsidRPr="0063168C" w:rsidRDefault="00936BD1" w:rsidP="00564956">
            <w:pPr>
              <w:widowControl w:val="0"/>
              <w:tabs>
                <w:tab w:val="left" w:pos="967"/>
              </w:tabs>
              <w:jc w:val="center"/>
              <w:rPr>
                <w:rFonts w:ascii="Calibri" w:hAnsi="Calibri" w:cs="Calibri"/>
                <w:sz w:val="24"/>
                <w:szCs w:val="24"/>
              </w:rPr>
            </w:pPr>
          </w:p>
        </w:tc>
      </w:tr>
      <w:tr w:rsidR="00936BD1" w:rsidRPr="0082150C" w:rsidTr="001D5C98">
        <w:tc>
          <w:tcPr>
            <w:tcW w:w="845" w:type="dxa"/>
            <w:tcBorders>
              <w:top w:val="single" w:sz="4" w:space="0" w:color="4F81BD"/>
              <w:left w:val="single" w:sz="4" w:space="0" w:color="4F81BD"/>
              <w:bottom w:val="single" w:sz="4" w:space="0" w:color="4F81BD"/>
              <w:right w:val="single" w:sz="4" w:space="0" w:color="4F81BD"/>
            </w:tcBorders>
          </w:tcPr>
          <w:p w:rsidR="00936BD1" w:rsidRPr="0063168C" w:rsidRDefault="00936BD1" w:rsidP="000860B4">
            <w:pPr>
              <w:pStyle w:val="ListParagraph"/>
              <w:widowControl w:val="0"/>
              <w:numPr>
                <w:ilvl w:val="0"/>
                <w:numId w:val="28"/>
              </w:numPr>
              <w:suppressAutoHyphens/>
              <w:spacing w:after="120" w:line="240" w:lineRule="auto"/>
              <w:jc w:val="left"/>
              <w:outlineLvl w:val="9"/>
              <w:rPr>
                <w:rFonts w:ascii="Calibri" w:hAnsi="Calibri" w:cs="Calibri"/>
                <w:sz w:val="24"/>
                <w:szCs w:val="24"/>
              </w:rPr>
            </w:pPr>
          </w:p>
        </w:tc>
        <w:tc>
          <w:tcPr>
            <w:tcW w:w="4012" w:type="dxa"/>
            <w:tcBorders>
              <w:top w:val="single" w:sz="4" w:space="0" w:color="4F81BD"/>
              <w:left w:val="single" w:sz="4" w:space="0" w:color="4F81BD"/>
              <w:bottom w:val="single" w:sz="4" w:space="0" w:color="4F81BD"/>
              <w:right w:val="single" w:sz="4" w:space="0" w:color="4F81BD"/>
            </w:tcBorders>
          </w:tcPr>
          <w:p w:rsidR="00936BD1" w:rsidRPr="0063168C" w:rsidRDefault="00936BD1" w:rsidP="00564956">
            <w:pPr>
              <w:widowControl w:val="0"/>
              <w:rPr>
                <w:rFonts w:ascii="Calibri" w:hAnsi="Calibri" w:cs="Calibri"/>
                <w:sz w:val="24"/>
                <w:szCs w:val="24"/>
              </w:rPr>
            </w:pPr>
            <w:r w:rsidRPr="0063168C">
              <w:rPr>
                <w:rFonts w:ascii="Calibri" w:hAnsi="Calibri" w:cs="Calibri"/>
                <w:sz w:val="24"/>
                <w:szCs w:val="24"/>
              </w:rPr>
              <w:t>On award, SITA to provide purchase order to recommended bidder</w:t>
            </w:r>
          </w:p>
        </w:tc>
        <w:tc>
          <w:tcPr>
            <w:tcW w:w="4011" w:type="dxa"/>
            <w:tcBorders>
              <w:top w:val="single" w:sz="4" w:space="0" w:color="4F81BD"/>
              <w:left w:val="single" w:sz="4" w:space="0" w:color="4F81BD"/>
              <w:bottom w:val="single" w:sz="4" w:space="0" w:color="4F81BD"/>
              <w:right w:val="single" w:sz="4" w:space="0" w:color="4F81BD"/>
            </w:tcBorders>
          </w:tcPr>
          <w:p w:rsidR="00936BD1" w:rsidRPr="0063168C" w:rsidRDefault="00936BD1" w:rsidP="00564956">
            <w:pPr>
              <w:widowControl w:val="0"/>
              <w:rPr>
                <w:rFonts w:ascii="Calibri" w:hAnsi="Calibri" w:cs="Calibri"/>
                <w:sz w:val="24"/>
                <w:szCs w:val="24"/>
              </w:rPr>
            </w:pPr>
            <w:r w:rsidRPr="0063168C">
              <w:rPr>
                <w:rFonts w:ascii="Calibri" w:hAnsi="Calibri" w:cs="Calibri"/>
                <w:sz w:val="24"/>
                <w:szCs w:val="24"/>
              </w:rPr>
              <w:t>Award Letter</w:t>
            </w:r>
          </w:p>
        </w:tc>
      </w:tr>
      <w:tr w:rsidR="00936BD1" w:rsidRPr="0082150C" w:rsidTr="001D5C98">
        <w:tc>
          <w:tcPr>
            <w:tcW w:w="845" w:type="dxa"/>
            <w:tcBorders>
              <w:top w:val="single" w:sz="4" w:space="0" w:color="4F81BD"/>
              <w:left w:val="single" w:sz="4" w:space="0" w:color="4F81BD"/>
              <w:bottom w:val="single" w:sz="4" w:space="0" w:color="4F81BD"/>
              <w:right w:val="single" w:sz="4" w:space="0" w:color="4F81BD"/>
            </w:tcBorders>
          </w:tcPr>
          <w:p w:rsidR="00936BD1" w:rsidRPr="0063168C" w:rsidRDefault="00936BD1" w:rsidP="000860B4">
            <w:pPr>
              <w:pStyle w:val="ListParagraph"/>
              <w:widowControl w:val="0"/>
              <w:numPr>
                <w:ilvl w:val="0"/>
                <w:numId w:val="28"/>
              </w:numPr>
              <w:suppressAutoHyphens/>
              <w:spacing w:after="120" w:line="240" w:lineRule="auto"/>
              <w:jc w:val="left"/>
              <w:outlineLvl w:val="9"/>
              <w:rPr>
                <w:rFonts w:ascii="Calibri" w:hAnsi="Calibri" w:cs="Calibri"/>
                <w:sz w:val="24"/>
                <w:szCs w:val="24"/>
              </w:rPr>
            </w:pPr>
          </w:p>
        </w:tc>
        <w:tc>
          <w:tcPr>
            <w:tcW w:w="4012" w:type="dxa"/>
            <w:tcBorders>
              <w:top w:val="single" w:sz="4" w:space="0" w:color="4F81BD"/>
              <w:left w:val="single" w:sz="4" w:space="0" w:color="4F81BD"/>
              <w:bottom w:val="single" w:sz="4" w:space="0" w:color="4F81BD"/>
              <w:right w:val="single" w:sz="4" w:space="0" w:color="4F81BD"/>
            </w:tcBorders>
          </w:tcPr>
          <w:p w:rsidR="00936BD1" w:rsidRPr="0063168C" w:rsidRDefault="00936BD1" w:rsidP="00564956">
            <w:pPr>
              <w:widowControl w:val="0"/>
              <w:rPr>
                <w:rFonts w:ascii="Calibri" w:hAnsi="Calibri" w:cs="Calibri"/>
                <w:sz w:val="24"/>
                <w:szCs w:val="24"/>
              </w:rPr>
            </w:pPr>
            <w:r w:rsidRPr="0063168C">
              <w:rPr>
                <w:rFonts w:ascii="Calibri" w:hAnsi="Calibri" w:cs="Calibri"/>
                <w:sz w:val="24"/>
                <w:szCs w:val="24"/>
              </w:rPr>
              <w:t xml:space="preserve">Meet and discuss </w:t>
            </w:r>
            <w:r w:rsidR="00073582" w:rsidRPr="0063168C">
              <w:rPr>
                <w:rFonts w:ascii="Calibri" w:hAnsi="Calibri" w:cs="Calibri"/>
                <w:sz w:val="24"/>
                <w:szCs w:val="24"/>
              </w:rPr>
              <w:t>project scope and timelines-</w:t>
            </w:r>
            <w:r w:rsidRPr="0063168C">
              <w:rPr>
                <w:rFonts w:ascii="Calibri" w:hAnsi="Calibri" w:cs="Calibri"/>
                <w:sz w:val="24"/>
                <w:szCs w:val="24"/>
              </w:rPr>
              <w:t xml:space="preserve"> service level agreement</w:t>
            </w:r>
          </w:p>
        </w:tc>
        <w:tc>
          <w:tcPr>
            <w:tcW w:w="4011" w:type="dxa"/>
            <w:tcBorders>
              <w:top w:val="single" w:sz="4" w:space="0" w:color="4F81BD"/>
              <w:left w:val="single" w:sz="4" w:space="0" w:color="4F81BD"/>
              <w:bottom w:val="single" w:sz="4" w:space="0" w:color="4F81BD"/>
              <w:right w:val="single" w:sz="4" w:space="0" w:color="4F81BD"/>
            </w:tcBorders>
          </w:tcPr>
          <w:p w:rsidR="00936BD1" w:rsidRPr="0063168C" w:rsidRDefault="00936BD1" w:rsidP="00564956">
            <w:pPr>
              <w:widowControl w:val="0"/>
              <w:rPr>
                <w:rFonts w:ascii="Calibri" w:hAnsi="Calibri" w:cs="Calibri"/>
                <w:sz w:val="24"/>
                <w:szCs w:val="24"/>
              </w:rPr>
            </w:pPr>
            <w:r w:rsidRPr="0063168C">
              <w:rPr>
                <w:rFonts w:ascii="Calibri" w:hAnsi="Calibri" w:cs="Calibri"/>
                <w:sz w:val="24"/>
                <w:szCs w:val="24"/>
              </w:rPr>
              <w:t xml:space="preserve">Soon as PO is generated - </w:t>
            </w:r>
            <w:r w:rsidR="00AA4025">
              <w:rPr>
                <w:rFonts w:ascii="Calibri" w:hAnsi="Calibri" w:cs="Calibri"/>
                <w:sz w:val="24"/>
                <w:szCs w:val="24"/>
              </w:rPr>
              <w:t>O</w:t>
            </w:r>
            <w:r w:rsidRPr="0063168C">
              <w:rPr>
                <w:rFonts w:ascii="Calibri" w:hAnsi="Calibri" w:cs="Calibri"/>
                <w:sz w:val="24"/>
                <w:szCs w:val="24"/>
              </w:rPr>
              <w:t>ne (1) week</w:t>
            </w:r>
          </w:p>
        </w:tc>
      </w:tr>
      <w:tr w:rsidR="00936BD1" w:rsidRPr="0082150C" w:rsidTr="001D5C98">
        <w:tc>
          <w:tcPr>
            <w:tcW w:w="845" w:type="dxa"/>
            <w:tcBorders>
              <w:top w:val="single" w:sz="4" w:space="0" w:color="4F81BD"/>
              <w:left w:val="single" w:sz="4" w:space="0" w:color="4F81BD"/>
              <w:bottom w:val="single" w:sz="4" w:space="0" w:color="4F81BD"/>
              <w:right w:val="single" w:sz="4" w:space="0" w:color="4F81BD"/>
            </w:tcBorders>
          </w:tcPr>
          <w:p w:rsidR="00936BD1" w:rsidRPr="0063168C" w:rsidRDefault="00936BD1" w:rsidP="000860B4">
            <w:pPr>
              <w:pStyle w:val="ListParagraph"/>
              <w:widowControl w:val="0"/>
              <w:numPr>
                <w:ilvl w:val="0"/>
                <w:numId w:val="28"/>
              </w:numPr>
              <w:suppressAutoHyphens/>
              <w:spacing w:after="120" w:line="240" w:lineRule="auto"/>
              <w:jc w:val="left"/>
              <w:outlineLvl w:val="9"/>
              <w:rPr>
                <w:rFonts w:ascii="Calibri" w:hAnsi="Calibri" w:cs="Calibri"/>
                <w:sz w:val="24"/>
                <w:szCs w:val="24"/>
              </w:rPr>
            </w:pPr>
          </w:p>
        </w:tc>
        <w:tc>
          <w:tcPr>
            <w:tcW w:w="4012" w:type="dxa"/>
            <w:tcBorders>
              <w:top w:val="single" w:sz="4" w:space="0" w:color="4F81BD"/>
              <w:left w:val="single" w:sz="4" w:space="0" w:color="4F81BD"/>
              <w:bottom w:val="single" w:sz="4" w:space="0" w:color="4F81BD"/>
              <w:right w:val="single" w:sz="4" w:space="0" w:color="4F81BD"/>
            </w:tcBorders>
            <w:shd w:val="clear" w:color="auto" w:fill="auto"/>
          </w:tcPr>
          <w:p w:rsidR="00936BD1" w:rsidRPr="0063168C" w:rsidRDefault="00936BD1" w:rsidP="00564956">
            <w:pPr>
              <w:widowControl w:val="0"/>
              <w:rPr>
                <w:rFonts w:ascii="Calibri" w:hAnsi="Calibri" w:cs="Calibri"/>
                <w:sz w:val="24"/>
                <w:szCs w:val="24"/>
              </w:rPr>
            </w:pPr>
            <w:r w:rsidRPr="0063168C">
              <w:rPr>
                <w:rFonts w:ascii="Calibri" w:hAnsi="Calibri" w:cs="Calibri"/>
                <w:sz w:val="24"/>
                <w:szCs w:val="24"/>
              </w:rPr>
              <w:t xml:space="preserve">Discuss and finalise contract and </w:t>
            </w:r>
            <w:r w:rsidRPr="0063168C">
              <w:rPr>
                <w:rFonts w:ascii="Calibri" w:hAnsi="Calibri" w:cs="Calibri"/>
                <w:sz w:val="24"/>
                <w:szCs w:val="24"/>
              </w:rPr>
              <w:lastRenderedPageBreak/>
              <w:t>project plan</w:t>
            </w:r>
          </w:p>
        </w:tc>
        <w:tc>
          <w:tcPr>
            <w:tcW w:w="4011" w:type="dxa"/>
            <w:tcBorders>
              <w:top w:val="single" w:sz="4" w:space="0" w:color="4F81BD"/>
              <w:left w:val="single" w:sz="4" w:space="0" w:color="4F81BD"/>
              <w:bottom w:val="single" w:sz="4" w:space="0" w:color="4F81BD"/>
              <w:right w:val="single" w:sz="4" w:space="0" w:color="4F81BD"/>
            </w:tcBorders>
            <w:shd w:val="clear" w:color="auto" w:fill="auto"/>
          </w:tcPr>
          <w:p w:rsidR="00936BD1" w:rsidRPr="0063168C" w:rsidRDefault="00AA4025" w:rsidP="00564956">
            <w:pPr>
              <w:widowControl w:val="0"/>
              <w:rPr>
                <w:rFonts w:ascii="Calibri" w:hAnsi="Calibri" w:cs="Calibri"/>
                <w:sz w:val="24"/>
                <w:szCs w:val="24"/>
              </w:rPr>
            </w:pPr>
            <w:r>
              <w:rPr>
                <w:rFonts w:ascii="Calibri" w:hAnsi="Calibri" w:cs="Calibri"/>
                <w:sz w:val="24"/>
                <w:szCs w:val="24"/>
              </w:rPr>
              <w:lastRenderedPageBreak/>
              <w:t>1</w:t>
            </w:r>
            <w:r w:rsidR="003E3BB7" w:rsidRPr="0063168C">
              <w:rPr>
                <w:rFonts w:ascii="Calibri" w:hAnsi="Calibri" w:cs="Calibri"/>
                <w:sz w:val="24"/>
                <w:szCs w:val="24"/>
              </w:rPr>
              <w:t xml:space="preserve"> week</w:t>
            </w:r>
          </w:p>
        </w:tc>
      </w:tr>
      <w:tr w:rsidR="00AA4025" w:rsidRPr="0082150C" w:rsidTr="001D5C98">
        <w:tc>
          <w:tcPr>
            <w:tcW w:w="845" w:type="dxa"/>
            <w:tcBorders>
              <w:top w:val="single" w:sz="4" w:space="0" w:color="4F81BD"/>
              <w:left w:val="single" w:sz="4" w:space="0" w:color="4F81BD"/>
              <w:bottom w:val="single" w:sz="4" w:space="0" w:color="4F81BD"/>
              <w:right w:val="single" w:sz="4" w:space="0" w:color="4F81BD"/>
            </w:tcBorders>
          </w:tcPr>
          <w:p w:rsidR="00AA4025" w:rsidRPr="00073582" w:rsidRDefault="00AA4025" w:rsidP="00AA4025">
            <w:pPr>
              <w:pStyle w:val="ListParagraph"/>
              <w:widowControl w:val="0"/>
              <w:numPr>
                <w:ilvl w:val="0"/>
                <w:numId w:val="28"/>
              </w:numPr>
              <w:suppressAutoHyphens/>
              <w:spacing w:after="120" w:line="240" w:lineRule="auto"/>
              <w:jc w:val="left"/>
              <w:outlineLvl w:val="9"/>
              <w:rPr>
                <w:rFonts w:ascii="Calibri" w:hAnsi="Calibri" w:cs="Calibri"/>
                <w:sz w:val="24"/>
                <w:szCs w:val="24"/>
              </w:rPr>
            </w:pPr>
          </w:p>
        </w:tc>
        <w:tc>
          <w:tcPr>
            <w:tcW w:w="4012" w:type="dxa"/>
            <w:tcBorders>
              <w:top w:val="single" w:sz="4" w:space="0" w:color="4F81BD"/>
              <w:left w:val="single" w:sz="4" w:space="0" w:color="4F81BD"/>
              <w:bottom w:val="single" w:sz="4" w:space="0" w:color="4F81BD"/>
              <w:right w:val="single" w:sz="4" w:space="0" w:color="4F81BD"/>
            </w:tcBorders>
            <w:shd w:val="clear" w:color="auto" w:fill="auto"/>
          </w:tcPr>
          <w:p w:rsidR="00AA4025" w:rsidRPr="00073582" w:rsidRDefault="00AA4025" w:rsidP="00AA4025">
            <w:pPr>
              <w:widowControl w:val="0"/>
              <w:rPr>
                <w:rFonts w:ascii="Calibri" w:hAnsi="Calibri" w:cs="Calibri"/>
                <w:sz w:val="24"/>
                <w:szCs w:val="24"/>
              </w:rPr>
            </w:pPr>
            <w:r w:rsidRPr="00073582">
              <w:rPr>
                <w:rFonts w:ascii="Calibri" w:hAnsi="Calibri" w:cs="Calibri"/>
                <w:sz w:val="24"/>
                <w:szCs w:val="24"/>
              </w:rPr>
              <w:t>Kick-off the recruitment process</w:t>
            </w:r>
          </w:p>
        </w:tc>
        <w:tc>
          <w:tcPr>
            <w:tcW w:w="4011" w:type="dxa"/>
            <w:tcBorders>
              <w:top w:val="single" w:sz="4" w:space="0" w:color="4F81BD"/>
              <w:left w:val="single" w:sz="4" w:space="0" w:color="4F81BD"/>
              <w:bottom w:val="single" w:sz="4" w:space="0" w:color="4F81BD"/>
              <w:right w:val="single" w:sz="4" w:space="0" w:color="4F81BD"/>
            </w:tcBorders>
            <w:shd w:val="clear" w:color="auto" w:fill="auto"/>
          </w:tcPr>
          <w:p w:rsidR="00AA4025" w:rsidRPr="00073582" w:rsidRDefault="00AA4025" w:rsidP="00AA4025">
            <w:pPr>
              <w:widowControl w:val="0"/>
              <w:rPr>
                <w:rFonts w:ascii="Calibri" w:hAnsi="Calibri" w:cs="Calibri"/>
                <w:sz w:val="24"/>
                <w:szCs w:val="24"/>
              </w:rPr>
            </w:pPr>
            <w:r w:rsidRPr="00073582">
              <w:rPr>
                <w:rFonts w:ascii="Calibri" w:hAnsi="Calibri" w:cs="Calibri"/>
                <w:sz w:val="24"/>
                <w:szCs w:val="24"/>
              </w:rPr>
              <w:t>10 months</w:t>
            </w:r>
            <w:r>
              <w:rPr>
                <w:rFonts w:ascii="Calibri" w:hAnsi="Calibri" w:cs="Calibri"/>
                <w:sz w:val="24"/>
                <w:szCs w:val="24"/>
              </w:rPr>
              <w:t xml:space="preserve"> maximum</w:t>
            </w:r>
          </w:p>
        </w:tc>
      </w:tr>
    </w:tbl>
    <w:p w:rsidR="00936BD1" w:rsidRPr="0082150C" w:rsidRDefault="00936BD1" w:rsidP="00936BD1">
      <w:pPr>
        <w:pStyle w:val="ListParagraph"/>
        <w:ind w:left="1134"/>
        <w:rPr>
          <w:rFonts w:ascii="Calibri" w:hAnsi="Calibri" w:cs="Calibri"/>
          <w:sz w:val="24"/>
          <w:szCs w:val="24"/>
        </w:rPr>
      </w:pPr>
    </w:p>
    <w:p w:rsidR="00B222ED" w:rsidRPr="0082150C" w:rsidRDefault="00B222ED" w:rsidP="000860B4">
      <w:pPr>
        <w:pStyle w:val="Heading4"/>
        <w:numPr>
          <w:ilvl w:val="0"/>
          <w:numId w:val="36"/>
        </w:numPr>
        <w:ind w:left="567" w:hanging="567"/>
        <w:rPr>
          <w:rFonts w:ascii="Calibri" w:hAnsi="Calibri" w:cs="Calibri"/>
          <w:szCs w:val="24"/>
        </w:rPr>
      </w:pPr>
      <w:r w:rsidRPr="0082150C">
        <w:rPr>
          <w:rFonts w:ascii="Calibri" w:hAnsi="Calibri" w:cs="Calibri"/>
          <w:szCs w:val="24"/>
        </w:rPr>
        <w:t>Services and Performance Metrics</w:t>
      </w:r>
    </w:p>
    <w:p w:rsidR="00B222ED" w:rsidRPr="001D5C98" w:rsidRDefault="00B222ED" w:rsidP="004D0CD3">
      <w:pPr>
        <w:pStyle w:val="ListParagraph"/>
        <w:numPr>
          <w:ilvl w:val="0"/>
          <w:numId w:val="7"/>
        </w:numPr>
        <w:jc w:val="left"/>
        <w:rPr>
          <w:rFonts w:ascii="Calibri" w:hAnsi="Calibri" w:cs="Calibri"/>
          <w:sz w:val="24"/>
          <w:szCs w:val="24"/>
        </w:rPr>
      </w:pPr>
      <w:r w:rsidRPr="001D5C98">
        <w:rPr>
          <w:rFonts w:ascii="Calibri" w:hAnsi="Calibri" w:cs="Calibri"/>
          <w:sz w:val="24"/>
          <w:szCs w:val="24"/>
        </w:rPr>
        <w:t xml:space="preserve">The bidder is responsible to provide the following services as specified in the </w:t>
      </w:r>
      <w:r w:rsidR="00C306A2">
        <w:rPr>
          <w:rFonts w:ascii="Calibri" w:hAnsi="Calibri" w:cs="Calibri"/>
          <w:sz w:val="24"/>
          <w:szCs w:val="24"/>
        </w:rPr>
        <w:t>Scope of work.</w:t>
      </w:r>
    </w:p>
    <w:tbl>
      <w:tblPr>
        <w:tblStyle w:val="TableGrid3"/>
        <w:tblW w:w="4706" w:type="pct"/>
        <w:tblInd w:w="562" w:type="dxa"/>
        <w:tblLayout w:type="fixed"/>
        <w:tblLook w:val="04A0" w:firstRow="1" w:lastRow="0" w:firstColumn="1" w:lastColumn="0" w:noHBand="0" w:noVBand="1"/>
      </w:tblPr>
      <w:tblGrid>
        <w:gridCol w:w="999"/>
        <w:gridCol w:w="8073"/>
      </w:tblGrid>
      <w:tr w:rsidR="00C306A2" w:rsidRPr="001D5C98" w:rsidTr="00C306A2">
        <w:tc>
          <w:tcPr>
            <w:tcW w:w="999" w:type="dxa"/>
            <w:shd w:val="clear" w:color="auto" w:fill="DBE5F1" w:themeFill="accent1" w:themeFillTint="33"/>
          </w:tcPr>
          <w:p w:rsidR="00C306A2" w:rsidRPr="001D5C98" w:rsidRDefault="00C306A2" w:rsidP="004D0CD3">
            <w:pPr>
              <w:spacing w:line="276" w:lineRule="auto"/>
              <w:jc w:val="left"/>
              <w:rPr>
                <w:b/>
                <w:sz w:val="24"/>
                <w:szCs w:val="24"/>
              </w:rPr>
            </w:pPr>
            <w:r>
              <w:rPr>
                <w:b/>
                <w:sz w:val="24"/>
                <w:szCs w:val="24"/>
              </w:rPr>
              <w:t>SOW</w:t>
            </w:r>
          </w:p>
        </w:tc>
        <w:tc>
          <w:tcPr>
            <w:tcW w:w="8073" w:type="dxa"/>
            <w:shd w:val="clear" w:color="auto" w:fill="DBE5F1" w:themeFill="accent1" w:themeFillTint="33"/>
          </w:tcPr>
          <w:p w:rsidR="00C306A2" w:rsidRPr="001D5C98" w:rsidRDefault="00C306A2" w:rsidP="004D0CD3">
            <w:pPr>
              <w:spacing w:line="276" w:lineRule="auto"/>
              <w:jc w:val="left"/>
              <w:rPr>
                <w:b/>
                <w:sz w:val="24"/>
                <w:szCs w:val="24"/>
              </w:rPr>
            </w:pPr>
            <w:r w:rsidRPr="001D5C98">
              <w:rPr>
                <w:b/>
                <w:sz w:val="24"/>
                <w:szCs w:val="24"/>
              </w:rPr>
              <w:t>Service Element</w:t>
            </w:r>
          </w:p>
        </w:tc>
      </w:tr>
      <w:tr w:rsidR="00C306A2" w:rsidRPr="001D5C98" w:rsidTr="00C306A2">
        <w:tc>
          <w:tcPr>
            <w:tcW w:w="999" w:type="dxa"/>
          </w:tcPr>
          <w:p w:rsidR="00C306A2" w:rsidRPr="001D5C98" w:rsidRDefault="00C306A2" w:rsidP="00C306A2">
            <w:pPr>
              <w:numPr>
                <w:ilvl w:val="0"/>
                <w:numId w:val="30"/>
              </w:numPr>
              <w:spacing w:line="276" w:lineRule="auto"/>
              <w:ind w:left="284" w:hanging="284"/>
              <w:jc w:val="left"/>
              <w:rPr>
                <w:sz w:val="24"/>
                <w:szCs w:val="24"/>
              </w:rPr>
            </w:pPr>
          </w:p>
        </w:tc>
        <w:tc>
          <w:tcPr>
            <w:tcW w:w="8073" w:type="dxa"/>
          </w:tcPr>
          <w:p w:rsidR="00C306A2" w:rsidRPr="001D5C98" w:rsidRDefault="00C306A2" w:rsidP="00C306A2">
            <w:pPr>
              <w:spacing w:line="276" w:lineRule="auto"/>
              <w:jc w:val="left"/>
              <w:rPr>
                <w:rFonts w:eastAsiaTheme="minorHAnsi"/>
                <w:sz w:val="24"/>
                <w:szCs w:val="24"/>
                <w:lang w:eastAsia="en-US"/>
              </w:rPr>
            </w:pPr>
            <w:r w:rsidRPr="008E35D1">
              <w:rPr>
                <w:sz w:val="24"/>
                <w:szCs w:val="24"/>
              </w:rPr>
              <w:t>Advise SITA management of the recruitment process and timelines</w:t>
            </w:r>
          </w:p>
        </w:tc>
      </w:tr>
      <w:tr w:rsidR="00C306A2" w:rsidRPr="001D5C98" w:rsidTr="00C306A2">
        <w:tc>
          <w:tcPr>
            <w:tcW w:w="999" w:type="dxa"/>
          </w:tcPr>
          <w:p w:rsidR="00C306A2" w:rsidRPr="001D5C98" w:rsidRDefault="00C306A2" w:rsidP="00C306A2">
            <w:pPr>
              <w:numPr>
                <w:ilvl w:val="0"/>
                <w:numId w:val="30"/>
              </w:numPr>
              <w:spacing w:line="276" w:lineRule="auto"/>
              <w:ind w:left="284" w:hanging="284"/>
              <w:jc w:val="left"/>
              <w:rPr>
                <w:sz w:val="24"/>
                <w:szCs w:val="24"/>
              </w:rPr>
            </w:pPr>
          </w:p>
        </w:tc>
        <w:tc>
          <w:tcPr>
            <w:tcW w:w="8073" w:type="dxa"/>
          </w:tcPr>
          <w:p w:rsidR="00C306A2" w:rsidRPr="001D5C98" w:rsidRDefault="00C306A2" w:rsidP="00C306A2">
            <w:pPr>
              <w:spacing w:line="276" w:lineRule="auto"/>
              <w:jc w:val="left"/>
              <w:rPr>
                <w:rFonts w:eastAsiaTheme="minorHAnsi"/>
                <w:sz w:val="24"/>
                <w:szCs w:val="24"/>
                <w:lang w:eastAsia="en-US"/>
              </w:rPr>
            </w:pPr>
            <w:r w:rsidRPr="008E35D1">
              <w:rPr>
                <w:sz w:val="24"/>
                <w:szCs w:val="24"/>
              </w:rPr>
              <w:t>Search for suitable qualified candidates in line with advert requirements</w:t>
            </w:r>
          </w:p>
        </w:tc>
      </w:tr>
      <w:tr w:rsidR="00C306A2" w:rsidRPr="001D5C98" w:rsidTr="00C306A2">
        <w:tc>
          <w:tcPr>
            <w:tcW w:w="999" w:type="dxa"/>
          </w:tcPr>
          <w:p w:rsidR="00C306A2" w:rsidRPr="001D5C98" w:rsidRDefault="00C306A2" w:rsidP="00C306A2">
            <w:pPr>
              <w:numPr>
                <w:ilvl w:val="0"/>
                <w:numId w:val="30"/>
              </w:numPr>
              <w:spacing w:line="276" w:lineRule="auto"/>
              <w:ind w:left="284" w:hanging="284"/>
              <w:jc w:val="left"/>
              <w:rPr>
                <w:sz w:val="24"/>
                <w:szCs w:val="24"/>
              </w:rPr>
            </w:pPr>
          </w:p>
        </w:tc>
        <w:tc>
          <w:tcPr>
            <w:tcW w:w="8073" w:type="dxa"/>
          </w:tcPr>
          <w:p w:rsidR="00C306A2" w:rsidRPr="001D5C98" w:rsidRDefault="00C306A2" w:rsidP="00C306A2">
            <w:pPr>
              <w:spacing w:line="276" w:lineRule="auto"/>
              <w:jc w:val="left"/>
              <w:rPr>
                <w:rFonts w:eastAsiaTheme="minorHAnsi"/>
                <w:sz w:val="24"/>
                <w:szCs w:val="24"/>
                <w:lang w:eastAsia="en-US"/>
              </w:rPr>
            </w:pPr>
            <w:r w:rsidRPr="008E35D1">
              <w:rPr>
                <w:sz w:val="24"/>
                <w:szCs w:val="24"/>
              </w:rPr>
              <w:t>Provide screened CV’s that matches the position requirements</w:t>
            </w:r>
          </w:p>
        </w:tc>
      </w:tr>
      <w:tr w:rsidR="00C306A2" w:rsidRPr="00275A1B" w:rsidTr="00C306A2">
        <w:tc>
          <w:tcPr>
            <w:tcW w:w="999" w:type="dxa"/>
          </w:tcPr>
          <w:p w:rsidR="00C306A2" w:rsidRPr="001D5C98" w:rsidRDefault="00C306A2" w:rsidP="00C306A2">
            <w:pPr>
              <w:numPr>
                <w:ilvl w:val="0"/>
                <w:numId w:val="30"/>
              </w:numPr>
              <w:spacing w:line="276" w:lineRule="auto"/>
              <w:ind w:left="284" w:hanging="284"/>
              <w:jc w:val="left"/>
              <w:rPr>
                <w:sz w:val="24"/>
                <w:szCs w:val="24"/>
              </w:rPr>
            </w:pPr>
          </w:p>
        </w:tc>
        <w:tc>
          <w:tcPr>
            <w:tcW w:w="8073" w:type="dxa"/>
          </w:tcPr>
          <w:p w:rsidR="00C306A2" w:rsidRPr="001D5C98" w:rsidRDefault="00C306A2" w:rsidP="00C306A2">
            <w:pPr>
              <w:spacing w:line="276" w:lineRule="auto"/>
              <w:jc w:val="left"/>
              <w:rPr>
                <w:sz w:val="24"/>
                <w:szCs w:val="24"/>
              </w:rPr>
            </w:pPr>
            <w:r w:rsidRPr="008E35D1">
              <w:rPr>
                <w:sz w:val="24"/>
                <w:szCs w:val="24"/>
              </w:rPr>
              <w:t>Facilitate the screening, shortlisting and interviews</w:t>
            </w:r>
          </w:p>
        </w:tc>
      </w:tr>
    </w:tbl>
    <w:p w:rsidR="00B067BC" w:rsidRPr="00C306A2" w:rsidRDefault="00B067BC" w:rsidP="00C306A2">
      <w:pPr>
        <w:rPr>
          <w:rFonts w:ascii="Calibri" w:hAnsi="Calibri" w:cs="Calibri"/>
          <w:sz w:val="24"/>
          <w:szCs w:val="24"/>
        </w:rPr>
      </w:pPr>
    </w:p>
    <w:p w:rsidR="00E60BE0" w:rsidRPr="0082150C" w:rsidRDefault="00E60BE0" w:rsidP="000860B4">
      <w:pPr>
        <w:pStyle w:val="Heading4"/>
        <w:numPr>
          <w:ilvl w:val="0"/>
          <w:numId w:val="36"/>
        </w:numPr>
        <w:ind w:left="567" w:hanging="567"/>
        <w:rPr>
          <w:rFonts w:ascii="Calibri" w:hAnsi="Calibri" w:cs="Calibri"/>
          <w:szCs w:val="24"/>
        </w:rPr>
      </w:pPr>
      <w:r w:rsidRPr="0082150C">
        <w:rPr>
          <w:rFonts w:ascii="Calibri" w:hAnsi="Calibri" w:cs="Calibri"/>
          <w:szCs w:val="24"/>
        </w:rPr>
        <w:t>Supplier Performance Reporting</w:t>
      </w:r>
    </w:p>
    <w:p w:rsidR="00275A1B" w:rsidRPr="007E149E" w:rsidRDefault="00275A1B" w:rsidP="00275A1B">
      <w:pPr>
        <w:pStyle w:val="ListParagraph"/>
        <w:numPr>
          <w:ilvl w:val="0"/>
          <w:numId w:val="33"/>
        </w:numPr>
        <w:rPr>
          <w:rFonts w:ascii="Calibri" w:hAnsi="Calibri" w:cs="Calibri"/>
          <w:sz w:val="24"/>
          <w:szCs w:val="24"/>
        </w:rPr>
      </w:pPr>
      <w:r w:rsidRPr="007E149E">
        <w:rPr>
          <w:rFonts w:ascii="Calibri" w:hAnsi="Calibri" w:cs="Calibri"/>
          <w:sz w:val="24"/>
          <w:szCs w:val="24"/>
        </w:rPr>
        <w:t>Weekly meetings to be scheduled between SITA and service provider and also ADHOC meetings from both side</w:t>
      </w:r>
      <w:r w:rsidR="007E149E" w:rsidRPr="007E149E">
        <w:rPr>
          <w:rFonts w:ascii="Calibri" w:hAnsi="Calibri" w:cs="Calibri"/>
          <w:sz w:val="24"/>
          <w:szCs w:val="24"/>
        </w:rPr>
        <w:t>s</w:t>
      </w:r>
      <w:r w:rsidRPr="007E149E">
        <w:rPr>
          <w:rFonts w:ascii="Calibri" w:hAnsi="Calibri" w:cs="Calibri"/>
          <w:sz w:val="24"/>
          <w:szCs w:val="24"/>
        </w:rPr>
        <w:t xml:space="preserve">. </w:t>
      </w:r>
    </w:p>
    <w:p w:rsidR="00275A1B" w:rsidRPr="007E149E" w:rsidRDefault="00275A1B" w:rsidP="00275A1B">
      <w:pPr>
        <w:pStyle w:val="ListParagraph"/>
        <w:numPr>
          <w:ilvl w:val="0"/>
          <w:numId w:val="33"/>
        </w:numPr>
        <w:rPr>
          <w:rFonts w:ascii="Calibri" w:hAnsi="Calibri" w:cs="Calibri"/>
          <w:sz w:val="24"/>
          <w:szCs w:val="24"/>
        </w:rPr>
      </w:pPr>
      <w:r w:rsidRPr="007E149E">
        <w:rPr>
          <w:rFonts w:ascii="Calibri" w:hAnsi="Calibri" w:cs="Calibri"/>
          <w:sz w:val="24"/>
          <w:szCs w:val="24"/>
        </w:rPr>
        <w:t>The Supplier is required to generate regular reports and status of the recruitment processes.</w:t>
      </w:r>
    </w:p>
    <w:p w:rsidR="00E60BE0" w:rsidRPr="007E149E" w:rsidRDefault="00275A1B" w:rsidP="00275A1B">
      <w:pPr>
        <w:pStyle w:val="ListParagraph"/>
        <w:numPr>
          <w:ilvl w:val="0"/>
          <w:numId w:val="33"/>
        </w:numPr>
        <w:rPr>
          <w:rFonts w:ascii="Calibri" w:hAnsi="Calibri" w:cs="Calibri"/>
          <w:sz w:val="24"/>
          <w:szCs w:val="24"/>
        </w:rPr>
      </w:pPr>
      <w:r w:rsidRPr="007E149E">
        <w:rPr>
          <w:rFonts w:ascii="Calibri" w:hAnsi="Calibri" w:cs="Calibri"/>
          <w:sz w:val="24"/>
          <w:szCs w:val="24"/>
        </w:rPr>
        <w:t xml:space="preserve">In the event that there are any service delivery issues that cannot be handled by the Project Manager, it will be escalated to the SITA </w:t>
      </w:r>
      <w:r w:rsidR="007E149E" w:rsidRPr="007E149E">
        <w:rPr>
          <w:rFonts w:ascii="Calibri" w:hAnsi="Calibri" w:cs="Calibri"/>
          <w:sz w:val="24"/>
          <w:szCs w:val="24"/>
        </w:rPr>
        <w:t>HOD Business Partnering</w:t>
      </w:r>
      <w:r w:rsidRPr="007E149E">
        <w:rPr>
          <w:rFonts w:ascii="Calibri" w:hAnsi="Calibri" w:cs="Calibri"/>
          <w:sz w:val="24"/>
          <w:szCs w:val="24"/>
        </w:rPr>
        <w:t xml:space="preserve"> and Senior Manager Contract Management</w:t>
      </w:r>
    </w:p>
    <w:p w:rsidR="00E60BE0" w:rsidRPr="0082150C" w:rsidRDefault="00E60BE0" w:rsidP="000860B4">
      <w:pPr>
        <w:pStyle w:val="Heading4"/>
        <w:numPr>
          <w:ilvl w:val="0"/>
          <w:numId w:val="36"/>
        </w:numPr>
        <w:ind w:left="567" w:hanging="567"/>
        <w:rPr>
          <w:rFonts w:ascii="Calibri" w:hAnsi="Calibri" w:cs="Calibri"/>
          <w:szCs w:val="24"/>
        </w:rPr>
      </w:pPr>
      <w:r w:rsidRPr="0082150C">
        <w:rPr>
          <w:rFonts w:ascii="Calibri" w:hAnsi="Calibri" w:cs="Calibri"/>
          <w:szCs w:val="24"/>
        </w:rPr>
        <w:t>Certification, Expertise and Qualification</w:t>
      </w:r>
    </w:p>
    <w:p w:rsidR="00F97C9F" w:rsidRPr="0082150C" w:rsidRDefault="00F97C9F" w:rsidP="000860B4">
      <w:pPr>
        <w:pStyle w:val="Specification"/>
        <w:numPr>
          <w:ilvl w:val="1"/>
          <w:numId w:val="32"/>
        </w:numPr>
        <w:tabs>
          <w:tab w:val="left" w:pos="1276"/>
        </w:tabs>
        <w:suppressAutoHyphens/>
        <w:spacing w:line="276" w:lineRule="auto"/>
        <w:ind w:left="1134"/>
        <w:jc w:val="both"/>
        <w:rPr>
          <w:rFonts w:eastAsiaTheme="minorHAnsi" w:cs="Calibri"/>
          <w:lang w:val="en-GB"/>
        </w:rPr>
      </w:pPr>
      <w:r w:rsidRPr="0082150C">
        <w:rPr>
          <w:rFonts w:eastAsiaTheme="minorHAnsi" w:cs="Calibri"/>
          <w:lang w:val="en-GB"/>
        </w:rPr>
        <w:t xml:space="preserve">The Supplier represents that, </w:t>
      </w:r>
    </w:p>
    <w:p w:rsidR="00F97C9F" w:rsidRPr="0082150C" w:rsidRDefault="00F97C9F" w:rsidP="000860B4">
      <w:pPr>
        <w:pStyle w:val="Specification"/>
        <w:numPr>
          <w:ilvl w:val="2"/>
          <w:numId w:val="32"/>
        </w:numPr>
        <w:suppressAutoHyphens/>
        <w:spacing w:line="276" w:lineRule="auto"/>
        <w:ind w:firstLine="0"/>
        <w:jc w:val="both"/>
        <w:rPr>
          <w:rFonts w:eastAsiaTheme="minorHAnsi" w:cs="Calibri"/>
          <w:lang w:val="en-GB"/>
        </w:rPr>
      </w:pPr>
      <w:r w:rsidRPr="0082150C">
        <w:rPr>
          <w:rFonts w:eastAsiaTheme="minorHAnsi" w:cs="Calibri"/>
          <w:lang w:val="en-GB"/>
        </w:rPr>
        <w:t>it has the necessary expertise, skill, qualifications and ability to undertake the work required in terms of the Statement of Work or Service Definition and;</w:t>
      </w:r>
    </w:p>
    <w:p w:rsidR="00F97C9F" w:rsidRPr="0082150C" w:rsidRDefault="00F97C9F" w:rsidP="000860B4">
      <w:pPr>
        <w:pStyle w:val="Specification"/>
        <w:numPr>
          <w:ilvl w:val="2"/>
          <w:numId w:val="32"/>
        </w:numPr>
        <w:suppressAutoHyphens/>
        <w:spacing w:line="276" w:lineRule="auto"/>
        <w:ind w:firstLine="0"/>
        <w:jc w:val="both"/>
        <w:rPr>
          <w:rFonts w:eastAsiaTheme="minorHAnsi" w:cs="Calibri"/>
          <w:lang w:val="en-GB"/>
        </w:rPr>
      </w:pPr>
      <w:r w:rsidRPr="0082150C">
        <w:rPr>
          <w:rFonts w:eastAsiaTheme="minorHAnsi" w:cs="Calibri"/>
          <w:lang w:val="en-GB"/>
        </w:rPr>
        <w:t>it is committed to provide the Products or Services; and</w:t>
      </w:r>
    </w:p>
    <w:p w:rsidR="00F97C9F" w:rsidRPr="0082150C" w:rsidRDefault="00F97C9F" w:rsidP="000860B4">
      <w:pPr>
        <w:pStyle w:val="Specification"/>
        <w:numPr>
          <w:ilvl w:val="2"/>
          <w:numId w:val="32"/>
        </w:numPr>
        <w:suppressAutoHyphens/>
        <w:spacing w:line="276" w:lineRule="auto"/>
        <w:ind w:firstLine="0"/>
        <w:jc w:val="both"/>
        <w:rPr>
          <w:rFonts w:eastAsiaTheme="minorHAnsi" w:cs="Calibri"/>
          <w:lang w:val="en-GB"/>
        </w:rPr>
      </w:pPr>
      <w:r w:rsidRPr="0082150C">
        <w:rPr>
          <w:rFonts w:eastAsiaTheme="minorHAnsi" w:cs="Calibri"/>
          <w:lang w:val="en-GB"/>
        </w:rPr>
        <w:t>perform all obligations detailed herein without any interruption to the Customer.</w:t>
      </w:r>
      <w:bookmarkStart w:id="30" w:name="_Toc448483301"/>
      <w:bookmarkStart w:id="31" w:name="_Toc448483304"/>
    </w:p>
    <w:p w:rsidR="00F97C9F" w:rsidRPr="0082150C" w:rsidRDefault="00F97C9F" w:rsidP="000860B4">
      <w:pPr>
        <w:pStyle w:val="Specification"/>
        <w:numPr>
          <w:ilvl w:val="1"/>
          <w:numId w:val="32"/>
        </w:numPr>
        <w:tabs>
          <w:tab w:val="left" w:pos="1276"/>
        </w:tabs>
        <w:suppressAutoHyphens/>
        <w:spacing w:line="276" w:lineRule="auto"/>
        <w:ind w:left="1134"/>
        <w:jc w:val="both"/>
        <w:rPr>
          <w:rFonts w:eastAsiaTheme="minorHAnsi" w:cs="Calibri"/>
          <w:lang w:val="en-GB"/>
        </w:rPr>
      </w:pPr>
      <w:r w:rsidRPr="0082150C">
        <w:rPr>
          <w:rFonts w:eastAsiaTheme="minorHAnsi" w:cs="Calibri"/>
          <w:lang w:val="en-GB"/>
        </w:rPr>
        <w:t>The Supplier must provide the service in a good and workmanlike manner and in accordance with the practices and high professional standards used in well-managed operations performing services similar to the Services;</w:t>
      </w:r>
      <w:bookmarkEnd w:id="30"/>
    </w:p>
    <w:p w:rsidR="00F97C9F" w:rsidRDefault="00F97C9F" w:rsidP="000860B4">
      <w:pPr>
        <w:pStyle w:val="Specification"/>
        <w:numPr>
          <w:ilvl w:val="1"/>
          <w:numId w:val="32"/>
        </w:numPr>
        <w:tabs>
          <w:tab w:val="left" w:pos="1276"/>
        </w:tabs>
        <w:suppressAutoHyphens/>
        <w:spacing w:line="276" w:lineRule="auto"/>
        <w:ind w:left="1134"/>
        <w:jc w:val="both"/>
        <w:rPr>
          <w:rFonts w:eastAsiaTheme="minorHAnsi" w:cs="Calibri"/>
          <w:lang w:val="en-GB"/>
        </w:rPr>
      </w:pPr>
      <w:r w:rsidRPr="0082150C">
        <w:rPr>
          <w:rFonts w:eastAsiaTheme="minorHAnsi" w:cs="Calibri"/>
          <w:lang w:val="en-GB"/>
        </w:rPr>
        <w:t>The Supplier must perform the Services in the most cost-effective manner consistent with the level of quality and performance as defined in Statement of Work or Service Definition</w:t>
      </w:r>
      <w:bookmarkEnd w:id="31"/>
      <w:r w:rsidR="00AA4025">
        <w:rPr>
          <w:rFonts w:eastAsiaTheme="minorHAnsi" w:cs="Calibri"/>
          <w:lang w:val="en-GB"/>
        </w:rPr>
        <w:t>.</w:t>
      </w:r>
    </w:p>
    <w:p w:rsidR="00AA4025" w:rsidRDefault="00AA4025" w:rsidP="00AA4025">
      <w:pPr>
        <w:pStyle w:val="Specification"/>
        <w:tabs>
          <w:tab w:val="left" w:pos="1276"/>
        </w:tabs>
        <w:suppressAutoHyphens/>
        <w:spacing w:line="276" w:lineRule="auto"/>
        <w:ind w:left="1134"/>
        <w:jc w:val="both"/>
        <w:rPr>
          <w:rFonts w:eastAsiaTheme="minorHAnsi" w:cs="Calibri"/>
          <w:lang w:val="en-GB"/>
        </w:rPr>
      </w:pPr>
    </w:p>
    <w:p w:rsidR="00C306A2" w:rsidRPr="0082150C" w:rsidRDefault="00C306A2" w:rsidP="00AA4025">
      <w:pPr>
        <w:pStyle w:val="Specification"/>
        <w:tabs>
          <w:tab w:val="left" w:pos="1276"/>
        </w:tabs>
        <w:suppressAutoHyphens/>
        <w:spacing w:line="276" w:lineRule="auto"/>
        <w:ind w:left="1134"/>
        <w:jc w:val="both"/>
        <w:rPr>
          <w:rFonts w:eastAsiaTheme="minorHAnsi" w:cs="Calibri"/>
          <w:lang w:val="en-GB"/>
        </w:rPr>
      </w:pPr>
    </w:p>
    <w:p w:rsidR="00CA731E" w:rsidRPr="0082150C" w:rsidRDefault="00CA731E" w:rsidP="000860B4">
      <w:pPr>
        <w:pStyle w:val="Heading4"/>
        <w:numPr>
          <w:ilvl w:val="0"/>
          <w:numId w:val="36"/>
        </w:numPr>
        <w:ind w:left="567" w:hanging="567"/>
        <w:rPr>
          <w:rFonts w:ascii="Calibri" w:hAnsi="Calibri" w:cs="Calibri"/>
          <w:szCs w:val="24"/>
        </w:rPr>
      </w:pPr>
      <w:r w:rsidRPr="0082150C">
        <w:rPr>
          <w:rFonts w:ascii="Calibri" w:hAnsi="Calibri" w:cs="Calibri"/>
          <w:szCs w:val="24"/>
        </w:rPr>
        <w:lastRenderedPageBreak/>
        <w:t>Logistical Conditions</w:t>
      </w:r>
    </w:p>
    <w:p w:rsidR="00CA731E" w:rsidRPr="0082150C" w:rsidRDefault="00CA731E" w:rsidP="004D0CD3">
      <w:pPr>
        <w:pStyle w:val="ListParagraph"/>
        <w:numPr>
          <w:ilvl w:val="0"/>
          <w:numId w:val="9"/>
        </w:numPr>
        <w:rPr>
          <w:rFonts w:ascii="Calibri" w:hAnsi="Calibri" w:cs="Calibri"/>
          <w:b/>
          <w:sz w:val="24"/>
          <w:szCs w:val="24"/>
        </w:rPr>
      </w:pPr>
      <w:r w:rsidRPr="0082150C">
        <w:rPr>
          <w:rFonts w:ascii="Calibri" w:hAnsi="Calibri" w:cs="Calibri"/>
          <w:b/>
          <w:bCs/>
          <w:sz w:val="24"/>
          <w:szCs w:val="24"/>
        </w:rPr>
        <w:t>Hours of Work</w:t>
      </w:r>
      <w:r w:rsidRPr="0082150C">
        <w:rPr>
          <w:rFonts w:ascii="Calibri" w:hAnsi="Calibri" w:cs="Calibri"/>
          <w:b/>
          <w:sz w:val="24"/>
          <w:szCs w:val="24"/>
        </w:rPr>
        <w:t xml:space="preserve">  </w:t>
      </w:r>
    </w:p>
    <w:p w:rsidR="00E4617A" w:rsidRPr="0082150C" w:rsidRDefault="00E4617A" w:rsidP="004D0CD3">
      <w:pPr>
        <w:pStyle w:val="ListParagraph"/>
        <w:numPr>
          <w:ilvl w:val="1"/>
          <w:numId w:val="9"/>
        </w:numPr>
        <w:rPr>
          <w:rFonts w:ascii="Calibri" w:hAnsi="Calibri" w:cs="Calibri"/>
          <w:sz w:val="24"/>
          <w:szCs w:val="24"/>
        </w:rPr>
      </w:pPr>
      <w:r w:rsidRPr="0082150C">
        <w:rPr>
          <w:rFonts w:ascii="Calibri" w:hAnsi="Calibri" w:cs="Calibri"/>
          <w:sz w:val="24"/>
          <w:szCs w:val="24"/>
        </w:rPr>
        <w:t xml:space="preserve">The service </w:t>
      </w:r>
      <w:r w:rsidR="00C306A2">
        <w:rPr>
          <w:rFonts w:ascii="Calibri" w:hAnsi="Calibri" w:cs="Calibri"/>
          <w:sz w:val="24"/>
          <w:szCs w:val="24"/>
        </w:rPr>
        <w:t>is required during normal office hours (08h00 to 18h00)</w:t>
      </w:r>
      <w:r w:rsidRPr="0082150C">
        <w:rPr>
          <w:rFonts w:ascii="Calibri" w:hAnsi="Calibri" w:cs="Calibri"/>
          <w:sz w:val="24"/>
          <w:szCs w:val="24"/>
        </w:rPr>
        <w:t>.</w:t>
      </w:r>
    </w:p>
    <w:p w:rsidR="00CA731E" w:rsidRPr="0082150C" w:rsidRDefault="00CA731E" w:rsidP="004D0CD3">
      <w:pPr>
        <w:pStyle w:val="ListParagraph"/>
        <w:numPr>
          <w:ilvl w:val="0"/>
          <w:numId w:val="9"/>
        </w:numPr>
        <w:rPr>
          <w:rFonts w:ascii="Calibri" w:hAnsi="Calibri" w:cs="Calibri"/>
          <w:b/>
          <w:bCs/>
          <w:sz w:val="24"/>
          <w:szCs w:val="24"/>
        </w:rPr>
      </w:pPr>
      <w:r w:rsidRPr="0082150C">
        <w:rPr>
          <w:rFonts w:ascii="Calibri" w:hAnsi="Calibri" w:cs="Calibri"/>
          <w:b/>
          <w:bCs/>
          <w:sz w:val="24"/>
          <w:szCs w:val="24"/>
        </w:rPr>
        <w:t>Client environment</w:t>
      </w:r>
    </w:p>
    <w:p w:rsidR="00E4617A" w:rsidRDefault="00E4617A" w:rsidP="004D0CD3">
      <w:pPr>
        <w:pStyle w:val="ListParagraph"/>
        <w:numPr>
          <w:ilvl w:val="1"/>
          <w:numId w:val="9"/>
        </w:numPr>
        <w:rPr>
          <w:rFonts w:ascii="Calibri" w:hAnsi="Calibri" w:cs="Calibri"/>
          <w:sz w:val="24"/>
          <w:szCs w:val="24"/>
        </w:rPr>
      </w:pPr>
      <w:r w:rsidRPr="0082150C">
        <w:rPr>
          <w:rFonts w:ascii="Calibri" w:hAnsi="Calibri" w:cs="Calibri"/>
          <w:sz w:val="24"/>
          <w:szCs w:val="24"/>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rsidR="00C55C0C" w:rsidRPr="0082150C" w:rsidRDefault="00C55C0C" w:rsidP="00C55C0C">
      <w:pPr>
        <w:pStyle w:val="ListParagraph"/>
        <w:ind w:left="1701"/>
        <w:rPr>
          <w:rFonts w:ascii="Calibri" w:hAnsi="Calibri" w:cs="Calibri"/>
          <w:sz w:val="24"/>
          <w:szCs w:val="24"/>
        </w:rPr>
      </w:pPr>
    </w:p>
    <w:p w:rsidR="00CA731E" w:rsidRPr="0082150C" w:rsidRDefault="00CA731E" w:rsidP="004D0CD3">
      <w:pPr>
        <w:pStyle w:val="ListParagraph"/>
        <w:numPr>
          <w:ilvl w:val="0"/>
          <w:numId w:val="9"/>
        </w:numPr>
        <w:rPr>
          <w:rFonts w:ascii="Calibri" w:hAnsi="Calibri" w:cs="Calibri"/>
          <w:b/>
          <w:bCs/>
          <w:sz w:val="24"/>
          <w:szCs w:val="24"/>
        </w:rPr>
      </w:pPr>
      <w:r w:rsidRPr="0082150C">
        <w:rPr>
          <w:rFonts w:ascii="Calibri" w:hAnsi="Calibri" w:cs="Calibri"/>
          <w:b/>
          <w:bCs/>
          <w:sz w:val="24"/>
          <w:szCs w:val="24"/>
        </w:rPr>
        <w:t>Tools of Trade</w:t>
      </w:r>
    </w:p>
    <w:p w:rsidR="00AD1808" w:rsidRPr="0082150C" w:rsidRDefault="00AD1808" w:rsidP="004D0CD3">
      <w:pPr>
        <w:pStyle w:val="ListParagraph"/>
        <w:numPr>
          <w:ilvl w:val="1"/>
          <w:numId w:val="9"/>
        </w:numPr>
        <w:rPr>
          <w:rFonts w:ascii="Calibri" w:hAnsi="Calibri" w:cs="Calibri"/>
          <w:sz w:val="24"/>
          <w:szCs w:val="24"/>
        </w:rPr>
      </w:pPr>
      <w:r w:rsidRPr="0082150C">
        <w:rPr>
          <w:rFonts w:ascii="Calibri" w:hAnsi="Calibri" w:cs="Calibri"/>
          <w:sz w:val="24"/>
          <w:szCs w:val="24"/>
        </w:rPr>
        <w:t>The Supplier must bring their necessary tools of trade in order for them to perform their duties adequately.</w:t>
      </w:r>
    </w:p>
    <w:p w:rsidR="00F2583E" w:rsidRPr="0082150C" w:rsidRDefault="00CA731E" w:rsidP="004D0CD3">
      <w:pPr>
        <w:pStyle w:val="ListParagraph"/>
        <w:numPr>
          <w:ilvl w:val="1"/>
          <w:numId w:val="9"/>
        </w:numPr>
        <w:rPr>
          <w:rFonts w:ascii="Calibri" w:hAnsi="Calibri" w:cs="Calibri"/>
          <w:sz w:val="24"/>
          <w:szCs w:val="24"/>
        </w:rPr>
      </w:pPr>
      <w:r w:rsidRPr="0082150C">
        <w:rPr>
          <w:rFonts w:ascii="Calibri" w:hAnsi="Calibri" w:cs="Calibri"/>
          <w:sz w:val="24"/>
          <w:szCs w:val="24"/>
        </w:rPr>
        <w:t xml:space="preserve">The bidder is expected to use its own </w:t>
      </w:r>
      <w:r w:rsidR="00F2583E" w:rsidRPr="0082150C">
        <w:rPr>
          <w:rFonts w:ascii="Calibri" w:hAnsi="Calibri" w:cs="Calibri"/>
          <w:sz w:val="24"/>
          <w:szCs w:val="24"/>
        </w:rPr>
        <w:t>resources (cell phone, laptops etc) to communicate with its own offices or outside of the SITA/Client buildings, including all tools and equipment to render the services effectively</w:t>
      </w:r>
      <w:r w:rsidR="004176AA" w:rsidRPr="0082150C">
        <w:rPr>
          <w:rFonts w:ascii="Calibri" w:hAnsi="Calibri" w:cs="Calibri"/>
          <w:sz w:val="24"/>
          <w:szCs w:val="24"/>
        </w:rPr>
        <w:t>.</w:t>
      </w:r>
    </w:p>
    <w:p w:rsidR="00AD1808" w:rsidRPr="0082150C" w:rsidRDefault="00AD1808" w:rsidP="004D0CD3">
      <w:pPr>
        <w:pStyle w:val="ListParagraph"/>
        <w:numPr>
          <w:ilvl w:val="0"/>
          <w:numId w:val="9"/>
        </w:numPr>
        <w:rPr>
          <w:rFonts w:ascii="Calibri" w:hAnsi="Calibri" w:cs="Calibri"/>
          <w:bCs/>
          <w:sz w:val="24"/>
          <w:szCs w:val="24"/>
        </w:rPr>
      </w:pPr>
      <w:r w:rsidRPr="0082150C">
        <w:rPr>
          <w:rFonts w:ascii="Calibri" w:hAnsi="Calibri" w:cs="Calibri"/>
          <w:b/>
          <w:bCs/>
          <w:sz w:val="24"/>
          <w:szCs w:val="24"/>
        </w:rPr>
        <w:t>On-site and Remote Support</w:t>
      </w:r>
      <w:r w:rsidRPr="0082150C">
        <w:rPr>
          <w:rFonts w:ascii="Calibri" w:hAnsi="Calibri" w:cs="Calibri"/>
          <w:bCs/>
          <w:sz w:val="24"/>
          <w:szCs w:val="24"/>
        </w:rPr>
        <w:t xml:space="preserve">. </w:t>
      </w:r>
    </w:p>
    <w:p w:rsidR="00AD1808" w:rsidRPr="0082150C" w:rsidRDefault="00AD1808" w:rsidP="004D0CD3">
      <w:pPr>
        <w:pStyle w:val="ListParagraph"/>
        <w:numPr>
          <w:ilvl w:val="1"/>
          <w:numId w:val="9"/>
        </w:numPr>
        <w:rPr>
          <w:rFonts w:ascii="Calibri" w:hAnsi="Calibri" w:cs="Calibri"/>
          <w:sz w:val="24"/>
          <w:szCs w:val="24"/>
        </w:rPr>
      </w:pPr>
      <w:r w:rsidRPr="0082150C">
        <w:rPr>
          <w:rFonts w:ascii="Calibri" w:hAnsi="Calibri" w:cs="Calibri"/>
          <w:sz w:val="24"/>
          <w:szCs w:val="24"/>
        </w:rPr>
        <w:t xml:space="preserve">The Supplier must give off-site and remote support, and only when off-site support is not sufficient, then on-site support will be required upon approval by SITA representative. </w:t>
      </w:r>
    </w:p>
    <w:p w:rsidR="00AD1808" w:rsidRPr="0082150C" w:rsidRDefault="00AD1808" w:rsidP="004D0CD3">
      <w:pPr>
        <w:pStyle w:val="ListParagraph"/>
        <w:numPr>
          <w:ilvl w:val="0"/>
          <w:numId w:val="9"/>
        </w:numPr>
        <w:rPr>
          <w:rFonts w:ascii="Calibri" w:hAnsi="Calibri" w:cs="Calibri"/>
          <w:b/>
          <w:bCs/>
          <w:sz w:val="24"/>
          <w:szCs w:val="24"/>
        </w:rPr>
      </w:pPr>
      <w:r w:rsidRPr="0082150C">
        <w:rPr>
          <w:rFonts w:ascii="Calibri" w:hAnsi="Calibri" w:cs="Calibri"/>
          <w:b/>
          <w:bCs/>
          <w:sz w:val="24"/>
          <w:szCs w:val="24"/>
        </w:rPr>
        <w:t>Support and Help Desk.</w:t>
      </w:r>
    </w:p>
    <w:p w:rsidR="00AD1808" w:rsidRPr="0082150C" w:rsidRDefault="00AD1808" w:rsidP="004D0CD3">
      <w:pPr>
        <w:pStyle w:val="ListParagraph"/>
        <w:numPr>
          <w:ilvl w:val="1"/>
          <w:numId w:val="9"/>
        </w:numPr>
        <w:rPr>
          <w:rFonts w:ascii="Calibri" w:eastAsia="Times New Roman" w:hAnsi="Calibri" w:cs="Calibri"/>
          <w:sz w:val="24"/>
          <w:szCs w:val="24"/>
        </w:rPr>
      </w:pPr>
      <w:r w:rsidRPr="0082150C">
        <w:rPr>
          <w:rFonts w:ascii="Calibri" w:eastAsia="Times New Roman" w:hAnsi="Calibri" w:cs="Calibri"/>
          <w:sz w:val="24"/>
          <w:szCs w:val="24"/>
        </w:rPr>
        <w:t xml:space="preserve"> </w:t>
      </w:r>
      <w:r w:rsidRPr="0082150C">
        <w:rPr>
          <w:rFonts w:ascii="Calibri" w:hAnsi="Calibri" w:cs="Calibri"/>
          <w:sz w:val="24"/>
          <w:szCs w:val="24"/>
        </w:rPr>
        <w:t>After hours helpdesk support is required per site during weekdays including weekends and public holidays.</w:t>
      </w:r>
    </w:p>
    <w:p w:rsidR="00AD1808" w:rsidRPr="0082150C" w:rsidRDefault="00946AF7" w:rsidP="004D0CD3">
      <w:pPr>
        <w:pStyle w:val="ListParagraph"/>
        <w:numPr>
          <w:ilvl w:val="0"/>
          <w:numId w:val="9"/>
        </w:numPr>
        <w:rPr>
          <w:rFonts w:ascii="Calibri" w:hAnsi="Calibri" w:cs="Calibri"/>
          <w:b/>
          <w:bCs/>
          <w:sz w:val="24"/>
          <w:szCs w:val="24"/>
        </w:rPr>
      </w:pPr>
      <w:r w:rsidRPr="0082150C">
        <w:rPr>
          <w:rFonts w:ascii="Calibri" w:hAnsi="Calibri" w:cs="Calibri"/>
          <w:b/>
          <w:bCs/>
          <w:sz w:val="24"/>
          <w:szCs w:val="24"/>
        </w:rPr>
        <w:t>Skills transfer and training</w:t>
      </w:r>
    </w:p>
    <w:p w:rsidR="00F97C9F" w:rsidRPr="0082150C" w:rsidRDefault="00F97C9F" w:rsidP="004D0CD3">
      <w:pPr>
        <w:pStyle w:val="ListParagraph"/>
        <w:numPr>
          <w:ilvl w:val="1"/>
          <w:numId w:val="9"/>
        </w:numPr>
        <w:rPr>
          <w:rFonts w:ascii="Calibri" w:hAnsi="Calibri" w:cs="Calibri"/>
          <w:sz w:val="24"/>
          <w:szCs w:val="24"/>
        </w:rPr>
      </w:pPr>
      <w:r w:rsidRPr="0082150C">
        <w:rPr>
          <w:rFonts w:ascii="Calibri" w:hAnsi="Calibri" w:cs="Calibri"/>
          <w:sz w:val="24"/>
          <w:szCs w:val="24"/>
        </w:rPr>
        <w:t>The Supplier must provide hands on training on the proposed solution or product to technical staff and operator to enable SITA to operate and support the product or solution after implementation.</w:t>
      </w:r>
    </w:p>
    <w:p w:rsidR="00F97C9F" w:rsidRPr="0082150C" w:rsidRDefault="00F97C9F" w:rsidP="004D0CD3">
      <w:pPr>
        <w:pStyle w:val="ListParagraph"/>
        <w:numPr>
          <w:ilvl w:val="1"/>
          <w:numId w:val="9"/>
        </w:numPr>
        <w:rPr>
          <w:rFonts w:ascii="Calibri" w:hAnsi="Calibri" w:cs="Calibri"/>
          <w:sz w:val="24"/>
          <w:szCs w:val="24"/>
        </w:rPr>
      </w:pPr>
      <w:r w:rsidRPr="0082150C">
        <w:rPr>
          <w:rFonts w:ascii="Calibri" w:hAnsi="Calibri" w:cs="Calibri"/>
          <w:sz w:val="24"/>
          <w:szCs w:val="24"/>
        </w:rPr>
        <w:t xml:space="preserve">The basic hands on training to be done for SITA operators and technical team. </w:t>
      </w:r>
    </w:p>
    <w:p w:rsidR="00F2583E" w:rsidRPr="0082150C" w:rsidRDefault="00F2583E" w:rsidP="00AD1808">
      <w:pPr>
        <w:rPr>
          <w:rFonts w:ascii="Calibri" w:hAnsi="Calibri" w:cs="Calibri"/>
          <w:sz w:val="24"/>
          <w:szCs w:val="24"/>
          <w:highlight w:val="yellow"/>
        </w:rPr>
      </w:pPr>
    </w:p>
    <w:p w:rsidR="00B12F3C" w:rsidRPr="0082150C" w:rsidRDefault="00F2583E" w:rsidP="000860B4">
      <w:pPr>
        <w:pStyle w:val="Heading4"/>
        <w:numPr>
          <w:ilvl w:val="0"/>
          <w:numId w:val="36"/>
        </w:numPr>
        <w:ind w:left="567" w:hanging="567"/>
        <w:rPr>
          <w:rFonts w:ascii="Calibri" w:hAnsi="Calibri" w:cs="Calibri"/>
          <w:szCs w:val="24"/>
        </w:rPr>
      </w:pPr>
      <w:r w:rsidRPr="0082150C">
        <w:rPr>
          <w:rFonts w:ascii="Calibri" w:hAnsi="Calibri" w:cs="Calibri"/>
          <w:szCs w:val="24"/>
        </w:rPr>
        <w:t>Regulatory, Quality and Standards</w:t>
      </w:r>
    </w:p>
    <w:p w:rsidR="00AD1808" w:rsidRPr="0082150C" w:rsidRDefault="00F2583E" w:rsidP="005F7F72">
      <w:pPr>
        <w:pStyle w:val="ListParagraph"/>
        <w:numPr>
          <w:ilvl w:val="0"/>
          <w:numId w:val="10"/>
        </w:numPr>
        <w:rPr>
          <w:rStyle w:val="Strong"/>
          <w:rFonts w:ascii="Calibri" w:hAnsi="Calibri" w:cs="Calibri"/>
          <w:b w:val="0"/>
          <w:bCs w:val="0"/>
          <w:sz w:val="24"/>
          <w:szCs w:val="24"/>
        </w:rPr>
      </w:pPr>
      <w:r w:rsidRPr="0082150C">
        <w:rPr>
          <w:rFonts w:ascii="Calibri" w:hAnsi="Calibri" w:cs="Calibri"/>
          <w:sz w:val="24"/>
          <w:szCs w:val="24"/>
        </w:rPr>
        <w:tab/>
      </w:r>
      <w:r w:rsidR="00AD1808" w:rsidRPr="0082150C">
        <w:rPr>
          <w:rStyle w:val="Strong"/>
          <w:rFonts w:ascii="Calibri" w:hAnsi="Calibri" w:cs="Calibri"/>
          <w:b w:val="0"/>
          <w:bCs w:val="0"/>
          <w:sz w:val="24"/>
          <w:szCs w:val="24"/>
        </w:rPr>
        <w:t>The Supplier must for the duration of the contract ensure compliance with ISO/IEC General Quality Standards, ISO27001, and Protection of Personal Information Act (POPIA).</w:t>
      </w:r>
    </w:p>
    <w:p w:rsidR="00AD1808" w:rsidRPr="0082150C" w:rsidRDefault="00AD1808" w:rsidP="005F7F72">
      <w:pPr>
        <w:pStyle w:val="ListParagraph"/>
        <w:numPr>
          <w:ilvl w:val="0"/>
          <w:numId w:val="10"/>
        </w:numPr>
        <w:rPr>
          <w:rStyle w:val="Strong"/>
          <w:rFonts w:ascii="Calibri" w:hAnsi="Calibri" w:cs="Calibri"/>
          <w:b w:val="0"/>
          <w:bCs w:val="0"/>
          <w:sz w:val="24"/>
          <w:szCs w:val="24"/>
        </w:rPr>
      </w:pPr>
      <w:r w:rsidRPr="0082150C">
        <w:rPr>
          <w:rStyle w:val="Strong"/>
          <w:rFonts w:ascii="Calibri" w:hAnsi="Calibri" w:cs="Calibri"/>
          <w:b w:val="0"/>
          <w:bCs w:val="0"/>
          <w:sz w:val="24"/>
          <w:szCs w:val="24"/>
        </w:rPr>
        <w:t>The Supplier must for the duration of the contract ensure compliance with General Quality Standards, ISO 9001</w:t>
      </w:r>
    </w:p>
    <w:p w:rsidR="00F2583E" w:rsidRPr="0082150C" w:rsidRDefault="00AD1808" w:rsidP="005F7F72">
      <w:pPr>
        <w:pStyle w:val="ListParagraph"/>
        <w:numPr>
          <w:ilvl w:val="0"/>
          <w:numId w:val="10"/>
        </w:numPr>
        <w:rPr>
          <w:rFonts w:ascii="Calibri" w:hAnsi="Calibri" w:cs="Calibri"/>
          <w:sz w:val="24"/>
          <w:szCs w:val="24"/>
        </w:rPr>
      </w:pPr>
      <w:r w:rsidRPr="0082150C">
        <w:rPr>
          <w:rStyle w:val="Strong"/>
          <w:rFonts w:ascii="Calibri" w:hAnsi="Calibri" w:cs="Calibri"/>
          <w:b w:val="0"/>
          <w:bCs w:val="0"/>
          <w:sz w:val="24"/>
          <w:szCs w:val="24"/>
        </w:rPr>
        <w:t>The Supplier must for the duration of the contract ensure that the proposed product or solution conform to the list of Government</w:t>
      </w:r>
    </w:p>
    <w:p w:rsidR="00F2583E" w:rsidRPr="0082150C" w:rsidRDefault="00F2583E" w:rsidP="00AD1808">
      <w:pPr>
        <w:pStyle w:val="ListParagraph"/>
        <w:ind w:left="1134"/>
        <w:rPr>
          <w:rFonts w:ascii="Calibri" w:hAnsi="Calibri" w:cs="Calibri"/>
          <w:sz w:val="24"/>
          <w:szCs w:val="24"/>
        </w:rPr>
      </w:pPr>
    </w:p>
    <w:p w:rsidR="00277179" w:rsidRPr="0082150C" w:rsidRDefault="00946AF7" w:rsidP="000860B4">
      <w:pPr>
        <w:pStyle w:val="Heading4"/>
        <w:numPr>
          <w:ilvl w:val="0"/>
          <w:numId w:val="36"/>
        </w:numPr>
        <w:ind w:left="567" w:hanging="567"/>
        <w:rPr>
          <w:rFonts w:ascii="Calibri" w:hAnsi="Calibri" w:cs="Calibri"/>
          <w:szCs w:val="24"/>
        </w:rPr>
      </w:pPr>
      <w:r w:rsidRPr="0082150C">
        <w:rPr>
          <w:rFonts w:ascii="Calibri" w:hAnsi="Calibri" w:cs="Calibri"/>
          <w:szCs w:val="24"/>
        </w:rPr>
        <w:lastRenderedPageBreak/>
        <w:t xml:space="preserve">Security screening and security clearance requirements </w:t>
      </w:r>
    </w:p>
    <w:p w:rsidR="00277179" w:rsidRPr="0082150C" w:rsidRDefault="00277179" w:rsidP="000860B4">
      <w:pPr>
        <w:numPr>
          <w:ilvl w:val="1"/>
          <w:numId w:val="34"/>
        </w:numPr>
        <w:tabs>
          <w:tab w:val="clear" w:pos="1134"/>
          <w:tab w:val="num" w:pos="1107"/>
        </w:tabs>
        <w:spacing w:line="240" w:lineRule="auto"/>
        <w:ind w:left="1107"/>
        <w:rPr>
          <w:rFonts w:ascii="Calibri" w:hAnsi="Calibri" w:cs="Calibri"/>
          <w:sz w:val="24"/>
          <w:szCs w:val="24"/>
        </w:rPr>
      </w:pPr>
      <w:r w:rsidRPr="0082150C">
        <w:rPr>
          <w:rFonts w:ascii="Calibri" w:hAnsi="Calibri" w:cs="Calibri"/>
          <w:sz w:val="24"/>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Copy of company registration documentation;</w:t>
      </w:r>
    </w:p>
    <w:p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Copy(</w:t>
      </w:r>
      <w:proofErr w:type="spellStart"/>
      <w:r w:rsidRPr="0082150C">
        <w:rPr>
          <w:rFonts w:ascii="Calibri" w:hAnsi="Calibri" w:cs="Calibri"/>
          <w:sz w:val="24"/>
          <w:szCs w:val="24"/>
        </w:rPr>
        <w:t>ies</w:t>
      </w:r>
      <w:proofErr w:type="spellEnd"/>
      <w:r w:rsidRPr="0082150C">
        <w:rPr>
          <w:rFonts w:ascii="Calibri" w:hAnsi="Calibri" w:cs="Calibri"/>
          <w:sz w:val="24"/>
          <w:szCs w:val="24"/>
        </w:rPr>
        <w:t xml:space="preserve">) of identity documentation of Director(s), Member(s) or Trustee(s); </w:t>
      </w:r>
    </w:p>
    <w:p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 xml:space="preserve">Copy of valid tax clearance certificate. </w:t>
      </w:r>
    </w:p>
    <w:p w:rsidR="00277179" w:rsidRPr="0082150C" w:rsidRDefault="00277179" w:rsidP="000860B4">
      <w:pPr>
        <w:numPr>
          <w:ilvl w:val="1"/>
          <w:numId w:val="34"/>
        </w:numPr>
        <w:tabs>
          <w:tab w:val="clear" w:pos="1134"/>
          <w:tab w:val="num" w:pos="1107"/>
        </w:tabs>
        <w:spacing w:line="240" w:lineRule="auto"/>
        <w:ind w:left="1107"/>
        <w:rPr>
          <w:rFonts w:ascii="Calibri" w:hAnsi="Calibri" w:cs="Calibri"/>
          <w:sz w:val="24"/>
          <w:szCs w:val="24"/>
        </w:rPr>
      </w:pPr>
      <w:r w:rsidRPr="0082150C">
        <w:rPr>
          <w:rFonts w:ascii="Calibri" w:hAnsi="Calibri" w:cs="Calibri"/>
          <w:sz w:val="24"/>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Copy of identity document;</w:t>
      </w:r>
    </w:p>
    <w:p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Copy(</w:t>
      </w:r>
      <w:proofErr w:type="spellStart"/>
      <w:r w:rsidRPr="0082150C">
        <w:rPr>
          <w:rFonts w:ascii="Calibri" w:hAnsi="Calibri" w:cs="Calibri"/>
          <w:sz w:val="24"/>
          <w:szCs w:val="24"/>
        </w:rPr>
        <w:t>ies</w:t>
      </w:r>
      <w:proofErr w:type="spellEnd"/>
      <w:r w:rsidRPr="0082150C">
        <w:rPr>
          <w:rFonts w:ascii="Calibri" w:hAnsi="Calibri" w:cs="Calibri"/>
          <w:sz w:val="24"/>
          <w:szCs w:val="24"/>
        </w:rPr>
        <w:t>) of qualification(s) if SITA requires verification thereof;</w:t>
      </w:r>
    </w:p>
    <w:p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Fingerprints – will be taken electronically;</w:t>
      </w:r>
    </w:p>
    <w:p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 xml:space="preserve">Signed consent form for the conduct of background checks. </w:t>
      </w:r>
    </w:p>
    <w:p w:rsidR="00277179" w:rsidRPr="0082150C" w:rsidRDefault="00277179" w:rsidP="000860B4">
      <w:pPr>
        <w:numPr>
          <w:ilvl w:val="1"/>
          <w:numId w:val="34"/>
        </w:numPr>
        <w:tabs>
          <w:tab w:val="clear" w:pos="1134"/>
          <w:tab w:val="num" w:pos="1107"/>
        </w:tabs>
        <w:spacing w:line="240" w:lineRule="auto"/>
        <w:ind w:left="1107"/>
        <w:rPr>
          <w:rFonts w:ascii="Calibri" w:hAnsi="Calibri" w:cs="Calibri"/>
          <w:sz w:val="24"/>
          <w:szCs w:val="24"/>
        </w:rPr>
      </w:pPr>
      <w:r w:rsidRPr="0082150C">
        <w:rPr>
          <w:rFonts w:ascii="Calibri" w:hAnsi="Calibri" w:cs="Calibri"/>
          <w:sz w:val="24"/>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Completed Z204 or DD1057 security clearance application form;</w:t>
      </w:r>
    </w:p>
    <w:p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 xml:space="preserve"> Fingerprints;</w:t>
      </w:r>
    </w:p>
    <w:p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 xml:space="preserve">Personal documentation of the applicant, including but not limited to, identity document, passport, marriage certificate (if applicable), divorce order (if applicable), qualifications, salary advice and bank statements.  </w:t>
      </w:r>
    </w:p>
    <w:p w:rsidR="00F2583E" w:rsidRPr="0082150C" w:rsidRDefault="004176AA" w:rsidP="000860B4">
      <w:pPr>
        <w:pStyle w:val="Heading4"/>
        <w:numPr>
          <w:ilvl w:val="0"/>
          <w:numId w:val="36"/>
        </w:numPr>
        <w:ind w:left="567" w:hanging="567"/>
        <w:rPr>
          <w:rFonts w:ascii="Calibri" w:hAnsi="Calibri" w:cs="Calibri"/>
          <w:szCs w:val="24"/>
        </w:rPr>
      </w:pPr>
      <w:r w:rsidRPr="0082150C">
        <w:rPr>
          <w:rFonts w:ascii="Calibri" w:hAnsi="Calibri" w:cs="Calibri"/>
          <w:szCs w:val="24"/>
        </w:rPr>
        <w:t>Confidentiality and non -disclosure conditions</w:t>
      </w:r>
    </w:p>
    <w:p w:rsidR="00942B4A" w:rsidRPr="0082150C" w:rsidRDefault="004176AA" w:rsidP="005F7F72">
      <w:pPr>
        <w:pStyle w:val="ListParagraph"/>
        <w:numPr>
          <w:ilvl w:val="0"/>
          <w:numId w:val="11"/>
        </w:numPr>
        <w:rPr>
          <w:rFonts w:ascii="Calibri" w:hAnsi="Calibri" w:cs="Calibri"/>
          <w:sz w:val="24"/>
          <w:szCs w:val="24"/>
        </w:rPr>
      </w:pPr>
      <w:r w:rsidRPr="0082150C">
        <w:rPr>
          <w:rFonts w:ascii="Calibri" w:hAnsi="Calibri" w:cs="Calibri"/>
          <w:sz w:val="24"/>
          <w:szCs w:val="24"/>
        </w:rPr>
        <w:t>The Supplier, including its management and staff, must before commencement of the Contract, sign a non-disclosure agreement regarding Confidential Information</w:t>
      </w:r>
    </w:p>
    <w:p w:rsidR="00785040" w:rsidRPr="0082150C" w:rsidRDefault="00785040" w:rsidP="005F7F72">
      <w:pPr>
        <w:pStyle w:val="ListParagraph"/>
        <w:numPr>
          <w:ilvl w:val="0"/>
          <w:numId w:val="11"/>
        </w:numPr>
        <w:rPr>
          <w:rFonts w:ascii="Calibri" w:hAnsi="Calibri" w:cs="Calibri"/>
          <w:sz w:val="24"/>
          <w:szCs w:val="24"/>
        </w:rPr>
      </w:pPr>
      <w:r w:rsidRPr="0082150C">
        <w:rPr>
          <w:rFonts w:ascii="Calibri" w:hAnsi="Calibri" w:cs="Calibri"/>
          <w:sz w:val="24"/>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the Promotion of Access to Information Act, 2000 (Act no. 2 of 2000);</w:t>
      </w:r>
    </w:p>
    <w:p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lastRenderedPageBreak/>
        <w:t>being clearly marked "Confidential" and which is provided by one Party to another Party in terms of this Contract;</w:t>
      </w:r>
    </w:p>
    <w:p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being information or data, which one Party provides to another Party or to which a Party has access because of Services provided in terms of this Contract and in which a Party would have a reasonable expectation of confidentiality;</w:t>
      </w:r>
    </w:p>
    <w:p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being information provided by one Party to another Party in the course of contractual or other negotiations, which could reasonably be expected to prejudice the right of the non-disclosing Party;</w:t>
      </w:r>
    </w:p>
    <w:p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being information, the disclosure of which could reasonably be expected to endanger a life or physical security of a person;</w:t>
      </w:r>
    </w:p>
    <w:p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being technical, scientific, commercial, financial and market-related information, know-how and trade secrets of a Party;</w:t>
      </w:r>
    </w:p>
    <w:p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being financial, commercial, scientific or technical information, other than trade secrets, of a Party, the disclosure of which would be likely to cause harm to the commercial or financial interests of a non-disclosing Party; and</w:t>
      </w:r>
    </w:p>
    <w:p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being information supplied by a Party in confidence, the disclosure of which could reasonably be expected either to put the Party at a disadvantage in contractual or other negotiations or to prejudice the Party in commercial competition; or</w:t>
      </w:r>
    </w:p>
    <w:p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785040" w:rsidRPr="0082150C" w:rsidRDefault="00785040" w:rsidP="005F7F72">
      <w:pPr>
        <w:pStyle w:val="ListParagraph"/>
        <w:numPr>
          <w:ilvl w:val="0"/>
          <w:numId w:val="11"/>
        </w:numPr>
        <w:rPr>
          <w:rFonts w:ascii="Calibri" w:hAnsi="Calibri" w:cs="Calibri"/>
          <w:sz w:val="24"/>
          <w:szCs w:val="24"/>
        </w:rPr>
      </w:pPr>
      <w:r w:rsidRPr="0082150C">
        <w:rPr>
          <w:rFonts w:ascii="Calibri" w:hAnsi="Calibri" w:cs="Calibri"/>
          <w:sz w:val="24"/>
          <w:szCs w:val="24"/>
        </w:rPr>
        <w:t>Notwithstanding the provisions of this Contract, no Party is entitled to disclose Confidential Information, except where required to do so in terms of a law, without the prior written consent of any other Party having an interest in the disclosure;</w:t>
      </w:r>
    </w:p>
    <w:p w:rsidR="00785040" w:rsidRPr="0082150C" w:rsidRDefault="00785040" w:rsidP="005F7F72">
      <w:pPr>
        <w:pStyle w:val="ListParagraph"/>
        <w:numPr>
          <w:ilvl w:val="0"/>
          <w:numId w:val="11"/>
        </w:numPr>
        <w:rPr>
          <w:rFonts w:ascii="Calibri" w:hAnsi="Calibri" w:cs="Calibri"/>
          <w:sz w:val="24"/>
          <w:szCs w:val="24"/>
        </w:rPr>
      </w:pPr>
      <w:r w:rsidRPr="0082150C">
        <w:rPr>
          <w:rFonts w:ascii="Calibri" w:hAnsi="Calibri" w:cs="Calibri"/>
          <w:sz w:val="24"/>
          <w:szCs w:val="24"/>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785040" w:rsidRPr="0082150C" w:rsidRDefault="00785040" w:rsidP="005F7F72">
      <w:pPr>
        <w:pStyle w:val="ListParagraph"/>
        <w:numPr>
          <w:ilvl w:val="0"/>
          <w:numId w:val="11"/>
        </w:numPr>
        <w:rPr>
          <w:rFonts w:ascii="Calibri" w:hAnsi="Calibri" w:cs="Calibri"/>
          <w:sz w:val="24"/>
          <w:szCs w:val="24"/>
        </w:rPr>
      </w:pPr>
      <w:r w:rsidRPr="0082150C">
        <w:rPr>
          <w:rFonts w:ascii="Calibri" w:hAnsi="Calibri" w:cs="Calibri"/>
          <w:sz w:val="24"/>
          <w:szCs w:val="24"/>
        </w:rPr>
        <w:t xml:space="preserve">Parties may not, except to the extent that a Party is legally required to make a public statement, make any public statement or issue a press release which could affect another Party, without first submitting a written copy of the proposed public statement </w:t>
      </w:r>
      <w:r w:rsidRPr="0082150C">
        <w:rPr>
          <w:rFonts w:ascii="Calibri" w:hAnsi="Calibri" w:cs="Calibri"/>
          <w:sz w:val="24"/>
          <w:szCs w:val="24"/>
        </w:rPr>
        <w:lastRenderedPageBreak/>
        <w:t>or press release to the other Party and obtaining the other Party's prior written approval for such public statement or press release, which consent must not unreasonably be withheld.</w:t>
      </w:r>
    </w:p>
    <w:p w:rsidR="004176AA" w:rsidRPr="0082150C" w:rsidRDefault="00785040" w:rsidP="000860B4">
      <w:pPr>
        <w:pStyle w:val="Heading4"/>
        <w:numPr>
          <w:ilvl w:val="0"/>
          <w:numId w:val="36"/>
        </w:numPr>
        <w:ind w:left="567" w:hanging="567"/>
        <w:rPr>
          <w:rFonts w:ascii="Calibri" w:hAnsi="Calibri" w:cs="Calibri"/>
          <w:szCs w:val="24"/>
        </w:rPr>
      </w:pPr>
      <w:r w:rsidRPr="0082150C">
        <w:rPr>
          <w:rFonts w:ascii="Calibri" w:hAnsi="Calibri" w:cs="Calibri"/>
          <w:szCs w:val="24"/>
        </w:rPr>
        <w:t>Guarantee and warranties</w:t>
      </w:r>
    </w:p>
    <w:p w:rsidR="00785040" w:rsidRPr="0082150C" w:rsidRDefault="00785040" w:rsidP="005F7F72">
      <w:pPr>
        <w:pStyle w:val="ListParagraph"/>
        <w:numPr>
          <w:ilvl w:val="0"/>
          <w:numId w:val="12"/>
        </w:numPr>
        <w:rPr>
          <w:rFonts w:ascii="Calibri" w:hAnsi="Calibri" w:cs="Calibri"/>
          <w:sz w:val="24"/>
          <w:szCs w:val="24"/>
        </w:rPr>
      </w:pPr>
      <w:r w:rsidRPr="0082150C">
        <w:rPr>
          <w:rFonts w:ascii="Calibri" w:hAnsi="Calibri" w:cs="Calibri"/>
          <w:sz w:val="24"/>
          <w:szCs w:val="24"/>
        </w:rPr>
        <w:t>The supplier confirms that:</w:t>
      </w:r>
    </w:p>
    <w:p w:rsidR="00785040" w:rsidRPr="0082150C" w:rsidRDefault="00785040" w:rsidP="005F7F72">
      <w:pPr>
        <w:pStyle w:val="ListParagraph"/>
        <w:numPr>
          <w:ilvl w:val="1"/>
          <w:numId w:val="12"/>
        </w:numPr>
        <w:rPr>
          <w:rFonts w:ascii="Calibri" w:hAnsi="Calibri" w:cs="Calibri"/>
          <w:sz w:val="24"/>
          <w:szCs w:val="24"/>
        </w:rPr>
      </w:pPr>
      <w:r w:rsidRPr="0082150C">
        <w:rPr>
          <w:rFonts w:ascii="Calibri" w:hAnsi="Calibri" w:cs="Calibri"/>
          <w:sz w:val="24"/>
          <w:szCs w:val="24"/>
        </w:rPr>
        <w:t xml:space="preserve">The warranty of goods supplied under this contract remains valid for the duration of the contract after the goods were delivered, installed and commissioned with a sign off, including the </w:t>
      </w:r>
      <w:proofErr w:type="gramStart"/>
      <w:r w:rsidRPr="0082150C">
        <w:rPr>
          <w:rFonts w:ascii="Calibri" w:hAnsi="Calibri" w:cs="Calibri"/>
          <w:sz w:val="24"/>
          <w:szCs w:val="24"/>
        </w:rPr>
        <w:t>clients</w:t>
      </w:r>
      <w:proofErr w:type="gramEnd"/>
      <w:r w:rsidRPr="0082150C">
        <w:rPr>
          <w:rFonts w:ascii="Calibri" w:hAnsi="Calibri" w:cs="Calibri"/>
          <w:sz w:val="24"/>
          <w:szCs w:val="24"/>
        </w:rPr>
        <w:t xml:space="preserve"> signature</w:t>
      </w:r>
    </w:p>
    <w:p w:rsidR="00785040" w:rsidRPr="0082150C" w:rsidRDefault="00785040" w:rsidP="005F7F72">
      <w:pPr>
        <w:pStyle w:val="ListParagraph"/>
        <w:numPr>
          <w:ilvl w:val="1"/>
          <w:numId w:val="12"/>
        </w:numPr>
        <w:rPr>
          <w:rFonts w:ascii="Calibri" w:hAnsi="Calibri" w:cs="Calibri"/>
          <w:sz w:val="24"/>
          <w:szCs w:val="24"/>
        </w:rPr>
      </w:pPr>
      <w:r w:rsidRPr="0082150C">
        <w:rPr>
          <w:rFonts w:ascii="Calibri" w:hAnsi="Calibri" w:cs="Calibri"/>
          <w:sz w:val="24"/>
          <w:szCs w:val="24"/>
        </w:rPr>
        <w:t>as at Commencement Date, it has the rights, title and interest in and to the Product or Services to deliver such Product or Services in terms of the Contract and that such rights are free from any encumbrances whatsoever;</w:t>
      </w:r>
    </w:p>
    <w:p w:rsidR="00785040" w:rsidRPr="0082150C" w:rsidRDefault="00785040" w:rsidP="005F7F72">
      <w:pPr>
        <w:pStyle w:val="ListParagraph"/>
        <w:numPr>
          <w:ilvl w:val="1"/>
          <w:numId w:val="12"/>
        </w:numPr>
        <w:rPr>
          <w:rFonts w:ascii="Calibri" w:hAnsi="Calibri" w:cs="Calibri"/>
          <w:sz w:val="24"/>
          <w:szCs w:val="24"/>
        </w:rPr>
      </w:pPr>
      <w:r w:rsidRPr="0082150C">
        <w:rPr>
          <w:rFonts w:ascii="Calibri" w:hAnsi="Calibri" w:cs="Calibri"/>
          <w:sz w:val="24"/>
          <w:szCs w:val="24"/>
        </w:rPr>
        <w:t>the Product is in good working order, free from Defects in material and workmanship, and substantially conforms to the Specifications, for the duration of the Warranty period;</w:t>
      </w:r>
    </w:p>
    <w:p w:rsidR="009D623C" w:rsidRPr="0082150C" w:rsidRDefault="009D623C" w:rsidP="005F7F72">
      <w:pPr>
        <w:pStyle w:val="ListParagraph"/>
        <w:numPr>
          <w:ilvl w:val="1"/>
          <w:numId w:val="12"/>
        </w:numPr>
        <w:rPr>
          <w:rFonts w:ascii="Calibri" w:hAnsi="Calibri" w:cs="Calibri"/>
          <w:sz w:val="24"/>
          <w:szCs w:val="24"/>
        </w:rPr>
      </w:pPr>
      <w:bookmarkStart w:id="32" w:name="_Toc448483288"/>
      <w:r w:rsidRPr="0082150C">
        <w:rPr>
          <w:rFonts w:ascii="Calibri" w:hAnsi="Calibri" w:cs="Calibri"/>
          <w:sz w:val="24"/>
          <w:szCs w:val="24"/>
        </w:rPr>
        <w:t>during the Warranty period any defective item or part component of the Product be repaired or replaced within 3 (three) days after receiving a written notice from SITA;</w:t>
      </w:r>
      <w:bookmarkEnd w:id="32"/>
    </w:p>
    <w:p w:rsidR="009D623C" w:rsidRPr="0082150C" w:rsidRDefault="009D623C" w:rsidP="005F7F72">
      <w:pPr>
        <w:pStyle w:val="ListParagraph"/>
        <w:numPr>
          <w:ilvl w:val="1"/>
          <w:numId w:val="12"/>
        </w:numPr>
        <w:rPr>
          <w:rFonts w:ascii="Calibri" w:hAnsi="Calibri" w:cs="Calibri"/>
          <w:sz w:val="24"/>
          <w:szCs w:val="24"/>
        </w:rPr>
      </w:pPr>
      <w:bookmarkStart w:id="33" w:name="_Toc448483292"/>
      <w:r w:rsidRPr="0082150C">
        <w:rPr>
          <w:rFonts w:ascii="Calibri" w:hAnsi="Calibri" w:cs="Calibri"/>
          <w:sz w:val="24"/>
          <w:szCs w:val="24"/>
        </w:rPr>
        <w:t>the Products is maintained during its Warranty Period at no expense to SITA;</w:t>
      </w:r>
      <w:bookmarkEnd w:id="33"/>
      <w:r w:rsidRPr="0082150C">
        <w:rPr>
          <w:rFonts w:ascii="Calibri" w:hAnsi="Calibri" w:cs="Calibri"/>
          <w:sz w:val="24"/>
          <w:szCs w:val="24"/>
        </w:rPr>
        <w:t xml:space="preserve"> </w:t>
      </w:r>
    </w:p>
    <w:p w:rsidR="009D623C" w:rsidRPr="0082150C" w:rsidRDefault="009D623C" w:rsidP="005F7F72">
      <w:pPr>
        <w:pStyle w:val="ListParagraph"/>
        <w:numPr>
          <w:ilvl w:val="1"/>
          <w:numId w:val="12"/>
        </w:numPr>
        <w:rPr>
          <w:rFonts w:ascii="Calibri" w:hAnsi="Calibri" w:cs="Calibri"/>
          <w:sz w:val="24"/>
          <w:szCs w:val="24"/>
        </w:rPr>
      </w:pPr>
      <w:bookmarkStart w:id="34" w:name="_Toc448483289"/>
      <w:r w:rsidRPr="0082150C">
        <w:rPr>
          <w:rFonts w:ascii="Calibri" w:hAnsi="Calibri" w:cs="Calibri"/>
          <w:sz w:val="24"/>
          <w:szCs w:val="24"/>
        </w:rPr>
        <w:t>the Product possesses all material functions and features required for SITA’s Operational Requirements;</w:t>
      </w:r>
      <w:bookmarkEnd w:id="34"/>
    </w:p>
    <w:p w:rsidR="009D623C" w:rsidRPr="0082150C" w:rsidRDefault="009D623C" w:rsidP="005F7F72">
      <w:pPr>
        <w:pStyle w:val="ListParagraph"/>
        <w:numPr>
          <w:ilvl w:val="1"/>
          <w:numId w:val="12"/>
        </w:numPr>
        <w:rPr>
          <w:rFonts w:ascii="Calibri" w:hAnsi="Calibri" w:cs="Calibri"/>
          <w:sz w:val="24"/>
          <w:szCs w:val="24"/>
        </w:rPr>
      </w:pPr>
      <w:bookmarkStart w:id="35" w:name="_Toc448483290"/>
      <w:r w:rsidRPr="0082150C">
        <w:rPr>
          <w:rFonts w:ascii="Calibri" w:hAnsi="Calibri" w:cs="Calibri"/>
          <w:sz w:val="24"/>
          <w:szCs w:val="24"/>
        </w:rPr>
        <w:t>the Product remains connected or Service is continued during the term of the Contract;</w:t>
      </w:r>
      <w:bookmarkEnd w:id="35"/>
    </w:p>
    <w:p w:rsidR="009D623C" w:rsidRPr="0082150C" w:rsidRDefault="009D623C" w:rsidP="005F7F72">
      <w:pPr>
        <w:pStyle w:val="ListParagraph"/>
        <w:numPr>
          <w:ilvl w:val="1"/>
          <w:numId w:val="12"/>
        </w:numPr>
        <w:rPr>
          <w:rFonts w:ascii="Calibri" w:hAnsi="Calibri" w:cs="Calibri"/>
          <w:sz w:val="24"/>
          <w:szCs w:val="24"/>
        </w:rPr>
      </w:pPr>
      <w:bookmarkStart w:id="36" w:name="_Toc448483294"/>
      <w:r w:rsidRPr="0082150C">
        <w:rPr>
          <w:rFonts w:ascii="Calibri" w:hAnsi="Calibri" w:cs="Calibri"/>
          <w:sz w:val="24"/>
          <w:szCs w:val="24"/>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36"/>
    </w:p>
    <w:p w:rsidR="009D623C" w:rsidRPr="0082150C" w:rsidRDefault="009D623C" w:rsidP="005F7F72">
      <w:pPr>
        <w:pStyle w:val="ListParagraph"/>
        <w:numPr>
          <w:ilvl w:val="1"/>
          <w:numId w:val="12"/>
        </w:numPr>
        <w:rPr>
          <w:rFonts w:ascii="Calibri" w:hAnsi="Calibri" w:cs="Calibri"/>
          <w:sz w:val="24"/>
          <w:szCs w:val="24"/>
        </w:rPr>
      </w:pPr>
      <w:bookmarkStart w:id="37" w:name="_Toc448483296"/>
      <w:r w:rsidRPr="0082150C">
        <w:rPr>
          <w:rFonts w:ascii="Calibri" w:hAnsi="Calibri" w:cs="Calibri"/>
          <w:sz w:val="24"/>
          <w:szCs w:val="24"/>
        </w:rPr>
        <w:t>no actions, suits, or proceedings, pending or threatened against it or any of its third-party suppliers or sub-contractors that have a material adverse effect on the Supplier’s ability to fulfil its obligations under the Contract exist;</w:t>
      </w:r>
      <w:bookmarkEnd w:id="37"/>
      <w:r w:rsidRPr="0082150C">
        <w:rPr>
          <w:rFonts w:ascii="Calibri" w:hAnsi="Calibri" w:cs="Calibri"/>
          <w:sz w:val="24"/>
          <w:szCs w:val="24"/>
        </w:rPr>
        <w:t xml:space="preserve">  </w:t>
      </w:r>
    </w:p>
    <w:p w:rsidR="009D623C" w:rsidRPr="0082150C" w:rsidRDefault="009D623C" w:rsidP="005F7F72">
      <w:pPr>
        <w:pStyle w:val="ListParagraph"/>
        <w:numPr>
          <w:ilvl w:val="1"/>
          <w:numId w:val="12"/>
        </w:numPr>
        <w:rPr>
          <w:rFonts w:ascii="Calibri" w:hAnsi="Calibri" w:cs="Calibri"/>
          <w:sz w:val="24"/>
          <w:szCs w:val="24"/>
        </w:rPr>
      </w:pPr>
      <w:bookmarkStart w:id="38" w:name="_Toc448483297"/>
      <w:r w:rsidRPr="0082150C">
        <w:rPr>
          <w:rFonts w:ascii="Calibri" w:hAnsi="Calibri" w:cs="Calibri"/>
          <w:sz w:val="24"/>
          <w:szCs w:val="24"/>
        </w:rPr>
        <w:t>SITA is notified immediately if it becomes aware of any action, suit, or proceeding, pending or threatened to have a material adverse effect on the Supplier’s ability to fulfil the obligations under the Contract;</w:t>
      </w:r>
      <w:bookmarkEnd w:id="38"/>
    </w:p>
    <w:p w:rsidR="009D623C" w:rsidRPr="0082150C" w:rsidRDefault="009D623C" w:rsidP="005F7F72">
      <w:pPr>
        <w:pStyle w:val="ListParagraph"/>
        <w:numPr>
          <w:ilvl w:val="1"/>
          <w:numId w:val="12"/>
        </w:numPr>
        <w:rPr>
          <w:rFonts w:ascii="Calibri" w:hAnsi="Calibri" w:cs="Calibri"/>
          <w:sz w:val="24"/>
          <w:szCs w:val="24"/>
        </w:rPr>
      </w:pPr>
      <w:bookmarkStart w:id="39" w:name="_Toc448483298"/>
      <w:r w:rsidRPr="0082150C">
        <w:rPr>
          <w:rFonts w:ascii="Calibri" w:hAnsi="Calibri" w:cs="Calibri"/>
          <w:sz w:val="24"/>
          <w:szCs w:val="24"/>
        </w:rPr>
        <w:t>any Product sold to SITA after the Commencement Date of the Contract remains free from any lien, pledge, encumbrance or security interest;</w:t>
      </w:r>
      <w:bookmarkEnd w:id="39"/>
    </w:p>
    <w:p w:rsidR="009D623C" w:rsidRPr="0082150C" w:rsidRDefault="009D623C" w:rsidP="005F7F72">
      <w:pPr>
        <w:pStyle w:val="ListParagraph"/>
        <w:numPr>
          <w:ilvl w:val="1"/>
          <w:numId w:val="12"/>
        </w:numPr>
        <w:rPr>
          <w:rFonts w:ascii="Calibri" w:hAnsi="Calibri" w:cs="Calibri"/>
          <w:sz w:val="24"/>
          <w:szCs w:val="24"/>
        </w:rPr>
      </w:pPr>
      <w:bookmarkStart w:id="40" w:name="_Toc448483299"/>
      <w:r w:rsidRPr="0082150C">
        <w:rPr>
          <w:rFonts w:ascii="Calibri" w:hAnsi="Calibri" w:cs="Calibri"/>
          <w:sz w:val="24"/>
          <w:szCs w:val="24"/>
        </w:rPr>
        <w:t>SITA’s use of the Product and Manuals supplied in connection with the Contract does not infringe any Intellectual Property Rights of any third party;</w:t>
      </w:r>
      <w:bookmarkEnd w:id="40"/>
      <w:r w:rsidRPr="0082150C">
        <w:rPr>
          <w:rFonts w:ascii="Calibri" w:hAnsi="Calibri" w:cs="Calibri"/>
          <w:sz w:val="24"/>
          <w:szCs w:val="24"/>
        </w:rPr>
        <w:t xml:space="preserve"> </w:t>
      </w:r>
    </w:p>
    <w:p w:rsidR="009D623C" w:rsidRPr="0082150C" w:rsidRDefault="009D623C" w:rsidP="005F7F72">
      <w:pPr>
        <w:pStyle w:val="ListParagraph"/>
        <w:numPr>
          <w:ilvl w:val="1"/>
          <w:numId w:val="12"/>
        </w:numPr>
        <w:rPr>
          <w:rFonts w:ascii="Calibri" w:hAnsi="Calibri" w:cs="Calibri"/>
          <w:sz w:val="24"/>
          <w:szCs w:val="24"/>
        </w:rPr>
      </w:pPr>
      <w:bookmarkStart w:id="41" w:name="_Toc448483300"/>
      <w:r w:rsidRPr="0082150C">
        <w:rPr>
          <w:rFonts w:ascii="Calibri" w:hAnsi="Calibri" w:cs="Calibri"/>
          <w:sz w:val="24"/>
          <w:szCs w:val="24"/>
        </w:rPr>
        <w:t>the information disclosed to SITA does not contain any trade secrets of any third party, unless disclosure is permitted by such third party;</w:t>
      </w:r>
      <w:bookmarkEnd w:id="41"/>
    </w:p>
    <w:p w:rsidR="009D623C" w:rsidRPr="0082150C" w:rsidRDefault="009D623C" w:rsidP="005F7F72">
      <w:pPr>
        <w:pStyle w:val="ListParagraph"/>
        <w:numPr>
          <w:ilvl w:val="1"/>
          <w:numId w:val="12"/>
        </w:numPr>
        <w:rPr>
          <w:rFonts w:ascii="Calibri" w:hAnsi="Calibri" w:cs="Calibri"/>
          <w:sz w:val="24"/>
          <w:szCs w:val="24"/>
        </w:rPr>
      </w:pPr>
      <w:bookmarkStart w:id="42" w:name="_Toc448483302"/>
      <w:r w:rsidRPr="0082150C">
        <w:rPr>
          <w:rFonts w:ascii="Calibri" w:hAnsi="Calibri" w:cs="Calibri"/>
          <w:sz w:val="24"/>
          <w:szCs w:val="24"/>
        </w:rPr>
        <w:t>it is financially capable of fulfilling all requirements of the Contract and that the Supplier is a validly organized entity that has the authority to enter into the Contract;</w:t>
      </w:r>
      <w:bookmarkEnd w:id="42"/>
      <w:r w:rsidRPr="0082150C">
        <w:rPr>
          <w:rFonts w:ascii="Calibri" w:hAnsi="Calibri" w:cs="Calibri"/>
          <w:sz w:val="24"/>
          <w:szCs w:val="24"/>
        </w:rPr>
        <w:t xml:space="preserve"> </w:t>
      </w:r>
    </w:p>
    <w:p w:rsidR="009D623C" w:rsidRPr="0082150C" w:rsidRDefault="009D623C" w:rsidP="005F7F72">
      <w:pPr>
        <w:pStyle w:val="ListParagraph"/>
        <w:numPr>
          <w:ilvl w:val="1"/>
          <w:numId w:val="12"/>
        </w:numPr>
        <w:rPr>
          <w:rFonts w:ascii="Calibri" w:hAnsi="Calibri" w:cs="Calibri"/>
          <w:sz w:val="24"/>
          <w:szCs w:val="24"/>
        </w:rPr>
      </w:pPr>
      <w:bookmarkStart w:id="43" w:name="_Toc448483303"/>
      <w:r w:rsidRPr="0082150C">
        <w:rPr>
          <w:rFonts w:ascii="Calibri" w:hAnsi="Calibri" w:cs="Calibri"/>
          <w:sz w:val="24"/>
          <w:szCs w:val="24"/>
        </w:rPr>
        <w:lastRenderedPageBreak/>
        <w:t>it is not prohibited by any loan, contract, financing arrangement, trade covenant, or similar restriction from entering into the Contract;</w:t>
      </w:r>
      <w:bookmarkEnd w:id="43"/>
    </w:p>
    <w:p w:rsidR="009D623C" w:rsidRPr="0082150C" w:rsidRDefault="009D623C" w:rsidP="005F7F72">
      <w:pPr>
        <w:pStyle w:val="ListParagraph"/>
        <w:numPr>
          <w:ilvl w:val="1"/>
          <w:numId w:val="12"/>
        </w:numPr>
        <w:rPr>
          <w:rFonts w:ascii="Calibri" w:hAnsi="Calibri" w:cs="Calibri"/>
          <w:sz w:val="24"/>
          <w:szCs w:val="24"/>
        </w:rPr>
      </w:pPr>
      <w:bookmarkStart w:id="44" w:name="_Toc448483305"/>
      <w:r w:rsidRPr="0082150C">
        <w:rPr>
          <w:rFonts w:ascii="Calibri" w:hAnsi="Calibri" w:cs="Calibri"/>
          <w:sz w:val="24"/>
          <w:szCs w:val="24"/>
        </w:rPr>
        <w:t>the prices, charges and fees to SITA as contained in the Contract are at least as favourable as those offered by the Supplier to any of its other customers that are of the same or similar standing and situation as SITA; and</w:t>
      </w:r>
      <w:bookmarkEnd w:id="44"/>
    </w:p>
    <w:p w:rsidR="009D623C" w:rsidRPr="0082150C" w:rsidRDefault="009D623C" w:rsidP="005F7F72">
      <w:pPr>
        <w:pStyle w:val="ListParagraph"/>
        <w:numPr>
          <w:ilvl w:val="1"/>
          <w:numId w:val="12"/>
        </w:numPr>
        <w:rPr>
          <w:rFonts w:ascii="Calibri" w:hAnsi="Calibri" w:cs="Calibri"/>
          <w:sz w:val="24"/>
          <w:szCs w:val="24"/>
        </w:rPr>
      </w:pPr>
      <w:bookmarkStart w:id="45" w:name="_Toc448483306"/>
      <w:r w:rsidRPr="0082150C">
        <w:rPr>
          <w:rFonts w:ascii="Calibri" w:hAnsi="Calibri" w:cs="Calibri"/>
          <w:sz w:val="24"/>
          <w:szCs w:val="24"/>
        </w:rPr>
        <w:t>any misrepresentation by the Supplier amounts to a breach of Contract.</w:t>
      </w:r>
      <w:bookmarkEnd w:id="45"/>
      <w:r w:rsidRPr="0082150C">
        <w:rPr>
          <w:rFonts w:ascii="Calibri" w:hAnsi="Calibri" w:cs="Calibri"/>
          <w:sz w:val="24"/>
          <w:szCs w:val="24"/>
        </w:rPr>
        <w:t xml:space="preserve"> </w:t>
      </w:r>
    </w:p>
    <w:p w:rsidR="004176AA" w:rsidRPr="0082150C" w:rsidRDefault="00785040" w:rsidP="000860B4">
      <w:pPr>
        <w:pStyle w:val="Heading4"/>
        <w:numPr>
          <w:ilvl w:val="0"/>
          <w:numId w:val="36"/>
        </w:numPr>
        <w:ind w:left="567" w:hanging="567"/>
        <w:rPr>
          <w:rFonts w:ascii="Calibri" w:hAnsi="Calibri" w:cs="Calibri"/>
          <w:szCs w:val="24"/>
        </w:rPr>
      </w:pPr>
      <w:r w:rsidRPr="0082150C">
        <w:rPr>
          <w:rFonts w:ascii="Calibri" w:hAnsi="Calibri" w:cs="Calibri"/>
          <w:szCs w:val="24"/>
        </w:rPr>
        <w:t>Intellectual Property Rights</w:t>
      </w:r>
    </w:p>
    <w:p w:rsidR="004176AA" w:rsidRPr="0082150C" w:rsidRDefault="00785040" w:rsidP="005F7F72">
      <w:pPr>
        <w:pStyle w:val="ListParagraph"/>
        <w:numPr>
          <w:ilvl w:val="0"/>
          <w:numId w:val="13"/>
        </w:numPr>
        <w:rPr>
          <w:rFonts w:ascii="Calibri" w:hAnsi="Calibri" w:cs="Calibri"/>
          <w:sz w:val="24"/>
          <w:szCs w:val="24"/>
        </w:rPr>
      </w:pPr>
      <w:r w:rsidRPr="0082150C">
        <w:rPr>
          <w:rFonts w:ascii="Calibri" w:hAnsi="Calibri" w:cs="Calibri"/>
          <w:sz w:val="24"/>
          <w:szCs w:val="24"/>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rsidR="00FB0A01" w:rsidRPr="0082150C" w:rsidRDefault="00FB0A01" w:rsidP="005F7F72">
      <w:pPr>
        <w:pStyle w:val="ListParagraph"/>
        <w:numPr>
          <w:ilvl w:val="1"/>
          <w:numId w:val="13"/>
        </w:numPr>
        <w:rPr>
          <w:rFonts w:ascii="Calibri" w:hAnsi="Calibri" w:cs="Calibri"/>
          <w:sz w:val="24"/>
          <w:szCs w:val="24"/>
        </w:rPr>
      </w:pPr>
      <w:r w:rsidRPr="0082150C">
        <w:rPr>
          <w:rFonts w:ascii="Calibri" w:hAnsi="Calibri" w:cs="Calibri"/>
          <w:sz w:val="24"/>
          <w:szCs w:val="24"/>
        </w:rPr>
        <w:t xml:space="preserve">termination or expiration date of this Contract; </w:t>
      </w:r>
    </w:p>
    <w:p w:rsidR="00FB0A01" w:rsidRPr="0082150C" w:rsidRDefault="00FB0A01" w:rsidP="005F7F72">
      <w:pPr>
        <w:pStyle w:val="ListParagraph"/>
        <w:numPr>
          <w:ilvl w:val="1"/>
          <w:numId w:val="13"/>
        </w:numPr>
        <w:rPr>
          <w:rFonts w:ascii="Calibri" w:hAnsi="Calibri" w:cs="Calibri"/>
          <w:sz w:val="24"/>
          <w:szCs w:val="24"/>
        </w:rPr>
      </w:pPr>
      <w:r w:rsidRPr="0082150C">
        <w:rPr>
          <w:rFonts w:ascii="Calibri" w:hAnsi="Calibri" w:cs="Calibri"/>
          <w:sz w:val="24"/>
          <w:szCs w:val="24"/>
        </w:rPr>
        <w:t xml:space="preserve">the date of completion of the Services; and </w:t>
      </w:r>
    </w:p>
    <w:p w:rsidR="00FB0A01" w:rsidRPr="0082150C" w:rsidRDefault="00FB0A01" w:rsidP="005F7F72">
      <w:pPr>
        <w:pStyle w:val="ListParagraph"/>
        <w:numPr>
          <w:ilvl w:val="1"/>
          <w:numId w:val="13"/>
        </w:numPr>
        <w:rPr>
          <w:rFonts w:ascii="Calibri" w:hAnsi="Calibri" w:cs="Calibri"/>
          <w:sz w:val="24"/>
          <w:szCs w:val="24"/>
        </w:rPr>
      </w:pPr>
      <w:r w:rsidRPr="0082150C">
        <w:rPr>
          <w:rFonts w:ascii="Calibri" w:hAnsi="Calibri" w:cs="Calibri"/>
          <w:sz w:val="24"/>
          <w:szCs w:val="24"/>
        </w:rPr>
        <w:t>the date of rendering of the last of the Deliverables</w:t>
      </w:r>
    </w:p>
    <w:p w:rsidR="00FB0A01" w:rsidRPr="0082150C" w:rsidRDefault="00FB0A01" w:rsidP="005F7F72">
      <w:pPr>
        <w:pStyle w:val="ListParagraph"/>
        <w:numPr>
          <w:ilvl w:val="0"/>
          <w:numId w:val="13"/>
        </w:numPr>
        <w:rPr>
          <w:rFonts w:ascii="Calibri" w:hAnsi="Calibri" w:cs="Calibri"/>
          <w:sz w:val="24"/>
          <w:szCs w:val="24"/>
        </w:rPr>
      </w:pPr>
      <w:r w:rsidRPr="0082150C">
        <w:rPr>
          <w:rFonts w:ascii="Calibri" w:hAnsi="Calibri" w:cs="Calibri"/>
          <w:sz w:val="24"/>
          <w:szCs w:val="24"/>
        </w:rPr>
        <w:t>If so required by SITA, the Supplier must certify in writing to SITA that it has either returned all SITA Intellectual Property to SITA or destroyed or deleted all other SITA Intellectual Property in its possession or under its control</w:t>
      </w:r>
    </w:p>
    <w:p w:rsidR="00FB0A01" w:rsidRPr="0082150C" w:rsidRDefault="00FB0A01" w:rsidP="005F7F72">
      <w:pPr>
        <w:pStyle w:val="ListParagraph"/>
        <w:numPr>
          <w:ilvl w:val="0"/>
          <w:numId w:val="13"/>
        </w:numPr>
        <w:rPr>
          <w:rFonts w:ascii="Calibri" w:hAnsi="Calibri" w:cs="Calibri"/>
          <w:sz w:val="24"/>
          <w:szCs w:val="24"/>
        </w:rPr>
      </w:pPr>
      <w:r w:rsidRPr="0082150C">
        <w:rPr>
          <w:rFonts w:ascii="Calibri" w:hAnsi="Calibri" w:cs="Calibri"/>
          <w:sz w:val="24"/>
          <w:szCs w:val="24"/>
        </w:rPr>
        <w:t xml:space="preserve">SITA, at all times, owns all Intellectual Property Rights in and to all Bespoke Intellectual Property. </w:t>
      </w:r>
    </w:p>
    <w:p w:rsidR="00FB0A01" w:rsidRPr="0082150C" w:rsidRDefault="00FB0A01" w:rsidP="005F7F72">
      <w:pPr>
        <w:pStyle w:val="ListParagraph"/>
        <w:numPr>
          <w:ilvl w:val="0"/>
          <w:numId w:val="13"/>
        </w:numPr>
        <w:rPr>
          <w:rFonts w:ascii="Calibri" w:hAnsi="Calibri" w:cs="Calibri"/>
          <w:sz w:val="24"/>
          <w:szCs w:val="24"/>
        </w:rPr>
      </w:pPr>
      <w:r w:rsidRPr="0082150C">
        <w:rPr>
          <w:rFonts w:ascii="Calibri" w:hAnsi="Calibri" w:cs="Calibri"/>
          <w:sz w:val="24"/>
          <w:szCs w:val="24"/>
        </w:rPr>
        <w:t>Save for the license granted in terms of this Contract, the Supplier retains all Intellectual Property Rights in and to the Supplier’s pre-existing Intellectual Property that is used or supplied in connection with the Products or Services</w:t>
      </w:r>
    </w:p>
    <w:p w:rsidR="00FB0A01" w:rsidRPr="0082150C" w:rsidRDefault="00FB0A01" w:rsidP="005F7F72">
      <w:pPr>
        <w:pStyle w:val="ListParagraph"/>
        <w:numPr>
          <w:ilvl w:val="0"/>
          <w:numId w:val="13"/>
        </w:numPr>
        <w:rPr>
          <w:rFonts w:ascii="Calibri" w:hAnsi="Calibri" w:cs="Calibri"/>
          <w:sz w:val="24"/>
          <w:szCs w:val="24"/>
        </w:rPr>
      </w:pPr>
      <w:r w:rsidRPr="0082150C">
        <w:rPr>
          <w:rFonts w:ascii="Calibri" w:hAnsi="Calibri" w:cs="Calibri"/>
          <w:sz w:val="24"/>
          <w:szCs w:val="24"/>
        </w:rPr>
        <w:t>Provide SITA with the compliant Occupational Health and Safety File (required on site for period of installation and proof of compliance).</w:t>
      </w:r>
    </w:p>
    <w:p w:rsidR="00B00C20" w:rsidRPr="0082150C" w:rsidRDefault="00B00C20" w:rsidP="000860B4">
      <w:pPr>
        <w:pStyle w:val="Heading4"/>
        <w:numPr>
          <w:ilvl w:val="0"/>
          <w:numId w:val="36"/>
        </w:numPr>
        <w:ind w:left="567" w:hanging="567"/>
        <w:rPr>
          <w:rFonts w:ascii="Calibri" w:hAnsi="Calibri" w:cs="Calibri"/>
          <w:szCs w:val="24"/>
        </w:rPr>
      </w:pPr>
      <w:r w:rsidRPr="0082150C">
        <w:rPr>
          <w:rFonts w:ascii="Calibri" w:hAnsi="Calibri" w:cs="Calibri"/>
          <w:szCs w:val="24"/>
        </w:rPr>
        <w:t>S</w:t>
      </w:r>
      <w:r w:rsidR="00946AF7" w:rsidRPr="0082150C">
        <w:rPr>
          <w:rFonts w:ascii="Calibri" w:hAnsi="Calibri" w:cs="Calibri"/>
          <w:szCs w:val="24"/>
        </w:rPr>
        <w:t>upplier due diligence</w:t>
      </w:r>
    </w:p>
    <w:p w:rsidR="00B00C20" w:rsidRPr="0082150C" w:rsidRDefault="00B00C20" w:rsidP="00BA45DE">
      <w:pPr>
        <w:pStyle w:val="ListParagraph"/>
        <w:ind w:left="567"/>
        <w:rPr>
          <w:rFonts w:ascii="Calibri" w:hAnsi="Calibri" w:cs="Calibri"/>
          <w:sz w:val="24"/>
          <w:szCs w:val="24"/>
        </w:rPr>
      </w:pPr>
      <w:r w:rsidRPr="0082150C">
        <w:rPr>
          <w:rFonts w:ascii="Calibri" w:hAnsi="Calibri" w:cs="Calibri"/>
          <w:sz w:val="24"/>
          <w:szCs w:val="24"/>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rsidR="00AF6423" w:rsidRPr="0082150C" w:rsidRDefault="00AF6423" w:rsidP="000860B4">
      <w:pPr>
        <w:pStyle w:val="Heading4"/>
        <w:numPr>
          <w:ilvl w:val="0"/>
          <w:numId w:val="36"/>
        </w:numPr>
        <w:ind w:left="567" w:hanging="567"/>
        <w:rPr>
          <w:rFonts w:ascii="Calibri" w:hAnsi="Calibri" w:cs="Calibri"/>
          <w:szCs w:val="24"/>
        </w:rPr>
      </w:pPr>
      <w:r w:rsidRPr="0082150C">
        <w:rPr>
          <w:rFonts w:ascii="Calibri" w:hAnsi="Calibri" w:cs="Calibri"/>
          <w:szCs w:val="24"/>
        </w:rPr>
        <w:t>Counter Conditions</w:t>
      </w:r>
    </w:p>
    <w:p w:rsidR="00AF6423" w:rsidRPr="0082150C" w:rsidRDefault="00AF6423" w:rsidP="00BA45DE">
      <w:pPr>
        <w:pStyle w:val="ListParagraph"/>
        <w:ind w:left="567"/>
        <w:rPr>
          <w:rFonts w:ascii="Calibri" w:hAnsi="Calibri" w:cs="Calibri"/>
          <w:sz w:val="24"/>
          <w:szCs w:val="24"/>
        </w:rPr>
      </w:pPr>
      <w:r w:rsidRPr="0082150C">
        <w:rPr>
          <w:rFonts w:ascii="Calibri" w:hAnsi="Calibri" w:cs="Calibri"/>
          <w:sz w:val="24"/>
          <w:szCs w:val="24"/>
        </w:rPr>
        <w:t>Bidders’ attention is drawn to the fact that amendments to any of the Bid Conditions or setting of counter conditions by bidders may result in the invalidation of such bids.</w:t>
      </w:r>
    </w:p>
    <w:p w:rsidR="00AF6423" w:rsidRPr="0082150C" w:rsidRDefault="00AF6423" w:rsidP="000860B4">
      <w:pPr>
        <w:pStyle w:val="Heading4"/>
        <w:numPr>
          <w:ilvl w:val="0"/>
          <w:numId w:val="36"/>
        </w:numPr>
        <w:ind w:left="567" w:hanging="567"/>
        <w:rPr>
          <w:rFonts w:ascii="Calibri" w:hAnsi="Calibri" w:cs="Calibri"/>
          <w:szCs w:val="24"/>
        </w:rPr>
      </w:pPr>
      <w:r w:rsidRPr="0082150C">
        <w:rPr>
          <w:rFonts w:ascii="Calibri" w:hAnsi="Calibri" w:cs="Calibri"/>
          <w:szCs w:val="24"/>
        </w:rPr>
        <w:lastRenderedPageBreak/>
        <w:t>Fronting</w:t>
      </w:r>
    </w:p>
    <w:p w:rsidR="00AF6423" w:rsidRPr="0082150C" w:rsidRDefault="00AF6423" w:rsidP="00BA45DE">
      <w:pPr>
        <w:pStyle w:val="ListParagraph"/>
        <w:numPr>
          <w:ilvl w:val="0"/>
          <w:numId w:val="14"/>
        </w:numPr>
        <w:rPr>
          <w:rFonts w:ascii="Calibri" w:hAnsi="Calibri" w:cs="Calibri"/>
          <w:sz w:val="24"/>
          <w:szCs w:val="24"/>
        </w:rPr>
      </w:pPr>
      <w:r w:rsidRPr="0082150C">
        <w:rPr>
          <w:rFonts w:ascii="Calibri" w:hAnsi="Calibri" w:cs="Calibri"/>
          <w:sz w:val="24"/>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rsidR="00AF6423" w:rsidRPr="0082150C" w:rsidRDefault="00AF6423" w:rsidP="005F7F72">
      <w:pPr>
        <w:pStyle w:val="ListParagraph"/>
        <w:numPr>
          <w:ilvl w:val="0"/>
          <w:numId w:val="14"/>
        </w:numPr>
        <w:rPr>
          <w:rFonts w:ascii="Calibri" w:hAnsi="Calibri" w:cs="Calibri"/>
          <w:sz w:val="24"/>
          <w:szCs w:val="24"/>
        </w:rPr>
      </w:pPr>
      <w:r w:rsidRPr="0082150C">
        <w:rPr>
          <w:rFonts w:ascii="Calibri" w:hAnsi="Calibri" w:cs="Calibri"/>
          <w:sz w:val="24"/>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rsidR="005F2530" w:rsidRPr="0082150C" w:rsidRDefault="005F2530" w:rsidP="000860B4">
      <w:pPr>
        <w:pStyle w:val="Heading4"/>
        <w:numPr>
          <w:ilvl w:val="0"/>
          <w:numId w:val="36"/>
        </w:numPr>
        <w:ind w:left="567" w:hanging="567"/>
        <w:rPr>
          <w:rFonts w:ascii="Calibri" w:hAnsi="Calibri" w:cs="Calibri"/>
          <w:szCs w:val="24"/>
        </w:rPr>
      </w:pPr>
      <w:r w:rsidRPr="0082150C">
        <w:rPr>
          <w:rFonts w:ascii="Calibri" w:hAnsi="Calibri" w:cs="Calibri"/>
          <w:szCs w:val="24"/>
        </w:rPr>
        <w:t>Business Continuity and Disaster Recovery Plans</w:t>
      </w:r>
    </w:p>
    <w:p w:rsidR="004176AA" w:rsidRPr="0082150C" w:rsidRDefault="005F2530" w:rsidP="005F7F72">
      <w:pPr>
        <w:pStyle w:val="ListParagraph"/>
        <w:numPr>
          <w:ilvl w:val="0"/>
          <w:numId w:val="15"/>
        </w:numPr>
        <w:rPr>
          <w:rFonts w:ascii="Calibri" w:hAnsi="Calibri" w:cs="Calibri"/>
          <w:sz w:val="24"/>
          <w:szCs w:val="24"/>
        </w:rPr>
      </w:pPr>
      <w:r w:rsidRPr="0082150C">
        <w:rPr>
          <w:rFonts w:ascii="Calibri" w:hAnsi="Calibri" w:cs="Calibri"/>
          <w:sz w:val="24"/>
          <w:szCs w:val="24"/>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rsidR="005F2530" w:rsidRPr="0082150C" w:rsidRDefault="005F2530" w:rsidP="000860B4">
      <w:pPr>
        <w:pStyle w:val="Heading4"/>
        <w:numPr>
          <w:ilvl w:val="0"/>
          <w:numId w:val="36"/>
        </w:numPr>
        <w:ind w:left="567" w:hanging="567"/>
        <w:rPr>
          <w:rFonts w:ascii="Calibri" w:hAnsi="Calibri" w:cs="Calibri"/>
          <w:szCs w:val="24"/>
        </w:rPr>
      </w:pPr>
      <w:r w:rsidRPr="0082150C">
        <w:rPr>
          <w:rFonts w:ascii="Calibri" w:hAnsi="Calibri" w:cs="Calibri"/>
          <w:szCs w:val="24"/>
        </w:rPr>
        <w:t>Supplier Due Diligence</w:t>
      </w:r>
    </w:p>
    <w:p w:rsidR="0072760B" w:rsidRPr="0082150C" w:rsidRDefault="005F2530" w:rsidP="005F7F72">
      <w:pPr>
        <w:pStyle w:val="ListParagraph"/>
        <w:numPr>
          <w:ilvl w:val="0"/>
          <w:numId w:val="16"/>
        </w:numPr>
        <w:rPr>
          <w:rFonts w:ascii="Calibri" w:hAnsi="Calibri" w:cs="Calibri"/>
          <w:sz w:val="24"/>
          <w:szCs w:val="24"/>
        </w:rPr>
      </w:pPr>
      <w:r w:rsidRPr="0082150C">
        <w:rPr>
          <w:rFonts w:ascii="Calibri" w:hAnsi="Calibri" w:cs="Calibri"/>
          <w:sz w:val="24"/>
          <w:szCs w:val="24"/>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rsidR="0072760B" w:rsidRPr="0082150C" w:rsidRDefault="0072760B" w:rsidP="000860B4">
      <w:pPr>
        <w:pStyle w:val="Heading4"/>
        <w:numPr>
          <w:ilvl w:val="0"/>
          <w:numId w:val="36"/>
        </w:numPr>
        <w:ind w:left="567" w:hanging="567"/>
        <w:rPr>
          <w:rFonts w:ascii="Calibri" w:hAnsi="Calibri" w:cs="Calibri"/>
          <w:szCs w:val="24"/>
        </w:rPr>
      </w:pPr>
      <w:r w:rsidRPr="0082150C">
        <w:rPr>
          <w:rFonts w:ascii="Calibri" w:hAnsi="Calibri" w:cs="Calibri"/>
          <w:szCs w:val="24"/>
        </w:rPr>
        <w:t>Preference Goal Requirements conditions</w:t>
      </w:r>
    </w:p>
    <w:p w:rsidR="0072760B" w:rsidRPr="0082150C" w:rsidRDefault="0072760B" w:rsidP="000860B4">
      <w:pPr>
        <w:pStyle w:val="ListParagraph"/>
        <w:numPr>
          <w:ilvl w:val="0"/>
          <w:numId w:val="22"/>
        </w:numPr>
        <w:rPr>
          <w:rFonts w:ascii="Calibri" w:hAnsi="Calibri" w:cs="Calibri"/>
          <w:sz w:val="24"/>
          <w:szCs w:val="24"/>
        </w:rPr>
      </w:pPr>
      <w:r w:rsidRPr="0082150C">
        <w:rPr>
          <w:rFonts w:ascii="Calibri" w:hAnsi="Calibri" w:cs="Calibri"/>
          <w:sz w:val="24"/>
          <w:szCs w:val="24"/>
        </w:rPr>
        <w:t>The Bidder’s commitment for the Preference Goal Requirements in this tender will be legally binding and the Bidder needs to perform against their commitment for the duration of the contract which will form part of the Contractual Agreement.</w:t>
      </w:r>
    </w:p>
    <w:p w:rsidR="0072760B" w:rsidRPr="0082150C" w:rsidRDefault="0072760B" w:rsidP="000860B4">
      <w:pPr>
        <w:pStyle w:val="ListParagraph"/>
        <w:numPr>
          <w:ilvl w:val="0"/>
          <w:numId w:val="22"/>
        </w:numPr>
        <w:rPr>
          <w:rFonts w:ascii="Calibri" w:hAnsi="Calibri" w:cs="Calibri"/>
          <w:sz w:val="24"/>
          <w:szCs w:val="24"/>
        </w:rPr>
      </w:pPr>
      <w:r w:rsidRPr="0082150C">
        <w:rPr>
          <w:rFonts w:ascii="Calibri" w:hAnsi="Calibri" w:cs="Calibri"/>
          <w:sz w:val="24"/>
          <w:szCs w:val="24"/>
        </w:rPr>
        <w:t>The Bidder must sustain, or improve the company’s BBBEE Level for the duration of the contact which will form part of the Contractual Agreement.</w:t>
      </w:r>
    </w:p>
    <w:p w:rsidR="0072760B" w:rsidRPr="0082150C" w:rsidRDefault="0072760B" w:rsidP="000860B4">
      <w:pPr>
        <w:pStyle w:val="ListParagraph"/>
        <w:numPr>
          <w:ilvl w:val="0"/>
          <w:numId w:val="22"/>
        </w:numPr>
        <w:rPr>
          <w:rFonts w:ascii="Calibri" w:hAnsi="Calibri" w:cs="Calibri"/>
          <w:sz w:val="24"/>
          <w:szCs w:val="24"/>
        </w:rPr>
      </w:pPr>
      <w:r w:rsidRPr="0082150C">
        <w:rPr>
          <w:rFonts w:ascii="Calibri" w:hAnsi="Calibri" w:cs="Calibri"/>
          <w:sz w:val="24"/>
          <w:szCs w:val="24"/>
        </w:rPr>
        <w:t xml:space="preserve">Performance of Preference Goal Requirements will be determined annually. Bidders must submit their Preference status report indicating progress against the Bidder’s </w:t>
      </w:r>
      <w:r w:rsidR="002B2B33" w:rsidRPr="0082150C">
        <w:rPr>
          <w:rFonts w:ascii="Calibri" w:hAnsi="Calibri" w:cs="Calibri"/>
          <w:sz w:val="24"/>
          <w:szCs w:val="24"/>
        </w:rPr>
        <w:t>preferential</w:t>
      </w:r>
      <w:r w:rsidRPr="0082150C">
        <w:rPr>
          <w:rFonts w:ascii="Calibri" w:hAnsi="Calibri" w:cs="Calibri"/>
          <w:sz w:val="24"/>
          <w:szCs w:val="24"/>
        </w:rPr>
        <w:t xml:space="preserve"> commitments within 30 days of the yearly anniversary of the contract.</w:t>
      </w:r>
    </w:p>
    <w:p w:rsidR="0072760B" w:rsidRPr="0082150C" w:rsidRDefault="0072760B" w:rsidP="000860B4">
      <w:pPr>
        <w:pStyle w:val="ListParagraph"/>
        <w:numPr>
          <w:ilvl w:val="0"/>
          <w:numId w:val="22"/>
        </w:numPr>
        <w:rPr>
          <w:rFonts w:ascii="Calibri" w:hAnsi="Calibri" w:cs="Calibri"/>
          <w:sz w:val="24"/>
          <w:szCs w:val="24"/>
        </w:rPr>
      </w:pPr>
      <w:r w:rsidRPr="0082150C">
        <w:rPr>
          <w:rFonts w:ascii="Calibri" w:hAnsi="Calibri" w:cs="Calibri"/>
          <w:sz w:val="24"/>
          <w:szCs w:val="24"/>
        </w:rPr>
        <w:t>Bidders need to keep auditable substantive records / evidence and upon request by SITA</w:t>
      </w:r>
      <w:r w:rsidR="000E14DD" w:rsidRPr="0082150C">
        <w:rPr>
          <w:rFonts w:ascii="Calibri" w:hAnsi="Calibri" w:cs="Calibri"/>
          <w:sz w:val="24"/>
          <w:szCs w:val="24"/>
        </w:rPr>
        <w:t>/Department</w:t>
      </w:r>
      <w:r w:rsidRPr="0082150C">
        <w:rPr>
          <w:rFonts w:ascii="Calibri" w:hAnsi="Calibri" w:cs="Calibri"/>
          <w:sz w:val="24"/>
          <w:szCs w:val="24"/>
        </w:rPr>
        <w:t xml:space="preserve"> must be made available for audit and, or due diligence purposes.</w:t>
      </w:r>
    </w:p>
    <w:p w:rsidR="0072760B" w:rsidRPr="0082150C" w:rsidRDefault="0072760B" w:rsidP="000860B4">
      <w:pPr>
        <w:pStyle w:val="ListParagraph"/>
        <w:numPr>
          <w:ilvl w:val="0"/>
          <w:numId w:val="22"/>
        </w:numPr>
        <w:rPr>
          <w:rFonts w:ascii="Calibri" w:hAnsi="Calibri" w:cs="Calibri"/>
          <w:sz w:val="24"/>
          <w:szCs w:val="24"/>
        </w:rPr>
      </w:pPr>
      <w:r w:rsidRPr="0082150C">
        <w:rPr>
          <w:rFonts w:ascii="Calibri" w:hAnsi="Calibri" w:cs="Calibri"/>
          <w:sz w:val="24"/>
          <w:szCs w:val="24"/>
        </w:rPr>
        <w:lastRenderedPageBreak/>
        <w:t>SITA reserves the right to require from a Bidder, either before a bid is adjudicated or at any time subsequently, to substantiate any claim with regards to preferences, in any manner required by SITA.</w:t>
      </w:r>
    </w:p>
    <w:p w:rsidR="0072760B" w:rsidRPr="0082150C" w:rsidRDefault="0072760B" w:rsidP="000860B4">
      <w:pPr>
        <w:pStyle w:val="ListParagraph"/>
        <w:numPr>
          <w:ilvl w:val="0"/>
          <w:numId w:val="22"/>
        </w:numPr>
        <w:rPr>
          <w:rFonts w:ascii="Calibri" w:hAnsi="Calibri" w:cs="Calibri"/>
          <w:sz w:val="24"/>
          <w:szCs w:val="24"/>
        </w:rPr>
      </w:pPr>
      <w:r w:rsidRPr="0082150C">
        <w:rPr>
          <w:rFonts w:ascii="Calibri" w:hAnsi="Calibri" w:cs="Calibri"/>
          <w:sz w:val="24"/>
          <w:szCs w:val="24"/>
        </w:rPr>
        <w:t>SITA reserves the right to verify information / evidence provided by the Bidder.</w:t>
      </w:r>
    </w:p>
    <w:p w:rsidR="007012EF" w:rsidRDefault="0072760B" w:rsidP="007012EF">
      <w:pPr>
        <w:pStyle w:val="ListParagraph"/>
        <w:numPr>
          <w:ilvl w:val="0"/>
          <w:numId w:val="22"/>
        </w:numPr>
        <w:rPr>
          <w:rFonts w:ascii="Calibri" w:hAnsi="Calibri" w:cs="Calibri"/>
          <w:sz w:val="24"/>
          <w:szCs w:val="24"/>
        </w:rPr>
      </w:pPr>
      <w:r w:rsidRPr="0082150C">
        <w:rPr>
          <w:rFonts w:ascii="Calibri" w:hAnsi="Calibri" w:cs="Calibri"/>
          <w:sz w:val="24"/>
          <w:szCs w:val="24"/>
        </w:rPr>
        <w:t>SITA</w:t>
      </w:r>
      <w:r w:rsidR="000E14DD" w:rsidRPr="0082150C">
        <w:rPr>
          <w:rFonts w:ascii="Calibri" w:hAnsi="Calibri" w:cs="Calibri"/>
          <w:sz w:val="24"/>
          <w:szCs w:val="24"/>
        </w:rPr>
        <w:t>/Department</w:t>
      </w:r>
      <w:r w:rsidRPr="0082150C">
        <w:rPr>
          <w:rFonts w:ascii="Calibri" w:hAnsi="Calibri" w:cs="Calibri"/>
          <w:sz w:val="24"/>
          <w:szCs w:val="24"/>
        </w:rPr>
        <w:t xml:space="preserve"> reserves the right to introduce a </w:t>
      </w:r>
      <w:r w:rsidRPr="0082150C">
        <w:rPr>
          <w:rFonts w:ascii="Calibri" w:hAnsi="Calibri" w:cs="Calibri"/>
          <w:bCs/>
          <w:sz w:val="24"/>
          <w:szCs w:val="24"/>
        </w:rPr>
        <w:t>penalty of 1%</w:t>
      </w:r>
      <w:r w:rsidRPr="0082150C">
        <w:rPr>
          <w:rFonts w:ascii="Calibri" w:hAnsi="Calibri" w:cs="Calibri"/>
          <w:sz w:val="24"/>
          <w:szCs w:val="24"/>
        </w:rPr>
        <w:t xml:space="preserve"> of the overall annual year spent by SITA</w:t>
      </w:r>
      <w:r w:rsidR="000E14DD" w:rsidRPr="0082150C">
        <w:rPr>
          <w:rFonts w:ascii="Calibri" w:hAnsi="Calibri" w:cs="Calibri"/>
          <w:sz w:val="24"/>
          <w:szCs w:val="24"/>
        </w:rPr>
        <w:t>/Department</w:t>
      </w:r>
      <w:r w:rsidRPr="0082150C">
        <w:rPr>
          <w:rFonts w:ascii="Calibri" w:hAnsi="Calibri" w:cs="Calibri"/>
          <w:sz w:val="24"/>
          <w:szCs w:val="24"/>
        </w:rPr>
        <w:t xml:space="preserve"> for the prior year if the Bidder fails to comply to </w:t>
      </w:r>
      <w:r w:rsidRPr="0082150C">
        <w:rPr>
          <w:rFonts w:ascii="Calibri" w:hAnsi="Calibri" w:cs="Calibri"/>
          <w:bCs/>
          <w:sz w:val="24"/>
          <w:szCs w:val="24"/>
        </w:rPr>
        <w:t>paragraphs (a), (b) and (c) above</w:t>
      </w:r>
      <w:r w:rsidRPr="0082150C">
        <w:rPr>
          <w:rFonts w:ascii="Calibri" w:hAnsi="Calibri" w:cs="Calibri"/>
          <w:sz w:val="24"/>
          <w:szCs w:val="24"/>
        </w:rPr>
        <w:t>.</w:t>
      </w:r>
    </w:p>
    <w:p w:rsidR="00C306A2" w:rsidRPr="00C306A2" w:rsidRDefault="00C306A2" w:rsidP="00C306A2">
      <w:pPr>
        <w:pStyle w:val="ListParagraph"/>
        <w:ind w:left="1134"/>
        <w:rPr>
          <w:rFonts w:ascii="Calibri" w:hAnsi="Calibri" w:cs="Calibri"/>
          <w:sz w:val="24"/>
          <w:szCs w:val="24"/>
        </w:rPr>
      </w:pPr>
    </w:p>
    <w:p w:rsidR="008049F9" w:rsidRPr="0082150C" w:rsidRDefault="008049F9" w:rsidP="008049F9">
      <w:pPr>
        <w:pStyle w:val="Heading3"/>
        <w:rPr>
          <w:rFonts w:ascii="Calibri" w:hAnsi="Calibri" w:cs="Calibri"/>
        </w:rPr>
      </w:pPr>
      <w:bookmarkStart w:id="46" w:name="_Toc106894479"/>
      <w:bookmarkStart w:id="47" w:name="_Toc143177365"/>
      <w:r w:rsidRPr="0082150C">
        <w:rPr>
          <w:rFonts w:ascii="Calibri" w:hAnsi="Calibri" w:cs="Calibri"/>
        </w:rPr>
        <w:t>Declaration of compliance and acceptance SCC</w:t>
      </w:r>
      <w:bookmarkEnd w:id="46"/>
      <w:bookmarkEnd w:id="47"/>
    </w:p>
    <w:p w:rsidR="008049F9" w:rsidRPr="0082150C" w:rsidRDefault="008049F9" w:rsidP="008049F9">
      <w:pPr>
        <w:rPr>
          <w:rFonts w:ascii="Calibri" w:hAnsi="Calibri" w:cs="Calibri"/>
          <w:sz w:val="24"/>
          <w:szCs w:val="24"/>
          <w:lang w:val="en-GB"/>
        </w:rPr>
      </w:pPr>
      <w:r w:rsidRPr="0082150C">
        <w:rPr>
          <w:rFonts w:ascii="Calibri" w:hAnsi="Calibri" w:cs="Calibri"/>
          <w:sz w:val="24"/>
          <w:szCs w:val="24"/>
          <w:lang w:val="en-GB"/>
        </w:rPr>
        <w:t xml:space="preserve">I (we), the bidder hereby </w:t>
      </w:r>
      <w:proofErr w:type="gramStart"/>
      <w:r w:rsidRPr="0082150C">
        <w:rPr>
          <w:rFonts w:ascii="Calibri" w:hAnsi="Calibri" w:cs="Calibri"/>
          <w:sz w:val="24"/>
          <w:szCs w:val="24"/>
          <w:lang w:val="en-GB"/>
        </w:rPr>
        <w:t>declare</w:t>
      </w:r>
      <w:proofErr w:type="gramEnd"/>
      <w:r w:rsidRPr="0082150C">
        <w:rPr>
          <w:rFonts w:ascii="Calibri" w:hAnsi="Calibri" w:cs="Calibri"/>
          <w:sz w:val="24"/>
          <w:szCs w:val="24"/>
          <w:lang w:val="en-GB"/>
        </w:rPr>
        <w:t xml:space="preserve"> that I (we) accept ALL the Special Conditions of Contract as specified in par </w:t>
      </w:r>
      <w:r w:rsidR="00041A7F" w:rsidRPr="0082150C">
        <w:rPr>
          <w:rFonts w:ascii="Calibri" w:hAnsi="Calibri" w:cs="Calibri"/>
          <w:sz w:val="24"/>
          <w:szCs w:val="24"/>
          <w:lang w:val="en-GB"/>
        </w:rPr>
        <w:t>5</w:t>
      </w:r>
      <w:r w:rsidRPr="0082150C">
        <w:rPr>
          <w:rFonts w:ascii="Calibri" w:hAnsi="Calibri" w:cs="Calibri"/>
          <w:sz w:val="24"/>
          <w:szCs w:val="24"/>
          <w:lang w:val="en-GB"/>
        </w:rPr>
        <w:t>.3.</w:t>
      </w:r>
      <w:r w:rsidR="00041A7F" w:rsidRPr="0082150C">
        <w:rPr>
          <w:rFonts w:ascii="Calibri" w:hAnsi="Calibri" w:cs="Calibri"/>
          <w:sz w:val="24"/>
          <w:szCs w:val="24"/>
          <w:lang w:val="en-GB"/>
        </w:rPr>
        <w:t>1</w:t>
      </w:r>
      <w:r w:rsidRPr="0082150C">
        <w:rPr>
          <w:rFonts w:ascii="Calibri" w:hAnsi="Calibri" w:cs="Calibri"/>
          <w:sz w:val="24"/>
          <w:szCs w:val="24"/>
          <w:lang w:val="en-GB"/>
        </w:rPr>
        <w:t xml:space="preserve"> above and shall comply with all stated obligations:</w:t>
      </w:r>
    </w:p>
    <w:p w:rsidR="008049F9" w:rsidRPr="0082150C" w:rsidRDefault="008049F9" w:rsidP="008049F9">
      <w:pPr>
        <w:rPr>
          <w:rFonts w:ascii="Calibri" w:hAnsi="Calibri" w:cs="Calibri"/>
          <w:sz w:val="24"/>
          <w:szCs w:val="24"/>
          <w:lang w:val="en-GB"/>
        </w:rPr>
      </w:pPr>
    </w:p>
    <w:p w:rsidR="008049F9" w:rsidRPr="0082150C" w:rsidRDefault="008049F9" w:rsidP="008049F9">
      <w:pPr>
        <w:rPr>
          <w:rFonts w:ascii="Calibri" w:hAnsi="Calibri" w:cs="Calibri"/>
          <w:sz w:val="24"/>
          <w:szCs w:val="24"/>
          <w:lang w:val="en-GB"/>
        </w:rPr>
      </w:pPr>
      <w:r w:rsidRPr="0082150C">
        <w:rPr>
          <w:rFonts w:ascii="Calibri" w:hAnsi="Calibri" w:cs="Calibri"/>
          <w:sz w:val="24"/>
          <w:szCs w:val="24"/>
          <w:lang w:val="en-GB"/>
        </w:rPr>
        <w:t xml:space="preserve">Name of </w:t>
      </w:r>
      <w:proofErr w:type="gramStart"/>
      <w:r w:rsidRPr="0082150C">
        <w:rPr>
          <w:rFonts w:ascii="Calibri" w:hAnsi="Calibri" w:cs="Calibri"/>
          <w:sz w:val="24"/>
          <w:szCs w:val="24"/>
          <w:lang w:val="en-GB"/>
        </w:rPr>
        <w:t>Bidder:_</w:t>
      </w:r>
      <w:proofErr w:type="gramEnd"/>
      <w:r w:rsidRPr="0082150C">
        <w:rPr>
          <w:rFonts w:ascii="Calibri" w:hAnsi="Calibri" w:cs="Calibri"/>
          <w:sz w:val="24"/>
          <w:szCs w:val="24"/>
          <w:lang w:val="en-GB"/>
        </w:rPr>
        <w:t>____________________________</w:t>
      </w:r>
      <w:r w:rsidRPr="0082150C">
        <w:rPr>
          <w:rFonts w:ascii="Calibri" w:hAnsi="Calibri" w:cs="Calibri"/>
          <w:sz w:val="24"/>
          <w:szCs w:val="24"/>
          <w:lang w:val="en-GB"/>
        </w:rPr>
        <w:tab/>
        <w:t>Signature: _________________________</w:t>
      </w:r>
    </w:p>
    <w:p w:rsidR="008049F9" w:rsidRPr="0082150C" w:rsidRDefault="008049F9" w:rsidP="008049F9">
      <w:pPr>
        <w:rPr>
          <w:rFonts w:ascii="Calibri" w:hAnsi="Calibri" w:cs="Calibri"/>
          <w:sz w:val="24"/>
          <w:szCs w:val="24"/>
        </w:rPr>
      </w:pPr>
    </w:p>
    <w:p w:rsidR="0026097F" w:rsidRPr="0082150C" w:rsidRDefault="008049F9" w:rsidP="0026097F">
      <w:pPr>
        <w:rPr>
          <w:rFonts w:ascii="Calibri" w:hAnsi="Calibri" w:cs="Calibri"/>
          <w:sz w:val="24"/>
          <w:szCs w:val="24"/>
        </w:rPr>
      </w:pPr>
      <w:proofErr w:type="gramStart"/>
      <w:r w:rsidRPr="0082150C">
        <w:rPr>
          <w:rFonts w:ascii="Calibri" w:hAnsi="Calibri" w:cs="Calibri"/>
          <w:sz w:val="24"/>
          <w:szCs w:val="24"/>
        </w:rPr>
        <w:t>Date:_</w:t>
      </w:r>
      <w:proofErr w:type="gramEnd"/>
      <w:r w:rsidRPr="0082150C">
        <w:rPr>
          <w:rFonts w:ascii="Calibri" w:hAnsi="Calibri" w:cs="Calibri"/>
          <w:sz w:val="24"/>
          <w:szCs w:val="24"/>
        </w:rPr>
        <w:t>_____________</w:t>
      </w:r>
    </w:p>
    <w:p w:rsidR="008360E8" w:rsidRDefault="008360E8" w:rsidP="0026097F">
      <w:pPr>
        <w:rPr>
          <w:rFonts w:ascii="Calibri" w:hAnsi="Calibri" w:cs="Calibri"/>
          <w:sz w:val="24"/>
          <w:szCs w:val="24"/>
        </w:rPr>
      </w:pPr>
    </w:p>
    <w:p w:rsidR="006F5A6E" w:rsidRDefault="006F5A6E" w:rsidP="0026097F">
      <w:pPr>
        <w:rPr>
          <w:rFonts w:ascii="Calibri" w:hAnsi="Calibri" w:cs="Calibri"/>
          <w:sz w:val="24"/>
          <w:szCs w:val="24"/>
        </w:rPr>
      </w:pPr>
    </w:p>
    <w:p w:rsidR="006F5A6E" w:rsidRDefault="006F5A6E" w:rsidP="0026097F">
      <w:pPr>
        <w:rPr>
          <w:rFonts w:ascii="Calibri" w:hAnsi="Calibri" w:cs="Calibri"/>
          <w:sz w:val="24"/>
          <w:szCs w:val="24"/>
        </w:rPr>
      </w:pPr>
    </w:p>
    <w:p w:rsidR="006F5A6E" w:rsidRDefault="006F5A6E" w:rsidP="0026097F">
      <w:pPr>
        <w:rPr>
          <w:rFonts w:ascii="Calibri" w:hAnsi="Calibri" w:cs="Calibri"/>
          <w:sz w:val="24"/>
          <w:szCs w:val="24"/>
        </w:rPr>
      </w:pPr>
    </w:p>
    <w:p w:rsidR="006F5A6E" w:rsidRDefault="006F5A6E" w:rsidP="0026097F">
      <w:pPr>
        <w:rPr>
          <w:rFonts w:ascii="Calibri" w:hAnsi="Calibri" w:cs="Calibri"/>
          <w:sz w:val="24"/>
          <w:szCs w:val="24"/>
        </w:rPr>
      </w:pPr>
    </w:p>
    <w:p w:rsidR="006F5A6E" w:rsidRDefault="006F5A6E" w:rsidP="0026097F">
      <w:pPr>
        <w:rPr>
          <w:rFonts w:ascii="Calibri" w:hAnsi="Calibri" w:cs="Calibri"/>
          <w:sz w:val="24"/>
          <w:szCs w:val="24"/>
        </w:rPr>
      </w:pPr>
    </w:p>
    <w:p w:rsidR="006F5A6E" w:rsidRDefault="006F5A6E" w:rsidP="0026097F">
      <w:pPr>
        <w:rPr>
          <w:rFonts w:ascii="Calibri" w:hAnsi="Calibri" w:cs="Calibri"/>
          <w:sz w:val="24"/>
          <w:szCs w:val="24"/>
        </w:rPr>
      </w:pPr>
    </w:p>
    <w:p w:rsidR="006F5A6E" w:rsidRDefault="006F5A6E" w:rsidP="0026097F">
      <w:pPr>
        <w:rPr>
          <w:rFonts w:ascii="Calibri" w:hAnsi="Calibri" w:cs="Calibri"/>
          <w:sz w:val="24"/>
          <w:szCs w:val="24"/>
        </w:rPr>
      </w:pPr>
    </w:p>
    <w:p w:rsidR="006F5A6E" w:rsidRDefault="006F5A6E" w:rsidP="0026097F">
      <w:pPr>
        <w:rPr>
          <w:rFonts w:ascii="Calibri" w:hAnsi="Calibri" w:cs="Calibri"/>
          <w:sz w:val="24"/>
          <w:szCs w:val="24"/>
        </w:rPr>
      </w:pPr>
    </w:p>
    <w:p w:rsidR="006F5A6E" w:rsidRDefault="006F5A6E" w:rsidP="0026097F">
      <w:pPr>
        <w:rPr>
          <w:rFonts w:ascii="Calibri" w:hAnsi="Calibri" w:cs="Calibri"/>
          <w:sz w:val="24"/>
          <w:szCs w:val="24"/>
        </w:rPr>
      </w:pPr>
    </w:p>
    <w:p w:rsidR="006F5A6E" w:rsidRDefault="006F5A6E" w:rsidP="0026097F">
      <w:pPr>
        <w:rPr>
          <w:rFonts w:ascii="Calibri" w:hAnsi="Calibri" w:cs="Calibri"/>
          <w:sz w:val="24"/>
          <w:szCs w:val="24"/>
        </w:rPr>
      </w:pPr>
    </w:p>
    <w:p w:rsidR="006F5A6E" w:rsidRDefault="006F5A6E" w:rsidP="0026097F">
      <w:pPr>
        <w:rPr>
          <w:rFonts w:ascii="Calibri" w:hAnsi="Calibri" w:cs="Calibri"/>
          <w:sz w:val="24"/>
          <w:szCs w:val="24"/>
        </w:rPr>
      </w:pPr>
    </w:p>
    <w:p w:rsidR="006F5A6E" w:rsidRDefault="006F5A6E" w:rsidP="0026097F">
      <w:pPr>
        <w:rPr>
          <w:rFonts w:ascii="Calibri" w:hAnsi="Calibri" w:cs="Calibri"/>
          <w:sz w:val="24"/>
          <w:szCs w:val="24"/>
        </w:rPr>
      </w:pPr>
    </w:p>
    <w:p w:rsidR="00C306A2" w:rsidRDefault="00C306A2" w:rsidP="0026097F">
      <w:pPr>
        <w:rPr>
          <w:rFonts w:ascii="Calibri" w:hAnsi="Calibri" w:cs="Calibri"/>
          <w:sz w:val="24"/>
          <w:szCs w:val="24"/>
        </w:rPr>
      </w:pPr>
    </w:p>
    <w:p w:rsidR="00C306A2" w:rsidRDefault="00C306A2" w:rsidP="0026097F">
      <w:pPr>
        <w:rPr>
          <w:rFonts w:ascii="Calibri" w:hAnsi="Calibri" w:cs="Calibri"/>
          <w:sz w:val="24"/>
          <w:szCs w:val="24"/>
        </w:rPr>
      </w:pPr>
    </w:p>
    <w:p w:rsidR="00C306A2" w:rsidRDefault="00C306A2" w:rsidP="0026097F">
      <w:pPr>
        <w:rPr>
          <w:rFonts w:ascii="Calibri" w:hAnsi="Calibri" w:cs="Calibri"/>
          <w:sz w:val="24"/>
          <w:szCs w:val="24"/>
        </w:rPr>
      </w:pPr>
    </w:p>
    <w:p w:rsidR="00C306A2" w:rsidRDefault="00C306A2" w:rsidP="0026097F">
      <w:pPr>
        <w:rPr>
          <w:rFonts w:ascii="Calibri" w:hAnsi="Calibri" w:cs="Calibri"/>
          <w:sz w:val="24"/>
          <w:szCs w:val="24"/>
        </w:rPr>
      </w:pPr>
    </w:p>
    <w:p w:rsidR="00C306A2" w:rsidRPr="0082150C" w:rsidRDefault="00C306A2" w:rsidP="0026097F">
      <w:pPr>
        <w:rPr>
          <w:rFonts w:ascii="Calibri" w:hAnsi="Calibri" w:cs="Calibri"/>
          <w:sz w:val="24"/>
          <w:szCs w:val="24"/>
        </w:rPr>
      </w:pPr>
    </w:p>
    <w:p w:rsidR="00E06686" w:rsidRPr="0082150C" w:rsidRDefault="00E06686" w:rsidP="00E06686">
      <w:pPr>
        <w:pStyle w:val="Heading2"/>
        <w:rPr>
          <w:rFonts w:ascii="Calibri" w:hAnsi="Calibri" w:cs="Calibri"/>
          <w:sz w:val="24"/>
          <w:szCs w:val="24"/>
        </w:rPr>
      </w:pPr>
      <w:bookmarkStart w:id="48" w:name="_Toc143177366"/>
      <w:r w:rsidRPr="0082150C">
        <w:rPr>
          <w:rFonts w:ascii="Calibri" w:hAnsi="Calibri" w:cs="Calibri"/>
          <w:sz w:val="24"/>
          <w:szCs w:val="24"/>
        </w:rPr>
        <w:lastRenderedPageBreak/>
        <w:t xml:space="preserve">Price and </w:t>
      </w:r>
      <w:r w:rsidR="007D7386" w:rsidRPr="0082150C">
        <w:rPr>
          <w:rFonts w:ascii="Calibri" w:hAnsi="Calibri" w:cs="Calibri"/>
          <w:sz w:val="24"/>
          <w:szCs w:val="24"/>
        </w:rPr>
        <w:t>Preference Points</w:t>
      </w:r>
      <w:r w:rsidR="005D5CCF" w:rsidRPr="0082150C">
        <w:rPr>
          <w:rFonts w:ascii="Calibri" w:hAnsi="Calibri" w:cs="Calibri"/>
          <w:sz w:val="24"/>
          <w:szCs w:val="24"/>
        </w:rPr>
        <w:t xml:space="preserve"> </w:t>
      </w:r>
      <w:r w:rsidRPr="0082150C">
        <w:rPr>
          <w:rFonts w:ascii="Calibri" w:hAnsi="Calibri" w:cs="Calibri"/>
          <w:sz w:val="24"/>
          <w:szCs w:val="24"/>
        </w:rPr>
        <w:t xml:space="preserve">Evaluation (Stage </w:t>
      </w:r>
      <w:r w:rsidR="00512A12" w:rsidRPr="0082150C">
        <w:rPr>
          <w:rFonts w:ascii="Calibri" w:hAnsi="Calibri" w:cs="Calibri"/>
          <w:sz w:val="24"/>
          <w:szCs w:val="24"/>
        </w:rPr>
        <w:t>6</w:t>
      </w:r>
      <w:r w:rsidRPr="0082150C">
        <w:rPr>
          <w:rFonts w:ascii="Calibri" w:hAnsi="Calibri" w:cs="Calibri"/>
          <w:sz w:val="24"/>
          <w:szCs w:val="24"/>
        </w:rPr>
        <w:t>)</w:t>
      </w:r>
      <w:bookmarkEnd w:id="48"/>
    </w:p>
    <w:p w:rsidR="00041A7F" w:rsidRPr="00041A7F" w:rsidRDefault="00041A7F" w:rsidP="00041A7F">
      <w:pPr>
        <w:rPr>
          <w:rFonts w:ascii="Calibri" w:hAnsi="Calibri" w:cs="Calibri"/>
          <w:sz w:val="24"/>
          <w:szCs w:val="24"/>
        </w:rPr>
      </w:pPr>
      <w:r w:rsidRPr="0082150C">
        <w:rPr>
          <w:rFonts w:ascii="Calibri" w:eastAsiaTheme="majorEastAsia" w:hAnsi="Calibri" w:cs="Calibri"/>
          <w:b/>
          <w:bCs/>
          <w:color w:val="000066"/>
          <w:sz w:val="24"/>
          <w:szCs w:val="24"/>
          <w14:scene3d>
            <w14:camera w14:prst="orthographicFront"/>
            <w14:lightRig w14:rig="threePt" w14:dir="t">
              <w14:rot w14:lat="0" w14:lon="0" w14:rev="0"/>
            </w14:lightRig>
          </w14:scene3d>
        </w:rPr>
        <w:t>5.4.1</w:t>
      </w:r>
      <w:r w:rsidRPr="0082150C">
        <w:rPr>
          <w:rFonts w:ascii="Calibri" w:eastAsiaTheme="majorEastAsia" w:hAnsi="Calibri" w:cs="Calibri"/>
          <w:b/>
          <w:bCs/>
          <w:color w:val="000066"/>
          <w:sz w:val="24"/>
          <w:szCs w:val="24"/>
          <w14:scene3d>
            <w14:camera w14:prst="orthographicFront"/>
            <w14:lightRig w14:rig="threePt" w14:dir="t">
              <w14:rot w14:lat="0" w14:lon="0" w14:rev="0"/>
            </w14:lightRig>
          </w14:scene3d>
        </w:rPr>
        <w:tab/>
      </w:r>
      <w:r w:rsidRPr="00041A7F">
        <w:rPr>
          <w:rFonts w:ascii="Calibri" w:eastAsiaTheme="majorEastAsia" w:hAnsi="Calibri" w:cs="Calibri"/>
          <w:b/>
          <w:bCs/>
          <w:color w:val="000066"/>
          <w:sz w:val="24"/>
          <w:szCs w:val="24"/>
          <w14:scene3d>
            <w14:camera w14:prst="orthographicFront"/>
            <w14:lightRig w14:rig="threePt" w14:dir="t">
              <w14:rot w14:lat="0" w14:lon="0" w14:rev="0"/>
            </w14:lightRig>
          </w14:scene3d>
        </w:rPr>
        <w:t>Costing and Preference Evaluation</w:t>
      </w:r>
    </w:p>
    <w:p w:rsidR="00041A7F" w:rsidRPr="00041A7F" w:rsidRDefault="00041A7F" w:rsidP="000860B4">
      <w:pPr>
        <w:numPr>
          <w:ilvl w:val="0"/>
          <w:numId w:val="37"/>
        </w:numPr>
        <w:rPr>
          <w:rFonts w:ascii="Calibri" w:hAnsi="Calibri" w:cs="Calibri"/>
          <w:sz w:val="24"/>
          <w:szCs w:val="24"/>
        </w:rPr>
      </w:pPr>
      <w:r w:rsidRPr="00041A7F">
        <w:rPr>
          <w:rFonts w:ascii="Calibri" w:hAnsi="Calibri" w:cs="Calibri"/>
          <w:sz w:val="24"/>
          <w:szCs w:val="24"/>
          <w:lang w:val="en-GB"/>
        </w:rPr>
        <w:t xml:space="preserve">In terms of </w:t>
      </w:r>
      <w:bookmarkStart w:id="49" w:name="_Hlk80033687"/>
      <w:r w:rsidRPr="00041A7F">
        <w:rPr>
          <w:rFonts w:ascii="Calibri" w:hAnsi="Calibri" w:cs="Calibri"/>
          <w:sz w:val="24"/>
          <w:szCs w:val="24"/>
          <w:lang w:val="en-GB"/>
        </w:rPr>
        <w:t>the SITA Preferential Procurement Policy</w:t>
      </w:r>
      <w:bookmarkEnd w:id="49"/>
      <w:r w:rsidRPr="00041A7F">
        <w:rPr>
          <w:rFonts w:ascii="Calibri" w:hAnsi="Calibri" w:cs="Calibri"/>
          <w:sz w:val="24"/>
          <w:szCs w:val="24"/>
          <w:lang w:val="en-GB"/>
        </w:rPr>
        <w:t xml:space="preserve"> (PPP), the following preference point system is applicable to all Bids:</w:t>
      </w:r>
    </w:p>
    <w:p w:rsidR="00041A7F" w:rsidRPr="00041A7F" w:rsidRDefault="00041A7F" w:rsidP="000860B4">
      <w:pPr>
        <w:numPr>
          <w:ilvl w:val="1"/>
          <w:numId w:val="38"/>
        </w:numPr>
        <w:rPr>
          <w:rFonts w:ascii="Calibri" w:hAnsi="Calibri" w:cs="Calibri"/>
          <w:sz w:val="24"/>
          <w:szCs w:val="24"/>
        </w:rPr>
      </w:pPr>
      <w:r w:rsidRPr="00041A7F">
        <w:rPr>
          <w:rFonts w:ascii="Calibri" w:hAnsi="Calibri" w:cs="Calibri"/>
          <w:sz w:val="24"/>
          <w:szCs w:val="24"/>
        </w:rPr>
        <w:t xml:space="preserve">the 80/20 system (80 Price, 20 B-BBEE) for requirements with a Rand value of up to R50 000 000 (all applicable taxes included); or </w:t>
      </w:r>
    </w:p>
    <w:p w:rsidR="00041A7F" w:rsidRPr="00041A7F" w:rsidRDefault="00041A7F" w:rsidP="000860B4">
      <w:pPr>
        <w:numPr>
          <w:ilvl w:val="1"/>
          <w:numId w:val="38"/>
        </w:numPr>
        <w:rPr>
          <w:rFonts w:ascii="Calibri" w:hAnsi="Calibri" w:cs="Calibri"/>
          <w:sz w:val="24"/>
          <w:szCs w:val="24"/>
        </w:rPr>
      </w:pPr>
      <w:r w:rsidRPr="00041A7F">
        <w:rPr>
          <w:rFonts w:ascii="Calibri" w:hAnsi="Calibri" w:cs="Calibri"/>
          <w:sz w:val="24"/>
          <w:szCs w:val="24"/>
        </w:rPr>
        <w:t>the 90/10 system (90 Price and 10 B-BBEE) for requirements with a Rand value above R50 000 000 (all applicable taxes included).</w:t>
      </w:r>
    </w:p>
    <w:p w:rsidR="00041A7F" w:rsidRPr="00041A7F" w:rsidRDefault="00041A7F" w:rsidP="000860B4">
      <w:pPr>
        <w:numPr>
          <w:ilvl w:val="0"/>
          <w:numId w:val="37"/>
        </w:numPr>
        <w:rPr>
          <w:rFonts w:ascii="Calibri" w:hAnsi="Calibri" w:cs="Calibri"/>
          <w:sz w:val="24"/>
          <w:szCs w:val="24"/>
          <w:lang w:val="en-GB"/>
        </w:rPr>
      </w:pPr>
      <w:r w:rsidRPr="00041A7F">
        <w:rPr>
          <w:rFonts w:ascii="Calibri" w:hAnsi="Calibri" w:cs="Calibri"/>
          <w:sz w:val="24"/>
          <w:szCs w:val="24"/>
          <w:lang w:val="en-GB"/>
        </w:rPr>
        <w:t xml:space="preserve">The Applicable Preference Point system for this tender is the </w:t>
      </w:r>
      <w:r w:rsidRPr="00041A7F">
        <w:rPr>
          <w:rFonts w:ascii="Calibri" w:hAnsi="Calibri" w:cs="Calibri"/>
          <w:b/>
          <w:bCs/>
          <w:color w:val="FF0000"/>
          <w:sz w:val="24"/>
          <w:szCs w:val="24"/>
          <w:lang w:val="en-GB"/>
        </w:rPr>
        <w:t>80/20</w:t>
      </w:r>
      <w:r w:rsidRPr="00041A7F">
        <w:rPr>
          <w:rFonts w:ascii="Calibri" w:hAnsi="Calibri" w:cs="Calibri"/>
          <w:color w:val="FF0000"/>
          <w:sz w:val="24"/>
          <w:szCs w:val="24"/>
          <w:lang w:val="en-GB"/>
        </w:rPr>
        <w:t xml:space="preserve"> </w:t>
      </w:r>
      <w:r w:rsidRPr="00041A7F">
        <w:rPr>
          <w:rFonts w:ascii="Calibri" w:hAnsi="Calibri" w:cs="Calibri"/>
          <w:sz w:val="24"/>
          <w:szCs w:val="24"/>
          <w:lang w:val="en-GB"/>
        </w:rPr>
        <w:t xml:space="preserve">preference point system. </w:t>
      </w:r>
    </w:p>
    <w:p w:rsidR="00041A7F" w:rsidRPr="00041A7F" w:rsidRDefault="00041A7F" w:rsidP="000860B4">
      <w:pPr>
        <w:numPr>
          <w:ilvl w:val="0"/>
          <w:numId w:val="37"/>
        </w:numPr>
        <w:rPr>
          <w:rFonts w:ascii="Calibri" w:hAnsi="Calibri" w:cs="Calibri"/>
          <w:sz w:val="24"/>
          <w:szCs w:val="24"/>
          <w:lang w:val="en-GB"/>
        </w:rPr>
      </w:pPr>
      <w:r w:rsidRPr="00041A7F">
        <w:rPr>
          <w:rFonts w:ascii="Calibri" w:hAnsi="Calibri" w:cs="Calibri"/>
          <w:sz w:val="24"/>
          <w:szCs w:val="24"/>
          <w:lang w:val="en-GB"/>
        </w:rPr>
        <w:t xml:space="preserve">Points for this tender shall be awarded for: </w:t>
      </w:r>
    </w:p>
    <w:p w:rsidR="00041A7F" w:rsidRPr="00041A7F" w:rsidRDefault="00041A7F" w:rsidP="000860B4">
      <w:pPr>
        <w:numPr>
          <w:ilvl w:val="1"/>
          <w:numId w:val="39"/>
        </w:numPr>
        <w:rPr>
          <w:rFonts w:ascii="Calibri" w:hAnsi="Calibri" w:cs="Calibri"/>
          <w:sz w:val="24"/>
          <w:szCs w:val="24"/>
        </w:rPr>
      </w:pPr>
      <w:r w:rsidRPr="00041A7F">
        <w:rPr>
          <w:rFonts w:ascii="Calibri" w:hAnsi="Calibri" w:cs="Calibri"/>
          <w:sz w:val="24"/>
          <w:szCs w:val="24"/>
        </w:rPr>
        <w:t>Price; and</w:t>
      </w:r>
    </w:p>
    <w:p w:rsidR="00041A7F" w:rsidRPr="00041A7F" w:rsidRDefault="00041A7F" w:rsidP="000860B4">
      <w:pPr>
        <w:numPr>
          <w:ilvl w:val="1"/>
          <w:numId w:val="39"/>
        </w:numPr>
        <w:rPr>
          <w:rFonts w:ascii="Calibri" w:hAnsi="Calibri" w:cs="Calibri"/>
          <w:sz w:val="24"/>
          <w:szCs w:val="24"/>
        </w:rPr>
      </w:pPr>
      <w:r w:rsidRPr="00041A7F">
        <w:rPr>
          <w:rFonts w:ascii="Calibri" w:hAnsi="Calibri" w:cs="Calibri"/>
          <w:sz w:val="24"/>
          <w:szCs w:val="24"/>
        </w:rPr>
        <w:t>Preference points for specific goals.</w:t>
      </w:r>
    </w:p>
    <w:p w:rsidR="00041A7F" w:rsidRPr="00041A7F" w:rsidRDefault="00041A7F" w:rsidP="000860B4">
      <w:pPr>
        <w:numPr>
          <w:ilvl w:val="0"/>
          <w:numId w:val="37"/>
        </w:numPr>
        <w:rPr>
          <w:rFonts w:ascii="Calibri" w:hAnsi="Calibri" w:cs="Calibri"/>
          <w:sz w:val="24"/>
          <w:szCs w:val="24"/>
          <w:lang w:val="en-GB"/>
        </w:rPr>
      </w:pPr>
      <w:r w:rsidRPr="00041A7F">
        <w:rPr>
          <w:rFonts w:ascii="Calibri" w:hAnsi="Calibri" w:cs="Calibri"/>
          <w:sz w:val="24"/>
          <w:szCs w:val="24"/>
          <w:lang w:val="en-GB"/>
        </w:rPr>
        <w:t>The maximum points for this tender will be allocated as follows, subject to par.2.</w:t>
      </w:r>
    </w:p>
    <w:p w:rsidR="00041A7F" w:rsidRPr="00041A7F" w:rsidRDefault="00041A7F" w:rsidP="00041A7F">
      <w:pPr>
        <w:keepNext/>
        <w:spacing w:before="120"/>
        <w:ind w:left="567"/>
        <w:rPr>
          <w:rFonts w:ascii="Calibri" w:hAnsi="Calibri" w:cs="Calibri"/>
          <w:b/>
          <w:noProof/>
          <w:sz w:val="24"/>
          <w:szCs w:val="24"/>
        </w:rPr>
      </w:pPr>
      <w:bookmarkStart w:id="50" w:name="_Toc107394442"/>
      <w:r w:rsidRPr="00041A7F">
        <w:rPr>
          <w:rFonts w:ascii="Calibri" w:hAnsi="Calibri" w:cs="Calibri"/>
          <w:b/>
          <w:noProof/>
          <w:sz w:val="24"/>
          <w:szCs w:val="24"/>
        </w:rPr>
        <w:t>Table 3: Points allocation</w:t>
      </w:r>
      <w:bookmarkEnd w:id="50"/>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041A7F" w:rsidRPr="00041A7F" w:rsidTr="00EC6550">
        <w:tc>
          <w:tcPr>
            <w:tcW w:w="6089" w:type="dxa"/>
            <w:shd w:val="solid" w:color="DBE5F1" w:themeColor="accent1" w:themeTint="33" w:fill="DBE5F1" w:themeFill="accent1" w:themeFillTint="33"/>
          </w:tcPr>
          <w:p w:rsidR="00041A7F" w:rsidRPr="00041A7F" w:rsidRDefault="00041A7F" w:rsidP="00041A7F">
            <w:pPr>
              <w:autoSpaceDE w:val="0"/>
              <w:autoSpaceDN w:val="0"/>
              <w:adjustRightInd w:val="0"/>
              <w:rPr>
                <w:rFonts w:ascii="Calibri" w:hAnsi="Calibri" w:cs="Calibri"/>
                <w:b/>
                <w:bCs/>
                <w:color w:val="002060"/>
                <w:sz w:val="24"/>
                <w:szCs w:val="24"/>
              </w:rPr>
            </w:pPr>
            <w:r w:rsidRPr="00041A7F">
              <w:rPr>
                <w:rFonts w:ascii="Calibri" w:hAnsi="Calibri" w:cs="Calibri"/>
                <w:b/>
                <w:bCs/>
                <w:color w:val="002060"/>
                <w:sz w:val="24"/>
                <w:szCs w:val="24"/>
              </w:rPr>
              <w:t>Description</w:t>
            </w:r>
          </w:p>
        </w:tc>
        <w:tc>
          <w:tcPr>
            <w:tcW w:w="1275" w:type="dxa"/>
            <w:shd w:val="solid" w:color="DBE5F1" w:themeColor="accent1" w:themeTint="33" w:fill="DBE5F1" w:themeFill="accent1" w:themeFillTint="33"/>
          </w:tcPr>
          <w:p w:rsidR="00041A7F" w:rsidRPr="00041A7F" w:rsidRDefault="00041A7F" w:rsidP="00041A7F">
            <w:pPr>
              <w:autoSpaceDE w:val="0"/>
              <w:autoSpaceDN w:val="0"/>
              <w:adjustRightInd w:val="0"/>
              <w:rPr>
                <w:rFonts w:ascii="Calibri" w:hAnsi="Calibri" w:cs="Calibri"/>
                <w:b/>
                <w:bCs/>
                <w:color w:val="002060"/>
                <w:sz w:val="24"/>
                <w:szCs w:val="24"/>
              </w:rPr>
            </w:pPr>
            <w:r w:rsidRPr="00041A7F">
              <w:rPr>
                <w:rFonts w:ascii="Calibri" w:hAnsi="Calibri" w:cs="Calibri"/>
                <w:b/>
                <w:bCs/>
                <w:color w:val="002060"/>
                <w:sz w:val="24"/>
                <w:szCs w:val="24"/>
              </w:rPr>
              <w:t>Points</w:t>
            </w:r>
          </w:p>
        </w:tc>
      </w:tr>
      <w:tr w:rsidR="00041A7F" w:rsidRPr="00041A7F" w:rsidTr="00EC6550">
        <w:tc>
          <w:tcPr>
            <w:tcW w:w="6089" w:type="dxa"/>
          </w:tcPr>
          <w:p w:rsidR="00041A7F" w:rsidRPr="00041A7F" w:rsidRDefault="00041A7F" w:rsidP="00041A7F">
            <w:pPr>
              <w:autoSpaceDE w:val="0"/>
              <w:autoSpaceDN w:val="0"/>
              <w:adjustRightInd w:val="0"/>
              <w:rPr>
                <w:rFonts w:ascii="Calibri" w:hAnsi="Calibri" w:cs="Calibri"/>
                <w:color w:val="000000"/>
                <w:sz w:val="24"/>
                <w:szCs w:val="24"/>
              </w:rPr>
            </w:pPr>
            <w:r w:rsidRPr="00041A7F">
              <w:rPr>
                <w:rFonts w:ascii="Calibri" w:hAnsi="Calibri" w:cs="Calibri"/>
                <w:color w:val="000000"/>
                <w:sz w:val="24"/>
                <w:szCs w:val="24"/>
              </w:rPr>
              <w:t>Price</w:t>
            </w:r>
          </w:p>
        </w:tc>
        <w:tc>
          <w:tcPr>
            <w:tcW w:w="1275" w:type="dxa"/>
          </w:tcPr>
          <w:p w:rsidR="00041A7F" w:rsidRPr="00041A7F" w:rsidRDefault="00041A7F" w:rsidP="00041A7F">
            <w:pPr>
              <w:autoSpaceDE w:val="0"/>
              <w:autoSpaceDN w:val="0"/>
              <w:adjustRightInd w:val="0"/>
              <w:rPr>
                <w:rFonts w:ascii="Calibri" w:hAnsi="Calibri" w:cs="Calibri"/>
                <w:b/>
                <w:bCs/>
                <w:color w:val="FF0000"/>
                <w:sz w:val="24"/>
                <w:szCs w:val="24"/>
              </w:rPr>
            </w:pPr>
            <w:r w:rsidRPr="00041A7F">
              <w:rPr>
                <w:rFonts w:ascii="Calibri" w:hAnsi="Calibri" w:cs="Calibri"/>
                <w:b/>
                <w:bCs/>
                <w:color w:val="FF0000"/>
                <w:sz w:val="24"/>
                <w:szCs w:val="24"/>
              </w:rPr>
              <w:t>80</w:t>
            </w:r>
          </w:p>
        </w:tc>
      </w:tr>
      <w:tr w:rsidR="00041A7F" w:rsidRPr="00041A7F" w:rsidTr="00EC6550">
        <w:tc>
          <w:tcPr>
            <w:tcW w:w="6089" w:type="dxa"/>
          </w:tcPr>
          <w:p w:rsidR="00041A7F" w:rsidRPr="00041A7F" w:rsidRDefault="00041A7F" w:rsidP="00041A7F">
            <w:pPr>
              <w:autoSpaceDE w:val="0"/>
              <w:autoSpaceDN w:val="0"/>
              <w:adjustRightInd w:val="0"/>
              <w:rPr>
                <w:rFonts w:ascii="Calibri" w:hAnsi="Calibri" w:cs="Calibri"/>
                <w:color w:val="000000"/>
                <w:sz w:val="24"/>
                <w:szCs w:val="24"/>
              </w:rPr>
            </w:pPr>
            <w:r w:rsidRPr="00041A7F">
              <w:rPr>
                <w:rFonts w:ascii="Calibri" w:hAnsi="Calibri" w:cs="Calibri"/>
                <w:color w:val="000000"/>
                <w:sz w:val="24"/>
                <w:szCs w:val="24"/>
              </w:rPr>
              <w:t>Preference points for specific goals</w:t>
            </w:r>
          </w:p>
        </w:tc>
        <w:tc>
          <w:tcPr>
            <w:tcW w:w="1275" w:type="dxa"/>
          </w:tcPr>
          <w:p w:rsidR="00041A7F" w:rsidRPr="00041A7F" w:rsidRDefault="00041A7F" w:rsidP="00041A7F">
            <w:pPr>
              <w:autoSpaceDE w:val="0"/>
              <w:autoSpaceDN w:val="0"/>
              <w:adjustRightInd w:val="0"/>
              <w:rPr>
                <w:rFonts w:ascii="Calibri" w:hAnsi="Calibri" w:cs="Calibri"/>
                <w:b/>
                <w:bCs/>
                <w:color w:val="FF0000"/>
                <w:sz w:val="24"/>
                <w:szCs w:val="24"/>
              </w:rPr>
            </w:pPr>
            <w:r w:rsidRPr="00041A7F">
              <w:rPr>
                <w:rFonts w:ascii="Calibri" w:hAnsi="Calibri" w:cs="Calibri"/>
                <w:b/>
                <w:bCs/>
                <w:color w:val="FF0000"/>
                <w:sz w:val="24"/>
                <w:szCs w:val="24"/>
              </w:rPr>
              <w:t>20</w:t>
            </w:r>
          </w:p>
        </w:tc>
      </w:tr>
      <w:tr w:rsidR="00041A7F" w:rsidRPr="00041A7F" w:rsidTr="00EC6550">
        <w:tc>
          <w:tcPr>
            <w:tcW w:w="6089" w:type="dxa"/>
          </w:tcPr>
          <w:p w:rsidR="00041A7F" w:rsidRPr="00041A7F" w:rsidRDefault="00041A7F" w:rsidP="00041A7F">
            <w:pPr>
              <w:autoSpaceDE w:val="0"/>
              <w:autoSpaceDN w:val="0"/>
              <w:adjustRightInd w:val="0"/>
              <w:rPr>
                <w:rFonts w:ascii="Calibri" w:hAnsi="Calibri" w:cs="Calibri"/>
                <w:color w:val="000000"/>
                <w:sz w:val="24"/>
                <w:szCs w:val="24"/>
              </w:rPr>
            </w:pPr>
            <w:r w:rsidRPr="00041A7F">
              <w:rPr>
                <w:rFonts w:ascii="Calibri" w:hAnsi="Calibri" w:cs="Calibri"/>
                <w:color w:val="000000"/>
                <w:sz w:val="24"/>
                <w:szCs w:val="24"/>
              </w:rPr>
              <w:t>Total points for Price and preference points for specific goals</w:t>
            </w:r>
          </w:p>
        </w:tc>
        <w:tc>
          <w:tcPr>
            <w:tcW w:w="1275" w:type="dxa"/>
          </w:tcPr>
          <w:p w:rsidR="00041A7F" w:rsidRPr="00041A7F" w:rsidRDefault="00041A7F" w:rsidP="00041A7F">
            <w:pPr>
              <w:autoSpaceDE w:val="0"/>
              <w:autoSpaceDN w:val="0"/>
              <w:adjustRightInd w:val="0"/>
              <w:rPr>
                <w:rFonts w:ascii="Calibri" w:hAnsi="Calibri" w:cs="Calibri"/>
                <w:color w:val="000000"/>
                <w:sz w:val="24"/>
                <w:szCs w:val="24"/>
              </w:rPr>
            </w:pPr>
            <w:r w:rsidRPr="00041A7F">
              <w:rPr>
                <w:rFonts w:ascii="Calibri" w:hAnsi="Calibri" w:cs="Calibri"/>
                <w:color w:val="000000"/>
                <w:sz w:val="24"/>
                <w:szCs w:val="24"/>
              </w:rPr>
              <w:t>100</w:t>
            </w:r>
          </w:p>
        </w:tc>
      </w:tr>
    </w:tbl>
    <w:p w:rsidR="00041A7F" w:rsidRPr="00041A7F" w:rsidRDefault="00041A7F" w:rsidP="00041A7F">
      <w:pPr>
        <w:spacing w:after="200"/>
        <w:rPr>
          <w:rFonts w:ascii="Calibri" w:eastAsiaTheme="majorEastAsia" w:hAnsi="Calibri" w:cs="Calibri"/>
          <w:b/>
          <w:bCs/>
          <w:color w:val="000066"/>
          <w:sz w:val="24"/>
          <w:szCs w:val="24"/>
        </w:rPr>
      </w:pPr>
    </w:p>
    <w:p w:rsidR="00041A7F" w:rsidRPr="00041A7F" w:rsidRDefault="00041A7F" w:rsidP="00041A7F">
      <w:pPr>
        <w:rPr>
          <w:rFonts w:ascii="Calibri" w:eastAsiaTheme="majorEastAsia" w:hAnsi="Calibri" w:cs="Calibri"/>
          <w:b/>
          <w:bCs/>
          <w:color w:val="000066"/>
          <w:sz w:val="24"/>
          <w:szCs w:val="24"/>
          <w14:scene3d>
            <w14:camera w14:prst="orthographicFront"/>
            <w14:lightRig w14:rig="threePt" w14:dir="t">
              <w14:rot w14:lat="0" w14:lon="0" w14:rev="0"/>
            </w14:lightRig>
          </w14:scene3d>
        </w:rPr>
      </w:pPr>
      <w:r w:rsidRPr="0082150C">
        <w:rPr>
          <w:rFonts w:ascii="Calibri" w:eastAsiaTheme="majorEastAsia" w:hAnsi="Calibri" w:cs="Calibri"/>
          <w:b/>
          <w:bCs/>
          <w:color w:val="000066"/>
          <w:sz w:val="24"/>
          <w:szCs w:val="24"/>
          <w14:scene3d>
            <w14:camera w14:prst="orthographicFront"/>
            <w14:lightRig w14:rig="threePt" w14:dir="t">
              <w14:rot w14:lat="0" w14:lon="0" w14:rev="0"/>
            </w14:lightRig>
          </w14:scene3d>
        </w:rPr>
        <w:t>5.4.2</w:t>
      </w:r>
      <w:r w:rsidRPr="0082150C">
        <w:rPr>
          <w:rFonts w:ascii="Calibri" w:eastAsiaTheme="majorEastAsia" w:hAnsi="Calibri" w:cs="Calibri"/>
          <w:b/>
          <w:bCs/>
          <w:color w:val="000066"/>
          <w:sz w:val="24"/>
          <w:szCs w:val="24"/>
          <w14:scene3d>
            <w14:camera w14:prst="orthographicFront"/>
            <w14:lightRig w14:rig="threePt" w14:dir="t">
              <w14:rot w14:lat="0" w14:lon="0" w14:rev="0"/>
            </w14:lightRig>
          </w14:scene3d>
        </w:rPr>
        <w:tab/>
      </w:r>
      <w:r w:rsidRPr="00041A7F">
        <w:rPr>
          <w:rFonts w:ascii="Calibri" w:eastAsiaTheme="majorEastAsia" w:hAnsi="Calibri" w:cs="Calibri"/>
          <w:b/>
          <w:bCs/>
          <w:color w:val="000066"/>
          <w:sz w:val="24"/>
          <w:szCs w:val="24"/>
          <w14:scene3d>
            <w14:camera w14:prst="orthographicFront"/>
            <w14:lightRig w14:rig="threePt" w14:dir="t">
              <w14:rot w14:lat="0" w14:lon="0" w14:rev="0"/>
            </w14:lightRig>
          </w14:scene3d>
        </w:rPr>
        <w:t>Costing and Pricing Conditions</w:t>
      </w:r>
    </w:p>
    <w:p w:rsidR="00041A7F" w:rsidRPr="0082150C" w:rsidRDefault="00041A7F" w:rsidP="00041A7F">
      <w:pPr>
        <w:pStyle w:val="ListParagraph"/>
        <w:numPr>
          <w:ilvl w:val="0"/>
          <w:numId w:val="17"/>
        </w:numPr>
        <w:rPr>
          <w:rFonts w:ascii="Calibri" w:hAnsi="Calibri" w:cs="Calibri"/>
          <w:sz w:val="24"/>
          <w:szCs w:val="24"/>
        </w:rPr>
      </w:pPr>
      <w:r w:rsidRPr="0082150C">
        <w:rPr>
          <w:rFonts w:ascii="Calibri" w:hAnsi="Calibri" w:cs="Calibri"/>
          <w:b/>
          <w:bCs/>
          <w:sz w:val="24"/>
          <w:szCs w:val="24"/>
        </w:rPr>
        <w:t>South African Pricing</w:t>
      </w:r>
      <w:r w:rsidRPr="0082150C">
        <w:rPr>
          <w:rFonts w:ascii="Calibri" w:hAnsi="Calibri" w:cs="Calibri"/>
          <w:sz w:val="24"/>
          <w:szCs w:val="24"/>
        </w:rPr>
        <w:t xml:space="preserve"> - The total price must be VAT inclusive and be quoted in South African Rand (ZAR).</w:t>
      </w:r>
    </w:p>
    <w:p w:rsidR="00041A7F" w:rsidRPr="00041A7F" w:rsidRDefault="00041A7F" w:rsidP="00041A7F">
      <w:pPr>
        <w:numPr>
          <w:ilvl w:val="0"/>
          <w:numId w:val="17"/>
        </w:numPr>
        <w:spacing w:after="0"/>
        <w:outlineLvl w:val="0"/>
        <w:rPr>
          <w:rFonts w:ascii="Calibri" w:hAnsi="Calibri" w:cs="Calibri"/>
          <w:b/>
          <w:bCs/>
          <w:sz w:val="24"/>
          <w:szCs w:val="24"/>
        </w:rPr>
      </w:pPr>
      <w:r w:rsidRPr="00041A7F">
        <w:rPr>
          <w:rFonts w:ascii="Calibri" w:hAnsi="Calibri" w:cs="Calibri"/>
          <w:b/>
          <w:bCs/>
          <w:sz w:val="24"/>
          <w:szCs w:val="24"/>
        </w:rPr>
        <w:t>Total Price</w:t>
      </w:r>
    </w:p>
    <w:p w:rsidR="00041A7F" w:rsidRPr="00041A7F" w:rsidRDefault="00041A7F" w:rsidP="00041A7F">
      <w:pPr>
        <w:numPr>
          <w:ilvl w:val="1"/>
          <w:numId w:val="17"/>
        </w:numPr>
        <w:spacing w:after="0"/>
        <w:outlineLvl w:val="0"/>
        <w:rPr>
          <w:rFonts w:ascii="Calibri" w:hAnsi="Calibri" w:cs="Calibri"/>
          <w:sz w:val="24"/>
          <w:szCs w:val="24"/>
        </w:rPr>
      </w:pPr>
      <w:r w:rsidRPr="00041A7F">
        <w:rPr>
          <w:rFonts w:ascii="Calibri" w:hAnsi="Calibri" w:cs="Calibri"/>
          <w:sz w:val="24"/>
          <w:szCs w:val="24"/>
        </w:rPr>
        <w:t>All quoted prices are the total price for the entire scope of required services and deliverables to be provided by the bidder.</w:t>
      </w:r>
    </w:p>
    <w:p w:rsidR="00041A7F" w:rsidRPr="00041A7F" w:rsidRDefault="00041A7F" w:rsidP="00041A7F">
      <w:pPr>
        <w:numPr>
          <w:ilvl w:val="1"/>
          <w:numId w:val="17"/>
        </w:numPr>
        <w:spacing w:after="0"/>
        <w:outlineLvl w:val="0"/>
        <w:rPr>
          <w:rFonts w:ascii="Calibri" w:hAnsi="Calibri" w:cs="Calibri"/>
          <w:sz w:val="24"/>
          <w:szCs w:val="24"/>
        </w:rPr>
      </w:pPr>
      <w:r w:rsidRPr="00041A7F">
        <w:rPr>
          <w:rFonts w:ascii="Calibri" w:hAnsi="Calibri" w:cs="Calibri"/>
          <w:sz w:val="24"/>
          <w:szCs w:val="24"/>
        </w:rPr>
        <w:t>All additional costs as well as cost of delivery, labour, S&amp;T, overtime, etc. must be included in this bid.</w:t>
      </w:r>
    </w:p>
    <w:p w:rsidR="00041A7F" w:rsidRPr="00041A7F" w:rsidRDefault="00041A7F" w:rsidP="00041A7F">
      <w:pPr>
        <w:numPr>
          <w:ilvl w:val="1"/>
          <w:numId w:val="17"/>
        </w:numPr>
        <w:spacing w:after="0"/>
        <w:outlineLvl w:val="0"/>
        <w:rPr>
          <w:rFonts w:ascii="Calibri" w:hAnsi="Calibri" w:cs="Calibri"/>
          <w:sz w:val="24"/>
          <w:szCs w:val="24"/>
        </w:rPr>
      </w:pPr>
      <w:r w:rsidRPr="00041A7F">
        <w:rPr>
          <w:rFonts w:ascii="Calibri" w:hAnsi="Calibri" w:cs="Calibri"/>
          <w:sz w:val="24"/>
          <w:szCs w:val="24"/>
        </w:rPr>
        <w:t>All services, accessories, upgrades and options required by the solution or specified by the client must be included in the quoted price. If not included, suppliers will be required to supply these accessories at no cost to the client.</w:t>
      </w:r>
    </w:p>
    <w:p w:rsidR="00041A7F" w:rsidRPr="00041A7F" w:rsidRDefault="00041A7F" w:rsidP="00041A7F">
      <w:pPr>
        <w:numPr>
          <w:ilvl w:val="1"/>
          <w:numId w:val="17"/>
        </w:numPr>
        <w:spacing w:after="0"/>
        <w:outlineLvl w:val="0"/>
        <w:rPr>
          <w:rFonts w:ascii="Calibri" w:hAnsi="Calibri" w:cs="Calibri"/>
          <w:sz w:val="24"/>
          <w:szCs w:val="24"/>
          <w:u w:val="single"/>
        </w:rPr>
      </w:pPr>
      <w:r w:rsidRPr="00041A7F">
        <w:rPr>
          <w:rFonts w:ascii="Calibri" w:hAnsi="Calibri" w:cs="Calibri"/>
          <w:sz w:val="24"/>
          <w:szCs w:val="24"/>
          <w:u w:val="single"/>
        </w:rPr>
        <w:t>SITA reserves the right to negotiate pricing with the successful bidder prior to the award as well as envisaged quantities</w:t>
      </w:r>
    </w:p>
    <w:p w:rsidR="00041A7F" w:rsidRPr="00041A7F" w:rsidRDefault="00041A7F" w:rsidP="00041A7F">
      <w:pPr>
        <w:numPr>
          <w:ilvl w:val="0"/>
          <w:numId w:val="17"/>
        </w:numPr>
        <w:spacing w:after="0"/>
        <w:outlineLvl w:val="0"/>
        <w:rPr>
          <w:rFonts w:ascii="Calibri" w:hAnsi="Calibri" w:cs="Calibri"/>
          <w:b/>
          <w:bCs/>
          <w:sz w:val="24"/>
          <w:szCs w:val="24"/>
        </w:rPr>
      </w:pPr>
      <w:r w:rsidRPr="00041A7F">
        <w:rPr>
          <w:rFonts w:ascii="Calibri" w:hAnsi="Calibri" w:cs="Calibri"/>
          <w:b/>
          <w:bCs/>
          <w:sz w:val="24"/>
          <w:szCs w:val="24"/>
        </w:rPr>
        <w:t>Time and Material</w:t>
      </w:r>
    </w:p>
    <w:p w:rsidR="00041A7F" w:rsidRPr="00041A7F" w:rsidRDefault="00041A7F" w:rsidP="00041A7F">
      <w:pPr>
        <w:numPr>
          <w:ilvl w:val="1"/>
          <w:numId w:val="17"/>
        </w:numPr>
        <w:spacing w:after="0"/>
        <w:outlineLvl w:val="0"/>
        <w:rPr>
          <w:rFonts w:ascii="Calibri" w:hAnsi="Calibri" w:cs="Calibri"/>
          <w:sz w:val="24"/>
          <w:szCs w:val="24"/>
        </w:rPr>
      </w:pPr>
      <w:r w:rsidRPr="00041A7F">
        <w:rPr>
          <w:rFonts w:ascii="Calibri" w:hAnsi="Calibri" w:cs="Calibri"/>
          <w:sz w:val="24"/>
          <w:szCs w:val="24"/>
        </w:rPr>
        <w:t>Time and Material Quotations will not form part of the total bid price.  It will be based on an ad-hoc basis as and when required by the client.</w:t>
      </w:r>
    </w:p>
    <w:p w:rsidR="00041A7F" w:rsidRPr="00041A7F" w:rsidRDefault="00041A7F" w:rsidP="00041A7F">
      <w:pPr>
        <w:numPr>
          <w:ilvl w:val="0"/>
          <w:numId w:val="17"/>
        </w:numPr>
        <w:spacing w:after="0"/>
        <w:outlineLvl w:val="0"/>
        <w:rPr>
          <w:rFonts w:ascii="Calibri" w:hAnsi="Calibri" w:cs="Calibri"/>
          <w:sz w:val="24"/>
          <w:szCs w:val="24"/>
        </w:rPr>
      </w:pPr>
      <w:r w:rsidRPr="00041A7F">
        <w:rPr>
          <w:rFonts w:ascii="Calibri" w:hAnsi="Calibri" w:cs="Calibri"/>
          <w:sz w:val="24"/>
          <w:szCs w:val="24"/>
        </w:rPr>
        <w:t>These conditions will form part of the Contract between SITA and the bidder. However, SITA reserves the right to include or waive the condition in the Contract.</w:t>
      </w:r>
    </w:p>
    <w:p w:rsidR="00041A7F" w:rsidRPr="00041A7F" w:rsidRDefault="00041A7F" w:rsidP="00041A7F">
      <w:pPr>
        <w:numPr>
          <w:ilvl w:val="0"/>
          <w:numId w:val="17"/>
        </w:numPr>
        <w:spacing w:after="0"/>
        <w:outlineLvl w:val="0"/>
        <w:rPr>
          <w:rFonts w:ascii="Calibri" w:hAnsi="Calibri" w:cs="Calibri"/>
          <w:sz w:val="24"/>
          <w:szCs w:val="24"/>
        </w:rPr>
      </w:pPr>
      <w:r w:rsidRPr="00041A7F">
        <w:rPr>
          <w:rFonts w:ascii="Calibri" w:hAnsi="Calibri" w:cs="Calibri"/>
          <w:sz w:val="24"/>
          <w:szCs w:val="24"/>
        </w:rPr>
        <w:lastRenderedPageBreak/>
        <w:t xml:space="preserve">The bidder must complete the declaration of acceptance as per </w:t>
      </w:r>
      <w:r w:rsidRPr="00041A7F">
        <w:rPr>
          <w:rFonts w:ascii="Calibri" w:hAnsi="Calibri" w:cs="Calibri"/>
          <w:b/>
          <w:bCs/>
          <w:sz w:val="24"/>
          <w:szCs w:val="24"/>
        </w:rPr>
        <w:t xml:space="preserve">par </w:t>
      </w:r>
      <w:r w:rsidRPr="0082150C">
        <w:rPr>
          <w:rFonts w:ascii="Calibri" w:hAnsi="Calibri" w:cs="Calibri"/>
          <w:b/>
          <w:bCs/>
          <w:sz w:val="24"/>
          <w:szCs w:val="24"/>
        </w:rPr>
        <w:t>5</w:t>
      </w:r>
      <w:r w:rsidRPr="00041A7F">
        <w:rPr>
          <w:rFonts w:ascii="Calibri" w:hAnsi="Calibri" w:cs="Calibri"/>
          <w:b/>
          <w:bCs/>
          <w:sz w:val="24"/>
          <w:szCs w:val="24"/>
        </w:rPr>
        <w:t xml:space="preserve">.5 </w:t>
      </w:r>
      <w:r w:rsidRPr="00041A7F">
        <w:rPr>
          <w:rFonts w:ascii="Calibri" w:hAnsi="Calibri" w:cs="Calibri"/>
          <w:sz w:val="24"/>
          <w:szCs w:val="24"/>
        </w:rPr>
        <w:t xml:space="preserve">below by marking with an “X” either “ACCEPT ALL”, or “DO NOT ACCEPT ALL”, failing which the declaration will be regarded as “DO NOT ACCEPT ALL” and the bid will be disqualified. </w:t>
      </w:r>
    </w:p>
    <w:p w:rsidR="00041A7F" w:rsidRPr="00041A7F" w:rsidRDefault="00041A7F" w:rsidP="00041A7F">
      <w:pPr>
        <w:spacing w:after="0"/>
        <w:ind w:left="1134"/>
        <w:outlineLvl w:val="0"/>
        <w:rPr>
          <w:rFonts w:ascii="Calibri" w:hAnsi="Calibri" w:cs="Calibri"/>
          <w:sz w:val="24"/>
          <w:szCs w:val="24"/>
        </w:rPr>
      </w:pPr>
    </w:p>
    <w:p w:rsidR="00041A7F" w:rsidRPr="00041A7F" w:rsidRDefault="00041A7F" w:rsidP="00041A7F">
      <w:pPr>
        <w:numPr>
          <w:ilvl w:val="0"/>
          <w:numId w:val="17"/>
        </w:numPr>
        <w:spacing w:after="0"/>
        <w:outlineLvl w:val="0"/>
        <w:rPr>
          <w:rFonts w:ascii="Calibri" w:hAnsi="Calibri" w:cs="Calibri"/>
          <w:b/>
          <w:sz w:val="24"/>
          <w:szCs w:val="24"/>
        </w:rPr>
      </w:pPr>
      <w:r w:rsidRPr="00041A7F">
        <w:rPr>
          <w:rFonts w:ascii="Calibri" w:hAnsi="Calibri" w:cs="Calibri"/>
          <w:b/>
          <w:sz w:val="24"/>
          <w:szCs w:val="24"/>
        </w:rPr>
        <w:t>Bid Pricing Schedule</w:t>
      </w:r>
    </w:p>
    <w:p w:rsidR="00041A7F" w:rsidRPr="00041A7F" w:rsidRDefault="00041A7F" w:rsidP="00041A7F">
      <w:pPr>
        <w:spacing w:after="0"/>
        <w:ind w:left="1134"/>
        <w:outlineLvl w:val="0"/>
        <w:rPr>
          <w:rFonts w:ascii="Calibri" w:hAnsi="Calibri" w:cs="Calibri"/>
          <w:sz w:val="24"/>
          <w:szCs w:val="24"/>
        </w:rPr>
      </w:pPr>
      <w:r w:rsidRPr="00041A7F">
        <w:rPr>
          <w:rFonts w:ascii="Calibri" w:hAnsi="Calibri" w:cs="Calibri"/>
          <w:sz w:val="24"/>
          <w:szCs w:val="24"/>
        </w:rPr>
        <w:t>Bidders must complete the bid pricing schedule in the Excel spreadsheet format provided and include this as part their submission.</w:t>
      </w:r>
      <w:r w:rsidR="00751700">
        <w:rPr>
          <w:rFonts w:ascii="Calibri" w:hAnsi="Calibri" w:cs="Calibri"/>
          <w:sz w:val="24"/>
          <w:szCs w:val="24"/>
        </w:rPr>
        <w:t xml:space="preserve"> </w:t>
      </w:r>
      <w:r w:rsidR="00751700" w:rsidRPr="007E149E">
        <w:rPr>
          <w:rFonts w:ascii="Calibri" w:hAnsi="Calibri" w:cs="Calibri"/>
          <w:sz w:val="24"/>
          <w:szCs w:val="24"/>
        </w:rPr>
        <w:t>The quantities provided in the pricing schedule are SITA`s best estimate and not actual.</w:t>
      </w:r>
    </w:p>
    <w:p w:rsidR="00041A7F" w:rsidRPr="00751700" w:rsidRDefault="00041A7F" w:rsidP="00751700">
      <w:pPr>
        <w:pStyle w:val="Heading3"/>
        <w:numPr>
          <w:ilvl w:val="0"/>
          <w:numId w:val="0"/>
        </w:numPr>
        <w:rPr>
          <w:rFonts w:ascii="Calibri" w:hAnsi="Calibri" w:cs="Calibri"/>
        </w:rPr>
      </w:pPr>
      <w:bookmarkStart w:id="51" w:name="_Ref455341955"/>
      <w:bookmarkStart w:id="52" w:name="_Toc57764329"/>
    </w:p>
    <w:p w:rsidR="00A62B8F" w:rsidRPr="00751700" w:rsidRDefault="00A62B8F" w:rsidP="00751700">
      <w:pPr>
        <w:pStyle w:val="Heading3"/>
        <w:numPr>
          <w:ilvl w:val="2"/>
          <w:numId w:val="47"/>
        </w:numPr>
        <w:rPr>
          <w:rFonts w:ascii="Calibri" w:hAnsi="Calibri" w:cs="Calibri"/>
        </w:rPr>
      </w:pPr>
      <w:bookmarkStart w:id="53" w:name="_Toc143177367"/>
      <w:r w:rsidRPr="00751700">
        <w:rPr>
          <w:rFonts w:ascii="Calibri" w:hAnsi="Calibri" w:cs="Calibri"/>
        </w:rPr>
        <w:t>B</w:t>
      </w:r>
      <w:bookmarkEnd w:id="51"/>
      <w:bookmarkEnd w:id="52"/>
      <w:r w:rsidR="00165575" w:rsidRPr="00751700">
        <w:rPr>
          <w:rFonts w:ascii="Calibri" w:hAnsi="Calibri" w:cs="Calibri"/>
        </w:rPr>
        <w:t>id Pricing Schedule</w:t>
      </w:r>
      <w:bookmarkEnd w:id="53"/>
    </w:p>
    <w:p w:rsidR="00A62B8F" w:rsidRPr="0082150C" w:rsidRDefault="00A62B8F" w:rsidP="000860B4">
      <w:pPr>
        <w:pStyle w:val="ListParagraph"/>
        <w:numPr>
          <w:ilvl w:val="1"/>
          <w:numId w:val="24"/>
        </w:numPr>
        <w:spacing w:after="60"/>
        <w:contextualSpacing/>
        <w:outlineLvl w:val="9"/>
        <w:rPr>
          <w:rFonts w:ascii="Calibri" w:hAnsi="Calibri" w:cs="Calibri"/>
          <w:sz w:val="24"/>
          <w:szCs w:val="24"/>
        </w:rPr>
      </w:pPr>
      <w:r w:rsidRPr="0082150C">
        <w:rPr>
          <w:rFonts w:ascii="Calibri" w:hAnsi="Calibri" w:cs="Calibri"/>
          <w:sz w:val="24"/>
          <w:szCs w:val="24"/>
          <w:lang w:val="en-GB"/>
        </w:rPr>
        <w:t xml:space="preserve">Bidders </w:t>
      </w:r>
      <w:r w:rsidRPr="0082150C">
        <w:rPr>
          <w:rFonts w:ascii="Calibri" w:hAnsi="Calibri" w:cs="Calibri"/>
          <w:bCs/>
          <w:sz w:val="24"/>
          <w:szCs w:val="24"/>
          <w:lang w:val="en-GB"/>
        </w:rPr>
        <w:t xml:space="preserve">must </w:t>
      </w:r>
      <w:r w:rsidRPr="0082150C">
        <w:rPr>
          <w:rFonts w:ascii="Calibri" w:hAnsi="Calibri" w:cs="Calibri"/>
          <w:sz w:val="24"/>
          <w:szCs w:val="24"/>
          <w:lang w:val="en-GB"/>
        </w:rPr>
        <w:t>complete the bid pricing schedule in the Excel spreadsheet format provided and upload this as part of their submission.</w:t>
      </w:r>
    </w:p>
    <w:p w:rsidR="00A62B8F" w:rsidRPr="0082150C" w:rsidRDefault="00A62B8F" w:rsidP="00A62B8F">
      <w:pPr>
        <w:pStyle w:val="Heading2"/>
        <w:rPr>
          <w:rFonts w:ascii="Calibri" w:hAnsi="Calibri" w:cs="Calibri"/>
          <w:sz w:val="24"/>
          <w:szCs w:val="24"/>
        </w:rPr>
      </w:pPr>
      <w:bookmarkStart w:id="54" w:name="_Toc435315930"/>
      <w:bookmarkStart w:id="55" w:name="_Ref455338328"/>
      <w:bookmarkStart w:id="56" w:name="_Ref455597629"/>
      <w:bookmarkStart w:id="57" w:name="_Toc127119463"/>
      <w:bookmarkStart w:id="58" w:name="_Toc143177368"/>
      <w:r w:rsidRPr="0082150C">
        <w:rPr>
          <w:rFonts w:ascii="Calibri" w:hAnsi="Calibri" w:cs="Calibri"/>
          <w:sz w:val="24"/>
          <w:szCs w:val="24"/>
        </w:rPr>
        <w:t>D</w:t>
      </w:r>
      <w:bookmarkEnd w:id="54"/>
      <w:bookmarkEnd w:id="55"/>
      <w:bookmarkEnd w:id="56"/>
      <w:bookmarkEnd w:id="57"/>
      <w:r w:rsidR="00165575" w:rsidRPr="0082150C">
        <w:rPr>
          <w:rFonts w:ascii="Calibri" w:hAnsi="Calibri" w:cs="Calibri"/>
          <w:sz w:val="24"/>
          <w:szCs w:val="24"/>
        </w:rPr>
        <w:t>eclaration of Acceptance</w:t>
      </w:r>
      <w:bookmarkEnd w:id="5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A62B8F" w:rsidRPr="0082150C" w:rsidTr="0071278B">
        <w:trPr>
          <w:tblHeader/>
        </w:trPr>
        <w:tc>
          <w:tcPr>
            <w:tcW w:w="3339" w:type="pct"/>
            <w:shd w:val="clear" w:color="auto" w:fill="C6D9F1" w:themeFill="text2" w:themeFillTint="33"/>
          </w:tcPr>
          <w:p w:rsidR="00A62B8F" w:rsidRPr="0082150C" w:rsidRDefault="00A62B8F" w:rsidP="0071278B">
            <w:pPr>
              <w:rPr>
                <w:rFonts w:ascii="Calibri" w:hAnsi="Calibri" w:cs="Calibri"/>
                <w:sz w:val="24"/>
                <w:szCs w:val="24"/>
              </w:rPr>
            </w:pPr>
          </w:p>
        </w:tc>
        <w:tc>
          <w:tcPr>
            <w:tcW w:w="764" w:type="pct"/>
            <w:shd w:val="clear" w:color="auto" w:fill="C6D9F1" w:themeFill="text2" w:themeFillTint="33"/>
          </w:tcPr>
          <w:p w:rsidR="00A62B8F" w:rsidRPr="0082150C" w:rsidRDefault="00A62B8F" w:rsidP="0071278B">
            <w:pPr>
              <w:jc w:val="center"/>
              <w:rPr>
                <w:rFonts w:ascii="Calibri" w:hAnsi="Calibri" w:cs="Calibri"/>
                <w:sz w:val="24"/>
                <w:szCs w:val="24"/>
              </w:rPr>
            </w:pPr>
            <w:r w:rsidRPr="0082150C">
              <w:rPr>
                <w:rFonts w:ascii="Calibri" w:hAnsi="Calibri" w:cs="Calibri"/>
                <w:sz w:val="24"/>
                <w:szCs w:val="24"/>
              </w:rPr>
              <w:t>ACCEPT ALL</w:t>
            </w:r>
          </w:p>
        </w:tc>
        <w:tc>
          <w:tcPr>
            <w:tcW w:w="897" w:type="pct"/>
            <w:shd w:val="clear" w:color="auto" w:fill="C6D9F1" w:themeFill="text2" w:themeFillTint="33"/>
          </w:tcPr>
          <w:p w:rsidR="00A62B8F" w:rsidRPr="0082150C" w:rsidRDefault="00A62B8F" w:rsidP="0071278B">
            <w:pPr>
              <w:jc w:val="center"/>
              <w:rPr>
                <w:rFonts w:ascii="Calibri" w:hAnsi="Calibri" w:cs="Calibri"/>
                <w:sz w:val="24"/>
                <w:szCs w:val="24"/>
              </w:rPr>
            </w:pPr>
            <w:r w:rsidRPr="0082150C">
              <w:rPr>
                <w:rFonts w:ascii="Calibri" w:hAnsi="Calibri" w:cs="Calibri"/>
                <w:sz w:val="24"/>
                <w:szCs w:val="24"/>
              </w:rPr>
              <w:t>DO NOT ACCEPT ALL</w:t>
            </w:r>
          </w:p>
        </w:tc>
      </w:tr>
      <w:tr w:rsidR="00A62B8F" w:rsidRPr="0082150C" w:rsidTr="0071278B">
        <w:tc>
          <w:tcPr>
            <w:tcW w:w="3339" w:type="pct"/>
          </w:tcPr>
          <w:p w:rsidR="00A62B8F" w:rsidRPr="0082150C" w:rsidRDefault="00A62B8F" w:rsidP="000860B4">
            <w:pPr>
              <w:pStyle w:val="Specification"/>
              <w:numPr>
                <w:ilvl w:val="0"/>
                <w:numId w:val="25"/>
              </w:numPr>
              <w:rPr>
                <w:rFonts w:cs="Calibri"/>
              </w:rPr>
            </w:pPr>
            <w:r w:rsidRPr="0082150C">
              <w:rPr>
                <w:rFonts w:cs="Calibri"/>
              </w:rPr>
              <w:t xml:space="preserve">The bidder declares to ACCEPT ALL the Costing and Pricing conditions as specified in </w:t>
            </w:r>
            <w:r w:rsidR="00145EA2" w:rsidRPr="0082150C">
              <w:rPr>
                <w:rFonts w:cs="Calibri"/>
                <w:bCs/>
                <w:color w:val="FF0000"/>
              </w:rPr>
              <w:t xml:space="preserve">par </w:t>
            </w:r>
            <w:proofErr w:type="gramStart"/>
            <w:r w:rsidR="009A354E" w:rsidRPr="0082150C">
              <w:rPr>
                <w:rFonts w:cs="Calibri"/>
                <w:bCs/>
                <w:color w:val="FF0000"/>
              </w:rPr>
              <w:t>5</w:t>
            </w:r>
            <w:r w:rsidR="00145EA2" w:rsidRPr="0082150C">
              <w:rPr>
                <w:rFonts w:cs="Calibri"/>
                <w:bCs/>
                <w:color w:val="FF0000"/>
              </w:rPr>
              <w:t xml:space="preserve">.4.2 </w:t>
            </w:r>
            <w:r w:rsidRPr="0082150C">
              <w:rPr>
                <w:rFonts w:cs="Calibri"/>
                <w:color w:val="FF0000"/>
              </w:rPr>
              <w:t xml:space="preserve"> </w:t>
            </w:r>
            <w:r w:rsidRPr="0082150C">
              <w:rPr>
                <w:rFonts w:cs="Calibri"/>
              </w:rPr>
              <w:t>above</w:t>
            </w:r>
            <w:proofErr w:type="gramEnd"/>
            <w:r w:rsidRPr="0082150C">
              <w:rPr>
                <w:rFonts w:cs="Calibri"/>
              </w:rPr>
              <w:t xml:space="preserve"> by indicating with an “X” in the “ACCEPT ALL” column, or</w:t>
            </w:r>
          </w:p>
          <w:p w:rsidR="00A62B8F" w:rsidRPr="0082150C" w:rsidRDefault="00A62B8F" w:rsidP="000860B4">
            <w:pPr>
              <w:pStyle w:val="Specification"/>
              <w:numPr>
                <w:ilvl w:val="0"/>
                <w:numId w:val="25"/>
              </w:numPr>
              <w:rPr>
                <w:rFonts w:cs="Calibri"/>
              </w:rPr>
            </w:pPr>
            <w:r w:rsidRPr="0082150C">
              <w:rPr>
                <w:rFonts w:cs="Calibri"/>
              </w:rPr>
              <w:t xml:space="preserve">The bidder declares to NOT ACCEPT ALL the Costing and Pricing Conditions as specified in </w:t>
            </w:r>
            <w:r w:rsidR="00145EA2" w:rsidRPr="0082150C">
              <w:rPr>
                <w:rFonts w:cs="Calibri"/>
                <w:bCs/>
                <w:color w:val="FF0000"/>
              </w:rPr>
              <w:t xml:space="preserve">par </w:t>
            </w:r>
            <w:proofErr w:type="gramStart"/>
            <w:r w:rsidR="009A354E" w:rsidRPr="0082150C">
              <w:rPr>
                <w:rFonts w:cs="Calibri"/>
                <w:bCs/>
                <w:color w:val="FF0000"/>
              </w:rPr>
              <w:t>5</w:t>
            </w:r>
            <w:r w:rsidR="00145EA2" w:rsidRPr="0082150C">
              <w:rPr>
                <w:rFonts w:cs="Calibri"/>
                <w:bCs/>
                <w:color w:val="FF0000"/>
              </w:rPr>
              <w:t xml:space="preserve">.4.2 </w:t>
            </w:r>
            <w:r w:rsidRPr="0082150C">
              <w:rPr>
                <w:rFonts w:cs="Calibri"/>
                <w:color w:val="FF0000"/>
              </w:rPr>
              <w:t xml:space="preserve"> </w:t>
            </w:r>
            <w:r w:rsidRPr="0082150C">
              <w:rPr>
                <w:rFonts w:cs="Calibri"/>
              </w:rPr>
              <w:t>above</w:t>
            </w:r>
            <w:proofErr w:type="gramEnd"/>
            <w:r w:rsidRPr="0082150C">
              <w:rPr>
                <w:rFonts w:cs="Calibri"/>
              </w:rPr>
              <w:t xml:space="preserve"> by - </w:t>
            </w:r>
          </w:p>
          <w:p w:rsidR="00A62B8F" w:rsidRPr="0082150C" w:rsidRDefault="00A62B8F" w:rsidP="000860B4">
            <w:pPr>
              <w:pStyle w:val="Specification"/>
              <w:numPr>
                <w:ilvl w:val="1"/>
                <w:numId w:val="23"/>
              </w:numPr>
              <w:tabs>
                <w:tab w:val="clear" w:pos="1134"/>
                <w:tab w:val="num" w:pos="993"/>
              </w:tabs>
              <w:ind w:left="993"/>
              <w:rPr>
                <w:rFonts w:cs="Calibri"/>
              </w:rPr>
            </w:pPr>
            <w:r w:rsidRPr="0082150C">
              <w:rPr>
                <w:rFonts w:cs="Calibri"/>
              </w:rPr>
              <w:t>Indicating with an “X” in the “DO NOT ACCEPT ALL” column, and;</w:t>
            </w:r>
          </w:p>
          <w:p w:rsidR="00A62B8F" w:rsidRPr="0082150C" w:rsidRDefault="00A62B8F" w:rsidP="000860B4">
            <w:pPr>
              <w:pStyle w:val="Specification"/>
              <w:numPr>
                <w:ilvl w:val="1"/>
                <w:numId w:val="23"/>
              </w:numPr>
              <w:tabs>
                <w:tab w:val="clear" w:pos="1134"/>
                <w:tab w:val="num" w:pos="993"/>
              </w:tabs>
              <w:ind w:left="993"/>
              <w:rPr>
                <w:rFonts w:cs="Calibri"/>
              </w:rPr>
            </w:pPr>
            <w:r w:rsidRPr="0082150C">
              <w:rPr>
                <w:rFonts w:cs="Calibri"/>
              </w:rPr>
              <w:t xml:space="preserve">Provide reason and proposal for each of the condition not accepted. </w:t>
            </w:r>
          </w:p>
        </w:tc>
        <w:tc>
          <w:tcPr>
            <w:tcW w:w="764" w:type="pct"/>
          </w:tcPr>
          <w:p w:rsidR="00A62B8F" w:rsidRPr="0082150C" w:rsidRDefault="00A62B8F" w:rsidP="0071278B">
            <w:pPr>
              <w:jc w:val="center"/>
              <w:rPr>
                <w:rFonts w:ascii="Calibri" w:hAnsi="Calibri" w:cs="Calibri"/>
                <w:sz w:val="24"/>
                <w:szCs w:val="24"/>
              </w:rPr>
            </w:pPr>
          </w:p>
        </w:tc>
        <w:tc>
          <w:tcPr>
            <w:tcW w:w="897" w:type="pct"/>
          </w:tcPr>
          <w:p w:rsidR="00A62B8F" w:rsidRPr="0082150C" w:rsidRDefault="00A62B8F" w:rsidP="0071278B">
            <w:pPr>
              <w:jc w:val="center"/>
              <w:rPr>
                <w:rFonts w:ascii="Calibri" w:hAnsi="Calibri" w:cs="Calibri"/>
                <w:sz w:val="24"/>
                <w:szCs w:val="24"/>
              </w:rPr>
            </w:pPr>
          </w:p>
        </w:tc>
      </w:tr>
      <w:tr w:rsidR="00A62B8F" w:rsidRPr="0082150C" w:rsidTr="0071278B">
        <w:tc>
          <w:tcPr>
            <w:tcW w:w="5000" w:type="pct"/>
            <w:gridSpan w:val="3"/>
          </w:tcPr>
          <w:p w:rsidR="00A62B8F" w:rsidRPr="0082150C" w:rsidRDefault="00A62B8F" w:rsidP="0071278B">
            <w:pPr>
              <w:rPr>
                <w:rFonts w:ascii="Calibri" w:hAnsi="Calibri" w:cs="Calibri"/>
                <w:sz w:val="24"/>
                <w:szCs w:val="24"/>
              </w:rPr>
            </w:pPr>
            <w:r w:rsidRPr="0082150C">
              <w:rPr>
                <w:rFonts w:ascii="Calibri" w:hAnsi="Calibri" w:cs="Calibri"/>
                <w:sz w:val="24"/>
                <w:szCs w:val="24"/>
              </w:rPr>
              <w:t>Comments by bidder:</w:t>
            </w:r>
          </w:p>
          <w:p w:rsidR="00A62B8F" w:rsidRPr="0082150C" w:rsidRDefault="00A62B8F" w:rsidP="0071278B">
            <w:pPr>
              <w:rPr>
                <w:rFonts w:ascii="Calibri" w:hAnsi="Calibri" w:cs="Calibri"/>
                <w:sz w:val="24"/>
                <w:szCs w:val="24"/>
              </w:rPr>
            </w:pPr>
            <w:r w:rsidRPr="0082150C">
              <w:rPr>
                <w:rFonts w:ascii="Calibri" w:hAnsi="Calibri" w:cs="Calibri"/>
                <w:sz w:val="24"/>
                <w:szCs w:val="24"/>
              </w:rPr>
              <w:t>Provide the condition reference, the reasons for not accepting the condition.</w:t>
            </w:r>
          </w:p>
          <w:p w:rsidR="00A62B8F" w:rsidRPr="0082150C" w:rsidRDefault="00A62B8F" w:rsidP="0071278B">
            <w:pPr>
              <w:rPr>
                <w:rFonts w:ascii="Calibri" w:hAnsi="Calibri" w:cs="Calibri"/>
                <w:sz w:val="24"/>
                <w:szCs w:val="24"/>
              </w:rPr>
            </w:pPr>
          </w:p>
        </w:tc>
      </w:tr>
    </w:tbl>
    <w:p w:rsidR="00A62B8F" w:rsidRDefault="00A62B8F" w:rsidP="002E5AED">
      <w:pPr>
        <w:rPr>
          <w:rFonts w:ascii="Calibri" w:hAnsi="Calibri" w:cs="Calibri"/>
          <w:sz w:val="24"/>
          <w:szCs w:val="24"/>
        </w:rPr>
      </w:pPr>
    </w:p>
    <w:p w:rsidR="00751700" w:rsidRPr="0082150C" w:rsidRDefault="00751700" w:rsidP="002E5AED">
      <w:pPr>
        <w:rPr>
          <w:rFonts w:ascii="Calibri" w:hAnsi="Calibri" w:cs="Calibri"/>
          <w:sz w:val="24"/>
          <w:szCs w:val="24"/>
        </w:rPr>
      </w:pPr>
    </w:p>
    <w:p w:rsidR="00AD34B8" w:rsidRPr="0082150C" w:rsidRDefault="00AD34B8" w:rsidP="002E5AED">
      <w:pPr>
        <w:pStyle w:val="Heading2"/>
        <w:rPr>
          <w:rFonts w:ascii="Calibri" w:hAnsi="Calibri" w:cs="Calibri"/>
          <w:sz w:val="24"/>
          <w:szCs w:val="24"/>
        </w:rPr>
      </w:pPr>
      <w:bookmarkStart w:id="59" w:name="_Toc143177369"/>
      <w:r w:rsidRPr="0082150C">
        <w:rPr>
          <w:rFonts w:ascii="Calibri" w:hAnsi="Calibri" w:cs="Calibri"/>
          <w:sz w:val="24"/>
          <w:szCs w:val="24"/>
        </w:rPr>
        <w:t>Preference Requirements</w:t>
      </w:r>
      <w:bookmarkEnd w:id="59"/>
    </w:p>
    <w:p w:rsidR="00AD34B8" w:rsidRPr="0082150C" w:rsidRDefault="00AD34B8" w:rsidP="000860B4">
      <w:pPr>
        <w:pStyle w:val="ListParagraph"/>
        <w:numPr>
          <w:ilvl w:val="0"/>
          <w:numId w:val="20"/>
        </w:numPr>
        <w:rPr>
          <w:rFonts w:ascii="Calibri" w:hAnsi="Calibri" w:cs="Calibri"/>
          <w:sz w:val="24"/>
          <w:szCs w:val="24"/>
        </w:rPr>
      </w:pPr>
      <w:r w:rsidRPr="0082150C">
        <w:rPr>
          <w:rFonts w:ascii="Calibri" w:hAnsi="Calibri" w:cs="Calibri"/>
          <w:sz w:val="24"/>
          <w:szCs w:val="24"/>
        </w:rPr>
        <w:t>The bidder must complete in full all the PREFERENCE requirements.</w:t>
      </w:r>
    </w:p>
    <w:p w:rsidR="00AD34B8" w:rsidRPr="0082150C" w:rsidRDefault="00AD34B8" w:rsidP="000860B4">
      <w:pPr>
        <w:numPr>
          <w:ilvl w:val="0"/>
          <w:numId w:val="20"/>
        </w:numPr>
        <w:rPr>
          <w:rFonts w:ascii="Calibri" w:hAnsi="Calibri" w:cs="Calibri"/>
          <w:sz w:val="24"/>
          <w:szCs w:val="24"/>
        </w:rPr>
      </w:pPr>
      <w:r w:rsidRPr="0082150C">
        <w:rPr>
          <w:rFonts w:ascii="Calibri" w:hAnsi="Calibri" w:cs="Calibri"/>
          <w:sz w:val="24"/>
          <w:szCs w:val="24"/>
        </w:rPr>
        <w:t>Allocation of points per requirements:</w:t>
      </w:r>
      <w:r w:rsidRPr="0082150C">
        <w:rPr>
          <w:rFonts w:ascii="Calibri" w:hAnsi="Calibri" w:cs="Calibri"/>
          <w:bCs/>
          <w:sz w:val="24"/>
          <w:szCs w:val="24"/>
        </w:rPr>
        <w:t xml:space="preserve"> </w:t>
      </w:r>
      <w:r w:rsidRPr="0082150C">
        <w:rPr>
          <w:rFonts w:ascii="Calibri" w:hAnsi="Calibri" w:cs="Calibri"/>
          <w:sz w:val="24"/>
          <w:szCs w:val="24"/>
        </w:rPr>
        <w:t>The points allocation of bidders’ responses to the requirements will be determined by the completeness, relevance and accuracy of substantiating evidence.</w:t>
      </w:r>
    </w:p>
    <w:p w:rsidR="00AD34B8" w:rsidRPr="0082150C" w:rsidRDefault="00AD34B8" w:rsidP="000860B4">
      <w:pPr>
        <w:numPr>
          <w:ilvl w:val="0"/>
          <w:numId w:val="20"/>
        </w:numPr>
        <w:rPr>
          <w:rFonts w:ascii="Calibri" w:hAnsi="Calibri" w:cs="Calibri"/>
          <w:sz w:val="24"/>
          <w:szCs w:val="24"/>
        </w:rPr>
      </w:pPr>
      <w:r w:rsidRPr="0082150C">
        <w:rPr>
          <w:rFonts w:ascii="Calibri" w:hAnsi="Calibri" w:cs="Calibri"/>
          <w:sz w:val="24"/>
          <w:szCs w:val="24"/>
        </w:rPr>
        <w:t xml:space="preserve">Points will be allocated for each </w:t>
      </w:r>
      <w:r w:rsidRPr="0082150C">
        <w:rPr>
          <w:rFonts w:ascii="Calibri" w:hAnsi="Calibri" w:cs="Calibri"/>
          <w:bCs/>
          <w:sz w:val="24"/>
          <w:szCs w:val="24"/>
        </w:rPr>
        <w:t>PREFERENCE requirement</w:t>
      </w:r>
      <w:r w:rsidRPr="0082150C">
        <w:rPr>
          <w:rFonts w:ascii="Calibri" w:hAnsi="Calibri" w:cs="Calibri"/>
          <w:sz w:val="24"/>
          <w:szCs w:val="24"/>
        </w:rPr>
        <w:t xml:space="preserve"> as per the criteria set in each section in the </w:t>
      </w:r>
      <w:r w:rsidRPr="0082150C">
        <w:rPr>
          <w:rFonts w:ascii="Calibri" w:hAnsi="Calibri" w:cs="Calibri"/>
          <w:bCs/>
          <w:sz w:val="24"/>
          <w:szCs w:val="24"/>
        </w:rPr>
        <w:t>table</w:t>
      </w:r>
      <w:r w:rsidRPr="0082150C">
        <w:rPr>
          <w:rFonts w:ascii="Calibri" w:hAnsi="Calibri" w:cs="Calibri"/>
          <w:sz w:val="24"/>
          <w:szCs w:val="24"/>
        </w:rPr>
        <w:t xml:space="preserve"> below.</w:t>
      </w:r>
    </w:p>
    <w:p w:rsidR="000B1A52" w:rsidRPr="0082150C" w:rsidRDefault="000B1A52" w:rsidP="000860B4">
      <w:pPr>
        <w:numPr>
          <w:ilvl w:val="0"/>
          <w:numId w:val="20"/>
        </w:numPr>
        <w:rPr>
          <w:rFonts w:ascii="Calibri" w:hAnsi="Calibri" w:cs="Calibri"/>
          <w:sz w:val="24"/>
          <w:szCs w:val="24"/>
        </w:rPr>
      </w:pPr>
      <w:r w:rsidRPr="0082150C">
        <w:rPr>
          <w:rFonts w:ascii="Calibri" w:hAnsi="Calibri" w:cs="Calibri"/>
          <w:bCs/>
          <w:sz w:val="24"/>
          <w:szCs w:val="24"/>
        </w:rPr>
        <w:t>The bidder must provide a unique reference number</w:t>
      </w:r>
      <w:r w:rsidRPr="0082150C">
        <w:rPr>
          <w:rFonts w:ascii="Calibri" w:hAnsi="Calibri" w:cs="Calibri"/>
          <w:sz w:val="24"/>
          <w:szCs w:val="24"/>
        </w:rPr>
        <w:t xml:space="preserve"> (e.g. binder/folio, chapter, section, page) to locate substantiating evidence in the bid response. During evaluation, SITA </w:t>
      </w:r>
      <w:r w:rsidRPr="0082150C">
        <w:rPr>
          <w:rFonts w:ascii="Calibri" w:hAnsi="Calibri" w:cs="Calibri"/>
          <w:sz w:val="24"/>
          <w:szCs w:val="24"/>
        </w:rPr>
        <w:lastRenderedPageBreak/>
        <w:t xml:space="preserve">reserves the right to treat substantiation evidence that cannot be located in the bid response, as “NOT COMPLY”. The evidence needs to be attached to </w:t>
      </w:r>
      <w:r w:rsidRPr="0082150C">
        <w:rPr>
          <w:rFonts w:ascii="Calibri" w:hAnsi="Calibri" w:cs="Calibri"/>
          <w:bCs/>
          <w:sz w:val="24"/>
          <w:szCs w:val="24"/>
        </w:rPr>
        <w:t>ANNEX A</w:t>
      </w:r>
      <w:r w:rsidRPr="0082150C">
        <w:rPr>
          <w:rFonts w:ascii="Calibri" w:hAnsi="Calibri" w:cs="Calibri"/>
          <w:sz w:val="24"/>
          <w:szCs w:val="24"/>
        </w:rPr>
        <w:t>.</w:t>
      </w:r>
    </w:p>
    <w:p w:rsidR="00AD34B8" w:rsidRPr="0082150C" w:rsidRDefault="000B1A52" w:rsidP="000860B4">
      <w:pPr>
        <w:numPr>
          <w:ilvl w:val="0"/>
          <w:numId w:val="20"/>
        </w:numPr>
        <w:rPr>
          <w:rFonts w:ascii="Calibri" w:hAnsi="Calibri" w:cs="Calibri"/>
          <w:b/>
          <w:sz w:val="24"/>
          <w:szCs w:val="24"/>
        </w:rPr>
      </w:pPr>
      <w:r w:rsidRPr="0082150C">
        <w:rPr>
          <w:rFonts w:ascii="Calibri" w:hAnsi="Calibri" w:cs="Calibri"/>
          <w:b/>
          <w:bCs/>
          <w:sz w:val="24"/>
          <w:szCs w:val="24"/>
        </w:rPr>
        <w:t>Preference Goal Requirements</w:t>
      </w:r>
    </w:p>
    <w:p w:rsidR="00041A7F" w:rsidRPr="0082150C" w:rsidRDefault="00041A7F" w:rsidP="000860B4">
      <w:pPr>
        <w:numPr>
          <w:ilvl w:val="0"/>
          <w:numId w:val="20"/>
        </w:numPr>
        <w:rPr>
          <w:rFonts w:ascii="Calibri" w:hAnsi="Calibri" w:cs="Calibri"/>
          <w:b/>
          <w:bCs/>
          <w:sz w:val="24"/>
          <w:szCs w:val="24"/>
        </w:rPr>
      </w:pPr>
      <w:r w:rsidRPr="0082150C">
        <w:rPr>
          <w:rFonts w:ascii="Calibri" w:hAnsi="Calibri" w:cs="Calibri"/>
          <w:b/>
          <w:bCs/>
          <w:sz w:val="24"/>
          <w:szCs w:val="24"/>
        </w:rPr>
        <w:t xml:space="preserve">The bidder must complete in full all the PREFERENCE requirements. </w:t>
      </w:r>
    </w:p>
    <w:p w:rsidR="00041A7F" w:rsidRPr="0082150C" w:rsidRDefault="00041A7F" w:rsidP="000860B4">
      <w:pPr>
        <w:numPr>
          <w:ilvl w:val="0"/>
          <w:numId w:val="20"/>
        </w:numPr>
        <w:rPr>
          <w:rFonts w:ascii="Calibri" w:hAnsi="Calibri" w:cs="Calibri"/>
          <w:sz w:val="24"/>
          <w:szCs w:val="24"/>
        </w:rPr>
      </w:pPr>
      <w:r w:rsidRPr="0082150C">
        <w:rPr>
          <w:rFonts w:ascii="Calibri" w:hAnsi="Calibri" w:cs="Calibri"/>
          <w:b/>
          <w:bCs/>
          <w:sz w:val="24"/>
          <w:szCs w:val="24"/>
        </w:rPr>
        <w:t xml:space="preserve">Allocation of points per requirements: </w:t>
      </w:r>
      <w:r w:rsidRPr="0082150C">
        <w:rPr>
          <w:rFonts w:ascii="Calibri" w:hAnsi="Calibri" w:cs="Calibri"/>
          <w:sz w:val="24"/>
          <w:szCs w:val="24"/>
        </w:rPr>
        <w:t xml:space="preserve">The point’s allocation of bidders’ responses to the requirements will be determined by the completeness, relevance and accuracy of substantiating evidence. </w:t>
      </w:r>
    </w:p>
    <w:p w:rsidR="00041A7F" w:rsidRPr="0082150C" w:rsidRDefault="00041A7F" w:rsidP="000860B4">
      <w:pPr>
        <w:numPr>
          <w:ilvl w:val="0"/>
          <w:numId w:val="20"/>
        </w:numPr>
        <w:rPr>
          <w:rFonts w:ascii="Calibri" w:hAnsi="Calibri" w:cs="Calibri"/>
          <w:sz w:val="24"/>
          <w:szCs w:val="24"/>
        </w:rPr>
      </w:pPr>
      <w:r w:rsidRPr="0082150C">
        <w:rPr>
          <w:rFonts w:ascii="Calibri" w:hAnsi="Calibri" w:cs="Calibri"/>
          <w:sz w:val="24"/>
          <w:szCs w:val="24"/>
        </w:rPr>
        <w:t xml:space="preserve">Points will be allocated for each </w:t>
      </w:r>
      <w:r w:rsidRPr="0082150C">
        <w:rPr>
          <w:rFonts w:ascii="Calibri" w:hAnsi="Calibri" w:cs="Calibri"/>
          <w:b/>
          <w:bCs/>
          <w:sz w:val="24"/>
          <w:szCs w:val="24"/>
        </w:rPr>
        <w:t>PREFERENCE requirement</w:t>
      </w:r>
      <w:r w:rsidRPr="0082150C">
        <w:rPr>
          <w:rFonts w:ascii="Calibri" w:hAnsi="Calibri" w:cs="Calibri"/>
          <w:sz w:val="24"/>
          <w:szCs w:val="24"/>
        </w:rPr>
        <w:t xml:space="preserve"> as per the criteria set in each section in the </w:t>
      </w:r>
      <w:r w:rsidRPr="0082150C">
        <w:rPr>
          <w:rFonts w:ascii="Calibri" w:hAnsi="Calibri" w:cs="Calibri"/>
          <w:b/>
          <w:bCs/>
          <w:sz w:val="24"/>
          <w:szCs w:val="24"/>
        </w:rPr>
        <w:t>table 4</w:t>
      </w:r>
      <w:r w:rsidRPr="0082150C">
        <w:rPr>
          <w:rFonts w:ascii="Calibri" w:hAnsi="Calibri" w:cs="Calibri"/>
          <w:sz w:val="24"/>
          <w:szCs w:val="24"/>
        </w:rPr>
        <w:t xml:space="preserve"> below.</w:t>
      </w:r>
    </w:p>
    <w:p w:rsidR="00041A7F" w:rsidRPr="0082150C" w:rsidRDefault="00041A7F" w:rsidP="000860B4">
      <w:pPr>
        <w:numPr>
          <w:ilvl w:val="0"/>
          <w:numId w:val="20"/>
        </w:numPr>
        <w:rPr>
          <w:rFonts w:ascii="Calibri" w:hAnsi="Calibri" w:cs="Calibri"/>
          <w:sz w:val="24"/>
          <w:szCs w:val="24"/>
        </w:rPr>
      </w:pPr>
      <w:r w:rsidRPr="0082150C">
        <w:rPr>
          <w:rFonts w:ascii="Calibri" w:hAnsi="Calibri" w:cs="Calibri"/>
          <w:b/>
          <w:bCs/>
          <w:sz w:val="24"/>
          <w:szCs w:val="24"/>
        </w:rPr>
        <w:t>The bidder must provide a unique reference number</w:t>
      </w:r>
      <w:r w:rsidRPr="0082150C">
        <w:rPr>
          <w:rFonts w:ascii="Calibri" w:hAnsi="Calibri" w:cs="Calibri"/>
          <w:sz w:val="24"/>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82150C">
        <w:rPr>
          <w:rFonts w:ascii="Calibri" w:hAnsi="Calibri" w:cs="Calibri"/>
          <w:b/>
          <w:bCs/>
          <w:sz w:val="24"/>
          <w:szCs w:val="24"/>
        </w:rPr>
        <w:t>ANNEX B</w:t>
      </w:r>
      <w:r w:rsidRPr="0082150C">
        <w:rPr>
          <w:rFonts w:ascii="Calibri" w:hAnsi="Calibri" w:cs="Calibri"/>
          <w:sz w:val="24"/>
          <w:szCs w:val="24"/>
        </w:rPr>
        <w:t>.</w:t>
      </w:r>
    </w:p>
    <w:p w:rsidR="00041A7F" w:rsidRPr="0082150C" w:rsidRDefault="00041A7F" w:rsidP="000860B4">
      <w:pPr>
        <w:numPr>
          <w:ilvl w:val="0"/>
          <w:numId w:val="20"/>
        </w:numPr>
        <w:rPr>
          <w:rFonts w:ascii="Calibri" w:hAnsi="Calibri" w:cs="Calibri"/>
          <w:b/>
          <w:bCs/>
          <w:sz w:val="24"/>
          <w:szCs w:val="24"/>
        </w:rPr>
      </w:pPr>
      <w:r w:rsidRPr="0082150C">
        <w:rPr>
          <w:rFonts w:ascii="Calibri" w:hAnsi="Calibri" w:cs="Calibri"/>
          <w:b/>
          <w:bCs/>
          <w:sz w:val="24"/>
          <w:szCs w:val="24"/>
        </w:rPr>
        <w:t>Preference Goal Requirements:</w:t>
      </w:r>
    </w:p>
    <w:p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The applicable Preference Point system for this tender and points claimed is </w:t>
      </w:r>
      <w:r w:rsidRPr="0082150C">
        <w:rPr>
          <w:rFonts w:ascii="Calibri" w:hAnsi="Calibri" w:cs="Calibri"/>
          <w:b/>
          <w:bCs/>
          <w:sz w:val="24"/>
          <w:szCs w:val="24"/>
        </w:rPr>
        <w:t>80/20.</w:t>
      </w:r>
    </w:p>
    <w:p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The specific Preferential Goal Requirements for this tender is indicated in </w:t>
      </w:r>
      <w:r w:rsidRPr="0082150C">
        <w:rPr>
          <w:rFonts w:ascii="Calibri" w:hAnsi="Calibri" w:cs="Calibri"/>
          <w:b/>
          <w:bCs/>
          <w:sz w:val="24"/>
          <w:szCs w:val="24"/>
        </w:rPr>
        <w:t>table 4</w:t>
      </w:r>
      <w:r w:rsidRPr="0082150C">
        <w:rPr>
          <w:rFonts w:ascii="Calibri" w:hAnsi="Calibri" w:cs="Calibri"/>
          <w:sz w:val="24"/>
          <w:szCs w:val="24"/>
        </w:rPr>
        <w:t xml:space="preserve"> below.</w:t>
      </w:r>
    </w:p>
    <w:p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The Bidder </w:t>
      </w:r>
      <w:r w:rsidRPr="0082150C">
        <w:rPr>
          <w:rFonts w:ascii="Calibri" w:hAnsi="Calibri" w:cs="Calibri"/>
          <w:b/>
          <w:bCs/>
          <w:sz w:val="24"/>
          <w:szCs w:val="24"/>
          <w:u w:val="single"/>
        </w:rPr>
        <w:t xml:space="preserve">must </w:t>
      </w:r>
      <w:r w:rsidRPr="0082150C">
        <w:rPr>
          <w:rFonts w:ascii="Calibri" w:hAnsi="Calibri" w:cs="Calibri"/>
          <w:sz w:val="24"/>
          <w:szCs w:val="24"/>
        </w:rPr>
        <w:t xml:space="preserve">complete 80/20 </w:t>
      </w:r>
      <w:r w:rsidRPr="0082150C">
        <w:rPr>
          <w:rFonts w:ascii="Calibri" w:hAnsi="Calibri" w:cs="Calibri"/>
          <w:b/>
          <w:bCs/>
          <w:sz w:val="24"/>
          <w:szCs w:val="24"/>
        </w:rPr>
        <w:t>preference point system</w:t>
      </w:r>
      <w:r w:rsidRPr="0082150C">
        <w:rPr>
          <w:rFonts w:ascii="Calibri" w:hAnsi="Calibri" w:cs="Calibri"/>
          <w:sz w:val="24"/>
          <w:szCs w:val="24"/>
        </w:rPr>
        <w:t xml:space="preserve"> and submit proof or documentation required in terms of this tender.</w:t>
      </w:r>
    </w:p>
    <w:p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The Bidder </w:t>
      </w:r>
      <w:r w:rsidRPr="0082150C">
        <w:rPr>
          <w:rFonts w:ascii="Calibri" w:hAnsi="Calibri" w:cs="Calibri"/>
          <w:b/>
          <w:bCs/>
          <w:sz w:val="24"/>
          <w:szCs w:val="24"/>
        </w:rPr>
        <w:t>must indicate their commitment</w:t>
      </w:r>
      <w:r w:rsidRPr="0082150C">
        <w:rPr>
          <w:rFonts w:ascii="Calibri" w:hAnsi="Calibri" w:cs="Calibri"/>
          <w:sz w:val="24"/>
          <w:szCs w:val="24"/>
        </w:rPr>
        <w:t xml:space="preserve"> to claim points for each of the preference points by signing at par 4.5 in the Invitation to Bid document.</w:t>
      </w:r>
    </w:p>
    <w:p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Failure on the part of a bidder to submit proof or documentation required or to comply to paragraph (d) above in terms of this tender to claim preference points for the </w:t>
      </w:r>
      <w:r w:rsidRPr="0082150C">
        <w:rPr>
          <w:rFonts w:ascii="Calibri" w:hAnsi="Calibri" w:cs="Calibri"/>
          <w:b/>
          <w:bCs/>
          <w:sz w:val="24"/>
          <w:szCs w:val="24"/>
        </w:rPr>
        <w:t>Preference Goal Requirements</w:t>
      </w:r>
      <w:r w:rsidRPr="0082150C">
        <w:rPr>
          <w:rFonts w:ascii="Calibri" w:hAnsi="Calibri" w:cs="Calibri"/>
          <w:sz w:val="24"/>
          <w:szCs w:val="24"/>
        </w:rPr>
        <w:t xml:space="preserve"> for this tender, will be interpreted to mean that preference points are not claimed.</w:t>
      </w:r>
    </w:p>
    <w:p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The Bidder’s </w:t>
      </w:r>
      <w:r w:rsidRPr="0082150C">
        <w:rPr>
          <w:rFonts w:ascii="Calibri" w:hAnsi="Calibri" w:cs="Calibri"/>
          <w:b/>
          <w:bCs/>
          <w:sz w:val="24"/>
          <w:szCs w:val="24"/>
        </w:rPr>
        <w:t>commitment</w:t>
      </w:r>
      <w:r w:rsidRPr="0082150C">
        <w:rPr>
          <w:rFonts w:ascii="Calibri" w:hAnsi="Calibri" w:cs="Calibri"/>
          <w:sz w:val="24"/>
          <w:szCs w:val="24"/>
        </w:rPr>
        <w:t xml:space="preserve"> for the </w:t>
      </w:r>
      <w:r w:rsidRPr="0082150C">
        <w:rPr>
          <w:rFonts w:ascii="Calibri" w:hAnsi="Calibri" w:cs="Calibri"/>
          <w:b/>
          <w:bCs/>
          <w:sz w:val="24"/>
          <w:szCs w:val="24"/>
        </w:rPr>
        <w:t xml:space="preserve">Preference Goal Requirements </w:t>
      </w:r>
      <w:r w:rsidRPr="0082150C">
        <w:rPr>
          <w:rFonts w:ascii="Calibri" w:hAnsi="Calibri" w:cs="Calibri"/>
          <w:sz w:val="24"/>
          <w:szCs w:val="24"/>
        </w:rPr>
        <w:t xml:space="preserve">in this tender will be </w:t>
      </w:r>
      <w:r w:rsidRPr="0082150C">
        <w:rPr>
          <w:rFonts w:ascii="Calibri" w:hAnsi="Calibri" w:cs="Calibri"/>
          <w:b/>
          <w:bCs/>
          <w:sz w:val="24"/>
          <w:szCs w:val="24"/>
        </w:rPr>
        <w:t>legally binding</w:t>
      </w:r>
      <w:r w:rsidRPr="0082150C">
        <w:rPr>
          <w:rFonts w:ascii="Calibri" w:hAnsi="Calibri" w:cs="Calibri"/>
          <w:sz w:val="24"/>
          <w:szCs w:val="24"/>
        </w:rPr>
        <w:t xml:space="preserve"> and the Bidder needs to </w:t>
      </w:r>
      <w:r w:rsidRPr="0082150C">
        <w:rPr>
          <w:rFonts w:ascii="Calibri" w:hAnsi="Calibri" w:cs="Calibri"/>
          <w:b/>
          <w:bCs/>
          <w:sz w:val="24"/>
          <w:szCs w:val="24"/>
        </w:rPr>
        <w:t>perform against their commitment</w:t>
      </w:r>
      <w:r w:rsidRPr="0082150C">
        <w:rPr>
          <w:rFonts w:ascii="Calibri" w:hAnsi="Calibri" w:cs="Calibri"/>
          <w:sz w:val="24"/>
          <w:szCs w:val="24"/>
        </w:rPr>
        <w:t xml:space="preserve"> for the duration of the contract which will form part of the Contractual Agreement.</w:t>
      </w:r>
    </w:p>
    <w:p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The Bidder </w:t>
      </w:r>
      <w:r w:rsidRPr="0082150C">
        <w:rPr>
          <w:rFonts w:ascii="Calibri" w:hAnsi="Calibri" w:cs="Calibri"/>
          <w:b/>
          <w:bCs/>
          <w:sz w:val="24"/>
          <w:szCs w:val="24"/>
        </w:rPr>
        <w:t>must sustain, or improve</w:t>
      </w:r>
      <w:r w:rsidRPr="0082150C">
        <w:rPr>
          <w:rFonts w:ascii="Calibri" w:hAnsi="Calibri" w:cs="Calibri"/>
          <w:sz w:val="24"/>
          <w:szCs w:val="24"/>
        </w:rPr>
        <w:t xml:space="preserve"> the company’s </w:t>
      </w:r>
      <w:r w:rsidRPr="0082150C">
        <w:rPr>
          <w:rFonts w:ascii="Calibri" w:hAnsi="Calibri" w:cs="Calibri"/>
          <w:b/>
          <w:bCs/>
          <w:sz w:val="24"/>
          <w:szCs w:val="24"/>
        </w:rPr>
        <w:t>BBBEE Level</w:t>
      </w:r>
      <w:r w:rsidRPr="0082150C">
        <w:rPr>
          <w:rFonts w:ascii="Calibri" w:hAnsi="Calibri" w:cs="Calibri"/>
          <w:sz w:val="24"/>
          <w:szCs w:val="24"/>
        </w:rPr>
        <w:t xml:space="preserve"> for the duration of the contact which will form part of the Contractual Agreement.</w:t>
      </w:r>
    </w:p>
    <w:p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Bidders need to keep auditable substantive records / evidence and upon request by </w:t>
      </w:r>
      <w:r w:rsidRPr="0082150C">
        <w:rPr>
          <w:rFonts w:ascii="Calibri" w:hAnsi="Calibri" w:cs="Calibri"/>
          <w:b/>
          <w:bCs/>
          <w:sz w:val="24"/>
          <w:szCs w:val="24"/>
        </w:rPr>
        <w:t xml:space="preserve">SITA </w:t>
      </w:r>
      <w:r w:rsidRPr="0082150C">
        <w:rPr>
          <w:rFonts w:ascii="Calibri" w:hAnsi="Calibri" w:cs="Calibri"/>
          <w:sz w:val="24"/>
          <w:szCs w:val="24"/>
        </w:rPr>
        <w:t>must be made available for audit and, or due diligence purposes.</w:t>
      </w:r>
    </w:p>
    <w:p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b/>
          <w:bCs/>
          <w:sz w:val="24"/>
          <w:szCs w:val="24"/>
        </w:rPr>
        <w:lastRenderedPageBreak/>
        <w:t>SITA reserves the right</w:t>
      </w:r>
      <w:r w:rsidRPr="0082150C">
        <w:rPr>
          <w:rFonts w:ascii="Calibri" w:hAnsi="Calibri" w:cs="Calibri"/>
          <w:sz w:val="24"/>
          <w:szCs w:val="24"/>
        </w:rPr>
        <w:t xml:space="preserve"> </w:t>
      </w:r>
      <w:r w:rsidRPr="0082150C">
        <w:rPr>
          <w:rFonts w:ascii="Calibri" w:hAnsi="Calibri" w:cs="Calibri"/>
          <w:b/>
          <w:bCs/>
          <w:sz w:val="24"/>
          <w:szCs w:val="24"/>
        </w:rPr>
        <w:t>to</w:t>
      </w:r>
      <w:r w:rsidRPr="0082150C">
        <w:rPr>
          <w:rFonts w:ascii="Calibri" w:hAnsi="Calibri" w:cs="Calibri"/>
          <w:sz w:val="24"/>
          <w:szCs w:val="24"/>
        </w:rPr>
        <w:t xml:space="preserve"> require from a Bidder, either before a bid is adjudicated or at any time subsequently, to substantiate any claim with regards to preferences, in any manner required by SITA.</w:t>
      </w:r>
    </w:p>
    <w:p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b/>
          <w:bCs/>
          <w:sz w:val="24"/>
          <w:szCs w:val="24"/>
        </w:rPr>
        <w:t>SITA reserves the right to</w:t>
      </w:r>
      <w:r w:rsidRPr="0082150C">
        <w:rPr>
          <w:rFonts w:ascii="Calibri" w:hAnsi="Calibri" w:cs="Calibri"/>
          <w:sz w:val="24"/>
          <w:szCs w:val="24"/>
        </w:rPr>
        <w:t xml:space="preserve"> verify information / evidence provided by the Bidder.</w:t>
      </w:r>
    </w:p>
    <w:p w:rsidR="00041A7F" w:rsidRDefault="00041A7F" w:rsidP="00041A7F">
      <w:pPr>
        <w:pStyle w:val="ListParagraph"/>
        <w:numPr>
          <w:ilvl w:val="1"/>
          <w:numId w:val="20"/>
        </w:numPr>
        <w:spacing w:after="120"/>
        <w:outlineLvl w:val="9"/>
        <w:rPr>
          <w:rFonts w:ascii="Calibri" w:hAnsi="Calibri" w:cs="Calibri"/>
          <w:b/>
          <w:bCs/>
          <w:sz w:val="24"/>
          <w:szCs w:val="24"/>
        </w:rPr>
      </w:pPr>
      <w:r w:rsidRPr="0082150C">
        <w:rPr>
          <w:rFonts w:ascii="Calibri" w:hAnsi="Calibri" w:cs="Calibri"/>
          <w:b/>
          <w:bCs/>
          <w:sz w:val="24"/>
          <w:szCs w:val="24"/>
        </w:rPr>
        <w:t>SITA reserves the right to</w:t>
      </w:r>
      <w:r w:rsidRPr="0082150C">
        <w:rPr>
          <w:rFonts w:ascii="Calibri" w:hAnsi="Calibri" w:cs="Calibri"/>
          <w:sz w:val="24"/>
          <w:szCs w:val="24"/>
        </w:rPr>
        <w:t xml:space="preserve"> introduce a </w:t>
      </w:r>
      <w:r w:rsidRPr="0082150C">
        <w:rPr>
          <w:rFonts w:ascii="Calibri" w:hAnsi="Calibri" w:cs="Calibri"/>
          <w:b/>
          <w:bCs/>
          <w:sz w:val="24"/>
          <w:szCs w:val="24"/>
        </w:rPr>
        <w:t>penalty of 1%</w:t>
      </w:r>
      <w:r w:rsidRPr="0082150C">
        <w:rPr>
          <w:rFonts w:ascii="Calibri" w:hAnsi="Calibri" w:cs="Calibri"/>
          <w:sz w:val="24"/>
          <w:szCs w:val="24"/>
        </w:rPr>
        <w:t xml:space="preserve"> of the overall annual year spent by </w:t>
      </w:r>
      <w:r w:rsidRPr="0082150C">
        <w:rPr>
          <w:rFonts w:ascii="Calibri" w:hAnsi="Calibri" w:cs="Calibri"/>
          <w:b/>
          <w:bCs/>
          <w:sz w:val="24"/>
          <w:szCs w:val="24"/>
        </w:rPr>
        <w:t>SITA</w:t>
      </w:r>
      <w:r w:rsidRPr="0082150C">
        <w:rPr>
          <w:rFonts w:ascii="Calibri" w:hAnsi="Calibri" w:cs="Calibri"/>
          <w:sz w:val="24"/>
          <w:szCs w:val="24"/>
        </w:rPr>
        <w:t xml:space="preserve"> for the prior year if the Bidder fails to comply to </w:t>
      </w:r>
      <w:r w:rsidRPr="0082150C">
        <w:rPr>
          <w:rFonts w:ascii="Calibri" w:hAnsi="Calibri" w:cs="Calibri"/>
          <w:b/>
          <w:bCs/>
          <w:sz w:val="24"/>
          <w:szCs w:val="24"/>
        </w:rPr>
        <w:t>paragraphs (f), (g) and (h) above.</w:t>
      </w:r>
    </w:p>
    <w:p w:rsidR="003E10A8" w:rsidRDefault="003E10A8" w:rsidP="003E10A8">
      <w:pPr>
        <w:rPr>
          <w:rFonts w:ascii="Calibri" w:hAnsi="Calibri" w:cs="Calibri"/>
          <w:b/>
          <w:bCs/>
          <w:sz w:val="24"/>
          <w:szCs w:val="24"/>
        </w:rPr>
      </w:pPr>
    </w:p>
    <w:p w:rsidR="00D64CF9" w:rsidRPr="003E10A8" w:rsidRDefault="00D64CF9" w:rsidP="003E10A8">
      <w:pPr>
        <w:rPr>
          <w:rFonts w:ascii="Calibri" w:hAnsi="Calibri" w:cs="Calibri"/>
          <w:b/>
          <w:bCs/>
          <w:sz w:val="24"/>
          <w:szCs w:val="24"/>
        </w:rPr>
      </w:pPr>
    </w:p>
    <w:p w:rsidR="00041A7F" w:rsidRPr="0082150C" w:rsidRDefault="00041A7F" w:rsidP="00041A7F">
      <w:pPr>
        <w:rPr>
          <w:rFonts w:ascii="Calibri" w:hAnsi="Calibri" w:cs="Calibri"/>
          <w:b/>
          <w:bCs/>
          <w:sz w:val="24"/>
          <w:szCs w:val="24"/>
        </w:rPr>
      </w:pPr>
    </w:p>
    <w:p w:rsidR="00041A7F" w:rsidRPr="00D64CF9" w:rsidRDefault="00D64CF9" w:rsidP="00041A7F">
      <w:pPr>
        <w:rPr>
          <w:rFonts w:ascii="Calibri" w:hAnsi="Calibri" w:cs="Calibri"/>
          <w:b/>
          <w:bCs/>
          <w:sz w:val="24"/>
          <w:szCs w:val="24"/>
        </w:rPr>
      </w:pPr>
      <w:r>
        <w:rPr>
          <w:rFonts w:ascii="Calibri" w:hAnsi="Calibri" w:cs="Calibri"/>
          <w:b/>
          <w:bCs/>
          <w:sz w:val="24"/>
          <w:szCs w:val="24"/>
        </w:rPr>
        <w:t xml:space="preserve"> </w:t>
      </w:r>
      <w:r w:rsidR="00041A7F" w:rsidRPr="0082150C">
        <w:rPr>
          <w:rFonts w:ascii="Calibri" w:hAnsi="Calibri" w:cs="Calibri"/>
          <w:b/>
          <w:bCs/>
          <w:sz w:val="24"/>
          <w:szCs w:val="24"/>
        </w:rPr>
        <w:t xml:space="preserve">Table </w:t>
      </w:r>
      <w:r w:rsidR="00751700" w:rsidRPr="0082150C">
        <w:rPr>
          <w:rFonts w:ascii="Calibri" w:hAnsi="Calibri" w:cs="Calibri"/>
          <w:b/>
          <w:bCs/>
          <w:sz w:val="24"/>
          <w:szCs w:val="24"/>
        </w:rPr>
        <w:t>4:</w:t>
      </w:r>
      <w:r w:rsidR="00041A7F" w:rsidRPr="0082150C">
        <w:rPr>
          <w:rFonts w:ascii="Calibri" w:hAnsi="Calibri" w:cs="Calibri"/>
          <w:b/>
          <w:bCs/>
          <w:sz w:val="24"/>
          <w:szCs w:val="24"/>
        </w:rPr>
        <w:t xml:space="preserve"> Preference Goal Requirements</w:t>
      </w:r>
    </w:p>
    <w:tbl>
      <w:tblPr>
        <w:tblW w:w="8646" w:type="dxa"/>
        <w:tblInd w:w="118" w:type="dxa"/>
        <w:tblLook w:val="04A0" w:firstRow="1" w:lastRow="0" w:firstColumn="1" w:lastColumn="0" w:noHBand="0" w:noVBand="1"/>
      </w:tblPr>
      <w:tblGrid>
        <w:gridCol w:w="2126"/>
        <w:gridCol w:w="2126"/>
        <w:gridCol w:w="2693"/>
        <w:gridCol w:w="1701"/>
      </w:tblGrid>
      <w:tr w:rsidR="00041A7F" w:rsidRPr="0082150C" w:rsidTr="00EC6550">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rsidR="00041A7F" w:rsidRPr="0082150C" w:rsidRDefault="00041A7F" w:rsidP="00EC6550">
            <w:pPr>
              <w:rPr>
                <w:rFonts w:ascii="Calibri" w:hAnsi="Calibri" w:cs="Calibri"/>
                <w:b/>
                <w:bCs/>
                <w:color w:val="0E1B8D"/>
                <w:sz w:val="24"/>
                <w:szCs w:val="24"/>
              </w:rPr>
            </w:pPr>
            <w:r w:rsidRPr="0082150C">
              <w:rPr>
                <w:rFonts w:ascii="Calibri" w:hAnsi="Calibri" w:cs="Calibri"/>
                <w:b/>
                <w:bCs/>
                <w:color w:val="0E1B8D"/>
                <w:sz w:val="24"/>
                <w:szCs w:val="24"/>
              </w:rPr>
              <w:t>Preferential Goal Requirements</w:t>
            </w:r>
          </w:p>
        </w:tc>
        <w:tc>
          <w:tcPr>
            <w:tcW w:w="6520" w:type="dxa"/>
            <w:gridSpan w:val="3"/>
            <w:tcBorders>
              <w:top w:val="single" w:sz="8" w:space="0" w:color="4F81BD"/>
              <w:left w:val="nil"/>
              <w:bottom w:val="single" w:sz="8" w:space="0" w:color="4F81BD"/>
              <w:right w:val="single" w:sz="8" w:space="0" w:color="4F81BD"/>
            </w:tcBorders>
            <w:shd w:val="clear" w:color="000000" w:fill="DBE5F1"/>
            <w:hideMark/>
          </w:tcPr>
          <w:p w:rsidR="00041A7F" w:rsidRPr="0082150C" w:rsidRDefault="00041A7F" w:rsidP="00EC6550">
            <w:pPr>
              <w:rPr>
                <w:rFonts w:ascii="Calibri" w:hAnsi="Calibri" w:cs="Calibri"/>
                <w:b/>
                <w:bCs/>
                <w:color w:val="0E1B8D"/>
                <w:sz w:val="24"/>
                <w:szCs w:val="24"/>
              </w:rPr>
            </w:pPr>
            <w:r w:rsidRPr="0082150C">
              <w:rPr>
                <w:rFonts w:ascii="Calibri" w:hAnsi="Calibri" w:cs="Calibri"/>
                <w:b/>
                <w:bCs/>
                <w:color w:val="0E1B8D"/>
                <w:sz w:val="24"/>
                <w:szCs w:val="24"/>
              </w:rPr>
              <w:t>Preferential Goal Requirements for (80/20) system</w:t>
            </w:r>
          </w:p>
        </w:tc>
      </w:tr>
      <w:tr w:rsidR="00041A7F" w:rsidRPr="0082150C" w:rsidTr="00EC6550">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rsidR="00041A7F" w:rsidRPr="0082150C" w:rsidRDefault="00041A7F" w:rsidP="00EC6550">
            <w:pPr>
              <w:jc w:val="left"/>
              <w:rPr>
                <w:rFonts w:ascii="Calibri" w:hAnsi="Calibri" w:cs="Calibri"/>
                <w:b/>
                <w:bCs/>
                <w:color w:val="0E1B8D"/>
                <w:sz w:val="24"/>
                <w:szCs w:val="24"/>
              </w:rPr>
            </w:pPr>
            <w:r w:rsidRPr="0082150C">
              <w:rPr>
                <w:rFonts w:ascii="Calibri" w:hAnsi="Calibri" w:cs="Calibri"/>
                <w:b/>
                <w:bCs/>
                <w:color w:val="0E1B8D"/>
                <w:sz w:val="24"/>
                <w:szCs w:val="24"/>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rsidR="00041A7F" w:rsidRPr="0082150C" w:rsidRDefault="00041A7F" w:rsidP="00EC6550">
            <w:pPr>
              <w:jc w:val="left"/>
              <w:rPr>
                <w:rFonts w:ascii="Calibri" w:hAnsi="Calibri" w:cs="Calibri"/>
                <w:b/>
                <w:bCs/>
                <w:color w:val="0E1B8D"/>
                <w:sz w:val="24"/>
                <w:szCs w:val="24"/>
              </w:rPr>
            </w:pPr>
            <w:r w:rsidRPr="0082150C">
              <w:rPr>
                <w:rFonts w:ascii="Calibri" w:hAnsi="Calibri" w:cs="Calibri"/>
                <w:b/>
                <w:bCs/>
                <w:color w:val="0E1B8D"/>
                <w:sz w:val="24"/>
                <w:szCs w:val="24"/>
              </w:rPr>
              <w:t>Number of points</w:t>
            </w:r>
            <w:r w:rsidRPr="0082150C">
              <w:rPr>
                <w:rFonts w:ascii="Calibri" w:hAnsi="Calibri" w:cs="Calibri"/>
                <w:b/>
                <w:bCs/>
                <w:color w:val="0E1B8D"/>
                <w:sz w:val="24"/>
                <w:szCs w:val="24"/>
              </w:rPr>
              <w:br/>
              <w:t>allocated</w:t>
            </w:r>
            <w:r w:rsidRPr="0082150C">
              <w:rPr>
                <w:rFonts w:ascii="Calibri" w:hAnsi="Calibri" w:cs="Calibri"/>
                <w:b/>
                <w:bCs/>
                <w:color w:val="0E1B8D"/>
                <w:sz w:val="24"/>
                <w:szCs w:val="24"/>
              </w:rPr>
              <w:br/>
              <w:t>(80/20) system</w:t>
            </w:r>
            <w:r w:rsidRPr="0082150C">
              <w:rPr>
                <w:rFonts w:ascii="Calibri" w:hAnsi="Calibri" w:cs="Calibri"/>
                <w:b/>
                <w:bCs/>
                <w:color w:val="0E1B8D"/>
                <w:sz w:val="24"/>
                <w:szCs w:val="24"/>
              </w:rPr>
              <w:br/>
              <w:t>(To be completed by the organ of state)</w:t>
            </w:r>
          </w:p>
        </w:tc>
        <w:tc>
          <w:tcPr>
            <w:tcW w:w="2693" w:type="dxa"/>
            <w:tcBorders>
              <w:top w:val="nil"/>
              <w:left w:val="nil"/>
              <w:bottom w:val="single" w:sz="8" w:space="0" w:color="4F81BD"/>
              <w:right w:val="single" w:sz="8" w:space="0" w:color="4F81BD"/>
            </w:tcBorders>
            <w:shd w:val="clear" w:color="000000" w:fill="DBE5F1"/>
            <w:hideMark/>
          </w:tcPr>
          <w:p w:rsidR="00041A7F" w:rsidRPr="0082150C" w:rsidRDefault="00041A7F" w:rsidP="00EC6550">
            <w:pPr>
              <w:jc w:val="left"/>
              <w:rPr>
                <w:rFonts w:ascii="Calibri" w:hAnsi="Calibri" w:cs="Calibri"/>
                <w:b/>
                <w:bCs/>
                <w:color w:val="0E1B8D"/>
                <w:sz w:val="24"/>
                <w:szCs w:val="24"/>
              </w:rPr>
            </w:pPr>
            <w:r w:rsidRPr="0082150C">
              <w:rPr>
                <w:rFonts w:ascii="Calibri" w:hAnsi="Calibri" w:cs="Calibri"/>
                <w:b/>
                <w:bCs/>
                <w:color w:val="0E1B8D"/>
                <w:sz w:val="24"/>
                <w:szCs w:val="24"/>
              </w:rPr>
              <w:t xml:space="preserve">Substantiating evidence and evidence reference to be completed by bidder. </w:t>
            </w:r>
            <w:r w:rsidRPr="0082150C">
              <w:rPr>
                <w:rFonts w:ascii="Calibri" w:hAnsi="Calibri" w:cs="Calibri"/>
                <w:b/>
                <w:bCs/>
                <w:color w:val="0E1B8D"/>
                <w:sz w:val="24"/>
                <w:szCs w:val="24"/>
              </w:rPr>
              <w:br/>
              <w:t xml:space="preserve">Evaluation per requirement: Each requirement indicated in the table below must be completed and points will be allocated based on </w:t>
            </w:r>
            <w:proofErr w:type="gramStart"/>
            <w:r w:rsidRPr="0082150C">
              <w:rPr>
                <w:rFonts w:ascii="Calibri" w:hAnsi="Calibri" w:cs="Calibri"/>
                <w:b/>
                <w:bCs/>
                <w:color w:val="0E1B8D"/>
                <w:sz w:val="24"/>
                <w:szCs w:val="24"/>
              </w:rPr>
              <w:t>the  evidence</w:t>
            </w:r>
            <w:proofErr w:type="gramEnd"/>
            <w:r w:rsidRPr="0082150C">
              <w:rPr>
                <w:rFonts w:ascii="Calibri" w:hAnsi="Calibri" w:cs="Calibri"/>
                <w:b/>
                <w:bCs/>
                <w:color w:val="0E1B8D"/>
                <w:sz w:val="24"/>
                <w:szCs w:val="24"/>
              </w:rPr>
              <w:t xml:space="preserve"> required below for the (80/20) system</w:t>
            </w:r>
          </w:p>
        </w:tc>
        <w:tc>
          <w:tcPr>
            <w:tcW w:w="1701" w:type="dxa"/>
            <w:tcBorders>
              <w:top w:val="nil"/>
              <w:left w:val="nil"/>
              <w:bottom w:val="single" w:sz="8" w:space="0" w:color="4F81BD"/>
              <w:right w:val="single" w:sz="8" w:space="0" w:color="4F81BD"/>
            </w:tcBorders>
            <w:shd w:val="clear" w:color="000000" w:fill="DBE5F1"/>
            <w:hideMark/>
          </w:tcPr>
          <w:p w:rsidR="00041A7F" w:rsidRPr="0082150C" w:rsidRDefault="00041A7F" w:rsidP="00EC6550">
            <w:pPr>
              <w:jc w:val="left"/>
              <w:rPr>
                <w:rFonts w:ascii="Calibri" w:hAnsi="Calibri" w:cs="Calibri"/>
                <w:b/>
                <w:bCs/>
                <w:color w:val="0E1B8D"/>
                <w:sz w:val="24"/>
                <w:szCs w:val="24"/>
              </w:rPr>
            </w:pPr>
            <w:r w:rsidRPr="0082150C">
              <w:rPr>
                <w:rFonts w:ascii="Calibri" w:hAnsi="Calibri" w:cs="Calibri"/>
                <w:b/>
                <w:bCs/>
                <w:color w:val="0E1B8D"/>
                <w:sz w:val="24"/>
                <w:szCs w:val="24"/>
              </w:rPr>
              <w:t>Evidence reference for the</w:t>
            </w:r>
            <w:r w:rsidRPr="0082150C">
              <w:rPr>
                <w:rFonts w:ascii="Calibri" w:hAnsi="Calibri" w:cs="Calibri"/>
                <w:b/>
                <w:bCs/>
                <w:color w:val="FF0000"/>
                <w:sz w:val="24"/>
                <w:szCs w:val="24"/>
              </w:rPr>
              <w:t xml:space="preserve"> </w:t>
            </w:r>
            <w:r w:rsidRPr="0082150C">
              <w:rPr>
                <w:rFonts w:ascii="Calibri" w:hAnsi="Calibri" w:cs="Calibri"/>
                <w:b/>
                <w:bCs/>
                <w:color w:val="FF0000"/>
                <w:sz w:val="24"/>
                <w:szCs w:val="24"/>
              </w:rPr>
              <w:br/>
            </w:r>
            <w:r w:rsidRPr="0082150C">
              <w:rPr>
                <w:rFonts w:ascii="Calibri" w:hAnsi="Calibri" w:cs="Calibri"/>
                <w:b/>
                <w:bCs/>
                <w:color w:val="0E1B8D"/>
                <w:sz w:val="24"/>
                <w:szCs w:val="24"/>
              </w:rPr>
              <w:t>(80/20) system</w:t>
            </w:r>
          </w:p>
        </w:tc>
      </w:tr>
      <w:tr w:rsidR="00041A7F" w:rsidRPr="0082150C" w:rsidTr="00EC6550">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rsidR="00041A7F" w:rsidRPr="0082150C" w:rsidRDefault="00041A7F" w:rsidP="00EC6550">
            <w:pPr>
              <w:rPr>
                <w:rFonts w:ascii="Calibri" w:hAnsi="Calibri" w:cs="Calibri"/>
                <w:b/>
                <w:bCs/>
                <w:color w:val="305496"/>
                <w:sz w:val="24"/>
                <w:szCs w:val="24"/>
              </w:rPr>
            </w:pPr>
            <w:r w:rsidRPr="0082150C">
              <w:rPr>
                <w:rFonts w:ascii="Calibri" w:hAnsi="Calibri" w:cs="Calibri"/>
                <w:b/>
                <w:bCs/>
                <w:sz w:val="24"/>
                <w:szCs w:val="24"/>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rsidR="00041A7F" w:rsidRPr="0082150C" w:rsidRDefault="00041A7F" w:rsidP="00EC6550">
            <w:pPr>
              <w:jc w:val="center"/>
              <w:rPr>
                <w:rFonts w:ascii="Calibri" w:hAnsi="Calibri" w:cs="Calibri"/>
                <w:b/>
                <w:bCs/>
                <w:sz w:val="24"/>
                <w:szCs w:val="24"/>
              </w:rPr>
            </w:pPr>
          </w:p>
        </w:tc>
        <w:tc>
          <w:tcPr>
            <w:tcW w:w="4394" w:type="dxa"/>
            <w:gridSpan w:val="2"/>
            <w:tcBorders>
              <w:top w:val="single" w:sz="8" w:space="0" w:color="4F81BD"/>
              <w:left w:val="nil"/>
              <w:bottom w:val="single" w:sz="8" w:space="0" w:color="4F81BD"/>
              <w:right w:val="single" w:sz="8" w:space="0" w:color="4F81BD"/>
            </w:tcBorders>
            <w:shd w:val="clear" w:color="000000" w:fill="DBE5F1"/>
            <w:hideMark/>
          </w:tcPr>
          <w:p w:rsidR="00041A7F" w:rsidRPr="0082150C" w:rsidRDefault="00041A7F" w:rsidP="00EC6550">
            <w:pPr>
              <w:rPr>
                <w:rFonts w:ascii="Calibri" w:hAnsi="Calibri" w:cs="Calibri"/>
                <w:b/>
                <w:bCs/>
                <w:color w:val="0E1B8D"/>
                <w:sz w:val="24"/>
                <w:szCs w:val="24"/>
              </w:rPr>
            </w:pPr>
            <w:r w:rsidRPr="0082150C">
              <w:rPr>
                <w:rFonts w:ascii="Calibri" w:hAnsi="Calibri" w:cs="Calibri"/>
                <w:b/>
                <w:bCs/>
                <w:color w:val="0E1B8D"/>
                <w:sz w:val="24"/>
                <w:szCs w:val="24"/>
              </w:rPr>
              <w:t> </w:t>
            </w:r>
          </w:p>
        </w:tc>
      </w:tr>
      <w:tr w:rsidR="00041A7F" w:rsidRPr="0082150C" w:rsidTr="00EC6550">
        <w:trPr>
          <w:trHeight w:val="2741"/>
        </w:trPr>
        <w:tc>
          <w:tcPr>
            <w:tcW w:w="2126" w:type="dxa"/>
            <w:tcBorders>
              <w:top w:val="nil"/>
              <w:left w:val="single" w:sz="8" w:space="0" w:color="4F81BD"/>
              <w:bottom w:val="single" w:sz="8" w:space="0" w:color="4F81BD"/>
              <w:right w:val="single" w:sz="8" w:space="0" w:color="4F81BD"/>
            </w:tcBorders>
            <w:shd w:val="clear" w:color="auto" w:fill="FFFFFF" w:themeFill="background1"/>
            <w:hideMark/>
          </w:tcPr>
          <w:p w:rsidR="00041A7F" w:rsidRPr="0082150C" w:rsidRDefault="00041A7F" w:rsidP="00EC6550">
            <w:pPr>
              <w:jc w:val="left"/>
              <w:rPr>
                <w:rFonts w:ascii="Calibri" w:hAnsi="Calibri" w:cs="Calibri"/>
                <w:sz w:val="24"/>
                <w:szCs w:val="24"/>
              </w:rPr>
            </w:pPr>
            <w:r w:rsidRPr="0082150C">
              <w:rPr>
                <w:rFonts w:ascii="Calibri" w:hAnsi="Calibri" w:cs="Calibri"/>
                <w:color w:val="0E1B8D"/>
                <w:sz w:val="24"/>
                <w:szCs w:val="24"/>
                <w:lang w:eastAsia="en-ZA"/>
              </w:rPr>
              <w:t>The allocation of points for bidders that meet a certain</w:t>
            </w:r>
            <w:r w:rsidRPr="0082150C">
              <w:rPr>
                <w:rFonts w:ascii="Calibri" w:hAnsi="Calibri" w:cs="Calibri"/>
                <w:b/>
                <w:bCs/>
                <w:color w:val="0E1B8D"/>
                <w:sz w:val="24"/>
                <w:szCs w:val="24"/>
                <w:lang w:eastAsia="en-ZA"/>
              </w:rPr>
              <w:t xml:space="preserve"> B-BBEE level</w:t>
            </w:r>
            <w:r w:rsidRPr="0082150C">
              <w:rPr>
                <w:rFonts w:ascii="Calibri" w:hAnsi="Calibri" w:cs="Calibri"/>
                <w:color w:val="0E1B8D"/>
                <w:sz w:val="24"/>
                <w:szCs w:val="24"/>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rsidR="00041A7F" w:rsidRPr="0082150C" w:rsidRDefault="00041A7F" w:rsidP="00EC6550">
            <w:pPr>
              <w:jc w:val="left"/>
              <w:rPr>
                <w:rFonts w:ascii="Calibri" w:hAnsi="Calibri" w:cs="Calibri"/>
                <w:sz w:val="24"/>
                <w:szCs w:val="24"/>
              </w:rPr>
            </w:pPr>
            <w:r w:rsidRPr="0082150C">
              <w:rPr>
                <w:rFonts w:ascii="Calibri" w:hAnsi="Calibri" w:cs="Calibri"/>
                <w:color w:val="000000" w:themeColor="text1"/>
                <w:sz w:val="24"/>
                <w:szCs w:val="24"/>
                <w:lang w:eastAsia="en-ZA"/>
              </w:rPr>
              <w:t>20,0</w:t>
            </w:r>
          </w:p>
        </w:tc>
        <w:tc>
          <w:tcPr>
            <w:tcW w:w="2693" w:type="dxa"/>
            <w:tcBorders>
              <w:top w:val="nil"/>
              <w:left w:val="nil"/>
              <w:bottom w:val="single" w:sz="8" w:space="0" w:color="4F81BD"/>
              <w:right w:val="single" w:sz="8" w:space="0" w:color="4F81BD"/>
            </w:tcBorders>
            <w:hideMark/>
          </w:tcPr>
          <w:p w:rsidR="00041A7F" w:rsidRPr="0082150C" w:rsidRDefault="00041A7F" w:rsidP="00EC6550">
            <w:pPr>
              <w:jc w:val="left"/>
              <w:rPr>
                <w:rFonts w:ascii="Calibri" w:hAnsi="Calibri" w:cs="Calibri"/>
                <w:b/>
                <w:bCs/>
                <w:sz w:val="24"/>
                <w:szCs w:val="24"/>
              </w:rPr>
            </w:pPr>
            <w:r w:rsidRPr="0082150C">
              <w:rPr>
                <w:rFonts w:ascii="Calibri" w:hAnsi="Calibri" w:cs="Calibri"/>
                <w:b/>
                <w:bCs/>
                <w:color w:val="0E1B8D"/>
                <w:sz w:val="24"/>
                <w:szCs w:val="24"/>
                <w:lang w:eastAsia="en-ZA"/>
              </w:rPr>
              <w:t>Evidence:</w:t>
            </w:r>
            <w:r w:rsidRPr="0082150C">
              <w:rPr>
                <w:rFonts w:ascii="Calibri" w:hAnsi="Calibri" w:cs="Calibri"/>
                <w:b/>
                <w:bCs/>
                <w:color w:val="0E1B8D"/>
                <w:sz w:val="24"/>
                <w:szCs w:val="24"/>
                <w:lang w:eastAsia="en-ZA"/>
              </w:rPr>
              <w:br/>
            </w:r>
            <w:r w:rsidRPr="0082150C">
              <w:rPr>
                <w:rFonts w:ascii="Calibri" w:hAnsi="Calibri" w:cs="Calibri"/>
                <w:color w:val="0E1B8D"/>
                <w:sz w:val="24"/>
                <w:szCs w:val="24"/>
                <w:lang w:eastAsia="en-ZA"/>
              </w:rPr>
              <w:t>The Bidder must provide a copy of relevant proof of B-BBEE status level of contributor level as defined in the Broad-Based Black Economic Empowerment Act.</w:t>
            </w:r>
            <w:r w:rsidRPr="0082150C">
              <w:rPr>
                <w:rFonts w:ascii="Calibri" w:hAnsi="Calibri" w:cs="Calibri"/>
                <w:color w:val="0E1B8D"/>
                <w:sz w:val="24"/>
                <w:szCs w:val="24"/>
                <w:lang w:eastAsia="en-ZA"/>
              </w:rPr>
              <w:br/>
            </w:r>
            <w:r w:rsidRPr="0082150C">
              <w:rPr>
                <w:rFonts w:ascii="Calibri" w:hAnsi="Calibri" w:cs="Calibri"/>
                <w:color w:val="0E1B8D"/>
                <w:sz w:val="24"/>
                <w:szCs w:val="24"/>
                <w:lang w:eastAsia="en-ZA"/>
              </w:rPr>
              <w:br/>
            </w:r>
            <w:r w:rsidRPr="0082150C">
              <w:rPr>
                <w:rFonts w:ascii="Calibri" w:hAnsi="Calibri" w:cs="Calibri"/>
                <w:b/>
                <w:bCs/>
                <w:color w:val="0E1B8D"/>
                <w:sz w:val="24"/>
                <w:szCs w:val="24"/>
                <w:lang w:eastAsia="en-ZA"/>
              </w:rPr>
              <w:t>Points allocation:</w:t>
            </w:r>
            <w:r w:rsidRPr="0082150C">
              <w:rPr>
                <w:rFonts w:ascii="Calibri" w:hAnsi="Calibri" w:cs="Calibri"/>
                <w:b/>
                <w:bCs/>
                <w:color w:val="0E1B8D"/>
                <w:sz w:val="24"/>
                <w:szCs w:val="24"/>
                <w:lang w:eastAsia="en-ZA"/>
              </w:rPr>
              <w:br/>
            </w:r>
            <w:r w:rsidRPr="0082150C">
              <w:rPr>
                <w:rFonts w:ascii="Calibri" w:hAnsi="Calibri" w:cs="Calibri"/>
                <w:color w:val="0E1B8D"/>
                <w:sz w:val="24"/>
                <w:szCs w:val="24"/>
                <w:lang w:eastAsia="en-ZA"/>
              </w:rPr>
              <w:lastRenderedPageBreak/>
              <w:t>Points will be allocated in line with the BBBEE table 4 in section 5</w:t>
            </w:r>
            <w:r w:rsidRPr="0082150C">
              <w:rPr>
                <w:rFonts w:ascii="Calibri" w:hAnsi="Calibri" w:cs="Calibri"/>
                <w:color w:val="000000" w:themeColor="text1"/>
                <w:sz w:val="24"/>
                <w:szCs w:val="24"/>
                <w:lang w:eastAsia="en-ZA"/>
              </w:rPr>
              <w:t>.6</w:t>
            </w:r>
          </w:p>
        </w:tc>
        <w:tc>
          <w:tcPr>
            <w:tcW w:w="1701" w:type="dxa"/>
            <w:tcBorders>
              <w:top w:val="nil"/>
              <w:left w:val="nil"/>
              <w:bottom w:val="single" w:sz="8" w:space="0" w:color="4F81BD"/>
              <w:right w:val="single" w:sz="8" w:space="0" w:color="4F81BD"/>
            </w:tcBorders>
            <w:hideMark/>
          </w:tcPr>
          <w:p w:rsidR="00041A7F" w:rsidRPr="0082150C" w:rsidRDefault="00041A7F" w:rsidP="00EC6550">
            <w:pPr>
              <w:jc w:val="left"/>
              <w:rPr>
                <w:rFonts w:ascii="Calibri" w:hAnsi="Calibri" w:cs="Calibri"/>
                <w:b/>
                <w:bCs/>
                <w:color w:val="FF0000"/>
                <w:sz w:val="24"/>
                <w:szCs w:val="24"/>
              </w:rPr>
            </w:pPr>
            <w:r w:rsidRPr="0082150C">
              <w:rPr>
                <w:rFonts w:ascii="Calibri" w:hAnsi="Calibri" w:cs="Calibri"/>
                <w:color w:val="4472C4"/>
                <w:sz w:val="24"/>
                <w:szCs w:val="24"/>
                <w:lang w:eastAsia="en-ZA"/>
              </w:rPr>
              <w:lastRenderedPageBreak/>
              <w:t>&lt;</w:t>
            </w:r>
            <w:r w:rsidRPr="0082150C">
              <w:rPr>
                <w:rFonts w:ascii="Calibri" w:hAnsi="Calibri" w:cs="Calibri"/>
                <w:color w:val="0E1B8D"/>
                <w:sz w:val="24"/>
                <w:szCs w:val="24"/>
                <w:lang w:eastAsia="en-ZA"/>
              </w:rPr>
              <w:t xml:space="preserve">provide unique reference to locate (80/20) system substantiating evidence in the bid response – </w:t>
            </w:r>
            <w:r w:rsidRPr="0082150C">
              <w:rPr>
                <w:rFonts w:ascii="Calibri" w:hAnsi="Calibri" w:cs="Calibri"/>
                <w:color w:val="0E1B8D"/>
                <w:sz w:val="24"/>
                <w:szCs w:val="24"/>
                <w:lang w:eastAsia="en-ZA"/>
              </w:rPr>
              <w:lastRenderedPageBreak/>
              <w:t>Annex A, section 5&gt;</w:t>
            </w:r>
          </w:p>
        </w:tc>
      </w:tr>
      <w:tr w:rsidR="00041A7F" w:rsidRPr="0082150C" w:rsidTr="00EC6550">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rsidR="00041A7F" w:rsidRPr="0082150C" w:rsidRDefault="00041A7F" w:rsidP="00EC6550">
            <w:pPr>
              <w:rPr>
                <w:rFonts w:ascii="Calibri" w:hAnsi="Calibri" w:cs="Calibri"/>
                <w:b/>
                <w:bCs/>
                <w:color w:val="0E1B8D"/>
                <w:sz w:val="24"/>
                <w:szCs w:val="24"/>
              </w:rPr>
            </w:pPr>
            <w:r w:rsidRPr="0082150C">
              <w:rPr>
                <w:rFonts w:ascii="Calibri" w:hAnsi="Calibri" w:cs="Calibri"/>
                <w:b/>
                <w:bCs/>
                <w:color w:val="0E1B8D"/>
                <w:sz w:val="24"/>
                <w:szCs w:val="24"/>
              </w:rPr>
              <w:lastRenderedPageBreak/>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rsidR="00041A7F" w:rsidRPr="0082150C" w:rsidRDefault="00041A7F" w:rsidP="00EC6550">
            <w:pPr>
              <w:jc w:val="center"/>
              <w:rPr>
                <w:rFonts w:ascii="Calibri" w:hAnsi="Calibri" w:cs="Calibri"/>
                <w:b/>
                <w:bCs/>
                <w:color w:val="0E1B8D"/>
                <w:sz w:val="24"/>
                <w:szCs w:val="24"/>
              </w:rPr>
            </w:pPr>
            <w:r w:rsidRPr="0082150C">
              <w:rPr>
                <w:rFonts w:ascii="Calibri" w:hAnsi="Calibri" w:cs="Calibri"/>
                <w:b/>
                <w:bCs/>
                <w:color w:val="0E1B8D"/>
                <w:sz w:val="24"/>
                <w:szCs w:val="24"/>
              </w:rPr>
              <w:t>20,0</w:t>
            </w:r>
          </w:p>
        </w:tc>
        <w:tc>
          <w:tcPr>
            <w:tcW w:w="4394" w:type="dxa"/>
            <w:gridSpan w:val="2"/>
            <w:tcBorders>
              <w:top w:val="single" w:sz="8" w:space="0" w:color="4F81BD"/>
              <w:left w:val="nil"/>
              <w:bottom w:val="nil"/>
              <w:right w:val="nil"/>
            </w:tcBorders>
            <w:shd w:val="clear" w:color="auto" w:fill="auto"/>
            <w:hideMark/>
          </w:tcPr>
          <w:p w:rsidR="00041A7F" w:rsidRPr="0082150C" w:rsidRDefault="00041A7F" w:rsidP="00EC6550">
            <w:pPr>
              <w:rPr>
                <w:rFonts w:ascii="Calibri" w:hAnsi="Calibri" w:cs="Calibri"/>
                <w:b/>
                <w:bCs/>
                <w:color w:val="0E1B8D"/>
                <w:sz w:val="24"/>
                <w:szCs w:val="24"/>
              </w:rPr>
            </w:pPr>
            <w:r w:rsidRPr="0082150C">
              <w:rPr>
                <w:rFonts w:ascii="Calibri" w:hAnsi="Calibri" w:cs="Calibri"/>
                <w:b/>
                <w:bCs/>
                <w:color w:val="0E1B8D"/>
                <w:sz w:val="24"/>
                <w:szCs w:val="24"/>
              </w:rPr>
              <w:t> </w:t>
            </w:r>
          </w:p>
        </w:tc>
      </w:tr>
    </w:tbl>
    <w:p w:rsidR="00041A7F" w:rsidRPr="0082150C" w:rsidRDefault="00041A7F" w:rsidP="00041A7F">
      <w:pPr>
        <w:rPr>
          <w:rFonts w:ascii="Calibri" w:hAnsi="Calibri" w:cs="Calibri"/>
          <w:b/>
          <w:bCs/>
          <w:sz w:val="24"/>
          <w:szCs w:val="24"/>
        </w:rPr>
        <w:sectPr w:rsidR="00041A7F" w:rsidRPr="0082150C" w:rsidSect="00EC6550">
          <w:pgSz w:w="11906" w:h="16838"/>
          <w:pgMar w:top="1134" w:right="1134" w:bottom="1134" w:left="1123" w:header="680" w:footer="680" w:gutter="0"/>
          <w:cols w:space="720"/>
          <w:docGrid w:linePitch="326"/>
        </w:sectPr>
      </w:pPr>
    </w:p>
    <w:p w:rsidR="00041A7F" w:rsidRPr="0082150C" w:rsidRDefault="00041A7F" w:rsidP="00041A7F">
      <w:pPr>
        <w:ind w:left="1560" w:hanging="993"/>
        <w:rPr>
          <w:rFonts w:ascii="Calibri" w:hAnsi="Calibri" w:cs="Calibri"/>
          <w:b/>
          <w:bCs/>
          <w:sz w:val="24"/>
          <w:szCs w:val="24"/>
        </w:rPr>
      </w:pPr>
      <w:r w:rsidRPr="0082150C">
        <w:rPr>
          <w:rFonts w:ascii="Calibri" w:hAnsi="Calibri" w:cs="Calibri"/>
          <w:b/>
          <w:bCs/>
          <w:sz w:val="24"/>
          <w:szCs w:val="24"/>
        </w:rPr>
        <w:lastRenderedPageBreak/>
        <w:t>Table 5: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3544"/>
      </w:tblGrid>
      <w:tr w:rsidR="00041A7F" w:rsidRPr="0082150C" w:rsidTr="00EC6550">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041A7F" w:rsidRPr="0082150C" w:rsidRDefault="00041A7F" w:rsidP="00EC6550">
            <w:pPr>
              <w:kinsoku w:val="0"/>
              <w:overflowPunct w:val="0"/>
              <w:spacing w:before="96"/>
              <w:jc w:val="center"/>
              <w:textAlignment w:val="baseline"/>
              <w:rPr>
                <w:rFonts w:ascii="Calibri" w:hAnsi="Calibri" w:cs="Calibri"/>
                <w:b/>
                <w:sz w:val="24"/>
                <w:szCs w:val="24"/>
              </w:rPr>
            </w:pPr>
            <w:r w:rsidRPr="0082150C">
              <w:rPr>
                <w:rFonts w:ascii="Calibri" w:hAnsi="Calibri" w:cs="Calibri"/>
                <w:b/>
                <w:kern w:val="24"/>
                <w:sz w:val="24"/>
                <w:szCs w:val="24"/>
                <w:lang w:eastAsia="en-GB"/>
              </w:rPr>
              <w:t>B-BBEE Status Level of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041A7F" w:rsidRPr="0082150C" w:rsidRDefault="00041A7F" w:rsidP="00EC6550">
            <w:pPr>
              <w:kinsoku w:val="0"/>
              <w:overflowPunct w:val="0"/>
              <w:spacing w:before="96"/>
              <w:jc w:val="center"/>
              <w:textAlignment w:val="baseline"/>
              <w:rPr>
                <w:rFonts w:ascii="Calibri" w:hAnsi="Calibri" w:cs="Calibri"/>
                <w:b/>
                <w:kern w:val="24"/>
                <w:sz w:val="24"/>
                <w:szCs w:val="24"/>
                <w:lang w:eastAsia="en-GB"/>
              </w:rPr>
            </w:pPr>
            <w:r w:rsidRPr="0082150C">
              <w:rPr>
                <w:rFonts w:ascii="Calibri" w:hAnsi="Calibri" w:cs="Calibri"/>
                <w:b/>
                <w:kern w:val="24"/>
                <w:sz w:val="24"/>
                <w:szCs w:val="24"/>
                <w:lang w:eastAsia="en-GB"/>
              </w:rPr>
              <w:t>Number of points</w:t>
            </w:r>
          </w:p>
          <w:p w:rsidR="00041A7F" w:rsidRPr="0082150C" w:rsidRDefault="00041A7F" w:rsidP="00EC6550">
            <w:pPr>
              <w:kinsoku w:val="0"/>
              <w:overflowPunct w:val="0"/>
              <w:spacing w:before="96"/>
              <w:jc w:val="center"/>
              <w:textAlignment w:val="baseline"/>
              <w:rPr>
                <w:rFonts w:ascii="Calibri" w:hAnsi="Calibri" w:cs="Calibri"/>
                <w:b/>
                <w:sz w:val="24"/>
                <w:szCs w:val="24"/>
                <w:lang w:eastAsia="en-GB"/>
              </w:rPr>
            </w:pPr>
            <w:r w:rsidRPr="0082150C">
              <w:rPr>
                <w:rFonts w:ascii="Calibri" w:hAnsi="Calibri" w:cs="Calibri"/>
                <w:b/>
                <w:kern w:val="24"/>
                <w:sz w:val="24"/>
                <w:szCs w:val="24"/>
                <w:lang w:eastAsia="en-GB"/>
              </w:rPr>
              <w:t>(80/20 system)</w:t>
            </w:r>
          </w:p>
        </w:tc>
      </w:tr>
      <w:tr w:rsidR="00041A7F" w:rsidRPr="0082150C" w:rsidTr="00EC6550">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rsidR="00041A7F" w:rsidRPr="0082150C" w:rsidRDefault="00041A7F" w:rsidP="00EC6550">
            <w:pPr>
              <w:kinsoku w:val="0"/>
              <w:overflowPunct w:val="0"/>
              <w:spacing w:before="115"/>
              <w:jc w:val="center"/>
              <w:textAlignment w:val="baseline"/>
              <w:rPr>
                <w:rFonts w:ascii="Calibri" w:hAnsi="Calibri" w:cs="Calibri"/>
                <w:b/>
                <w:kern w:val="24"/>
                <w:sz w:val="24"/>
                <w:szCs w:val="24"/>
                <w:lang w:eastAsia="en-GB"/>
              </w:rPr>
            </w:pPr>
            <w:r w:rsidRPr="0082150C">
              <w:rPr>
                <w:rFonts w:ascii="Calibri" w:hAnsi="Calibri" w:cs="Calibri"/>
                <w:b/>
                <w:kern w:val="24"/>
                <w:sz w:val="24"/>
                <w:szCs w:val="24"/>
                <w:lang w:eastAsia="en-GB"/>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rsidR="00041A7F" w:rsidRPr="0082150C" w:rsidRDefault="00041A7F" w:rsidP="00EC6550">
            <w:pPr>
              <w:kinsoku w:val="0"/>
              <w:overflowPunct w:val="0"/>
              <w:spacing w:before="115"/>
              <w:jc w:val="center"/>
              <w:textAlignment w:val="baseline"/>
              <w:rPr>
                <w:rFonts w:ascii="Calibri" w:hAnsi="Calibri" w:cs="Calibri"/>
                <w:b/>
                <w:kern w:val="24"/>
                <w:sz w:val="24"/>
                <w:szCs w:val="24"/>
                <w:lang w:eastAsia="en-GB"/>
              </w:rPr>
            </w:pPr>
            <w:r w:rsidRPr="0082150C">
              <w:rPr>
                <w:rFonts w:ascii="Calibri" w:hAnsi="Calibri" w:cs="Calibri"/>
                <w:b/>
                <w:kern w:val="24"/>
                <w:sz w:val="24"/>
                <w:szCs w:val="24"/>
                <w:lang w:eastAsia="en-GB"/>
              </w:rPr>
              <w:t>20</w:t>
            </w:r>
          </w:p>
        </w:tc>
      </w:tr>
      <w:tr w:rsidR="00041A7F" w:rsidRPr="0082150C" w:rsidTr="00EC6550">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1</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20</w:t>
            </w:r>
          </w:p>
        </w:tc>
      </w:tr>
      <w:tr w:rsidR="00041A7F" w:rsidRPr="0082150C" w:rsidTr="00EC6550">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2</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18</w:t>
            </w:r>
          </w:p>
        </w:tc>
      </w:tr>
      <w:tr w:rsidR="00041A7F" w:rsidRPr="0082150C" w:rsidTr="00EC6550">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3</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14</w:t>
            </w:r>
          </w:p>
        </w:tc>
      </w:tr>
      <w:tr w:rsidR="00041A7F" w:rsidRPr="0082150C" w:rsidTr="00EC6550">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4</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12</w:t>
            </w:r>
          </w:p>
        </w:tc>
      </w:tr>
      <w:tr w:rsidR="00041A7F" w:rsidRPr="0082150C" w:rsidTr="00EC6550">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5</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8</w:t>
            </w:r>
          </w:p>
        </w:tc>
      </w:tr>
      <w:tr w:rsidR="00041A7F" w:rsidRPr="0082150C" w:rsidTr="00EC6550">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6</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6</w:t>
            </w:r>
          </w:p>
        </w:tc>
      </w:tr>
      <w:tr w:rsidR="00041A7F" w:rsidRPr="0082150C" w:rsidTr="00EC6550">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7</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4</w:t>
            </w:r>
          </w:p>
        </w:tc>
      </w:tr>
      <w:tr w:rsidR="00041A7F" w:rsidRPr="0082150C" w:rsidTr="00EC6550">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8</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2</w:t>
            </w:r>
          </w:p>
        </w:tc>
      </w:tr>
      <w:tr w:rsidR="00041A7F" w:rsidRPr="0082150C" w:rsidTr="00EC6550">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Non-compliant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041A7F" w:rsidRPr="0082150C" w:rsidRDefault="00041A7F" w:rsidP="00EC6550">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0</w:t>
            </w:r>
          </w:p>
        </w:tc>
      </w:tr>
    </w:tbl>
    <w:p w:rsidR="00041A7F" w:rsidRPr="0082150C" w:rsidRDefault="00041A7F" w:rsidP="00041A7F">
      <w:pPr>
        <w:keepNext/>
        <w:spacing w:before="240" w:line="240" w:lineRule="auto"/>
        <w:ind w:left="567"/>
        <w:jc w:val="left"/>
        <w:outlineLvl w:val="1"/>
        <w:rPr>
          <w:rFonts w:ascii="Calibri" w:eastAsiaTheme="majorEastAsia" w:hAnsi="Calibri" w:cs="Calibri"/>
          <w:b/>
          <w:bCs/>
          <w:color w:val="000066"/>
          <w:sz w:val="24"/>
          <w:szCs w:val="24"/>
          <w14:scene3d>
            <w14:camera w14:prst="orthographicFront"/>
            <w14:lightRig w14:rig="threePt" w14:dir="t">
              <w14:rot w14:lat="0" w14:lon="0" w14:rev="0"/>
            </w14:lightRig>
          </w14:scene3d>
        </w:rPr>
      </w:pPr>
    </w:p>
    <w:p w:rsidR="00797436" w:rsidRPr="0082150C" w:rsidRDefault="00797436" w:rsidP="000B1A52">
      <w:pPr>
        <w:rPr>
          <w:rFonts w:ascii="Calibri" w:hAnsi="Calibri" w:cs="Calibri"/>
          <w:sz w:val="24"/>
          <w:szCs w:val="24"/>
          <w:lang w:val="en-GB"/>
        </w:rPr>
        <w:sectPr w:rsidR="00797436" w:rsidRPr="0082150C" w:rsidSect="002B2B33">
          <w:pgSz w:w="11906" w:h="16838" w:code="9"/>
          <w:pgMar w:top="1276" w:right="1134" w:bottom="993" w:left="1134" w:header="567" w:footer="584" w:gutter="0"/>
          <w:cols w:space="708"/>
          <w:docGrid w:linePitch="360"/>
        </w:sectPr>
      </w:pPr>
    </w:p>
    <w:p w:rsidR="005E2437" w:rsidRPr="0082150C" w:rsidRDefault="007D7386" w:rsidP="005E2437">
      <w:pPr>
        <w:pStyle w:val="AnnexH1"/>
        <w:rPr>
          <w:rFonts w:ascii="Calibri" w:hAnsi="Calibri" w:cs="Calibri"/>
          <w:sz w:val="24"/>
          <w:szCs w:val="24"/>
        </w:rPr>
      </w:pPr>
      <w:bookmarkStart w:id="60" w:name="_Toc143177370"/>
      <w:r w:rsidRPr="0082150C">
        <w:rPr>
          <w:rFonts w:ascii="Calibri" w:hAnsi="Calibri" w:cs="Calibri"/>
          <w:sz w:val="24"/>
          <w:szCs w:val="24"/>
        </w:rPr>
        <w:lastRenderedPageBreak/>
        <w:t>Bidder substantiating evidence</w:t>
      </w:r>
      <w:bookmarkEnd w:id="60"/>
    </w:p>
    <w:p w:rsidR="007D7386" w:rsidRPr="0082150C" w:rsidRDefault="007D7386" w:rsidP="007D7386">
      <w:pPr>
        <w:pStyle w:val="Heading1"/>
        <w:rPr>
          <w:rFonts w:ascii="Calibri" w:hAnsi="Calibri" w:cs="Calibri"/>
          <w:sz w:val="24"/>
          <w:szCs w:val="24"/>
        </w:rPr>
      </w:pPr>
      <w:bookmarkStart w:id="61" w:name="_Toc143177371"/>
      <w:r w:rsidRPr="0082150C">
        <w:rPr>
          <w:rFonts w:ascii="Calibri" w:hAnsi="Calibri" w:cs="Calibri"/>
          <w:sz w:val="24"/>
          <w:szCs w:val="24"/>
        </w:rPr>
        <w:t>Technical Mandatory Requirement Evidence</w:t>
      </w:r>
      <w:bookmarkEnd w:id="61"/>
    </w:p>
    <w:p w:rsidR="007D7386" w:rsidRPr="0082150C" w:rsidRDefault="007D7386" w:rsidP="007D7386">
      <w:pPr>
        <w:pStyle w:val="Heading2"/>
        <w:rPr>
          <w:rFonts w:ascii="Calibri" w:hAnsi="Calibri" w:cs="Calibri"/>
          <w:sz w:val="24"/>
          <w:szCs w:val="24"/>
        </w:rPr>
      </w:pPr>
      <w:bookmarkStart w:id="62" w:name="_Toc143177372"/>
      <w:r w:rsidRPr="0082150C">
        <w:rPr>
          <w:rFonts w:ascii="Calibri" w:hAnsi="Calibri" w:cs="Calibri"/>
          <w:sz w:val="24"/>
          <w:szCs w:val="24"/>
        </w:rPr>
        <w:t>Bidder Certification / Affiliation Requirements</w:t>
      </w:r>
      <w:bookmarkEnd w:id="62"/>
    </w:p>
    <w:p w:rsidR="009A354E" w:rsidRPr="0082150C" w:rsidRDefault="002A7C0C" w:rsidP="00860652">
      <w:pPr>
        <w:spacing w:line="240" w:lineRule="auto"/>
        <w:ind w:left="567"/>
        <w:rPr>
          <w:rFonts w:ascii="Calibri" w:hAnsi="Calibri" w:cs="Calibri"/>
          <w:sz w:val="24"/>
          <w:szCs w:val="24"/>
        </w:rPr>
      </w:pPr>
      <w:r w:rsidRPr="002A7C0C">
        <w:rPr>
          <w:rFonts w:ascii="Calibri" w:hAnsi="Calibri" w:cs="Calibri"/>
          <w:sz w:val="24"/>
          <w:szCs w:val="24"/>
        </w:rPr>
        <w:t xml:space="preserve">Attached to Annex A </w:t>
      </w:r>
      <w:proofErr w:type="spellStart"/>
      <w:r w:rsidR="00457EE4" w:rsidRPr="00457EE4">
        <w:rPr>
          <w:rFonts w:ascii="Calibri" w:hAnsi="Calibri" w:cs="Calibri"/>
          <w:sz w:val="24"/>
          <w:szCs w:val="24"/>
        </w:rPr>
        <w:t>a</w:t>
      </w:r>
      <w:proofErr w:type="spellEnd"/>
      <w:r w:rsidR="00457EE4" w:rsidRPr="00457EE4">
        <w:rPr>
          <w:rFonts w:ascii="Calibri" w:hAnsi="Calibri" w:cs="Calibri"/>
          <w:sz w:val="24"/>
          <w:szCs w:val="24"/>
        </w:rPr>
        <w:t xml:space="preserve"> valid copy of documentation (Certificate/letter/license) as proof of bidder’s registration/affiliation with any recognised professional organisation in recruitment services to provide recruitment services.</w:t>
      </w:r>
    </w:p>
    <w:p w:rsidR="009A354E" w:rsidRPr="0082150C" w:rsidRDefault="009A354E" w:rsidP="00860652">
      <w:pPr>
        <w:spacing w:line="240" w:lineRule="auto"/>
        <w:ind w:left="567"/>
        <w:rPr>
          <w:rFonts w:ascii="Calibri" w:hAnsi="Calibri" w:cs="Calibri"/>
          <w:sz w:val="24"/>
          <w:szCs w:val="24"/>
        </w:rPr>
      </w:pPr>
    </w:p>
    <w:p w:rsidR="001A50CD" w:rsidRPr="002A7C0C" w:rsidRDefault="009A354E" w:rsidP="002A7C0C">
      <w:pPr>
        <w:ind w:left="567"/>
        <w:rPr>
          <w:rFonts w:ascii="Calibri" w:hAnsi="Calibri" w:cs="Calibri"/>
          <w:color w:val="FF0000"/>
          <w:sz w:val="24"/>
          <w:szCs w:val="24"/>
        </w:rPr>
      </w:pPr>
      <w:r w:rsidRPr="0082150C">
        <w:rPr>
          <w:rFonts w:ascii="Calibri" w:hAnsi="Calibri" w:cs="Calibri"/>
          <w:color w:val="FF0000"/>
          <w:sz w:val="24"/>
          <w:szCs w:val="24"/>
        </w:rPr>
        <w:t xml:space="preserve">Note 1: </w:t>
      </w:r>
      <w:r w:rsidR="002A7C0C" w:rsidRPr="002A7C0C">
        <w:rPr>
          <w:rFonts w:ascii="Calibri" w:hAnsi="Calibri" w:cs="Calibri"/>
          <w:color w:val="FF0000"/>
          <w:sz w:val="24"/>
          <w:szCs w:val="24"/>
        </w:rPr>
        <w:t>SITA reserves the right to verify the information provided.</w:t>
      </w:r>
    </w:p>
    <w:p w:rsidR="007D7386" w:rsidRPr="0082150C" w:rsidRDefault="007D7386" w:rsidP="007D7386">
      <w:pPr>
        <w:pStyle w:val="ListParagraph"/>
        <w:ind w:left="1134"/>
        <w:rPr>
          <w:rFonts w:ascii="Calibri" w:hAnsi="Calibri" w:cs="Calibri"/>
          <w:sz w:val="24"/>
          <w:szCs w:val="24"/>
          <w:lang w:val="en-GB"/>
        </w:rPr>
      </w:pPr>
    </w:p>
    <w:p w:rsidR="007D7386" w:rsidRPr="0082150C" w:rsidRDefault="007D7386" w:rsidP="007D7386">
      <w:pPr>
        <w:pStyle w:val="Heading2"/>
        <w:rPr>
          <w:rFonts w:ascii="Calibri" w:hAnsi="Calibri" w:cs="Calibri"/>
          <w:sz w:val="24"/>
          <w:szCs w:val="24"/>
        </w:rPr>
      </w:pPr>
      <w:bookmarkStart w:id="63" w:name="_Toc143177373"/>
      <w:r w:rsidRPr="0082150C">
        <w:rPr>
          <w:rFonts w:ascii="Calibri" w:hAnsi="Calibri" w:cs="Calibri"/>
          <w:sz w:val="24"/>
          <w:szCs w:val="24"/>
        </w:rPr>
        <w:t>Bidder Experience and Capability Requirements</w:t>
      </w:r>
      <w:bookmarkEnd w:id="63"/>
    </w:p>
    <w:p w:rsidR="008135EC" w:rsidRPr="0082150C" w:rsidRDefault="008135EC" w:rsidP="00946AF7">
      <w:pPr>
        <w:ind w:firstLine="567"/>
        <w:rPr>
          <w:rFonts w:ascii="Calibri" w:hAnsi="Calibri" w:cs="Calibri"/>
          <w:sz w:val="24"/>
          <w:szCs w:val="24"/>
        </w:rPr>
      </w:pPr>
      <w:r w:rsidRPr="0082150C">
        <w:rPr>
          <w:rFonts w:ascii="Calibri" w:hAnsi="Calibri" w:cs="Calibri"/>
          <w:sz w:val="24"/>
          <w:szCs w:val="24"/>
        </w:rPr>
        <w:t>Complete table below, noting that:</w:t>
      </w:r>
    </w:p>
    <w:p w:rsidR="009A354E" w:rsidRPr="003C0582" w:rsidRDefault="009A354E" w:rsidP="000860B4">
      <w:pPr>
        <w:pStyle w:val="ListParagraph"/>
        <w:numPr>
          <w:ilvl w:val="0"/>
          <w:numId w:val="35"/>
        </w:numPr>
        <w:ind w:left="993" w:hanging="426"/>
        <w:rPr>
          <w:rFonts w:ascii="Calibri" w:hAnsi="Calibri" w:cs="Calibri"/>
          <w:bCs/>
          <w:sz w:val="24"/>
          <w:szCs w:val="24"/>
        </w:rPr>
      </w:pPr>
      <w:r w:rsidRPr="003C0582">
        <w:rPr>
          <w:rFonts w:ascii="Calibri" w:hAnsi="Calibri" w:cs="Calibri"/>
          <w:sz w:val="24"/>
          <w:szCs w:val="24"/>
        </w:rPr>
        <w:t xml:space="preserve">Provide </w:t>
      </w:r>
      <w:r w:rsidR="00860652" w:rsidRPr="003C0582">
        <w:rPr>
          <w:rFonts w:ascii="Calibri" w:hAnsi="Calibri" w:cs="Calibri"/>
          <w:sz w:val="24"/>
          <w:szCs w:val="24"/>
        </w:rPr>
        <w:t xml:space="preserve">a </w:t>
      </w:r>
      <w:r w:rsidRPr="003C0582">
        <w:rPr>
          <w:rFonts w:ascii="Calibri" w:hAnsi="Calibri" w:cs="Calibri"/>
          <w:sz w:val="24"/>
          <w:szCs w:val="24"/>
        </w:rPr>
        <w:t xml:space="preserve">reference details from at least </w:t>
      </w:r>
      <w:r w:rsidR="003C0582" w:rsidRPr="003C0582">
        <w:rPr>
          <w:rFonts w:ascii="Calibri" w:hAnsi="Calibri" w:cs="Calibri"/>
          <w:sz w:val="24"/>
          <w:szCs w:val="24"/>
        </w:rPr>
        <w:t>three (3) customers to whom the recruitment services in ICT skills positions, critical and scarce skills positions were provided in the last five (5) years.</w:t>
      </w:r>
    </w:p>
    <w:p w:rsidR="003C0582" w:rsidRPr="003C0582" w:rsidRDefault="003C0582" w:rsidP="00073582">
      <w:pPr>
        <w:pStyle w:val="ListParagraph"/>
        <w:numPr>
          <w:ilvl w:val="0"/>
          <w:numId w:val="35"/>
        </w:numPr>
        <w:ind w:left="993" w:hanging="426"/>
        <w:rPr>
          <w:rFonts w:ascii="Calibri" w:hAnsi="Calibri" w:cs="Calibri"/>
          <w:bCs/>
          <w:sz w:val="24"/>
          <w:szCs w:val="24"/>
        </w:rPr>
      </w:pPr>
      <w:r w:rsidRPr="003C0582">
        <w:rPr>
          <w:rFonts w:ascii="Calibri" w:hAnsi="Calibri" w:cs="Calibri"/>
          <w:sz w:val="24"/>
          <w:szCs w:val="24"/>
        </w:rPr>
        <w:t>Provide a reference details from at least three (3) customers to whom the recruitment</w:t>
      </w:r>
      <w:r w:rsidR="00F63B92">
        <w:rPr>
          <w:rFonts w:ascii="Calibri" w:hAnsi="Calibri" w:cs="Calibri"/>
          <w:sz w:val="24"/>
          <w:szCs w:val="24"/>
        </w:rPr>
        <w:t xml:space="preserve"> </w:t>
      </w:r>
      <w:r w:rsidRPr="003C0582">
        <w:rPr>
          <w:rFonts w:ascii="Calibri" w:hAnsi="Calibri" w:cs="Calibri"/>
          <w:sz w:val="24"/>
          <w:szCs w:val="24"/>
        </w:rPr>
        <w:t>services for Executives and Senior Management positions were provided in the last five (5) years.</w:t>
      </w:r>
    </w:p>
    <w:p w:rsidR="009A354E" w:rsidRPr="0082150C" w:rsidRDefault="009A354E" w:rsidP="009A354E">
      <w:pPr>
        <w:rPr>
          <w:rFonts w:ascii="Calibri" w:hAnsi="Calibri" w:cs="Calibri"/>
          <w:sz w:val="24"/>
          <w:szCs w:val="24"/>
        </w:rPr>
      </w:pPr>
    </w:p>
    <w:p w:rsidR="00860652" w:rsidRPr="0082150C" w:rsidRDefault="009A354E" w:rsidP="00946AF7">
      <w:pPr>
        <w:ind w:firstLine="567"/>
        <w:rPr>
          <w:rFonts w:ascii="Calibri" w:hAnsi="Calibri" w:cs="Calibri"/>
          <w:b/>
          <w:sz w:val="24"/>
          <w:szCs w:val="24"/>
        </w:rPr>
      </w:pPr>
      <w:r w:rsidRPr="0082150C">
        <w:rPr>
          <w:rFonts w:ascii="Calibri" w:hAnsi="Calibri" w:cs="Calibri"/>
          <w:b/>
          <w:sz w:val="24"/>
          <w:szCs w:val="24"/>
        </w:rPr>
        <w:t>NB: SITA reserves the right to verify information provided</w:t>
      </w:r>
      <w:r w:rsidR="00860652" w:rsidRPr="0082150C">
        <w:rPr>
          <w:rFonts w:ascii="Calibri" w:hAnsi="Calibri" w:cs="Calibri"/>
          <w:b/>
          <w:sz w:val="24"/>
          <w:szCs w:val="24"/>
        </w:rPr>
        <w:t xml:space="preserve"> </w:t>
      </w:r>
    </w:p>
    <w:p w:rsidR="007D7386" w:rsidRPr="0082150C" w:rsidRDefault="007D7386" w:rsidP="007D7386">
      <w:pPr>
        <w:pStyle w:val="ListParagraph"/>
        <w:ind w:left="1701"/>
        <w:rPr>
          <w:rFonts w:ascii="Calibri" w:hAnsi="Calibri" w:cs="Calibri"/>
          <w:sz w:val="24"/>
          <w:szCs w:val="24"/>
          <w:highlight w:val="yellow"/>
        </w:rPr>
      </w:pPr>
    </w:p>
    <w:p w:rsidR="007D7386" w:rsidRPr="0082150C" w:rsidRDefault="007D7386" w:rsidP="007D7386">
      <w:pPr>
        <w:pStyle w:val="Caption"/>
        <w:rPr>
          <w:rFonts w:ascii="Calibri" w:hAnsi="Calibri" w:cs="Calibri"/>
          <w:sz w:val="24"/>
          <w:highlight w:val="yellow"/>
        </w:rPr>
      </w:pPr>
      <w:bookmarkStart w:id="64" w:name="_Toc140749925"/>
      <w:r w:rsidRPr="0082150C">
        <w:rPr>
          <w:rFonts w:ascii="Calibri" w:hAnsi="Calibri" w:cs="Calibri"/>
          <w:sz w:val="24"/>
        </w:rPr>
        <w:t xml:space="preserve">Table </w:t>
      </w:r>
      <w:r w:rsidR="0082150C" w:rsidRPr="0082150C">
        <w:rPr>
          <w:rFonts w:ascii="Calibri" w:hAnsi="Calibri" w:cs="Calibri"/>
          <w:sz w:val="24"/>
        </w:rPr>
        <w:t>6</w:t>
      </w:r>
      <w:r w:rsidRPr="0082150C">
        <w:rPr>
          <w:rFonts w:ascii="Calibri" w:hAnsi="Calibri" w:cs="Calibri"/>
          <w:sz w:val="24"/>
        </w:rPr>
        <w:t>: References</w:t>
      </w:r>
      <w:bookmarkEnd w:id="64"/>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651"/>
        <w:gridCol w:w="2261"/>
        <w:gridCol w:w="3525"/>
        <w:gridCol w:w="1692"/>
      </w:tblGrid>
      <w:tr w:rsidR="007D7386" w:rsidRPr="0082150C" w:rsidTr="008C28BD">
        <w:tc>
          <w:tcPr>
            <w:tcW w:w="504" w:type="dxa"/>
            <w:shd w:val="solid" w:color="DBE5F1" w:themeColor="accent1" w:themeTint="33" w:fill="DBE5F1" w:themeFill="accent1" w:themeFillTint="33"/>
          </w:tcPr>
          <w:p w:rsidR="007D7386" w:rsidRPr="008C28BD" w:rsidRDefault="007D7386" w:rsidP="004D47F9">
            <w:pPr>
              <w:pStyle w:val="ListParagraph"/>
              <w:jc w:val="left"/>
              <w:rPr>
                <w:rFonts w:ascii="Calibri" w:eastAsiaTheme="majorEastAsia" w:hAnsi="Calibri" w:cs="Calibri"/>
                <w:b/>
                <w:color w:val="0E1B8D"/>
                <w:sz w:val="24"/>
                <w:szCs w:val="24"/>
              </w:rPr>
            </w:pPr>
            <w:r w:rsidRPr="008C28BD">
              <w:rPr>
                <w:rFonts w:ascii="Calibri" w:eastAsiaTheme="majorEastAsia" w:hAnsi="Calibri" w:cs="Calibri"/>
                <w:b/>
                <w:color w:val="0E1B8D"/>
                <w:sz w:val="24"/>
                <w:szCs w:val="24"/>
              </w:rPr>
              <w:t>No</w:t>
            </w:r>
          </w:p>
        </w:tc>
        <w:tc>
          <w:tcPr>
            <w:tcW w:w="1651" w:type="dxa"/>
            <w:shd w:val="solid" w:color="DBE5F1" w:themeColor="accent1" w:themeTint="33" w:fill="DBE5F1" w:themeFill="accent1" w:themeFillTint="33"/>
          </w:tcPr>
          <w:p w:rsidR="007D7386" w:rsidRPr="008C28BD" w:rsidRDefault="007D7386" w:rsidP="004D47F9">
            <w:pPr>
              <w:pStyle w:val="ListParagraph"/>
              <w:jc w:val="left"/>
              <w:rPr>
                <w:rFonts w:ascii="Calibri" w:eastAsiaTheme="majorEastAsia" w:hAnsi="Calibri" w:cs="Calibri"/>
                <w:b/>
                <w:color w:val="0E1B8D"/>
                <w:sz w:val="24"/>
                <w:szCs w:val="24"/>
              </w:rPr>
            </w:pPr>
            <w:r w:rsidRPr="008C28BD">
              <w:rPr>
                <w:rFonts w:ascii="Calibri" w:eastAsiaTheme="majorEastAsia" w:hAnsi="Calibri" w:cs="Calibri"/>
                <w:b/>
                <w:color w:val="0E1B8D"/>
                <w:sz w:val="24"/>
                <w:szCs w:val="24"/>
              </w:rPr>
              <w:t>Company Name</w:t>
            </w:r>
          </w:p>
        </w:tc>
        <w:tc>
          <w:tcPr>
            <w:tcW w:w="2261" w:type="dxa"/>
            <w:shd w:val="solid" w:color="DBE5F1" w:themeColor="accent1" w:themeTint="33" w:fill="DBE5F1" w:themeFill="accent1" w:themeFillTint="33"/>
          </w:tcPr>
          <w:p w:rsidR="007D7386" w:rsidRPr="008C28BD" w:rsidRDefault="008C28BD" w:rsidP="004D47F9">
            <w:pPr>
              <w:pStyle w:val="ListParagraph"/>
              <w:jc w:val="left"/>
              <w:rPr>
                <w:rFonts w:ascii="Calibri" w:eastAsiaTheme="majorEastAsia" w:hAnsi="Calibri" w:cs="Calibri"/>
                <w:b/>
                <w:color w:val="0E1B8D"/>
                <w:sz w:val="24"/>
                <w:szCs w:val="24"/>
              </w:rPr>
            </w:pPr>
            <w:r w:rsidRPr="008C28BD">
              <w:rPr>
                <w:rFonts w:ascii="Calibri" w:eastAsiaTheme="majorEastAsia" w:hAnsi="Calibri" w:cs="Calibri"/>
                <w:b/>
                <w:color w:val="0E1B8D"/>
                <w:sz w:val="24"/>
                <w:szCs w:val="24"/>
              </w:rPr>
              <w:t>Reference Person Name, Tel and/or email</w:t>
            </w:r>
          </w:p>
        </w:tc>
        <w:tc>
          <w:tcPr>
            <w:tcW w:w="3525" w:type="dxa"/>
            <w:shd w:val="solid" w:color="DBE5F1" w:themeColor="accent1" w:themeTint="33" w:fill="DBE5F1" w:themeFill="accent1" w:themeFillTint="33"/>
          </w:tcPr>
          <w:p w:rsidR="007D7386" w:rsidRPr="008C28BD" w:rsidRDefault="007D7386" w:rsidP="004D47F9">
            <w:pPr>
              <w:pStyle w:val="ListParagraph"/>
              <w:jc w:val="left"/>
              <w:rPr>
                <w:rFonts w:ascii="Calibri" w:eastAsiaTheme="majorEastAsia" w:hAnsi="Calibri" w:cs="Calibri"/>
                <w:b/>
                <w:color w:val="0E1B8D"/>
                <w:sz w:val="24"/>
                <w:szCs w:val="24"/>
              </w:rPr>
            </w:pPr>
            <w:r w:rsidRPr="008C28BD">
              <w:rPr>
                <w:rFonts w:ascii="Calibri" w:eastAsiaTheme="majorEastAsia" w:hAnsi="Calibri" w:cs="Calibri"/>
                <w:b/>
                <w:color w:val="0E1B8D"/>
                <w:sz w:val="24"/>
                <w:szCs w:val="24"/>
              </w:rPr>
              <w:t>Project Scope of Work</w:t>
            </w:r>
          </w:p>
        </w:tc>
        <w:tc>
          <w:tcPr>
            <w:tcW w:w="1692" w:type="dxa"/>
            <w:shd w:val="solid" w:color="DBE5F1" w:themeColor="accent1" w:themeTint="33" w:fill="DBE5F1" w:themeFill="accent1" w:themeFillTint="33"/>
          </w:tcPr>
          <w:p w:rsidR="007D7386" w:rsidRPr="008C28BD" w:rsidRDefault="007D7386" w:rsidP="004D47F9">
            <w:pPr>
              <w:pStyle w:val="ListParagraph"/>
              <w:jc w:val="left"/>
              <w:rPr>
                <w:rFonts w:ascii="Calibri" w:eastAsiaTheme="majorEastAsia" w:hAnsi="Calibri" w:cs="Calibri"/>
                <w:b/>
                <w:color w:val="0E1B8D"/>
                <w:sz w:val="24"/>
                <w:szCs w:val="24"/>
              </w:rPr>
            </w:pPr>
            <w:r w:rsidRPr="008C28BD">
              <w:rPr>
                <w:rFonts w:ascii="Calibri" w:eastAsiaTheme="majorEastAsia" w:hAnsi="Calibri" w:cs="Calibri"/>
                <w:b/>
                <w:color w:val="0E1B8D"/>
                <w:sz w:val="24"/>
                <w:szCs w:val="24"/>
              </w:rPr>
              <w:t>Project start and end date</w:t>
            </w:r>
          </w:p>
        </w:tc>
      </w:tr>
      <w:tr w:rsidR="007D7386" w:rsidRPr="0082150C" w:rsidTr="008C28BD">
        <w:tc>
          <w:tcPr>
            <w:tcW w:w="504" w:type="dxa"/>
          </w:tcPr>
          <w:p w:rsidR="007D7386" w:rsidRPr="0082150C" w:rsidRDefault="007D7386" w:rsidP="004D47F9">
            <w:pPr>
              <w:pStyle w:val="ListParagraph"/>
              <w:rPr>
                <w:rFonts w:ascii="Calibri" w:hAnsi="Calibri" w:cs="Calibri"/>
                <w:sz w:val="24"/>
                <w:szCs w:val="24"/>
              </w:rPr>
            </w:pPr>
            <w:bookmarkStart w:id="65" w:name="_Hlk143180529"/>
            <w:r w:rsidRPr="0082150C">
              <w:rPr>
                <w:rFonts w:ascii="Calibri" w:hAnsi="Calibri" w:cs="Calibri"/>
                <w:sz w:val="24"/>
                <w:szCs w:val="24"/>
              </w:rPr>
              <w:t>1</w:t>
            </w:r>
          </w:p>
        </w:tc>
        <w:tc>
          <w:tcPr>
            <w:tcW w:w="1651" w:type="dxa"/>
          </w:tcPr>
          <w:p w:rsidR="007D7386" w:rsidRPr="0082150C" w:rsidRDefault="007D7386" w:rsidP="004D47F9">
            <w:pPr>
              <w:pStyle w:val="ListParagraph"/>
              <w:rPr>
                <w:rFonts w:ascii="Calibri" w:hAnsi="Calibri" w:cs="Calibri"/>
                <w:color w:val="FF0000"/>
                <w:sz w:val="24"/>
                <w:szCs w:val="24"/>
              </w:rPr>
            </w:pPr>
            <w:r w:rsidRPr="0082150C">
              <w:rPr>
                <w:rFonts w:ascii="Calibri" w:hAnsi="Calibri" w:cs="Calibri"/>
                <w:color w:val="FF0000"/>
                <w:sz w:val="24"/>
                <w:szCs w:val="24"/>
              </w:rPr>
              <w:t>&lt;Company name&gt;</w:t>
            </w:r>
          </w:p>
          <w:p w:rsidR="007D7386" w:rsidRPr="0082150C" w:rsidRDefault="007D7386" w:rsidP="004D47F9">
            <w:pPr>
              <w:pStyle w:val="ListParagraph"/>
              <w:rPr>
                <w:rFonts w:ascii="Calibri" w:hAnsi="Calibri" w:cs="Calibri"/>
                <w:color w:val="FF0000"/>
                <w:sz w:val="24"/>
                <w:szCs w:val="24"/>
              </w:rPr>
            </w:pPr>
            <w:r w:rsidRPr="0082150C">
              <w:rPr>
                <w:rFonts w:ascii="Calibri" w:hAnsi="Calibri" w:cs="Calibri"/>
                <w:color w:val="FF0000"/>
                <w:sz w:val="24"/>
                <w:szCs w:val="24"/>
              </w:rPr>
              <w:tab/>
            </w:r>
            <w:r w:rsidRPr="0082150C">
              <w:rPr>
                <w:rFonts w:ascii="Calibri" w:hAnsi="Calibri" w:cs="Calibri"/>
                <w:color w:val="FF0000"/>
                <w:sz w:val="24"/>
                <w:szCs w:val="24"/>
              </w:rPr>
              <w:tab/>
            </w:r>
          </w:p>
          <w:p w:rsidR="007D7386" w:rsidRPr="0082150C" w:rsidRDefault="007D7386" w:rsidP="004D47F9">
            <w:pPr>
              <w:pStyle w:val="ListParagraph"/>
              <w:rPr>
                <w:rFonts w:ascii="Calibri" w:hAnsi="Calibri" w:cs="Calibri"/>
                <w:color w:val="FF0000"/>
                <w:sz w:val="24"/>
                <w:szCs w:val="24"/>
                <w:highlight w:val="yellow"/>
              </w:rPr>
            </w:pPr>
          </w:p>
        </w:tc>
        <w:tc>
          <w:tcPr>
            <w:tcW w:w="2261" w:type="dxa"/>
          </w:tcPr>
          <w:p w:rsidR="007D7386" w:rsidRPr="0082150C" w:rsidRDefault="007D7386" w:rsidP="004D47F9">
            <w:pPr>
              <w:pStyle w:val="ListParagraph"/>
              <w:rPr>
                <w:rFonts w:ascii="Calibri" w:hAnsi="Calibri" w:cs="Calibri"/>
                <w:color w:val="FF0000"/>
                <w:sz w:val="24"/>
                <w:szCs w:val="24"/>
              </w:rPr>
            </w:pPr>
            <w:r w:rsidRPr="0082150C">
              <w:rPr>
                <w:rFonts w:ascii="Calibri" w:hAnsi="Calibri" w:cs="Calibri"/>
                <w:color w:val="FF0000"/>
                <w:sz w:val="24"/>
                <w:szCs w:val="24"/>
              </w:rPr>
              <w:t>&lt;Person Name&gt;</w:t>
            </w:r>
          </w:p>
          <w:p w:rsidR="007D7386" w:rsidRPr="0082150C" w:rsidRDefault="007D7386" w:rsidP="004D47F9">
            <w:pPr>
              <w:pStyle w:val="ListParagraph"/>
              <w:rPr>
                <w:rFonts w:ascii="Calibri" w:hAnsi="Calibri" w:cs="Calibri"/>
                <w:color w:val="FF0000"/>
                <w:sz w:val="24"/>
                <w:szCs w:val="24"/>
              </w:rPr>
            </w:pPr>
            <w:r w:rsidRPr="0082150C">
              <w:rPr>
                <w:rFonts w:ascii="Calibri" w:hAnsi="Calibri" w:cs="Calibri"/>
                <w:color w:val="FF0000"/>
                <w:sz w:val="24"/>
                <w:szCs w:val="24"/>
              </w:rPr>
              <w:t>&lt;Tel&gt;</w:t>
            </w:r>
          </w:p>
          <w:p w:rsidR="007D7386" w:rsidRPr="0082150C" w:rsidRDefault="007D7386" w:rsidP="004D47F9">
            <w:pPr>
              <w:pStyle w:val="ListParagraph"/>
              <w:rPr>
                <w:rFonts w:ascii="Calibri" w:hAnsi="Calibri" w:cs="Calibri"/>
                <w:color w:val="FF0000"/>
                <w:sz w:val="24"/>
                <w:szCs w:val="24"/>
                <w:highlight w:val="yellow"/>
              </w:rPr>
            </w:pPr>
            <w:r w:rsidRPr="0082150C">
              <w:rPr>
                <w:rFonts w:ascii="Calibri" w:hAnsi="Calibri" w:cs="Calibri"/>
                <w:color w:val="FF0000"/>
                <w:sz w:val="24"/>
                <w:szCs w:val="24"/>
              </w:rPr>
              <w:t>&lt;email&gt;</w:t>
            </w:r>
          </w:p>
        </w:tc>
        <w:tc>
          <w:tcPr>
            <w:tcW w:w="3525" w:type="dxa"/>
          </w:tcPr>
          <w:p w:rsidR="00860652" w:rsidRDefault="008135EC" w:rsidP="00946AF7">
            <w:pPr>
              <w:rPr>
                <w:rFonts w:ascii="Calibri" w:hAnsi="Calibri" w:cs="Calibri"/>
                <w:bCs/>
                <w:color w:val="FF0000"/>
                <w:sz w:val="24"/>
                <w:szCs w:val="24"/>
              </w:rPr>
            </w:pPr>
            <w:r w:rsidRPr="0082150C">
              <w:rPr>
                <w:rFonts w:ascii="Calibri" w:hAnsi="Calibri" w:cs="Calibri"/>
                <w:color w:val="FF0000"/>
                <w:sz w:val="24"/>
                <w:szCs w:val="24"/>
              </w:rPr>
              <w:t xml:space="preserve">Provide scope details of a project from a customer to whom </w:t>
            </w:r>
            <w:r w:rsidR="00860652" w:rsidRPr="0082150C">
              <w:rPr>
                <w:rFonts w:ascii="Calibri" w:hAnsi="Calibri" w:cs="Calibri"/>
                <w:color w:val="FF0000"/>
                <w:sz w:val="24"/>
                <w:szCs w:val="24"/>
              </w:rPr>
              <w:t xml:space="preserve">the </w:t>
            </w:r>
          </w:p>
          <w:p w:rsidR="007F1A6B" w:rsidRPr="0082150C" w:rsidRDefault="007F1A6B" w:rsidP="00946AF7">
            <w:pPr>
              <w:rPr>
                <w:rFonts w:ascii="Calibri" w:hAnsi="Calibri" w:cs="Calibri"/>
                <w:bCs/>
                <w:color w:val="FF0000"/>
                <w:sz w:val="24"/>
                <w:szCs w:val="24"/>
              </w:rPr>
            </w:pPr>
            <w:r w:rsidRPr="007F1A6B">
              <w:rPr>
                <w:rFonts w:ascii="Calibri" w:hAnsi="Calibri" w:cs="Calibri"/>
                <w:bCs/>
                <w:color w:val="FF0000"/>
                <w:sz w:val="24"/>
                <w:szCs w:val="24"/>
              </w:rPr>
              <w:t xml:space="preserve">the recruitment services in ICT </w:t>
            </w:r>
            <w:r w:rsidR="00B415C3">
              <w:rPr>
                <w:rFonts w:ascii="Calibri" w:hAnsi="Calibri" w:cs="Calibri"/>
                <w:bCs/>
                <w:color w:val="FF0000"/>
                <w:sz w:val="24"/>
                <w:szCs w:val="24"/>
              </w:rPr>
              <w:t>positions</w:t>
            </w:r>
            <w:r w:rsidRPr="007F1A6B">
              <w:rPr>
                <w:rFonts w:ascii="Calibri" w:hAnsi="Calibri" w:cs="Calibri"/>
                <w:bCs/>
                <w:color w:val="FF0000"/>
                <w:sz w:val="24"/>
                <w:szCs w:val="24"/>
              </w:rPr>
              <w:t>, critical and scarce skills positions were provided in the last five (5) years</w:t>
            </w:r>
          </w:p>
          <w:p w:rsidR="007D7386" w:rsidRPr="0082150C" w:rsidRDefault="007D7386" w:rsidP="004D47F9">
            <w:pPr>
              <w:pStyle w:val="ListParagraph"/>
              <w:rPr>
                <w:rFonts w:ascii="Calibri" w:hAnsi="Calibri" w:cs="Calibri"/>
                <w:color w:val="FF0000"/>
                <w:sz w:val="24"/>
                <w:szCs w:val="24"/>
                <w:highlight w:val="yellow"/>
              </w:rPr>
            </w:pPr>
          </w:p>
        </w:tc>
        <w:tc>
          <w:tcPr>
            <w:tcW w:w="1692" w:type="dxa"/>
          </w:tcPr>
          <w:p w:rsidR="007D7386" w:rsidRPr="0082150C" w:rsidRDefault="007D7386" w:rsidP="004D47F9">
            <w:pPr>
              <w:pStyle w:val="ListParagraph"/>
              <w:rPr>
                <w:rFonts w:ascii="Calibri" w:hAnsi="Calibri" w:cs="Calibri"/>
                <w:color w:val="FF0000"/>
                <w:sz w:val="24"/>
                <w:szCs w:val="24"/>
              </w:rPr>
            </w:pPr>
            <w:r w:rsidRPr="0082150C">
              <w:rPr>
                <w:rFonts w:ascii="Calibri" w:hAnsi="Calibri" w:cs="Calibri"/>
                <w:color w:val="FF0000"/>
                <w:sz w:val="24"/>
                <w:szCs w:val="24"/>
              </w:rPr>
              <w:t>Start Date:</w:t>
            </w:r>
          </w:p>
          <w:p w:rsidR="007D7386" w:rsidRPr="0082150C" w:rsidRDefault="007D7386" w:rsidP="004D47F9">
            <w:pPr>
              <w:pStyle w:val="ListParagraph"/>
              <w:rPr>
                <w:rFonts w:ascii="Calibri" w:hAnsi="Calibri" w:cs="Calibri"/>
                <w:color w:val="FF0000"/>
                <w:sz w:val="24"/>
                <w:szCs w:val="24"/>
                <w:highlight w:val="yellow"/>
              </w:rPr>
            </w:pPr>
            <w:r w:rsidRPr="0082150C">
              <w:rPr>
                <w:rFonts w:ascii="Calibri" w:hAnsi="Calibri" w:cs="Calibri"/>
                <w:color w:val="FF0000"/>
                <w:sz w:val="24"/>
                <w:szCs w:val="24"/>
              </w:rPr>
              <w:t>End Date:</w:t>
            </w:r>
          </w:p>
        </w:tc>
      </w:tr>
      <w:bookmarkEnd w:id="65"/>
      <w:tr w:rsidR="003C0582" w:rsidRPr="0082150C" w:rsidTr="008C28BD">
        <w:tc>
          <w:tcPr>
            <w:tcW w:w="504" w:type="dxa"/>
          </w:tcPr>
          <w:p w:rsidR="003C0582" w:rsidRDefault="003C0582" w:rsidP="003C0582">
            <w:pPr>
              <w:pStyle w:val="ListParagraph"/>
              <w:rPr>
                <w:rFonts w:ascii="Calibri" w:hAnsi="Calibri" w:cs="Calibri"/>
                <w:sz w:val="24"/>
                <w:szCs w:val="24"/>
              </w:rPr>
            </w:pPr>
            <w:r>
              <w:rPr>
                <w:rFonts w:ascii="Calibri" w:hAnsi="Calibri" w:cs="Calibri"/>
                <w:sz w:val="24"/>
                <w:szCs w:val="24"/>
              </w:rPr>
              <w:t>2</w:t>
            </w:r>
          </w:p>
          <w:p w:rsidR="003C0582" w:rsidRDefault="003C0582" w:rsidP="003C0582">
            <w:pPr>
              <w:pStyle w:val="ListParagraph"/>
              <w:rPr>
                <w:rFonts w:ascii="Calibri" w:hAnsi="Calibri" w:cs="Calibri"/>
                <w:sz w:val="24"/>
                <w:szCs w:val="24"/>
              </w:rPr>
            </w:pPr>
          </w:p>
          <w:p w:rsidR="003C0582" w:rsidRDefault="003C0582" w:rsidP="003C0582">
            <w:pPr>
              <w:pStyle w:val="ListParagraph"/>
              <w:rPr>
                <w:rFonts w:ascii="Calibri" w:hAnsi="Calibri" w:cs="Calibri"/>
                <w:sz w:val="24"/>
                <w:szCs w:val="24"/>
              </w:rPr>
            </w:pPr>
          </w:p>
          <w:p w:rsidR="003C0582" w:rsidRDefault="003C0582" w:rsidP="003C0582">
            <w:pPr>
              <w:pStyle w:val="ListParagraph"/>
              <w:rPr>
                <w:rFonts w:ascii="Calibri" w:hAnsi="Calibri" w:cs="Calibri"/>
                <w:sz w:val="24"/>
                <w:szCs w:val="24"/>
              </w:rPr>
            </w:pPr>
          </w:p>
          <w:p w:rsidR="003C0582" w:rsidRPr="0082150C" w:rsidRDefault="003C0582" w:rsidP="003C0582">
            <w:pPr>
              <w:pStyle w:val="ListParagraph"/>
              <w:rPr>
                <w:rFonts w:ascii="Calibri" w:hAnsi="Calibri" w:cs="Calibri"/>
                <w:sz w:val="24"/>
                <w:szCs w:val="24"/>
              </w:rPr>
            </w:pPr>
          </w:p>
        </w:tc>
        <w:tc>
          <w:tcPr>
            <w:tcW w:w="1651" w:type="dxa"/>
          </w:tcPr>
          <w:p w:rsidR="003C0582" w:rsidRPr="0082150C" w:rsidRDefault="003C0582" w:rsidP="003C0582">
            <w:pPr>
              <w:pStyle w:val="ListParagraph"/>
              <w:rPr>
                <w:rFonts w:ascii="Calibri" w:hAnsi="Calibri" w:cs="Calibri"/>
                <w:color w:val="FF0000"/>
                <w:sz w:val="24"/>
                <w:szCs w:val="24"/>
              </w:rPr>
            </w:pPr>
            <w:r w:rsidRPr="0082150C">
              <w:rPr>
                <w:rFonts w:ascii="Calibri" w:hAnsi="Calibri" w:cs="Calibri"/>
                <w:color w:val="FF0000"/>
                <w:sz w:val="24"/>
                <w:szCs w:val="24"/>
              </w:rPr>
              <w:t>&lt;Company name&gt;</w:t>
            </w:r>
          </w:p>
          <w:p w:rsidR="003C0582" w:rsidRPr="0082150C" w:rsidRDefault="003C0582" w:rsidP="003C0582">
            <w:pPr>
              <w:pStyle w:val="ListParagraph"/>
              <w:rPr>
                <w:rFonts w:ascii="Calibri" w:hAnsi="Calibri" w:cs="Calibri"/>
                <w:color w:val="FF0000"/>
                <w:sz w:val="24"/>
                <w:szCs w:val="24"/>
              </w:rPr>
            </w:pPr>
            <w:r w:rsidRPr="0082150C">
              <w:rPr>
                <w:rFonts w:ascii="Calibri" w:hAnsi="Calibri" w:cs="Calibri"/>
                <w:color w:val="FF0000"/>
                <w:sz w:val="24"/>
                <w:szCs w:val="24"/>
              </w:rPr>
              <w:tab/>
            </w:r>
            <w:r w:rsidRPr="0082150C">
              <w:rPr>
                <w:rFonts w:ascii="Calibri" w:hAnsi="Calibri" w:cs="Calibri"/>
                <w:color w:val="FF0000"/>
                <w:sz w:val="24"/>
                <w:szCs w:val="24"/>
              </w:rPr>
              <w:tab/>
            </w:r>
          </w:p>
          <w:p w:rsidR="003C0582" w:rsidRPr="0082150C" w:rsidRDefault="003C0582" w:rsidP="003C0582">
            <w:pPr>
              <w:pStyle w:val="ListParagraph"/>
              <w:rPr>
                <w:rFonts w:ascii="Calibri" w:hAnsi="Calibri" w:cs="Calibri"/>
                <w:color w:val="FF0000"/>
                <w:sz w:val="24"/>
                <w:szCs w:val="24"/>
              </w:rPr>
            </w:pPr>
          </w:p>
        </w:tc>
        <w:tc>
          <w:tcPr>
            <w:tcW w:w="2261" w:type="dxa"/>
          </w:tcPr>
          <w:p w:rsidR="003C0582" w:rsidRPr="0082150C" w:rsidRDefault="003C0582" w:rsidP="003C0582">
            <w:pPr>
              <w:pStyle w:val="ListParagraph"/>
              <w:rPr>
                <w:rFonts w:ascii="Calibri" w:hAnsi="Calibri" w:cs="Calibri"/>
                <w:color w:val="FF0000"/>
                <w:sz w:val="24"/>
                <w:szCs w:val="24"/>
              </w:rPr>
            </w:pPr>
            <w:r w:rsidRPr="0082150C">
              <w:rPr>
                <w:rFonts w:ascii="Calibri" w:hAnsi="Calibri" w:cs="Calibri"/>
                <w:color w:val="FF0000"/>
                <w:sz w:val="24"/>
                <w:szCs w:val="24"/>
              </w:rPr>
              <w:t>&lt;Person Name&gt;</w:t>
            </w:r>
          </w:p>
          <w:p w:rsidR="003C0582" w:rsidRPr="0082150C" w:rsidRDefault="003C0582" w:rsidP="003C0582">
            <w:pPr>
              <w:pStyle w:val="ListParagraph"/>
              <w:rPr>
                <w:rFonts w:ascii="Calibri" w:hAnsi="Calibri" w:cs="Calibri"/>
                <w:color w:val="FF0000"/>
                <w:sz w:val="24"/>
                <w:szCs w:val="24"/>
              </w:rPr>
            </w:pPr>
            <w:r w:rsidRPr="0082150C">
              <w:rPr>
                <w:rFonts w:ascii="Calibri" w:hAnsi="Calibri" w:cs="Calibri"/>
                <w:color w:val="FF0000"/>
                <w:sz w:val="24"/>
                <w:szCs w:val="24"/>
              </w:rPr>
              <w:t>&lt;Tel&gt;</w:t>
            </w:r>
          </w:p>
          <w:p w:rsidR="003C0582" w:rsidRPr="0082150C" w:rsidRDefault="003C0582" w:rsidP="003C0582">
            <w:pPr>
              <w:pStyle w:val="ListParagraph"/>
              <w:rPr>
                <w:rFonts w:ascii="Calibri" w:hAnsi="Calibri" w:cs="Calibri"/>
                <w:color w:val="FF0000"/>
                <w:sz w:val="24"/>
                <w:szCs w:val="24"/>
              </w:rPr>
            </w:pPr>
            <w:r w:rsidRPr="0082150C">
              <w:rPr>
                <w:rFonts w:ascii="Calibri" w:hAnsi="Calibri" w:cs="Calibri"/>
                <w:color w:val="FF0000"/>
                <w:sz w:val="24"/>
                <w:szCs w:val="24"/>
              </w:rPr>
              <w:t>&lt;email&gt;</w:t>
            </w:r>
          </w:p>
        </w:tc>
        <w:tc>
          <w:tcPr>
            <w:tcW w:w="3525" w:type="dxa"/>
          </w:tcPr>
          <w:p w:rsidR="003C0582" w:rsidRDefault="003C0582" w:rsidP="003C0582">
            <w:pPr>
              <w:rPr>
                <w:rFonts w:ascii="Calibri" w:hAnsi="Calibri" w:cs="Calibri"/>
                <w:bCs/>
                <w:color w:val="FF0000"/>
                <w:sz w:val="24"/>
                <w:szCs w:val="24"/>
              </w:rPr>
            </w:pPr>
            <w:r w:rsidRPr="0082150C">
              <w:rPr>
                <w:rFonts w:ascii="Calibri" w:hAnsi="Calibri" w:cs="Calibri"/>
                <w:color w:val="FF0000"/>
                <w:sz w:val="24"/>
                <w:szCs w:val="24"/>
              </w:rPr>
              <w:t xml:space="preserve">Provide scope details of a project from a customer to whom the </w:t>
            </w:r>
            <w:r w:rsidR="00F63B92" w:rsidRPr="003C0582">
              <w:rPr>
                <w:rFonts w:ascii="Calibri" w:hAnsi="Calibri" w:cs="Calibri"/>
                <w:color w:val="FF0000"/>
                <w:sz w:val="24"/>
                <w:szCs w:val="24"/>
              </w:rPr>
              <w:t>recruitment</w:t>
            </w:r>
            <w:r w:rsidRPr="003C0582">
              <w:rPr>
                <w:rFonts w:ascii="Calibri" w:hAnsi="Calibri" w:cs="Calibri"/>
                <w:color w:val="FF0000"/>
                <w:sz w:val="24"/>
                <w:szCs w:val="24"/>
              </w:rPr>
              <w:t xml:space="preserve"> services for Executives and Senior Management positions were provided in the last five (5) years.</w:t>
            </w:r>
          </w:p>
          <w:p w:rsidR="003C0582" w:rsidRPr="0082150C" w:rsidRDefault="003C0582" w:rsidP="003C0582">
            <w:pPr>
              <w:rPr>
                <w:rFonts w:ascii="Calibri" w:hAnsi="Calibri" w:cs="Calibri"/>
                <w:color w:val="FF0000"/>
                <w:sz w:val="24"/>
                <w:szCs w:val="24"/>
              </w:rPr>
            </w:pPr>
          </w:p>
        </w:tc>
        <w:tc>
          <w:tcPr>
            <w:tcW w:w="1692" w:type="dxa"/>
          </w:tcPr>
          <w:p w:rsidR="003C0582" w:rsidRPr="0082150C" w:rsidRDefault="003C0582" w:rsidP="003C0582">
            <w:pPr>
              <w:pStyle w:val="ListParagraph"/>
              <w:rPr>
                <w:rFonts w:ascii="Calibri" w:hAnsi="Calibri" w:cs="Calibri"/>
                <w:color w:val="FF0000"/>
                <w:sz w:val="24"/>
                <w:szCs w:val="24"/>
              </w:rPr>
            </w:pPr>
            <w:r w:rsidRPr="0082150C">
              <w:rPr>
                <w:rFonts w:ascii="Calibri" w:hAnsi="Calibri" w:cs="Calibri"/>
                <w:color w:val="FF0000"/>
                <w:sz w:val="24"/>
                <w:szCs w:val="24"/>
              </w:rPr>
              <w:t>Start Date:</w:t>
            </w:r>
          </w:p>
          <w:p w:rsidR="003C0582" w:rsidRPr="0082150C" w:rsidRDefault="003C0582" w:rsidP="003C0582">
            <w:pPr>
              <w:pStyle w:val="ListParagraph"/>
              <w:rPr>
                <w:rFonts w:ascii="Calibri" w:hAnsi="Calibri" w:cs="Calibri"/>
                <w:color w:val="FF0000"/>
                <w:sz w:val="24"/>
                <w:szCs w:val="24"/>
              </w:rPr>
            </w:pPr>
            <w:r w:rsidRPr="0082150C">
              <w:rPr>
                <w:rFonts w:ascii="Calibri" w:hAnsi="Calibri" w:cs="Calibri"/>
                <w:color w:val="FF0000"/>
                <w:sz w:val="24"/>
                <w:szCs w:val="24"/>
              </w:rPr>
              <w:t>End Date:</w:t>
            </w:r>
          </w:p>
        </w:tc>
      </w:tr>
    </w:tbl>
    <w:p w:rsidR="008C28BD" w:rsidRPr="008C28BD" w:rsidRDefault="008C28BD" w:rsidP="008C28BD">
      <w:pPr>
        <w:spacing w:after="0"/>
        <w:rPr>
          <w:rFonts w:ascii="Calibri" w:hAnsi="Calibri" w:cs="Calibri"/>
          <w:color w:val="FF0000"/>
        </w:rPr>
      </w:pPr>
      <w:r w:rsidRPr="008C28BD">
        <w:rPr>
          <w:rFonts w:ascii="Calibri" w:hAnsi="Calibri" w:cs="Calibri"/>
          <w:b/>
          <w:color w:val="FF0000"/>
        </w:rPr>
        <w:t>NOTE (1):</w:t>
      </w:r>
      <w:r w:rsidRPr="008C28BD">
        <w:rPr>
          <w:rFonts w:ascii="Calibri" w:hAnsi="Calibri" w:cs="Calibri"/>
          <w:color w:val="FF0000"/>
        </w:rPr>
        <w:t xml:space="preserve"> </w:t>
      </w:r>
    </w:p>
    <w:p w:rsidR="008C28BD" w:rsidRPr="008C28BD" w:rsidRDefault="008C28BD" w:rsidP="006B5D1B">
      <w:pPr>
        <w:spacing w:after="0"/>
        <w:rPr>
          <w:rFonts w:ascii="Calibri" w:hAnsi="Calibri" w:cs="Calibri"/>
          <w:b/>
          <w:bCs/>
          <w:color w:val="FF0000"/>
        </w:rPr>
      </w:pPr>
      <w:r w:rsidRPr="008C28BD">
        <w:rPr>
          <w:rFonts w:ascii="Calibri" w:hAnsi="Calibri" w:cs="Calibri"/>
          <w:b/>
          <w:bCs/>
          <w:color w:val="FF0000"/>
        </w:rPr>
        <w:t>SITA reserves the right to verify information provided.</w:t>
      </w:r>
    </w:p>
    <w:p w:rsidR="008C28BD" w:rsidRPr="008C28BD" w:rsidRDefault="008C28BD" w:rsidP="008C28BD">
      <w:pPr>
        <w:spacing w:after="0"/>
        <w:ind w:left="1134"/>
        <w:outlineLvl w:val="0"/>
        <w:rPr>
          <w:rFonts w:ascii="Calibri" w:hAnsi="Calibri" w:cs="Calibri"/>
          <w:b/>
          <w:bCs/>
          <w:highlight w:val="cyan"/>
        </w:rPr>
      </w:pPr>
    </w:p>
    <w:p w:rsidR="008C28BD" w:rsidRPr="008C28BD" w:rsidRDefault="008C28BD" w:rsidP="006B5D1B">
      <w:pPr>
        <w:spacing w:after="0"/>
        <w:rPr>
          <w:rFonts w:ascii="Calibri" w:hAnsi="Calibri" w:cs="Calibri"/>
          <w:b/>
          <w:color w:val="FF0000"/>
        </w:rPr>
      </w:pPr>
      <w:r w:rsidRPr="008C28BD">
        <w:rPr>
          <w:rFonts w:ascii="Calibri" w:hAnsi="Calibri" w:cs="Calibri"/>
          <w:b/>
          <w:color w:val="FF0000"/>
        </w:rPr>
        <w:lastRenderedPageBreak/>
        <w:t xml:space="preserve">Note (2): </w:t>
      </w:r>
    </w:p>
    <w:p w:rsidR="008C28BD" w:rsidRPr="008C28BD" w:rsidRDefault="008C28BD" w:rsidP="006B5D1B">
      <w:pPr>
        <w:spacing w:after="0"/>
        <w:rPr>
          <w:rFonts w:ascii="Calibri" w:hAnsi="Calibri" w:cs="Calibri"/>
          <w:b/>
          <w:color w:val="FF0000"/>
        </w:rPr>
      </w:pPr>
      <w:r w:rsidRPr="008C28BD">
        <w:rPr>
          <w:rFonts w:ascii="Calibri" w:hAnsi="Calibri" w:cs="Calibri"/>
          <w:b/>
          <w:color w:val="FF0000"/>
        </w:rPr>
        <w:t xml:space="preserve">Failure to </w:t>
      </w:r>
      <w:r w:rsidRPr="00C55C0C">
        <w:rPr>
          <w:rFonts w:ascii="Calibri" w:hAnsi="Calibri" w:cs="Calibri"/>
          <w:b/>
          <w:color w:val="FF0000"/>
        </w:rPr>
        <w:t xml:space="preserve">complete Table 6 </w:t>
      </w:r>
      <w:r w:rsidRPr="00C55C0C">
        <w:rPr>
          <w:rFonts w:ascii="Calibri" w:hAnsi="Calibri" w:cs="Calibri"/>
          <w:b/>
          <w:color w:val="FF0000"/>
          <w:u w:val="single"/>
        </w:rPr>
        <w:t>fully</w:t>
      </w:r>
      <w:r w:rsidRPr="00C55C0C">
        <w:rPr>
          <w:rFonts w:ascii="Calibri" w:hAnsi="Calibri" w:cs="Calibri"/>
          <w:b/>
          <w:color w:val="FF0000"/>
        </w:rPr>
        <w:t xml:space="preserve"> as indicated</w:t>
      </w:r>
      <w:r w:rsidRPr="008C28BD">
        <w:rPr>
          <w:rFonts w:ascii="Calibri" w:hAnsi="Calibri" w:cs="Calibri"/>
          <w:b/>
          <w:color w:val="FF0000"/>
        </w:rPr>
        <w:t xml:space="preserve"> above will result in disqualification.</w:t>
      </w:r>
    </w:p>
    <w:p w:rsidR="00F04155" w:rsidRPr="0082150C" w:rsidRDefault="00F04155" w:rsidP="001A50CD">
      <w:pPr>
        <w:rPr>
          <w:rFonts w:ascii="Calibri" w:hAnsi="Calibri" w:cs="Calibri"/>
          <w:sz w:val="24"/>
          <w:szCs w:val="24"/>
        </w:rPr>
      </w:pPr>
    </w:p>
    <w:p w:rsidR="0060212A" w:rsidRPr="006B5D1B" w:rsidRDefault="0060212A" w:rsidP="006B5D1B">
      <w:pPr>
        <w:pStyle w:val="Heading2"/>
        <w:rPr>
          <w:rStyle w:val="Strong"/>
          <w:rFonts w:ascii="Calibri" w:hAnsi="Calibri" w:cs="Calibri"/>
          <w:b/>
          <w:sz w:val="24"/>
          <w:szCs w:val="24"/>
        </w:rPr>
      </w:pPr>
      <w:bookmarkStart w:id="66" w:name="_Toc143177375"/>
      <w:r w:rsidRPr="006B5D1B">
        <w:rPr>
          <w:rStyle w:val="Strong"/>
          <w:rFonts w:ascii="Calibri" w:hAnsi="Calibri" w:cs="Calibri"/>
          <w:b/>
          <w:sz w:val="24"/>
          <w:szCs w:val="24"/>
        </w:rPr>
        <w:t>Preference Point</w:t>
      </w:r>
      <w:r w:rsidR="0071278B" w:rsidRPr="006B5D1B">
        <w:rPr>
          <w:rStyle w:val="Strong"/>
          <w:rFonts w:ascii="Calibri" w:hAnsi="Calibri" w:cs="Calibri"/>
          <w:b/>
          <w:sz w:val="24"/>
          <w:szCs w:val="24"/>
        </w:rPr>
        <w:t>s</w:t>
      </w:r>
      <w:r w:rsidRPr="006B5D1B">
        <w:rPr>
          <w:rStyle w:val="Strong"/>
          <w:rFonts w:ascii="Calibri" w:hAnsi="Calibri" w:cs="Calibri"/>
          <w:b/>
          <w:sz w:val="24"/>
          <w:szCs w:val="24"/>
        </w:rPr>
        <w:t xml:space="preserve"> </w:t>
      </w:r>
      <w:r w:rsidR="000E14DD" w:rsidRPr="006B5D1B">
        <w:rPr>
          <w:rStyle w:val="Strong"/>
          <w:rFonts w:ascii="Calibri" w:hAnsi="Calibri" w:cs="Calibri"/>
          <w:b/>
          <w:sz w:val="24"/>
          <w:szCs w:val="24"/>
        </w:rPr>
        <w:t xml:space="preserve">Preferential </w:t>
      </w:r>
      <w:r w:rsidRPr="006B5D1B">
        <w:rPr>
          <w:rStyle w:val="Strong"/>
          <w:rFonts w:ascii="Calibri" w:hAnsi="Calibri" w:cs="Calibri"/>
          <w:b/>
          <w:sz w:val="24"/>
          <w:szCs w:val="24"/>
        </w:rPr>
        <w:t>Goals</w:t>
      </w:r>
      <w:r w:rsidR="00AE3179" w:rsidRPr="006B5D1B">
        <w:rPr>
          <w:rStyle w:val="Strong"/>
          <w:rFonts w:ascii="Calibri" w:hAnsi="Calibri" w:cs="Calibri"/>
          <w:b/>
          <w:sz w:val="24"/>
          <w:szCs w:val="24"/>
        </w:rPr>
        <w:t xml:space="preserve"> Evidence</w:t>
      </w:r>
      <w:bookmarkEnd w:id="66"/>
    </w:p>
    <w:p w:rsidR="006B5D1B" w:rsidRPr="006B5D1B" w:rsidRDefault="006B5D1B" w:rsidP="006B5D1B">
      <w:pPr>
        <w:ind w:firstLine="504"/>
        <w:rPr>
          <w:rFonts w:ascii="Calibri" w:hAnsi="Calibri" w:cs="Calibri"/>
          <w:bCs/>
          <w:sz w:val="24"/>
          <w:szCs w:val="24"/>
        </w:rPr>
      </w:pPr>
      <w:r w:rsidRPr="006B5D1B">
        <w:rPr>
          <w:rFonts w:ascii="Calibri" w:hAnsi="Calibri" w:cs="Calibri"/>
          <w:bCs/>
          <w:sz w:val="24"/>
          <w:szCs w:val="24"/>
        </w:rPr>
        <w:t xml:space="preserve">The Bidder </w:t>
      </w:r>
      <w:r w:rsidRPr="006B5D1B">
        <w:rPr>
          <w:rFonts w:ascii="Calibri" w:hAnsi="Calibri" w:cs="Calibri"/>
          <w:b/>
          <w:sz w:val="24"/>
          <w:szCs w:val="24"/>
        </w:rPr>
        <w:t>must</w:t>
      </w:r>
      <w:r w:rsidRPr="006B5D1B">
        <w:rPr>
          <w:rFonts w:ascii="Calibri" w:hAnsi="Calibri" w:cs="Calibri"/>
          <w:bCs/>
          <w:sz w:val="24"/>
          <w:szCs w:val="24"/>
        </w:rPr>
        <w:t>:</w:t>
      </w:r>
    </w:p>
    <w:p w:rsidR="006B5D1B" w:rsidRPr="006B5D1B" w:rsidRDefault="006B5D1B" w:rsidP="000860B4">
      <w:pPr>
        <w:numPr>
          <w:ilvl w:val="1"/>
          <w:numId w:val="41"/>
        </w:numPr>
        <w:spacing w:line="240" w:lineRule="auto"/>
        <w:rPr>
          <w:rFonts w:ascii="Calibri" w:hAnsi="Calibri" w:cs="Calibri"/>
          <w:b/>
          <w:sz w:val="24"/>
          <w:szCs w:val="24"/>
        </w:rPr>
      </w:pPr>
      <w:r w:rsidRPr="006B5D1B">
        <w:rPr>
          <w:rFonts w:ascii="Calibri" w:hAnsi="Calibri" w:cs="Calibri"/>
          <w:b/>
          <w:sz w:val="24"/>
          <w:szCs w:val="24"/>
        </w:rPr>
        <w:t>Preference Goal Requirements: (80/20 system)</w:t>
      </w:r>
    </w:p>
    <w:p w:rsidR="006B5D1B" w:rsidRPr="006B5D1B" w:rsidRDefault="006B5D1B" w:rsidP="000860B4">
      <w:pPr>
        <w:numPr>
          <w:ilvl w:val="2"/>
          <w:numId w:val="41"/>
        </w:numPr>
        <w:spacing w:line="240" w:lineRule="auto"/>
        <w:rPr>
          <w:rFonts w:ascii="Calibri" w:hAnsi="Calibri" w:cs="Calibri"/>
          <w:sz w:val="24"/>
          <w:szCs w:val="24"/>
        </w:rPr>
      </w:pPr>
      <w:r w:rsidRPr="006B5D1B">
        <w:rPr>
          <w:rFonts w:ascii="Calibri" w:hAnsi="Calibri" w:cs="Calibri"/>
          <w:bCs/>
          <w:sz w:val="24"/>
          <w:szCs w:val="24"/>
        </w:rPr>
        <w:t xml:space="preserve">Provide a copy of relevant proof of B-BBEE status level of contributor </w:t>
      </w:r>
      <w:r w:rsidRPr="006B5D1B">
        <w:rPr>
          <w:rFonts w:ascii="Calibri" w:hAnsi="Calibri" w:cs="Calibri"/>
          <w:sz w:val="24"/>
          <w:szCs w:val="24"/>
        </w:rPr>
        <w:t xml:space="preserve">as defined in the Broad-Based Black Economic Empowerment Act as set out in </w:t>
      </w:r>
      <w:r w:rsidRPr="006B5D1B">
        <w:rPr>
          <w:rFonts w:ascii="Calibri" w:hAnsi="Calibri" w:cs="Calibri"/>
          <w:b/>
          <w:bCs/>
          <w:sz w:val="24"/>
          <w:szCs w:val="24"/>
        </w:rPr>
        <w:t>table 4</w:t>
      </w:r>
      <w:r w:rsidRPr="006B5D1B">
        <w:rPr>
          <w:rFonts w:ascii="Calibri" w:hAnsi="Calibri" w:cs="Calibri"/>
          <w:sz w:val="24"/>
          <w:szCs w:val="24"/>
        </w:rPr>
        <w:t xml:space="preserve"> in section 4.6 and </w:t>
      </w:r>
      <w:r w:rsidRPr="006B5D1B">
        <w:rPr>
          <w:rFonts w:ascii="Calibri" w:hAnsi="Calibri" w:cs="Calibri"/>
          <w:b/>
          <w:bCs/>
          <w:sz w:val="24"/>
          <w:szCs w:val="24"/>
        </w:rPr>
        <w:t>attach it here</w:t>
      </w:r>
      <w:r w:rsidRPr="006B5D1B">
        <w:rPr>
          <w:rFonts w:ascii="Calibri" w:hAnsi="Calibri" w:cs="Calibri"/>
          <w:sz w:val="24"/>
          <w:szCs w:val="24"/>
        </w:rPr>
        <w:t>.</w:t>
      </w:r>
    </w:p>
    <w:p w:rsidR="006B5D1B" w:rsidRPr="006B5D1B" w:rsidRDefault="006B5D1B" w:rsidP="006B5D1B">
      <w:pPr>
        <w:ind w:left="1395" w:firstLine="306"/>
        <w:rPr>
          <w:rFonts w:ascii="Calibri" w:hAnsi="Calibri" w:cs="Calibri"/>
          <w:b/>
          <w:bCs/>
          <w:sz w:val="24"/>
          <w:szCs w:val="24"/>
        </w:rPr>
      </w:pPr>
      <w:r w:rsidRPr="006B5D1B">
        <w:rPr>
          <w:rFonts w:ascii="Calibri" w:hAnsi="Calibri" w:cs="Calibri"/>
          <w:b/>
          <w:bCs/>
          <w:sz w:val="24"/>
          <w:szCs w:val="24"/>
        </w:rPr>
        <w:t>and,</w:t>
      </w:r>
    </w:p>
    <w:p w:rsidR="006B5D1B" w:rsidRPr="006B5D1B" w:rsidRDefault="006B5D1B" w:rsidP="000860B4">
      <w:pPr>
        <w:numPr>
          <w:ilvl w:val="1"/>
          <w:numId w:val="41"/>
        </w:numPr>
        <w:spacing w:line="240" w:lineRule="auto"/>
        <w:rPr>
          <w:rFonts w:ascii="Calibri" w:hAnsi="Calibri" w:cs="Calibri"/>
          <w:bCs/>
          <w:sz w:val="24"/>
          <w:szCs w:val="24"/>
        </w:rPr>
      </w:pPr>
      <w:r w:rsidRPr="006B5D1B">
        <w:rPr>
          <w:rFonts w:ascii="Calibri" w:hAnsi="Calibri" w:cs="Calibri"/>
          <w:bCs/>
          <w:sz w:val="24"/>
          <w:szCs w:val="24"/>
        </w:rPr>
        <w:t xml:space="preserve">Indicate their </w:t>
      </w:r>
      <w:r w:rsidRPr="006B5D1B">
        <w:rPr>
          <w:rFonts w:ascii="Calibri" w:hAnsi="Calibri" w:cs="Calibri"/>
          <w:b/>
          <w:sz w:val="24"/>
          <w:szCs w:val="24"/>
        </w:rPr>
        <w:t>commitment</w:t>
      </w:r>
      <w:r w:rsidRPr="006B5D1B">
        <w:rPr>
          <w:rFonts w:ascii="Calibri" w:hAnsi="Calibri" w:cs="Calibri"/>
          <w:bCs/>
          <w:sz w:val="24"/>
          <w:szCs w:val="24"/>
        </w:rPr>
        <w:t xml:space="preserve"> to claim points for each of the preference points </w:t>
      </w:r>
      <w:r w:rsidRPr="006B5D1B">
        <w:rPr>
          <w:rFonts w:ascii="Calibri" w:hAnsi="Calibri" w:cs="Calibri"/>
          <w:b/>
          <w:sz w:val="24"/>
          <w:szCs w:val="24"/>
        </w:rPr>
        <w:t>by signing at par 4.5 in the Invitation to Bid document</w:t>
      </w:r>
      <w:r w:rsidRPr="006B5D1B">
        <w:rPr>
          <w:rFonts w:ascii="Calibri" w:hAnsi="Calibri" w:cs="Calibri"/>
          <w:bCs/>
          <w:sz w:val="24"/>
          <w:szCs w:val="24"/>
        </w:rPr>
        <w:t>.</w:t>
      </w:r>
    </w:p>
    <w:p w:rsidR="006B5D1B" w:rsidRPr="006B5D1B" w:rsidRDefault="006B5D1B" w:rsidP="006B5D1B">
      <w:pPr>
        <w:ind w:left="567" w:firstLine="567"/>
        <w:rPr>
          <w:rFonts w:ascii="Calibri" w:hAnsi="Calibri" w:cs="Calibri"/>
          <w:b/>
          <w:sz w:val="24"/>
          <w:szCs w:val="24"/>
        </w:rPr>
      </w:pPr>
      <w:r w:rsidRPr="006B5D1B">
        <w:rPr>
          <w:rFonts w:ascii="Calibri" w:hAnsi="Calibri" w:cs="Calibri"/>
          <w:b/>
          <w:sz w:val="24"/>
          <w:szCs w:val="24"/>
        </w:rPr>
        <w:t>NOTE (1):</w:t>
      </w:r>
    </w:p>
    <w:p w:rsidR="006B5D1B" w:rsidRDefault="006B5D1B" w:rsidP="00B415C3">
      <w:pPr>
        <w:ind w:left="1134"/>
        <w:rPr>
          <w:rFonts w:ascii="Calibri" w:hAnsi="Calibri" w:cs="Calibri"/>
          <w:b/>
          <w:bCs/>
          <w:sz w:val="24"/>
          <w:szCs w:val="24"/>
        </w:rPr>
      </w:pPr>
      <w:r w:rsidRPr="006B5D1B">
        <w:rPr>
          <w:rFonts w:ascii="Calibri" w:hAnsi="Calibri" w:cs="Calibri"/>
          <w:b/>
          <w:bCs/>
          <w:sz w:val="24"/>
          <w:szCs w:val="24"/>
        </w:rPr>
        <w:t>Failure on the part of a bidder to comply to paragraphs (a) and (b) above, will be interpreted to mean that preference points are not claimed.</w:t>
      </w:r>
    </w:p>
    <w:p w:rsidR="006F5A6E" w:rsidRPr="00B415C3" w:rsidRDefault="006F5A6E" w:rsidP="006F5A6E">
      <w:pPr>
        <w:rPr>
          <w:rFonts w:ascii="Calibri" w:hAnsi="Calibri" w:cs="Calibri"/>
          <w:color w:val="0000FF"/>
          <w:sz w:val="24"/>
          <w:szCs w:val="24"/>
        </w:rPr>
        <w:sectPr w:rsidR="006F5A6E" w:rsidRPr="00B415C3" w:rsidSect="0082150C">
          <w:pgSz w:w="11906" w:h="16838" w:code="9"/>
          <w:pgMar w:top="1276" w:right="1134" w:bottom="993" w:left="1134" w:header="709" w:footer="584" w:gutter="0"/>
          <w:cols w:space="708"/>
          <w:docGrid w:linePitch="360"/>
        </w:sectPr>
      </w:pPr>
    </w:p>
    <w:bookmarkEnd w:id="2"/>
    <w:bookmarkEnd w:id="3"/>
    <w:bookmarkEnd w:id="4"/>
    <w:bookmarkEnd w:id="5"/>
    <w:p w:rsidR="00D826CA" w:rsidRPr="0031671A" w:rsidRDefault="00D826CA" w:rsidP="0031671A">
      <w:pPr>
        <w:rPr>
          <w:b/>
          <w:bCs/>
        </w:rPr>
      </w:pPr>
    </w:p>
    <w:sectPr w:rsidR="00D826CA" w:rsidRPr="0031671A" w:rsidSect="002B2B33">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092" w:rsidRDefault="00C46092" w:rsidP="000C56A7">
      <w:pPr>
        <w:spacing w:after="0" w:line="240" w:lineRule="auto"/>
      </w:pPr>
      <w:r>
        <w:separator/>
      </w:r>
    </w:p>
  </w:endnote>
  <w:endnote w:type="continuationSeparator" w:id="0">
    <w:p w:rsidR="00C46092" w:rsidRDefault="00C4609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AA4025" w:rsidTr="00E5740F">
      <w:tc>
        <w:tcPr>
          <w:tcW w:w="3828" w:type="dxa"/>
        </w:tcPr>
        <w:p w:rsidR="00AA4025" w:rsidRDefault="00AA4025"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rsidR="00AA4025" w:rsidRDefault="00AA4025" w:rsidP="008360E8">
          <w:pPr>
            <w:jc w:val="center"/>
            <w:rPr>
              <w:sz w:val="20"/>
            </w:rPr>
          </w:pPr>
          <w:r w:rsidRPr="000D1A1B">
            <w:rPr>
              <w:rFonts w:asciiTheme="minorHAnsi" w:hAnsiTheme="minorHAnsi" w:cstheme="minorHAnsi"/>
              <w:sz w:val="16"/>
              <w:szCs w:val="16"/>
              <w:lang w:val="en-GB"/>
            </w:rPr>
            <w:t>RESTRICTED</w:t>
          </w:r>
        </w:p>
      </w:tc>
      <w:tc>
        <w:tcPr>
          <w:tcW w:w="3816" w:type="dxa"/>
        </w:tcPr>
        <w:p w:rsidR="00AA4025" w:rsidRDefault="00AA4025"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p>
      </w:tc>
    </w:tr>
  </w:tbl>
  <w:p w:rsidR="00AA4025" w:rsidRPr="00E5740F" w:rsidRDefault="00AA4025"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1D5E86F2" wp14:editId="4E6BAE58">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rsidR="00AA4025" w:rsidRPr="00F37BD6" w:rsidRDefault="00AA4025"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E86F2"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rsidR="00AA4025" w:rsidRPr="00F37BD6" w:rsidRDefault="00AA4025"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092" w:rsidRDefault="00C46092" w:rsidP="000C56A7">
      <w:pPr>
        <w:spacing w:after="0" w:line="240" w:lineRule="auto"/>
      </w:pPr>
      <w:r>
        <w:separator/>
      </w:r>
    </w:p>
  </w:footnote>
  <w:footnote w:type="continuationSeparator" w:id="0">
    <w:p w:rsidR="00C46092" w:rsidRDefault="00C46092"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560"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FCB0859"/>
    <w:multiLevelType w:val="hybridMultilevel"/>
    <w:tmpl w:val="00564268"/>
    <w:lvl w:ilvl="0" w:tplc="40626E0A">
      <w:start w:val="1"/>
      <w:numFmt w:val="lowerLetter"/>
      <w:lvlText w:val="(%1)"/>
      <w:lvlJc w:val="left"/>
      <w:pPr>
        <w:ind w:left="1287" w:hanging="360"/>
      </w:pPr>
      <w:rPr>
        <w:b w:val="0"/>
        <w:color w:val="00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777580E"/>
    <w:multiLevelType w:val="multilevel"/>
    <w:tmpl w:val="9A02CB76"/>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85D5A0E"/>
    <w:multiLevelType w:val="hybridMultilevel"/>
    <w:tmpl w:val="10ECA724"/>
    <w:lvl w:ilvl="0" w:tplc="40626E0A">
      <w:start w:val="1"/>
      <w:numFmt w:val="lowerLetter"/>
      <w:lvlText w:val="(%1)"/>
      <w:lvlJc w:val="left"/>
      <w:pPr>
        <w:ind w:left="1287" w:hanging="360"/>
      </w:pPr>
      <w:rPr>
        <w:b w:val="0"/>
        <w:color w:val="00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45F1BBC"/>
    <w:multiLevelType w:val="multilevel"/>
    <w:tmpl w:val="C99E276A"/>
    <w:lvl w:ilvl="0">
      <w:start w:val="1"/>
      <w:numFmt w:val="lowerLetter"/>
      <w:lvlText w:val="(%1)"/>
      <w:lvlJc w:val="left"/>
      <w:pPr>
        <w:tabs>
          <w:tab w:val="num" w:pos="567"/>
        </w:tabs>
        <w:ind w:left="567" w:hanging="567"/>
      </w:pPr>
      <w:rPr>
        <w:rFonts w:hint="default"/>
        <w:b w:val="0"/>
        <w:color w:val="00000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341839C5"/>
    <w:multiLevelType w:val="multilevel"/>
    <w:tmpl w:val="F5F8AD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4CC40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45185D1F"/>
    <w:multiLevelType w:val="multilevel"/>
    <w:tmpl w:val="6DBE8A9C"/>
    <w:lvl w:ilvl="0">
      <w:start w:val="1"/>
      <w:numFmt w:val="upperLetter"/>
      <w:pStyle w:val="AnnexH1"/>
      <w:suff w:val="space"/>
      <w:lvlText w:val="Annex %1:"/>
      <w:lvlJc w:val="left"/>
      <w:pPr>
        <w:ind w:left="142"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5580C6C"/>
    <w:multiLevelType w:val="hybridMultilevel"/>
    <w:tmpl w:val="BA501E58"/>
    <w:lvl w:ilvl="0" w:tplc="FE466208">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B7C0D39"/>
    <w:multiLevelType w:val="hybridMultilevel"/>
    <w:tmpl w:val="87FC5512"/>
    <w:lvl w:ilvl="0" w:tplc="40626E0A">
      <w:start w:val="1"/>
      <w:numFmt w:val="lowerLetter"/>
      <w:lvlText w:val="(%1)"/>
      <w:lvlJc w:val="left"/>
      <w:pPr>
        <w:ind w:left="1287" w:hanging="360"/>
      </w:pPr>
      <w:rPr>
        <w:b w:val="0"/>
        <w:color w:val="00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544B0087"/>
    <w:multiLevelType w:val="multilevel"/>
    <w:tmpl w:val="C99E276A"/>
    <w:lvl w:ilvl="0">
      <w:start w:val="1"/>
      <w:numFmt w:val="lowerLetter"/>
      <w:lvlText w:val="(%1)"/>
      <w:lvlJc w:val="left"/>
      <w:pPr>
        <w:tabs>
          <w:tab w:val="num" w:pos="567"/>
        </w:tabs>
        <w:ind w:left="567" w:hanging="567"/>
      </w:pPr>
      <w:rPr>
        <w:rFonts w:hint="default"/>
        <w:b w:val="0"/>
        <w:color w:val="00000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85800E6"/>
    <w:multiLevelType w:val="hybridMultilevel"/>
    <w:tmpl w:val="A13AE06C"/>
    <w:lvl w:ilvl="0" w:tplc="ED0EB000">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5D292F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2487625"/>
    <w:multiLevelType w:val="multilevel"/>
    <w:tmpl w:val="0B727C50"/>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tabs>
          <w:tab w:val="num" w:pos="0"/>
        </w:tabs>
        <w:ind w:left="2835" w:hanging="567"/>
      </w:pPr>
    </w:lvl>
    <w:lvl w:ilvl="5">
      <w:start w:val="1"/>
      <w:numFmt w:val="lowerRoman"/>
      <w:lvlText w:val="(%6)"/>
      <w:lvlJc w:val="left"/>
      <w:pPr>
        <w:tabs>
          <w:tab w:val="num" w:pos="0"/>
        </w:tabs>
        <w:ind w:left="3402" w:hanging="567"/>
      </w:pPr>
    </w:lvl>
    <w:lvl w:ilvl="6">
      <w:start w:val="1"/>
      <w:numFmt w:val="decimal"/>
      <w:lvlText w:val="%7."/>
      <w:lvlJc w:val="left"/>
      <w:pPr>
        <w:tabs>
          <w:tab w:val="num" w:pos="0"/>
        </w:tabs>
        <w:ind w:left="3969" w:hanging="567"/>
      </w:pPr>
    </w:lvl>
    <w:lvl w:ilvl="7">
      <w:start w:val="1"/>
      <w:numFmt w:val="lowerLetter"/>
      <w:lvlText w:val="%8."/>
      <w:lvlJc w:val="left"/>
      <w:pPr>
        <w:tabs>
          <w:tab w:val="num" w:pos="0"/>
        </w:tabs>
        <w:ind w:left="4536" w:hanging="567"/>
      </w:pPr>
    </w:lvl>
    <w:lvl w:ilvl="8">
      <w:start w:val="1"/>
      <w:numFmt w:val="lowerRoman"/>
      <w:lvlText w:val="%9."/>
      <w:lvlJc w:val="left"/>
      <w:pPr>
        <w:tabs>
          <w:tab w:val="num" w:pos="0"/>
        </w:tabs>
        <w:ind w:left="5103" w:hanging="567"/>
      </w:pPr>
    </w:lvl>
  </w:abstractNum>
  <w:abstractNum w:abstractNumId="38"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7A240C01"/>
    <w:multiLevelType w:val="multilevel"/>
    <w:tmpl w:val="9A0EA98A"/>
    <w:lvl w:ilvl="0">
      <w:start w:val="1"/>
      <w:numFmt w:val="decimal"/>
      <w:lvlText w:val="(%1)"/>
      <w:lvlJc w:val="left"/>
      <w:pPr>
        <w:ind w:left="1134" w:hanging="567"/>
      </w:pPr>
      <w:rPr>
        <w:rFonts w:ascii="Calibri" w:eastAsiaTheme="minorHAnsi" w:hAnsi="Calibri" w:cs="Calibri"/>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7"/>
  </w:num>
  <w:num w:numId="2">
    <w:abstractNumId w:val="2"/>
  </w:num>
  <w:num w:numId="3">
    <w:abstractNumId w:val="35"/>
  </w:num>
  <w:num w:numId="4">
    <w:abstractNumId w:val="5"/>
  </w:num>
  <w:num w:numId="5">
    <w:abstractNumId w:val="31"/>
  </w:num>
  <w:num w:numId="6">
    <w:abstractNumId w:val="23"/>
  </w:num>
  <w:num w:numId="7">
    <w:abstractNumId w:val="16"/>
  </w:num>
  <w:num w:numId="8">
    <w:abstractNumId w:val="30"/>
  </w:num>
  <w:num w:numId="9">
    <w:abstractNumId w:val="10"/>
  </w:num>
  <w:num w:numId="10">
    <w:abstractNumId w:val="1"/>
  </w:num>
  <w:num w:numId="11">
    <w:abstractNumId w:val="32"/>
  </w:num>
  <w:num w:numId="12">
    <w:abstractNumId w:val="18"/>
  </w:num>
  <w:num w:numId="13">
    <w:abstractNumId w:val="24"/>
  </w:num>
  <w:num w:numId="14">
    <w:abstractNumId w:val="39"/>
  </w:num>
  <w:num w:numId="15">
    <w:abstractNumId w:val="36"/>
  </w:num>
  <w:num w:numId="16">
    <w:abstractNumId w:val="8"/>
  </w:num>
  <w:num w:numId="17">
    <w:abstractNumId w:val="40"/>
  </w:num>
  <w:num w:numId="18">
    <w:abstractNumId w:val="34"/>
  </w:num>
  <w:num w:numId="19">
    <w:abstractNumId w:val="0"/>
  </w:num>
  <w:num w:numId="20">
    <w:abstractNumId w:val="4"/>
  </w:num>
  <w:num w:numId="21">
    <w:abstractNumId w:val="20"/>
  </w:num>
  <w:num w:numId="22">
    <w:abstractNumId w:val="22"/>
  </w:num>
  <w:num w:numId="23">
    <w:abstractNumId w:val="9"/>
  </w:num>
  <w:num w:numId="24">
    <w:abstractNumId w:val="42"/>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14"/>
  </w:num>
  <w:num w:numId="29">
    <w:abstractNumId w:val="15"/>
  </w:num>
  <w:num w:numId="30">
    <w:abstractNumId w:val="6"/>
  </w:num>
  <w:num w:numId="31">
    <w:abstractNumId w:val="11"/>
  </w:num>
  <w:num w:numId="32">
    <w:abstractNumId w:val="37"/>
  </w:num>
  <w:num w:numId="33">
    <w:abstractNumId w:val="29"/>
  </w:num>
  <w:num w:numId="34">
    <w:abstractNumId w:val="9"/>
  </w:num>
  <w:num w:numId="35">
    <w:abstractNumId w:val="19"/>
  </w:num>
  <w:num w:numId="36">
    <w:abstractNumId w:val="27"/>
  </w:num>
  <w:num w:numId="37">
    <w:abstractNumId w:val="41"/>
  </w:num>
  <w:num w:numId="38">
    <w:abstractNumId w:val="28"/>
  </w:num>
  <w:num w:numId="39">
    <w:abstractNumId w:val="38"/>
  </w:num>
  <w:num w:numId="40">
    <w:abstractNumId w:val="2"/>
    <w:lvlOverride w:ilvl="0">
      <w:startOverride w:val="5"/>
    </w:lvlOverride>
    <w:lvlOverride w:ilvl="1">
      <w:startOverride w:val="4"/>
    </w:lvlOverride>
    <w:lvlOverride w:ilvl="2">
      <w:startOverride w:val="3"/>
    </w:lvlOverride>
  </w:num>
  <w:num w:numId="41">
    <w:abstractNumId w:val="33"/>
  </w:num>
  <w:num w:numId="42">
    <w:abstractNumId w:val="21"/>
  </w:num>
  <w:num w:numId="43">
    <w:abstractNumId w:val="3"/>
  </w:num>
  <w:num w:numId="44">
    <w:abstractNumId w:val="7"/>
  </w:num>
  <w:num w:numId="45">
    <w:abstractNumId w:val="25"/>
  </w:num>
  <w:num w:numId="46">
    <w:abstractNumId w:val="2"/>
  </w:num>
  <w:num w:numId="47">
    <w:abstractNumId w:val="2"/>
    <w:lvlOverride w:ilvl="0">
      <w:startOverride w:val="5"/>
    </w:lvlOverride>
    <w:lvlOverride w:ilvl="1">
      <w:startOverride w:val="4"/>
    </w:lvlOverride>
    <w:lvlOverride w:ilvl="2">
      <w:startOverride w:val="3"/>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4A"/>
    <w:rsid w:val="00001165"/>
    <w:rsid w:val="000218B7"/>
    <w:rsid w:val="00021DC9"/>
    <w:rsid w:val="0002219A"/>
    <w:rsid w:val="00035494"/>
    <w:rsid w:val="00035ED3"/>
    <w:rsid w:val="00041A7F"/>
    <w:rsid w:val="0005538F"/>
    <w:rsid w:val="000560FC"/>
    <w:rsid w:val="00073582"/>
    <w:rsid w:val="000860B4"/>
    <w:rsid w:val="000875DD"/>
    <w:rsid w:val="00087CD2"/>
    <w:rsid w:val="000A7D95"/>
    <w:rsid w:val="000B1A52"/>
    <w:rsid w:val="000C56A7"/>
    <w:rsid w:val="000C68A6"/>
    <w:rsid w:val="000D0338"/>
    <w:rsid w:val="000E14DD"/>
    <w:rsid w:val="000F2B2F"/>
    <w:rsid w:val="000F7540"/>
    <w:rsid w:val="00103520"/>
    <w:rsid w:val="00103EF0"/>
    <w:rsid w:val="0011532B"/>
    <w:rsid w:val="00124342"/>
    <w:rsid w:val="0013132F"/>
    <w:rsid w:val="001313AD"/>
    <w:rsid w:val="00140641"/>
    <w:rsid w:val="001459D1"/>
    <w:rsid w:val="00145EA2"/>
    <w:rsid w:val="00151146"/>
    <w:rsid w:val="00151FF4"/>
    <w:rsid w:val="00161B69"/>
    <w:rsid w:val="00165575"/>
    <w:rsid w:val="00177EBA"/>
    <w:rsid w:val="00180F03"/>
    <w:rsid w:val="00184BD7"/>
    <w:rsid w:val="0018714B"/>
    <w:rsid w:val="00193065"/>
    <w:rsid w:val="001948CC"/>
    <w:rsid w:val="00197B0E"/>
    <w:rsid w:val="001A50CD"/>
    <w:rsid w:val="001B2FE2"/>
    <w:rsid w:val="001B63DC"/>
    <w:rsid w:val="001D1C9E"/>
    <w:rsid w:val="001D5C98"/>
    <w:rsid w:val="001E2F3D"/>
    <w:rsid w:val="001E3153"/>
    <w:rsid w:val="001F4114"/>
    <w:rsid w:val="001F52DA"/>
    <w:rsid w:val="001F5309"/>
    <w:rsid w:val="001F5EDD"/>
    <w:rsid w:val="001F7572"/>
    <w:rsid w:val="00203F17"/>
    <w:rsid w:val="00223B97"/>
    <w:rsid w:val="00223F4A"/>
    <w:rsid w:val="00231DB3"/>
    <w:rsid w:val="00233A39"/>
    <w:rsid w:val="00234E2A"/>
    <w:rsid w:val="00235913"/>
    <w:rsid w:val="00243CEC"/>
    <w:rsid w:val="00257136"/>
    <w:rsid w:val="0026097F"/>
    <w:rsid w:val="00260F2A"/>
    <w:rsid w:val="0026119C"/>
    <w:rsid w:val="00275A1B"/>
    <w:rsid w:val="00277179"/>
    <w:rsid w:val="00292A86"/>
    <w:rsid w:val="00295BFC"/>
    <w:rsid w:val="002A3AA8"/>
    <w:rsid w:val="002A7C0C"/>
    <w:rsid w:val="002A7DA2"/>
    <w:rsid w:val="002B187F"/>
    <w:rsid w:val="002B260C"/>
    <w:rsid w:val="002B2B33"/>
    <w:rsid w:val="002D127E"/>
    <w:rsid w:val="002E5AED"/>
    <w:rsid w:val="002F4FAE"/>
    <w:rsid w:val="0031671A"/>
    <w:rsid w:val="003210AE"/>
    <w:rsid w:val="00340B16"/>
    <w:rsid w:val="003531F7"/>
    <w:rsid w:val="00355E9B"/>
    <w:rsid w:val="0035793A"/>
    <w:rsid w:val="0036570B"/>
    <w:rsid w:val="003672E8"/>
    <w:rsid w:val="003711BF"/>
    <w:rsid w:val="00373D27"/>
    <w:rsid w:val="00377FF6"/>
    <w:rsid w:val="003806BB"/>
    <w:rsid w:val="00391BC9"/>
    <w:rsid w:val="003943CE"/>
    <w:rsid w:val="00394D10"/>
    <w:rsid w:val="00396A55"/>
    <w:rsid w:val="003A2117"/>
    <w:rsid w:val="003C0582"/>
    <w:rsid w:val="003E0A27"/>
    <w:rsid w:val="003E10A8"/>
    <w:rsid w:val="003E3BB7"/>
    <w:rsid w:val="003F7BFE"/>
    <w:rsid w:val="00400714"/>
    <w:rsid w:val="004050CE"/>
    <w:rsid w:val="004176AA"/>
    <w:rsid w:val="00445B91"/>
    <w:rsid w:val="00457EE4"/>
    <w:rsid w:val="004651ED"/>
    <w:rsid w:val="00473F58"/>
    <w:rsid w:val="0048501B"/>
    <w:rsid w:val="00490713"/>
    <w:rsid w:val="00496E1A"/>
    <w:rsid w:val="00497A62"/>
    <w:rsid w:val="004B0829"/>
    <w:rsid w:val="004B4BCF"/>
    <w:rsid w:val="004C17A7"/>
    <w:rsid w:val="004C3A3C"/>
    <w:rsid w:val="004D0CD3"/>
    <w:rsid w:val="004D47F9"/>
    <w:rsid w:val="004E373A"/>
    <w:rsid w:val="004F5065"/>
    <w:rsid w:val="005009B7"/>
    <w:rsid w:val="00503950"/>
    <w:rsid w:val="00504F20"/>
    <w:rsid w:val="00512A12"/>
    <w:rsid w:val="00513C34"/>
    <w:rsid w:val="00513DED"/>
    <w:rsid w:val="00522E16"/>
    <w:rsid w:val="00527C18"/>
    <w:rsid w:val="0055530C"/>
    <w:rsid w:val="00560F4B"/>
    <w:rsid w:val="00564956"/>
    <w:rsid w:val="00574FFA"/>
    <w:rsid w:val="00576C51"/>
    <w:rsid w:val="00593247"/>
    <w:rsid w:val="00595AD7"/>
    <w:rsid w:val="005A1862"/>
    <w:rsid w:val="005A74FB"/>
    <w:rsid w:val="005B18DD"/>
    <w:rsid w:val="005B4A13"/>
    <w:rsid w:val="005B6F06"/>
    <w:rsid w:val="005C4127"/>
    <w:rsid w:val="005D5CCF"/>
    <w:rsid w:val="005E2437"/>
    <w:rsid w:val="005E7FD6"/>
    <w:rsid w:val="005F2530"/>
    <w:rsid w:val="005F7F72"/>
    <w:rsid w:val="0060212A"/>
    <w:rsid w:val="00603845"/>
    <w:rsid w:val="00613867"/>
    <w:rsid w:val="00621A13"/>
    <w:rsid w:val="006253FA"/>
    <w:rsid w:val="0063168C"/>
    <w:rsid w:val="00634C43"/>
    <w:rsid w:val="00646F37"/>
    <w:rsid w:val="006856DA"/>
    <w:rsid w:val="00686F5B"/>
    <w:rsid w:val="006A55F1"/>
    <w:rsid w:val="006A5A54"/>
    <w:rsid w:val="006A5D17"/>
    <w:rsid w:val="006B5D1B"/>
    <w:rsid w:val="006B7385"/>
    <w:rsid w:val="006C0A8D"/>
    <w:rsid w:val="006D342A"/>
    <w:rsid w:val="006F011E"/>
    <w:rsid w:val="006F4069"/>
    <w:rsid w:val="006F5A6E"/>
    <w:rsid w:val="006F6614"/>
    <w:rsid w:val="007006B8"/>
    <w:rsid w:val="007012EF"/>
    <w:rsid w:val="00702BB6"/>
    <w:rsid w:val="00710F8D"/>
    <w:rsid w:val="0071278B"/>
    <w:rsid w:val="00713CD0"/>
    <w:rsid w:val="007240B7"/>
    <w:rsid w:val="0072505B"/>
    <w:rsid w:val="0072760B"/>
    <w:rsid w:val="00733FB4"/>
    <w:rsid w:val="00734564"/>
    <w:rsid w:val="00740E55"/>
    <w:rsid w:val="00742328"/>
    <w:rsid w:val="00751665"/>
    <w:rsid w:val="00751700"/>
    <w:rsid w:val="00763D72"/>
    <w:rsid w:val="00766D19"/>
    <w:rsid w:val="00785040"/>
    <w:rsid w:val="007910A2"/>
    <w:rsid w:val="00797436"/>
    <w:rsid w:val="007A10F2"/>
    <w:rsid w:val="007C6533"/>
    <w:rsid w:val="007D0577"/>
    <w:rsid w:val="007D591E"/>
    <w:rsid w:val="007D6919"/>
    <w:rsid w:val="007D6935"/>
    <w:rsid w:val="007D7386"/>
    <w:rsid w:val="007E149E"/>
    <w:rsid w:val="007E6FC0"/>
    <w:rsid w:val="007F1A6B"/>
    <w:rsid w:val="007F39D6"/>
    <w:rsid w:val="008049F9"/>
    <w:rsid w:val="00805122"/>
    <w:rsid w:val="00805234"/>
    <w:rsid w:val="008078EF"/>
    <w:rsid w:val="00811091"/>
    <w:rsid w:val="008135EC"/>
    <w:rsid w:val="00816552"/>
    <w:rsid w:val="00820499"/>
    <w:rsid w:val="0082150C"/>
    <w:rsid w:val="008228E6"/>
    <w:rsid w:val="008273F3"/>
    <w:rsid w:val="0083551A"/>
    <w:rsid w:val="008360E8"/>
    <w:rsid w:val="00837D22"/>
    <w:rsid w:val="00840E16"/>
    <w:rsid w:val="008600CB"/>
    <w:rsid w:val="00860652"/>
    <w:rsid w:val="00861103"/>
    <w:rsid w:val="008644ED"/>
    <w:rsid w:val="008711B7"/>
    <w:rsid w:val="008741FC"/>
    <w:rsid w:val="008750FD"/>
    <w:rsid w:val="00877CC3"/>
    <w:rsid w:val="00887169"/>
    <w:rsid w:val="00890FDF"/>
    <w:rsid w:val="00891392"/>
    <w:rsid w:val="008A29C0"/>
    <w:rsid w:val="008A5141"/>
    <w:rsid w:val="008A7FBD"/>
    <w:rsid w:val="008B6BBF"/>
    <w:rsid w:val="008C28BD"/>
    <w:rsid w:val="008E4D2A"/>
    <w:rsid w:val="008E59CE"/>
    <w:rsid w:val="009056E8"/>
    <w:rsid w:val="0093012F"/>
    <w:rsid w:val="00936BD1"/>
    <w:rsid w:val="009377D4"/>
    <w:rsid w:val="00942B4A"/>
    <w:rsid w:val="00946AF7"/>
    <w:rsid w:val="0095453F"/>
    <w:rsid w:val="00964D11"/>
    <w:rsid w:val="00966F36"/>
    <w:rsid w:val="00980940"/>
    <w:rsid w:val="00983663"/>
    <w:rsid w:val="009A07C6"/>
    <w:rsid w:val="009A26AD"/>
    <w:rsid w:val="009A354E"/>
    <w:rsid w:val="009A762D"/>
    <w:rsid w:val="009B2EE3"/>
    <w:rsid w:val="009C0D1E"/>
    <w:rsid w:val="009D623C"/>
    <w:rsid w:val="009E6AED"/>
    <w:rsid w:val="009F4D84"/>
    <w:rsid w:val="00A058DB"/>
    <w:rsid w:val="00A06C58"/>
    <w:rsid w:val="00A1058C"/>
    <w:rsid w:val="00A105E4"/>
    <w:rsid w:val="00A14C8E"/>
    <w:rsid w:val="00A21293"/>
    <w:rsid w:val="00A31D01"/>
    <w:rsid w:val="00A32230"/>
    <w:rsid w:val="00A44D99"/>
    <w:rsid w:val="00A55AB3"/>
    <w:rsid w:val="00A55B33"/>
    <w:rsid w:val="00A62B8F"/>
    <w:rsid w:val="00A636B7"/>
    <w:rsid w:val="00A65726"/>
    <w:rsid w:val="00AA3CDF"/>
    <w:rsid w:val="00AA4025"/>
    <w:rsid w:val="00AB0B86"/>
    <w:rsid w:val="00AB361C"/>
    <w:rsid w:val="00AB516D"/>
    <w:rsid w:val="00AC4504"/>
    <w:rsid w:val="00AC7C1D"/>
    <w:rsid w:val="00AD097C"/>
    <w:rsid w:val="00AD1808"/>
    <w:rsid w:val="00AD34B8"/>
    <w:rsid w:val="00AD460A"/>
    <w:rsid w:val="00AE3179"/>
    <w:rsid w:val="00AF05FE"/>
    <w:rsid w:val="00AF25FF"/>
    <w:rsid w:val="00AF6423"/>
    <w:rsid w:val="00B00C20"/>
    <w:rsid w:val="00B01D51"/>
    <w:rsid w:val="00B067BC"/>
    <w:rsid w:val="00B06C7C"/>
    <w:rsid w:val="00B12F3C"/>
    <w:rsid w:val="00B200C4"/>
    <w:rsid w:val="00B21C62"/>
    <w:rsid w:val="00B222ED"/>
    <w:rsid w:val="00B23DBD"/>
    <w:rsid w:val="00B2743C"/>
    <w:rsid w:val="00B402FF"/>
    <w:rsid w:val="00B415C3"/>
    <w:rsid w:val="00B41E5B"/>
    <w:rsid w:val="00B450E6"/>
    <w:rsid w:val="00B46FFE"/>
    <w:rsid w:val="00B5236F"/>
    <w:rsid w:val="00B562F3"/>
    <w:rsid w:val="00B626B8"/>
    <w:rsid w:val="00B649DE"/>
    <w:rsid w:val="00B709FB"/>
    <w:rsid w:val="00B7255B"/>
    <w:rsid w:val="00B80FF6"/>
    <w:rsid w:val="00B90779"/>
    <w:rsid w:val="00B9152C"/>
    <w:rsid w:val="00B9681A"/>
    <w:rsid w:val="00BA45DE"/>
    <w:rsid w:val="00BA7077"/>
    <w:rsid w:val="00BB365B"/>
    <w:rsid w:val="00BC1EFB"/>
    <w:rsid w:val="00BC4635"/>
    <w:rsid w:val="00BD74D9"/>
    <w:rsid w:val="00BF3A94"/>
    <w:rsid w:val="00BF5E90"/>
    <w:rsid w:val="00BF6CA3"/>
    <w:rsid w:val="00BF6DEC"/>
    <w:rsid w:val="00C026C6"/>
    <w:rsid w:val="00C0619F"/>
    <w:rsid w:val="00C1106B"/>
    <w:rsid w:val="00C14FDB"/>
    <w:rsid w:val="00C2646C"/>
    <w:rsid w:val="00C306A2"/>
    <w:rsid w:val="00C32B24"/>
    <w:rsid w:val="00C46092"/>
    <w:rsid w:val="00C47C25"/>
    <w:rsid w:val="00C55C0C"/>
    <w:rsid w:val="00C62945"/>
    <w:rsid w:val="00C66667"/>
    <w:rsid w:val="00C8082E"/>
    <w:rsid w:val="00C838A7"/>
    <w:rsid w:val="00C86426"/>
    <w:rsid w:val="00C96746"/>
    <w:rsid w:val="00C96950"/>
    <w:rsid w:val="00CA2193"/>
    <w:rsid w:val="00CA731E"/>
    <w:rsid w:val="00CB28EC"/>
    <w:rsid w:val="00CE0528"/>
    <w:rsid w:val="00CE0DE3"/>
    <w:rsid w:val="00CE4A9B"/>
    <w:rsid w:val="00D10D72"/>
    <w:rsid w:val="00D12E92"/>
    <w:rsid w:val="00D26EAD"/>
    <w:rsid w:val="00D277BF"/>
    <w:rsid w:val="00D278C1"/>
    <w:rsid w:val="00D278F9"/>
    <w:rsid w:val="00D30CF8"/>
    <w:rsid w:val="00D631B3"/>
    <w:rsid w:val="00D64CF9"/>
    <w:rsid w:val="00D64DC3"/>
    <w:rsid w:val="00D7773B"/>
    <w:rsid w:val="00D826CA"/>
    <w:rsid w:val="00D83B26"/>
    <w:rsid w:val="00DA2545"/>
    <w:rsid w:val="00DC2C9F"/>
    <w:rsid w:val="00DE4C55"/>
    <w:rsid w:val="00DF0A1E"/>
    <w:rsid w:val="00DF3A7D"/>
    <w:rsid w:val="00E030BC"/>
    <w:rsid w:val="00E053FA"/>
    <w:rsid w:val="00E06686"/>
    <w:rsid w:val="00E15F47"/>
    <w:rsid w:val="00E21EF6"/>
    <w:rsid w:val="00E2219B"/>
    <w:rsid w:val="00E2713B"/>
    <w:rsid w:val="00E300AB"/>
    <w:rsid w:val="00E34B28"/>
    <w:rsid w:val="00E36605"/>
    <w:rsid w:val="00E4617A"/>
    <w:rsid w:val="00E5740F"/>
    <w:rsid w:val="00E60BE0"/>
    <w:rsid w:val="00E63E7D"/>
    <w:rsid w:val="00E64E36"/>
    <w:rsid w:val="00E67AF0"/>
    <w:rsid w:val="00E8344E"/>
    <w:rsid w:val="00E87622"/>
    <w:rsid w:val="00E959EF"/>
    <w:rsid w:val="00EB4B6A"/>
    <w:rsid w:val="00EC6550"/>
    <w:rsid w:val="00EC6F7C"/>
    <w:rsid w:val="00EF035C"/>
    <w:rsid w:val="00F02950"/>
    <w:rsid w:val="00F04155"/>
    <w:rsid w:val="00F111A0"/>
    <w:rsid w:val="00F12BEC"/>
    <w:rsid w:val="00F1458A"/>
    <w:rsid w:val="00F17892"/>
    <w:rsid w:val="00F20E69"/>
    <w:rsid w:val="00F2293B"/>
    <w:rsid w:val="00F2583E"/>
    <w:rsid w:val="00F34F50"/>
    <w:rsid w:val="00F37BD6"/>
    <w:rsid w:val="00F52232"/>
    <w:rsid w:val="00F57298"/>
    <w:rsid w:val="00F618A6"/>
    <w:rsid w:val="00F61C86"/>
    <w:rsid w:val="00F63B92"/>
    <w:rsid w:val="00F70A16"/>
    <w:rsid w:val="00F94F02"/>
    <w:rsid w:val="00F97C9F"/>
    <w:rsid w:val="00FA0FC4"/>
    <w:rsid w:val="00FB0A01"/>
    <w:rsid w:val="00FC5021"/>
    <w:rsid w:val="00FC7798"/>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DE296"/>
  <w15:chartTrackingRefBased/>
  <w15:docId w15:val="{A3A58E9B-C7E7-4EDF-BC66-3F595050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Topic,Group heading,h1 chapter heading,A MAJOR/BOLD,Section Heading,Schedule Heading 1,RFP Heading 1,Hea"/>
    <w:next w:val="Normal"/>
    <w:link w:val="Heading1Char"/>
    <w:uiPriority w:val="2"/>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fred2,head2,head II,heading,2,1,heading8,0,Subhead A,Subhead B,A,V_Head2,rp_Heading 2,Titre 2,w2,sub-sect,heading9,l2,a,L2,Agt Head 2,Normalhead2,MisHead2,LetHead2,R2"/>
    <w:basedOn w:val="Heading1"/>
    <w:next w:val="Normal"/>
    <w:link w:val="Heading2Char"/>
    <w:uiPriority w:val="2"/>
    <w:qFormat/>
    <w:rsid w:val="00C2646C"/>
    <w:pPr>
      <w:numPr>
        <w:ilvl w:val="1"/>
      </w:numPr>
      <w:outlineLvl w:val="1"/>
    </w:pPr>
    <w:rPr>
      <w:iCs w:val="0"/>
      <w:sz w:val="28"/>
      <w:szCs w:val="26"/>
      <w:lang w:val="en-ZA"/>
    </w:rPr>
  </w:style>
  <w:style w:type="paragraph" w:styleId="Heading3">
    <w:name w:val="heading 3"/>
    <w:aliases w:val="H3,h3 sub heading,h3,Head 3,3m,Level 1 - 1,head3,Details,C Sub-Sub/Italic,Schedule Heading 3,RFP Heading 3,Org Heading 1,heading 3,Section,rp_Heading 3,1.,l3,S,S Char,Section1,BCX Heading 3,Minor,not in TOC,OdsKap3,OdsKap3Überschrift,H31,BOD,L"/>
    <w:basedOn w:val="Heading1"/>
    <w:next w:val="Normal"/>
    <w:link w:val="Heading3Char"/>
    <w:uiPriority w:val="2"/>
    <w:qFormat/>
    <w:rsid w:val="00C2646C"/>
    <w:pPr>
      <w:numPr>
        <w:ilvl w:val="2"/>
      </w:numPr>
      <w:outlineLvl w:val="2"/>
    </w:pPr>
    <w:rPr>
      <w:sz w:val="24"/>
      <w:szCs w:val="24"/>
    </w:rPr>
  </w:style>
  <w:style w:type="paragraph" w:styleId="Heading4">
    <w:name w:val="heading 4"/>
    <w:aliases w:val="h4,h4 sub sub heading,Level 2 - a,D Sub-Sub/Plain,l4,Map Title,Heading 4 Char1,Heading 4 Char Char,a.,EngBook4,rp_Heading 4,Heading,Sub-Minor,Table and Figures,DOCSTYLE4,BCX Heading 4,H4,ASAPHeading 4,I4,h41,Map Title1,heading 4,ASAPHeading 41"/>
    <w:basedOn w:val="Heading1"/>
    <w:next w:val="Normal"/>
    <w:link w:val="Heading4Char"/>
    <w:uiPriority w:val="2"/>
    <w:unhideWhenUsed/>
    <w:qFormat/>
    <w:rsid w:val="00C2646C"/>
    <w:pPr>
      <w:numPr>
        <w:ilvl w:val="3"/>
      </w:numPr>
      <w:outlineLvl w:val="3"/>
    </w:pPr>
    <w:rPr>
      <w:iCs w:val="0"/>
      <w:sz w:val="24"/>
    </w:rPr>
  </w:style>
  <w:style w:type="paragraph" w:styleId="Heading5">
    <w:name w:val="heading 5"/>
    <w:aliases w:val="rp_Heading 5,DO NOT USE_h5,H5,Block Label,Level 3 - i,h5,X,DOCSTYLE5,BCX Heading 5,N,H51,H52,H53,H54,H5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rp_Heading 6,DO NOT USE_h6,Appendix 2,Legal Level 1.,h6,DOCSTYLE6,BCX Heading 6,Heading 6E,Heading 6 Char1,Heading 6 Char Char,Heading 6 + Bold,ASAPHeading 6,ASAPHeading 61,ASAPHeading 62,Heading 61,Blank 2,Legal Level 1.1,Level 11,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rp_Heading 7,Appendix Level 1,Legal Level 1.1.,DOCSTYLE7,BCX Heading 7,h7,(Not CSW),Heading 71,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rp_Heading 8,Legal Level 1.1.1.,DOCSTYLE8,BCX Heading 8,h8,Heading 8(Not CSW),Heading 81,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DOCSTYLE9,BCX Heading 9,App Heading,App1,App Heading1,App Heading2,App Heading3,App Heading4,App Heading5,appendix,Blank 5,9,Bijlagen,h9,Heading 91,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Topic Char,Hea Char"/>
    <w:basedOn w:val="DefaultParagraphFont"/>
    <w:link w:val="Heading1"/>
    <w:uiPriority w:val="2"/>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fred2 Char,head2 Char,head II Char,heading Char,2 Char,1 Char,heading8 Char,0 Char,Subhead A Char,Subhead B Char,A Char,V_Head2 Char"/>
    <w:basedOn w:val="DefaultParagraphFont"/>
    <w:link w:val="Heading2"/>
    <w:uiPriority w:val="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h3 sub heading Char,h3 Char,Head 3 Char,3m Char,Level 1 - 1 Char,head3 Char,Details Char,C Sub-Sub/Italic Char,Schedule Heading 3 Char,RFP Heading 3 Char,Org Heading 1 Char,heading 3 Char,Section Char,rp_Heading 3 Char,1. Char"/>
    <w:basedOn w:val="DefaultParagraphFont"/>
    <w:link w:val="Heading3"/>
    <w:uiPriority w:val="2"/>
    <w:qFormat/>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Heading 4 Char1 Char,Heading 4 Char Char Char,a. Char,EngBook4 Char,rp_Heading 4 Char,Heading Char,Sub-Minor Char,Table and Figures Char,H4 Char"/>
    <w:basedOn w:val="DefaultParagraphFont"/>
    <w:link w:val="Heading4"/>
    <w:uiPriority w:val="2"/>
    <w:rsid w:val="00C2646C"/>
    <w:rPr>
      <w:rFonts w:asciiTheme="majorHAnsi" w:eastAsiaTheme="majorEastAsia" w:hAnsiTheme="majorHAnsi" w:cstheme="minorBidi"/>
      <w:b/>
      <w:color w:val="0E1B8D"/>
      <w:sz w:val="24"/>
      <w:lang w:val="en-GB"/>
    </w:rPr>
  </w:style>
  <w:style w:type="character" w:customStyle="1" w:styleId="Heading5Char">
    <w:name w:val="Heading 5 Char"/>
    <w:aliases w:val="rp_Heading 5 Char,DO NOT USE_h5 Char,H5 Char,Block Label Char,Level 3 - i Char,h5 Char,X Char,DOCSTYLE5 Char,BCX Heading 5 Char,N Char,H51 Char,H52 Char,H53 Char,H54 Char,H55 Char,Heading 51 Char,MR liv. 5 Char,Body Text (R) Char,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rp_Heading 6 Char,DO NOT USE_h6 Char,Appendix 2 Char,Legal Level 1. Char,h6 Char,DOCSTYLE6 Char,BCX Heading 6 Char,Heading 6E Char,Heading 6 Char1 Char,Heading 6 Char Char Char,Heading 6 + Bold Char,ASAPHeading 6 Char,ASAPHeading 6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rp_Heading 7 Char,Appendix Level 1 Char,Legal Level 1.1. Char,DOCSTYLE7 Char,BCX Heading 7 Char,h7 Char,(Not CSW) Char,Heading 71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rp_Heading 8 Char,Legal Level 1.1.1. Char,DOCSTYLE8 Char,BCX Heading 8 Char,h8 Char,Heading 8(Not CSW) Char,Heading 81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DOCSTYLE9 Char,BCX Heading 9 Char,App Heading Char,App1 Char,App Heading1 Char,App Heading2 Char,App Heading3 Char,App Heading4 Char,App Heading5 Char,appendix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aliases w:val="margaret"/>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rsid w:val="00936BD1"/>
    <w:pPr>
      <w:suppressAutoHyphens/>
      <w:spacing w:after="0" w:line="240" w:lineRule="auto"/>
    </w:pPr>
    <w:rPr>
      <w:rFonts w:ascii="Calibri" w:eastAsia="Times New Roman" w:hAnsi="Calibri" w:cs="Calibri"/>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
    <w:name w:val="Comment"/>
    <w:basedOn w:val="Normal"/>
    <w:qFormat/>
    <w:rsid w:val="00E34B28"/>
    <w:pPr>
      <w:suppressAutoHyphens/>
      <w:spacing w:line="240" w:lineRule="auto"/>
      <w:jc w:val="left"/>
    </w:pPr>
    <w:rPr>
      <w:rFonts w:asciiTheme="minorHAnsi" w:eastAsia="Times New Roman" w:hAnsiTheme="minorHAnsi" w:cs="Times New Roman"/>
      <w:i/>
      <w:color w:val="0070C0"/>
      <w:szCs w:val="20"/>
    </w:rPr>
  </w:style>
  <w:style w:type="table" w:customStyle="1" w:styleId="TableGrid4">
    <w:name w:val="Table Grid4"/>
    <w:basedOn w:val="TableNormal"/>
    <w:next w:val="TableGrid"/>
    <w:uiPriority w:val="59"/>
    <w:rsid w:val="00877CC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41A7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ITA%20WORK\OSIS2023\Procurement\NAS\SCM%20Submission\INC000024937163%20-%20Request%20to%20follow%20the%20SITA%20procurement%20process%20to%20procure%20a%20Network%20Attached%20Storage%20(NAS)%20solution%20for%20the%20SITA%20DMZ%20environment%20UPDAT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1055C4E55C43B2854A889569C10808"/>
        <w:category>
          <w:name w:val="General"/>
          <w:gallery w:val="placeholder"/>
        </w:category>
        <w:types>
          <w:type w:val="bbPlcHdr"/>
        </w:types>
        <w:behaviors>
          <w:behavior w:val="content"/>
        </w:behaviors>
        <w:guid w:val="{E54DB0B1-E879-4BE0-B277-B18F546E6B6E}"/>
      </w:docPartPr>
      <w:docPartBody>
        <w:p w:rsidR="00362AF0" w:rsidRDefault="00F21D96">
          <w:pPr>
            <w:pStyle w:val="361055C4E55C43B2854A889569C10808"/>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96"/>
    <w:rsid w:val="001875C2"/>
    <w:rsid w:val="00362AF0"/>
    <w:rsid w:val="004E7669"/>
    <w:rsid w:val="005D7E66"/>
    <w:rsid w:val="006F4067"/>
    <w:rsid w:val="007166D7"/>
    <w:rsid w:val="009B7935"/>
    <w:rsid w:val="00AA66CD"/>
    <w:rsid w:val="00E8568F"/>
    <w:rsid w:val="00F21D96"/>
    <w:rsid w:val="00FC3D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1055C4E55C43B2854A889569C10808">
    <w:name w:val="361055C4E55C43B2854A889569C10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721E9-960B-4D60-86EF-A4CFC158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INC000024937163 - Request to follow the SITA procurement process to procure a Network Attached Storage (NAS) solution for the SITA DMZ environment UPDATED</Template>
  <TotalTime>1</TotalTime>
  <Pages>25</Pages>
  <Words>6471</Words>
  <Characters>36886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Ntombim</dc:creator>
  <cp:keywords/>
  <dc:description/>
  <cp:lastModifiedBy>Bongi Mochalatjie</cp:lastModifiedBy>
  <cp:revision>2</cp:revision>
  <cp:lastPrinted>2017-11-22T15:08:00Z</cp:lastPrinted>
  <dcterms:created xsi:type="dcterms:W3CDTF">2023-10-23T08:21:00Z</dcterms:created>
  <dcterms:modified xsi:type="dcterms:W3CDTF">2023-10-23T08:21:00Z</dcterms:modified>
</cp:coreProperties>
</file>