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B1D209" w14:textId="3FD06B31" w:rsidR="009E06AE" w:rsidRPr="000B3BB8" w:rsidRDefault="000B3BB8" w:rsidP="009E06AE">
      <w:pPr>
        <w:widowControl w:val="0"/>
        <w:autoSpaceDE w:val="0"/>
        <w:autoSpaceDN w:val="0"/>
        <w:adjustRightInd w:val="0"/>
        <w:spacing w:line="240" w:lineRule="auto"/>
        <w:ind w:right="-20"/>
        <w:jc w:val="left"/>
        <w:rPr>
          <w:rFonts w:cs="Arial"/>
          <w:b/>
          <w:bCs/>
          <w:color w:val="111111"/>
          <w:spacing w:val="-1"/>
          <w:sz w:val="20"/>
          <w:szCs w:val="20"/>
          <w:lang w:val="en-US"/>
        </w:rPr>
      </w:pPr>
      <w:r w:rsidRPr="000B3BB8">
        <w:rPr>
          <w:rFonts w:cs="Arial"/>
          <w:b/>
          <w:bCs/>
          <w:color w:val="111111"/>
          <w:spacing w:val="-1"/>
          <w:sz w:val="20"/>
          <w:szCs w:val="20"/>
          <w:lang w:val="en-US"/>
        </w:rPr>
        <w:t>ANNEXURE C</w:t>
      </w:r>
      <w:r>
        <w:rPr>
          <w:rFonts w:cs="Arial"/>
          <w:b/>
          <w:bCs/>
          <w:color w:val="111111"/>
          <w:spacing w:val="-1"/>
          <w:sz w:val="20"/>
          <w:szCs w:val="20"/>
          <w:lang w:val="en-US"/>
        </w:rPr>
        <w:t>3.2</w:t>
      </w:r>
      <w:r w:rsidRPr="000B3BB8">
        <w:rPr>
          <w:rFonts w:cs="Arial"/>
          <w:b/>
          <w:bCs/>
          <w:color w:val="111111"/>
          <w:spacing w:val="-1"/>
          <w:sz w:val="20"/>
          <w:szCs w:val="20"/>
          <w:lang w:val="en-US"/>
        </w:rPr>
        <w:t>: SCOPE OF WORK</w:t>
      </w:r>
    </w:p>
    <w:p w14:paraId="46D36F66" w14:textId="77777777" w:rsidR="009E06AE" w:rsidRPr="00E56567" w:rsidRDefault="009E06AE" w:rsidP="009E06AE">
      <w:pPr>
        <w:widowControl w:val="0"/>
        <w:autoSpaceDE w:val="0"/>
        <w:autoSpaceDN w:val="0"/>
        <w:adjustRightInd w:val="0"/>
        <w:spacing w:line="240" w:lineRule="auto"/>
        <w:ind w:right="-20"/>
        <w:jc w:val="left"/>
        <w:rPr>
          <w:rFonts w:cs="Arial"/>
          <w:color w:val="111111"/>
          <w:spacing w:val="-1"/>
          <w:sz w:val="20"/>
          <w:szCs w:val="20"/>
          <w:lang w:val="en-US"/>
        </w:rPr>
      </w:pPr>
    </w:p>
    <w:p w14:paraId="47610A07" w14:textId="704F0CBA" w:rsidR="000B3BB8" w:rsidRPr="000B3BB8" w:rsidRDefault="000B3BB8" w:rsidP="000B3BB8">
      <w:pPr>
        <w:autoSpaceDE w:val="0"/>
        <w:autoSpaceDN w:val="0"/>
        <w:adjustRightInd w:val="0"/>
        <w:spacing w:line="360" w:lineRule="auto"/>
        <w:jc w:val="left"/>
        <w:rPr>
          <w:rFonts w:cs="Arial"/>
          <w:sz w:val="20"/>
          <w:szCs w:val="20"/>
          <w:lang w:val="en-US"/>
        </w:rPr>
      </w:pPr>
      <w:r w:rsidRPr="000B3BB8">
        <w:rPr>
          <w:rFonts w:cs="Arial"/>
          <w:sz w:val="20"/>
          <w:szCs w:val="20"/>
        </w:rPr>
        <w:t>The bidder must supply, fully install, and configure a Cloud Hosted PABX, as well as any additional material required to complete the installation,</w:t>
      </w:r>
      <w:r w:rsidRPr="000B3BB8">
        <w:rPr>
          <w:rFonts w:cs="Arial"/>
          <w:sz w:val="20"/>
          <w:szCs w:val="20"/>
          <w:lang w:val="en-US"/>
        </w:rPr>
        <w:t xml:space="preserve"> telecommunication, and contact centre services to Rand Water</w:t>
      </w:r>
      <w:r w:rsidRPr="000B3BB8">
        <w:rPr>
          <w:rFonts w:cs="Arial"/>
          <w:sz w:val="20"/>
          <w:szCs w:val="20"/>
          <w:lang w:val="en-GB"/>
        </w:rPr>
        <w:t xml:space="preserve"> for all Rand Water 34 sites including contact centre</w:t>
      </w:r>
      <w:r w:rsidRPr="000B3BB8">
        <w:rPr>
          <w:rFonts w:cs="Arial"/>
          <w:sz w:val="20"/>
          <w:szCs w:val="20"/>
          <w:lang w:val="en-US"/>
        </w:rPr>
        <w:t xml:space="preserve"> for a period of Five (5) years, inclusive of the following services:</w:t>
      </w:r>
    </w:p>
    <w:p w14:paraId="70CA9245" w14:textId="77777777" w:rsidR="000B3BB8" w:rsidRPr="000B3BB8" w:rsidRDefault="000B3BB8" w:rsidP="000B3BB8">
      <w:pPr>
        <w:autoSpaceDE w:val="0"/>
        <w:autoSpaceDN w:val="0"/>
        <w:adjustRightInd w:val="0"/>
        <w:spacing w:line="360" w:lineRule="auto"/>
        <w:jc w:val="left"/>
        <w:rPr>
          <w:rFonts w:cs="Arial"/>
          <w:sz w:val="20"/>
          <w:szCs w:val="20"/>
          <w:lang w:val="en-US"/>
        </w:rPr>
      </w:pPr>
    </w:p>
    <w:p w14:paraId="265A5834" w14:textId="77777777" w:rsidR="000B3BB8" w:rsidRPr="000B3BB8" w:rsidRDefault="000B3BB8" w:rsidP="000B3BB8">
      <w:pPr>
        <w:numPr>
          <w:ilvl w:val="0"/>
          <w:numId w:val="18"/>
        </w:numPr>
        <w:autoSpaceDE w:val="0"/>
        <w:autoSpaceDN w:val="0"/>
        <w:adjustRightInd w:val="0"/>
        <w:spacing w:line="360" w:lineRule="auto"/>
        <w:jc w:val="left"/>
        <w:rPr>
          <w:rFonts w:cs="Arial"/>
          <w:sz w:val="20"/>
          <w:szCs w:val="20"/>
          <w:lang w:val="en-US"/>
        </w:rPr>
      </w:pPr>
      <w:r w:rsidRPr="000B3BB8">
        <w:rPr>
          <w:rFonts w:cs="Arial"/>
          <w:sz w:val="20"/>
          <w:szCs w:val="20"/>
          <w:lang w:val="en-US"/>
        </w:rPr>
        <w:t>Installation and Configuration of contact center services must include emails, webchats, and social media interactions.</w:t>
      </w:r>
    </w:p>
    <w:p w14:paraId="72F69589" w14:textId="77777777" w:rsidR="000B3BB8" w:rsidRPr="000B3BB8" w:rsidRDefault="000B3BB8" w:rsidP="000B3BB8">
      <w:pPr>
        <w:numPr>
          <w:ilvl w:val="0"/>
          <w:numId w:val="18"/>
        </w:numPr>
        <w:autoSpaceDE w:val="0"/>
        <w:autoSpaceDN w:val="0"/>
        <w:adjustRightInd w:val="0"/>
        <w:spacing w:line="360" w:lineRule="auto"/>
        <w:jc w:val="left"/>
        <w:rPr>
          <w:rFonts w:cs="Arial"/>
          <w:sz w:val="20"/>
          <w:szCs w:val="20"/>
          <w:lang w:val="en-US"/>
        </w:rPr>
      </w:pPr>
      <w:r w:rsidRPr="000B3BB8">
        <w:rPr>
          <w:rFonts w:cs="Arial"/>
          <w:sz w:val="20"/>
          <w:szCs w:val="20"/>
        </w:rPr>
        <w:t>Contact centres must take an </w:t>
      </w:r>
      <w:hyperlink r:id="rId7" w:history="1">
        <w:r w:rsidRPr="000B3BB8">
          <w:t>omnichannel</w:t>
        </w:r>
      </w:hyperlink>
      <w:r w:rsidRPr="000B3BB8">
        <w:rPr>
          <w:rFonts w:cs="Arial"/>
          <w:sz w:val="20"/>
          <w:szCs w:val="20"/>
        </w:rPr>
        <w:t> approach, enabling Rand Water to refine customer service, increase efficiency and improve insights into customers' behaviours</w:t>
      </w:r>
    </w:p>
    <w:p w14:paraId="78D39005" w14:textId="77777777" w:rsidR="000B3BB8" w:rsidRPr="000B3BB8" w:rsidRDefault="000B3BB8" w:rsidP="000B3BB8">
      <w:pPr>
        <w:numPr>
          <w:ilvl w:val="0"/>
          <w:numId w:val="18"/>
        </w:numPr>
        <w:autoSpaceDE w:val="0"/>
        <w:autoSpaceDN w:val="0"/>
        <w:adjustRightInd w:val="0"/>
        <w:spacing w:line="360" w:lineRule="auto"/>
        <w:jc w:val="left"/>
        <w:rPr>
          <w:rFonts w:cs="Arial"/>
          <w:sz w:val="20"/>
          <w:szCs w:val="20"/>
          <w:lang w:val="en-US"/>
        </w:rPr>
      </w:pPr>
      <w:r w:rsidRPr="000B3BB8">
        <w:rPr>
          <w:rFonts w:cs="Arial"/>
          <w:sz w:val="20"/>
          <w:szCs w:val="20"/>
        </w:rPr>
        <w:t>It must include chatbots to cloud technology.</w:t>
      </w:r>
    </w:p>
    <w:p w14:paraId="6748F558" w14:textId="77777777" w:rsidR="000B3BB8" w:rsidRPr="000B3BB8" w:rsidRDefault="000B3BB8" w:rsidP="000B3BB8">
      <w:pPr>
        <w:numPr>
          <w:ilvl w:val="0"/>
          <w:numId w:val="18"/>
        </w:numPr>
        <w:autoSpaceDE w:val="0"/>
        <w:autoSpaceDN w:val="0"/>
        <w:adjustRightInd w:val="0"/>
        <w:spacing w:line="360" w:lineRule="auto"/>
        <w:jc w:val="left"/>
        <w:rPr>
          <w:rFonts w:cs="Arial"/>
          <w:sz w:val="20"/>
          <w:szCs w:val="20"/>
          <w:lang w:val="en-US"/>
        </w:rPr>
      </w:pPr>
      <w:r w:rsidRPr="000B3BB8">
        <w:rPr>
          <w:rFonts w:cs="Arial"/>
          <w:sz w:val="20"/>
          <w:szCs w:val="20"/>
        </w:rPr>
        <w:t>Define the role of Artificial Intelligence in the contact centre.</w:t>
      </w:r>
    </w:p>
    <w:p w14:paraId="74F90F9A" w14:textId="77777777" w:rsidR="000B3BB8" w:rsidRPr="000B3BB8" w:rsidRDefault="000B3BB8" w:rsidP="000B3BB8">
      <w:pPr>
        <w:numPr>
          <w:ilvl w:val="0"/>
          <w:numId w:val="18"/>
        </w:numPr>
        <w:autoSpaceDE w:val="0"/>
        <w:autoSpaceDN w:val="0"/>
        <w:adjustRightInd w:val="0"/>
        <w:spacing w:line="360" w:lineRule="auto"/>
        <w:jc w:val="left"/>
        <w:rPr>
          <w:rFonts w:cs="Arial"/>
          <w:sz w:val="20"/>
          <w:szCs w:val="20"/>
          <w:lang w:val="en-US"/>
        </w:rPr>
      </w:pPr>
      <w:r w:rsidRPr="000B3BB8">
        <w:rPr>
          <w:rFonts w:cs="Arial"/>
          <w:sz w:val="20"/>
          <w:szCs w:val="20"/>
          <w:lang w:val="en-US"/>
        </w:rPr>
        <w:t>Provisioning of Telecommunication devices (headsets, desk phones, softphones etc.)</w:t>
      </w:r>
    </w:p>
    <w:p w14:paraId="11D87099" w14:textId="77777777" w:rsidR="000B3BB8" w:rsidRPr="000B3BB8" w:rsidRDefault="000B3BB8" w:rsidP="000B3BB8">
      <w:pPr>
        <w:numPr>
          <w:ilvl w:val="0"/>
          <w:numId w:val="18"/>
        </w:numPr>
        <w:autoSpaceDE w:val="0"/>
        <w:autoSpaceDN w:val="0"/>
        <w:adjustRightInd w:val="0"/>
        <w:spacing w:line="360" w:lineRule="auto"/>
        <w:jc w:val="left"/>
        <w:rPr>
          <w:rFonts w:cs="Arial"/>
          <w:sz w:val="20"/>
          <w:szCs w:val="20"/>
          <w:lang w:val="en-US"/>
        </w:rPr>
      </w:pPr>
      <w:r w:rsidRPr="000B3BB8">
        <w:rPr>
          <w:rFonts w:cs="Arial"/>
          <w:sz w:val="20"/>
          <w:szCs w:val="20"/>
          <w:lang w:val="en-US"/>
        </w:rPr>
        <w:t>project management</w:t>
      </w:r>
    </w:p>
    <w:p w14:paraId="3764558E" w14:textId="77777777" w:rsidR="000B3BB8" w:rsidRPr="000B3BB8" w:rsidRDefault="000B3BB8" w:rsidP="000B3BB8">
      <w:pPr>
        <w:numPr>
          <w:ilvl w:val="0"/>
          <w:numId w:val="18"/>
        </w:numPr>
        <w:autoSpaceDE w:val="0"/>
        <w:autoSpaceDN w:val="0"/>
        <w:adjustRightInd w:val="0"/>
        <w:spacing w:line="360" w:lineRule="auto"/>
        <w:jc w:val="left"/>
        <w:rPr>
          <w:rFonts w:cs="Arial"/>
          <w:sz w:val="20"/>
          <w:szCs w:val="20"/>
          <w:lang w:val="en-US"/>
        </w:rPr>
      </w:pPr>
      <w:r w:rsidRPr="000B3BB8">
        <w:rPr>
          <w:rFonts w:cs="Arial"/>
          <w:sz w:val="20"/>
          <w:szCs w:val="20"/>
          <w:lang w:val="en-US"/>
        </w:rPr>
        <w:t>Hosted IP PBX</w:t>
      </w:r>
    </w:p>
    <w:p w14:paraId="1F32F65D" w14:textId="77777777" w:rsidR="000B3BB8" w:rsidRPr="000B3BB8" w:rsidRDefault="000B3BB8" w:rsidP="000B3BB8">
      <w:pPr>
        <w:numPr>
          <w:ilvl w:val="0"/>
          <w:numId w:val="18"/>
        </w:numPr>
        <w:autoSpaceDE w:val="0"/>
        <w:autoSpaceDN w:val="0"/>
        <w:adjustRightInd w:val="0"/>
        <w:spacing w:line="360" w:lineRule="auto"/>
        <w:jc w:val="left"/>
        <w:rPr>
          <w:rFonts w:cs="Arial"/>
          <w:sz w:val="20"/>
          <w:szCs w:val="20"/>
          <w:lang w:val="en-US"/>
        </w:rPr>
      </w:pPr>
      <w:r w:rsidRPr="000B3BB8">
        <w:rPr>
          <w:rFonts w:cs="Arial"/>
          <w:sz w:val="20"/>
          <w:szCs w:val="20"/>
          <w:lang w:val="en-US"/>
        </w:rPr>
        <w:t>maintenance for a period of Five (5) years.</w:t>
      </w:r>
    </w:p>
    <w:p w14:paraId="255A7117" w14:textId="77777777" w:rsidR="000B3BB8" w:rsidRDefault="009E06AE" w:rsidP="000B3BB8">
      <w:pPr>
        <w:autoSpaceDE w:val="0"/>
        <w:autoSpaceDN w:val="0"/>
        <w:adjustRightInd w:val="0"/>
        <w:spacing w:line="360" w:lineRule="auto"/>
        <w:jc w:val="left"/>
        <w:rPr>
          <w:rFonts w:cs="Arial"/>
          <w:sz w:val="20"/>
          <w:szCs w:val="20"/>
          <w:lang w:val="en-GB"/>
        </w:rPr>
      </w:pPr>
      <w:r>
        <w:rPr>
          <w:rFonts w:cs="Arial"/>
          <w:sz w:val="20"/>
          <w:szCs w:val="20"/>
          <w:lang w:val="en-GB"/>
        </w:rPr>
        <w:t>.</w:t>
      </w:r>
    </w:p>
    <w:p w14:paraId="0493380B" w14:textId="05E7B6BF" w:rsidR="009E06AE" w:rsidRPr="00E56567" w:rsidRDefault="009E06AE" w:rsidP="000B3BB8">
      <w:pPr>
        <w:autoSpaceDE w:val="0"/>
        <w:autoSpaceDN w:val="0"/>
        <w:adjustRightInd w:val="0"/>
        <w:spacing w:line="360" w:lineRule="auto"/>
        <w:jc w:val="left"/>
        <w:rPr>
          <w:b/>
        </w:rPr>
      </w:pPr>
      <w:r w:rsidRPr="00E56567">
        <w:rPr>
          <w:b/>
        </w:rPr>
        <w:t>Solution</w:t>
      </w:r>
      <w:r>
        <w:rPr>
          <w:b/>
        </w:rPr>
        <w:t xml:space="preserve"> Requirements</w:t>
      </w:r>
    </w:p>
    <w:p w14:paraId="1ED9C209" w14:textId="77777777" w:rsidR="009E06AE" w:rsidRPr="007F1389" w:rsidRDefault="009E06AE" w:rsidP="009E06AE">
      <w:pPr>
        <w:autoSpaceDE w:val="0"/>
        <w:autoSpaceDN w:val="0"/>
        <w:adjustRightInd w:val="0"/>
        <w:spacing w:line="360" w:lineRule="auto"/>
        <w:jc w:val="left"/>
        <w:rPr>
          <w:rFonts w:cs="Arial"/>
          <w:sz w:val="20"/>
          <w:szCs w:val="20"/>
          <w:lang w:val="en-GB"/>
        </w:rPr>
      </w:pPr>
      <w:r w:rsidRPr="007F1389">
        <w:rPr>
          <w:rFonts w:cs="Arial"/>
          <w:sz w:val="20"/>
          <w:szCs w:val="20"/>
          <w:lang w:val="en-GB"/>
        </w:rPr>
        <w:t xml:space="preserve">The solution should provide for the below services with the necessary voice functionalities that is required to meet the onsite and remote users </w:t>
      </w:r>
      <w:r>
        <w:rPr>
          <w:rFonts w:cs="Arial"/>
          <w:sz w:val="20"/>
          <w:szCs w:val="20"/>
          <w:lang w:val="en-GB"/>
        </w:rPr>
        <w:t>such as users working from home</w:t>
      </w:r>
      <w:r w:rsidRPr="007F1389">
        <w:rPr>
          <w:rFonts w:cs="Arial"/>
          <w:sz w:val="20"/>
          <w:szCs w:val="20"/>
          <w:lang w:val="en-GB"/>
        </w:rPr>
        <w:t xml:space="preserve">; the scope is not limited to the below services/ features </w:t>
      </w:r>
    </w:p>
    <w:p w14:paraId="22F5840D" w14:textId="77777777" w:rsidR="009E06AE" w:rsidRPr="007F1389" w:rsidRDefault="009E06AE" w:rsidP="009E06AE">
      <w:pPr>
        <w:pStyle w:val="ListParagraph"/>
        <w:numPr>
          <w:ilvl w:val="0"/>
          <w:numId w:val="12"/>
        </w:numPr>
        <w:autoSpaceDE w:val="0"/>
        <w:autoSpaceDN w:val="0"/>
        <w:adjustRightInd w:val="0"/>
        <w:jc w:val="left"/>
        <w:rPr>
          <w:rFonts w:eastAsiaTheme="minorHAnsi" w:cs="Arial"/>
          <w:sz w:val="20"/>
          <w:szCs w:val="20"/>
          <w:lang w:val="en-GB"/>
        </w:rPr>
      </w:pPr>
      <w:r w:rsidRPr="007F1389">
        <w:rPr>
          <w:rFonts w:eastAsiaTheme="minorHAnsi" w:cs="Arial"/>
          <w:sz w:val="20"/>
          <w:szCs w:val="20"/>
          <w:lang w:val="en-GB"/>
        </w:rPr>
        <w:t xml:space="preserve">Provide an end to end hosted </w:t>
      </w:r>
      <w:r>
        <w:rPr>
          <w:rFonts w:eastAsiaTheme="minorHAnsi" w:cs="Arial"/>
          <w:sz w:val="20"/>
          <w:szCs w:val="20"/>
          <w:lang w:val="en-GB"/>
        </w:rPr>
        <w:t xml:space="preserve">IP </w:t>
      </w:r>
      <w:r w:rsidRPr="007F1389">
        <w:rPr>
          <w:rFonts w:eastAsiaTheme="minorHAnsi" w:cs="Arial"/>
          <w:sz w:val="20"/>
          <w:szCs w:val="20"/>
          <w:lang w:val="en-GB"/>
        </w:rPr>
        <w:t xml:space="preserve">PBX solution </w:t>
      </w:r>
    </w:p>
    <w:p w14:paraId="3FD7A3B7" w14:textId="77777777" w:rsidR="009E06AE" w:rsidRPr="007F1389" w:rsidRDefault="009E06AE" w:rsidP="009E06AE">
      <w:pPr>
        <w:pStyle w:val="ListParagraph"/>
        <w:numPr>
          <w:ilvl w:val="0"/>
          <w:numId w:val="12"/>
        </w:numPr>
        <w:autoSpaceDE w:val="0"/>
        <w:autoSpaceDN w:val="0"/>
        <w:adjustRightInd w:val="0"/>
        <w:jc w:val="left"/>
        <w:rPr>
          <w:rFonts w:eastAsiaTheme="minorHAnsi" w:cs="Arial"/>
          <w:sz w:val="20"/>
          <w:szCs w:val="20"/>
          <w:lang w:val="en-GB"/>
        </w:rPr>
      </w:pPr>
      <w:r w:rsidRPr="007F1389">
        <w:rPr>
          <w:rFonts w:eastAsiaTheme="minorHAnsi" w:cs="Arial"/>
          <w:sz w:val="20"/>
          <w:szCs w:val="20"/>
          <w:lang w:val="en-GB"/>
        </w:rPr>
        <w:t>Provide a stable network connectivity to the service provider hosting environment.</w:t>
      </w:r>
    </w:p>
    <w:p w14:paraId="4EB077C6" w14:textId="77777777" w:rsidR="009E06AE" w:rsidRPr="001D428A" w:rsidRDefault="009E06AE" w:rsidP="009E06AE">
      <w:pPr>
        <w:pStyle w:val="ListParagraph"/>
        <w:numPr>
          <w:ilvl w:val="0"/>
          <w:numId w:val="12"/>
        </w:numPr>
        <w:autoSpaceDE w:val="0"/>
        <w:autoSpaceDN w:val="0"/>
        <w:adjustRightInd w:val="0"/>
        <w:jc w:val="left"/>
        <w:rPr>
          <w:rFonts w:eastAsiaTheme="minorHAnsi" w:cs="Arial"/>
          <w:sz w:val="20"/>
          <w:szCs w:val="20"/>
          <w:lang w:val="en-GB"/>
        </w:rPr>
      </w:pPr>
      <w:r w:rsidRPr="001D428A">
        <w:rPr>
          <w:rFonts w:eastAsiaTheme="minorHAnsi" w:cs="Arial"/>
          <w:sz w:val="20"/>
          <w:szCs w:val="20"/>
          <w:lang w:val="en-GB"/>
        </w:rPr>
        <w:t>Provide the voice infrastructure (Sip)</w:t>
      </w:r>
    </w:p>
    <w:p w14:paraId="62EFCE07" w14:textId="77777777" w:rsidR="009E06AE" w:rsidRPr="007F1389" w:rsidRDefault="009E06AE" w:rsidP="009E06AE">
      <w:pPr>
        <w:pStyle w:val="ListParagraph"/>
        <w:numPr>
          <w:ilvl w:val="0"/>
          <w:numId w:val="12"/>
        </w:numPr>
        <w:autoSpaceDE w:val="0"/>
        <w:autoSpaceDN w:val="0"/>
        <w:adjustRightInd w:val="0"/>
        <w:jc w:val="left"/>
        <w:rPr>
          <w:rFonts w:eastAsiaTheme="minorHAnsi" w:cs="Arial"/>
          <w:sz w:val="20"/>
          <w:szCs w:val="20"/>
          <w:lang w:val="en-GB"/>
        </w:rPr>
      </w:pPr>
      <w:r w:rsidRPr="007F1389">
        <w:rPr>
          <w:rFonts w:eastAsiaTheme="minorHAnsi" w:cs="Arial"/>
          <w:sz w:val="20"/>
          <w:szCs w:val="20"/>
          <w:lang w:val="en-GB"/>
        </w:rPr>
        <w:t xml:space="preserve">Provide voice equipment for onsite users- handsets; headset; softphone_ user profiling </w:t>
      </w:r>
    </w:p>
    <w:p w14:paraId="24BFE059" w14:textId="77777777" w:rsidR="009E06AE" w:rsidRPr="007F1389" w:rsidRDefault="009E06AE" w:rsidP="009E06AE">
      <w:pPr>
        <w:pStyle w:val="ListParagraph"/>
        <w:numPr>
          <w:ilvl w:val="0"/>
          <w:numId w:val="12"/>
        </w:numPr>
        <w:autoSpaceDE w:val="0"/>
        <w:autoSpaceDN w:val="0"/>
        <w:adjustRightInd w:val="0"/>
        <w:jc w:val="left"/>
        <w:rPr>
          <w:rFonts w:eastAsiaTheme="minorHAnsi" w:cs="Arial"/>
          <w:sz w:val="20"/>
          <w:szCs w:val="20"/>
          <w:lang w:val="en-GB"/>
        </w:rPr>
      </w:pPr>
      <w:r w:rsidRPr="007F1389">
        <w:rPr>
          <w:rFonts w:eastAsiaTheme="minorHAnsi" w:cs="Arial"/>
          <w:sz w:val="20"/>
          <w:szCs w:val="20"/>
          <w:lang w:val="en-GB"/>
        </w:rPr>
        <w:t>Provide</w:t>
      </w:r>
      <w:r>
        <w:rPr>
          <w:rFonts w:eastAsiaTheme="minorHAnsi" w:cs="Arial"/>
          <w:sz w:val="20"/>
          <w:szCs w:val="20"/>
          <w:lang w:val="en-GB"/>
        </w:rPr>
        <w:t xml:space="preserve"> workforce mobility</w:t>
      </w:r>
      <w:r w:rsidRPr="007F1389">
        <w:rPr>
          <w:rFonts w:eastAsiaTheme="minorHAnsi" w:cs="Arial"/>
          <w:sz w:val="20"/>
          <w:szCs w:val="20"/>
          <w:lang w:val="en-GB"/>
        </w:rPr>
        <w:t xml:space="preserve"> </w:t>
      </w:r>
    </w:p>
    <w:p w14:paraId="700E8F32" w14:textId="77777777" w:rsidR="009E06AE" w:rsidRPr="00C409D2" w:rsidRDefault="009E06AE" w:rsidP="009E06AE">
      <w:pPr>
        <w:pStyle w:val="ListParagraph"/>
        <w:numPr>
          <w:ilvl w:val="0"/>
          <w:numId w:val="12"/>
        </w:numPr>
        <w:autoSpaceDE w:val="0"/>
        <w:autoSpaceDN w:val="0"/>
        <w:adjustRightInd w:val="0"/>
        <w:jc w:val="left"/>
        <w:rPr>
          <w:rFonts w:eastAsiaTheme="minorHAnsi" w:cs="Arial"/>
          <w:sz w:val="20"/>
          <w:szCs w:val="20"/>
          <w:lang w:val="en-GB"/>
        </w:rPr>
      </w:pPr>
      <w:r w:rsidRPr="00C409D2">
        <w:rPr>
          <w:rFonts w:eastAsiaTheme="minorHAnsi" w:cs="Arial"/>
          <w:sz w:val="20"/>
          <w:szCs w:val="20"/>
          <w:lang w:val="en-GB"/>
        </w:rPr>
        <w:t>Provide a main contact centre service for onsite users and external clients that can route calls to different departments – (e.g. Customer Service; Medical Aid, Provident fund, IT, Finance and HR)</w:t>
      </w:r>
    </w:p>
    <w:p w14:paraId="79985B56" w14:textId="77777777" w:rsidR="009E06AE" w:rsidRPr="007F1389" w:rsidRDefault="009E06AE" w:rsidP="009E06AE">
      <w:pPr>
        <w:pStyle w:val="ListParagraph"/>
        <w:numPr>
          <w:ilvl w:val="0"/>
          <w:numId w:val="17"/>
        </w:numPr>
        <w:autoSpaceDE w:val="0"/>
        <w:autoSpaceDN w:val="0"/>
        <w:adjustRightInd w:val="0"/>
        <w:jc w:val="left"/>
        <w:rPr>
          <w:rFonts w:eastAsiaTheme="minorHAnsi" w:cs="Arial"/>
          <w:sz w:val="20"/>
          <w:szCs w:val="20"/>
          <w:lang w:val="en-GB"/>
        </w:rPr>
      </w:pPr>
      <w:r w:rsidRPr="007F1389">
        <w:rPr>
          <w:rFonts w:eastAsiaTheme="minorHAnsi" w:cs="Arial"/>
          <w:sz w:val="20"/>
          <w:szCs w:val="20"/>
          <w:lang w:val="en-GB"/>
        </w:rPr>
        <w:t xml:space="preserve">Provide full </w:t>
      </w:r>
      <w:r w:rsidRPr="007F1389">
        <w:rPr>
          <w:rStyle w:val="hgkelc"/>
          <w:rFonts w:cs="Arial"/>
          <w:color w:val="202124"/>
          <w:sz w:val="20"/>
          <w:szCs w:val="20"/>
        </w:rPr>
        <w:t xml:space="preserve">Automatic </w:t>
      </w:r>
      <w:r w:rsidRPr="007F1389">
        <w:rPr>
          <w:rStyle w:val="hgkelc"/>
          <w:rFonts w:cs="Arial"/>
          <w:bCs/>
          <w:color w:val="202124"/>
          <w:sz w:val="20"/>
          <w:szCs w:val="20"/>
        </w:rPr>
        <w:t>Call</w:t>
      </w:r>
      <w:r w:rsidRPr="007F1389">
        <w:rPr>
          <w:rStyle w:val="hgkelc"/>
          <w:rFonts w:cs="Arial"/>
          <w:color w:val="202124"/>
          <w:sz w:val="20"/>
          <w:szCs w:val="20"/>
        </w:rPr>
        <w:t xml:space="preserve"> Distributor (</w:t>
      </w:r>
      <w:r w:rsidRPr="007F1389">
        <w:rPr>
          <w:rFonts w:eastAsiaTheme="minorHAnsi" w:cs="Arial"/>
          <w:sz w:val="20"/>
          <w:szCs w:val="20"/>
          <w:lang w:val="en-GB"/>
        </w:rPr>
        <w:t>ACD) functionality,</w:t>
      </w:r>
    </w:p>
    <w:p w14:paraId="64F4DAEA" w14:textId="77777777" w:rsidR="009E06AE" w:rsidRPr="007F1389" w:rsidRDefault="009E06AE" w:rsidP="009E06AE">
      <w:pPr>
        <w:pStyle w:val="ListParagraph"/>
        <w:numPr>
          <w:ilvl w:val="0"/>
          <w:numId w:val="13"/>
        </w:numPr>
        <w:autoSpaceDE w:val="0"/>
        <w:autoSpaceDN w:val="0"/>
        <w:adjustRightInd w:val="0"/>
        <w:jc w:val="left"/>
        <w:rPr>
          <w:rFonts w:eastAsiaTheme="minorHAnsi" w:cs="Arial"/>
          <w:sz w:val="20"/>
          <w:szCs w:val="20"/>
          <w:lang w:val="en-GB"/>
        </w:rPr>
      </w:pPr>
      <w:r w:rsidRPr="007F1389">
        <w:rPr>
          <w:rFonts w:eastAsiaTheme="minorHAnsi" w:cs="Arial"/>
          <w:sz w:val="20"/>
          <w:szCs w:val="20"/>
          <w:lang w:val="en-GB"/>
        </w:rPr>
        <w:t>Cater for 20 agents as well as the expected growth to 50 agents,</w:t>
      </w:r>
    </w:p>
    <w:p w14:paraId="207F39C5" w14:textId="77777777" w:rsidR="009E06AE" w:rsidRPr="007F1389" w:rsidRDefault="009E06AE" w:rsidP="009E06AE">
      <w:pPr>
        <w:pStyle w:val="ListParagraph"/>
        <w:numPr>
          <w:ilvl w:val="0"/>
          <w:numId w:val="13"/>
        </w:numPr>
        <w:autoSpaceDE w:val="0"/>
        <w:autoSpaceDN w:val="0"/>
        <w:adjustRightInd w:val="0"/>
        <w:jc w:val="left"/>
        <w:rPr>
          <w:rFonts w:eastAsiaTheme="minorHAnsi" w:cs="Arial"/>
          <w:sz w:val="20"/>
          <w:szCs w:val="20"/>
          <w:lang w:val="en-GB"/>
        </w:rPr>
      </w:pPr>
      <w:r w:rsidRPr="007F1389">
        <w:rPr>
          <w:rFonts w:eastAsiaTheme="minorHAnsi" w:cs="Arial"/>
          <w:sz w:val="20"/>
          <w:szCs w:val="20"/>
          <w:lang w:val="en-GB"/>
        </w:rPr>
        <w:t>Provide Split queues/multiple call flows/different agent groups across the organisation,</w:t>
      </w:r>
    </w:p>
    <w:p w14:paraId="4BD81095" w14:textId="77777777" w:rsidR="009E06AE" w:rsidRPr="007F1389" w:rsidRDefault="009E06AE" w:rsidP="009E06AE">
      <w:pPr>
        <w:pStyle w:val="ListParagraph"/>
        <w:numPr>
          <w:ilvl w:val="0"/>
          <w:numId w:val="13"/>
        </w:numPr>
        <w:autoSpaceDE w:val="0"/>
        <w:autoSpaceDN w:val="0"/>
        <w:adjustRightInd w:val="0"/>
        <w:jc w:val="left"/>
        <w:rPr>
          <w:rFonts w:eastAsiaTheme="minorHAnsi" w:cs="Arial"/>
          <w:sz w:val="20"/>
          <w:szCs w:val="20"/>
          <w:lang w:val="en-GB"/>
        </w:rPr>
      </w:pPr>
      <w:r w:rsidRPr="007F1389">
        <w:rPr>
          <w:rStyle w:val="hgkelc"/>
          <w:rFonts w:cs="Arial"/>
          <w:bCs/>
          <w:color w:val="202124"/>
          <w:sz w:val="20"/>
          <w:szCs w:val="20"/>
        </w:rPr>
        <w:t>Provide Interactive Voice Response</w:t>
      </w:r>
      <w:r w:rsidRPr="007F1389">
        <w:rPr>
          <w:rFonts w:eastAsiaTheme="minorHAnsi" w:cs="Arial"/>
          <w:sz w:val="20"/>
          <w:szCs w:val="20"/>
          <w:lang w:val="en-GB"/>
        </w:rPr>
        <w:t xml:space="preserve"> (IVR) allow for multiple tier announcements and selections,</w:t>
      </w:r>
    </w:p>
    <w:p w14:paraId="3B01120D" w14:textId="77777777" w:rsidR="009E06AE" w:rsidRPr="007F1389" w:rsidRDefault="009E06AE" w:rsidP="009E06AE">
      <w:pPr>
        <w:pStyle w:val="ListParagraph"/>
        <w:numPr>
          <w:ilvl w:val="0"/>
          <w:numId w:val="13"/>
        </w:numPr>
        <w:jc w:val="left"/>
        <w:rPr>
          <w:rFonts w:eastAsiaTheme="minorHAnsi" w:cs="Arial"/>
          <w:sz w:val="20"/>
          <w:szCs w:val="20"/>
          <w:lang w:val="en-GB"/>
        </w:rPr>
      </w:pPr>
      <w:r w:rsidRPr="007F1389">
        <w:rPr>
          <w:rFonts w:eastAsiaTheme="minorHAnsi" w:cs="Arial"/>
          <w:sz w:val="20"/>
          <w:szCs w:val="20"/>
          <w:lang w:val="en-GB"/>
        </w:rPr>
        <w:t xml:space="preserve">Facility should record and insert an ad hoc message is required as part of the </w:t>
      </w:r>
      <w:r w:rsidRPr="007F1389">
        <w:rPr>
          <w:rStyle w:val="hgkelc"/>
          <w:rFonts w:cs="Arial"/>
          <w:bCs/>
          <w:color w:val="202124"/>
          <w:sz w:val="20"/>
          <w:szCs w:val="20"/>
        </w:rPr>
        <w:t>Interactive Voice Response</w:t>
      </w:r>
      <w:r w:rsidRPr="007F1389">
        <w:rPr>
          <w:rFonts w:eastAsiaTheme="minorHAnsi" w:cs="Arial"/>
          <w:sz w:val="20"/>
          <w:szCs w:val="20"/>
          <w:lang w:val="en-GB"/>
        </w:rPr>
        <w:t xml:space="preserve"> (IVR). The recording and uploading of this message to be done by the Rand Water system administrator. </w:t>
      </w:r>
    </w:p>
    <w:p w14:paraId="331E421B" w14:textId="77777777" w:rsidR="009E06AE" w:rsidRPr="007F1389" w:rsidRDefault="009E06AE" w:rsidP="009E06AE">
      <w:pPr>
        <w:pStyle w:val="ListParagraph"/>
        <w:numPr>
          <w:ilvl w:val="0"/>
          <w:numId w:val="13"/>
        </w:numPr>
        <w:jc w:val="left"/>
        <w:rPr>
          <w:rFonts w:eastAsiaTheme="minorHAnsi" w:cs="Arial"/>
          <w:sz w:val="20"/>
          <w:szCs w:val="20"/>
          <w:lang w:val="en-GB"/>
        </w:rPr>
      </w:pPr>
      <w:r w:rsidRPr="007F1389">
        <w:rPr>
          <w:rFonts w:eastAsiaTheme="minorHAnsi" w:cs="Arial"/>
          <w:sz w:val="20"/>
          <w:szCs w:val="20"/>
          <w:lang w:val="en-GB"/>
        </w:rPr>
        <w:lastRenderedPageBreak/>
        <w:t>Should cater for softphones,</w:t>
      </w:r>
    </w:p>
    <w:p w14:paraId="2ADAE74B" w14:textId="77777777" w:rsidR="009E06AE" w:rsidRPr="007F1389" w:rsidRDefault="009E06AE" w:rsidP="009E06AE">
      <w:pPr>
        <w:pStyle w:val="ListParagraph"/>
        <w:numPr>
          <w:ilvl w:val="0"/>
          <w:numId w:val="13"/>
        </w:numPr>
        <w:autoSpaceDE w:val="0"/>
        <w:autoSpaceDN w:val="0"/>
        <w:adjustRightInd w:val="0"/>
        <w:jc w:val="left"/>
        <w:rPr>
          <w:rFonts w:eastAsiaTheme="minorHAnsi" w:cs="Arial"/>
          <w:sz w:val="20"/>
          <w:szCs w:val="20"/>
          <w:lang w:val="en-GB"/>
        </w:rPr>
      </w:pPr>
      <w:r w:rsidRPr="007F1389">
        <w:rPr>
          <w:rFonts w:eastAsiaTheme="minorHAnsi" w:cs="Arial"/>
          <w:sz w:val="20"/>
          <w:szCs w:val="20"/>
          <w:lang w:val="en-GB"/>
        </w:rPr>
        <w:t>Solution should provide full statistical reports,</w:t>
      </w:r>
    </w:p>
    <w:p w14:paraId="2AE7E7C9" w14:textId="77777777" w:rsidR="009E06AE" w:rsidRPr="007F1389" w:rsidRDefault="009E06AE" w:rsidP="009E06AE">
      <w:pPr>
        <w:pStyle w:val="ListParagraph"/>
        <w:numPr>
          <w:ilvl w:val="0"/>
          <w:numId w:val="13"/>
        </w:numPr>
        <w:autoSpaceDE w:val="0"/>
        <w:autoSpaceDN w:val="0"/>
        <w:adjustRightInd w:val="0"/>
        <w:jc w:val="left"/>
        <w:rPr>
          <w:rFonts w:eastAsiaTheme="minorHAnsi" w:cs="Arial"/>
          <w:sz w:val="20"/>
          <w:szCs w:val="20"/>
          <w:lang w:val="en-GB"/>
        </w:rPr>
      </w:pPr>
      <w:r>
        <w:rPr>
          <w:rFonts w:eastAsiaTheme="minorHAnsi" w:cs="Arial"/>
          <w:sz w:val="20"/>
          <w:szCs w:val="20"/>
          <w:lang w:val="en-GB"/>
        </w:rPr>
        <w:t>P</w:t>
      </w:r>
      <w:r w:rsidRPr="007F1389">
        <w:rPr>
          <w:rFonts w:eastAsiaTheme="minorHAnsi" w:cs="Arial"/>
          <w:sz w:val="20"/>
          <w:szCs w:val="20"/>
          <w:lang w:val="en-GB"/>
        </w:rPr>
        <w:t>rovision for live queue status for the Ca</w:t>
      </w:r>
      <w:r>
        <w:rPr>
          <w:rFonts w:eastAsiaTheme="minorHAnsi" w:cs="Arial"/>
          <w:sz w:val="20"/>
          <w:szCs w:val="20"/>
          <w:lang w:val="en-GB"/>
        </w:rPr>
        <w:t>ll Centre</w:t>
      </w:r>
      <w:r w:rsidRPr="007F1389">
        <w:rPr>
          <w:rFonts w:eastAsiaTheme="minorHAnsi" w:cs="Arial"/>
          <w:sz w:val="20"/>
          <w:szCs w:val="20"/>
          <w:lang w:val="en-GB"/>
        </w:rPr>
        <w:t xml:space="preserve"> (i.e. dashboard for the supervisor)  </w:t>
      </w:r>
    </w:p>
    <w:p w14:paraId="1DB3E50F" w14:textId="77777777" w:rsidR="009E06AE" w:rsidRPr="007F1389" w:rsidRDefault="009E06AE" w:rsidP="009E06AE">
      <w:pPr>
        <w:pStyle w:val="ListParagraph"/>
        <w:numPr>
          <w:ilvl w:val="0"/>
          <w:numId w:val="13"/>
        </w:numPr>
        <w:autoSpaceDE w:val="0"/>
        <w:autoSpaceDN w:val="0"/>
        <w:adjustRightInd w:val="0"/>
        <w:jc w:val="left"/>
        <w:rPr>
          <w:rFonts w:eastAsiaTheme="minorHAnsi" w:cs="Arial"/>
          <w:sz w:val="20"/>
          <w:szCs w:val="20"/>
          <w:lang w:val="en-GB"/>
        </w:rPr>
      </w:pPr>
      <w:r w:rsidRPr="007F1389">
        <w:rPr>
          <w:rFonts w:eastAsiaTheme="minorHAnsi" w:cs="Arial"/>
          <w:sz w:val="20"/>
          <w:szCs w:val="20"/>
          <w:lang w:val="en-GB"/>
        </w:rPr>
        <w:t>Wallboard be used with the solution</w:t>
      </w:r>
    </w:p>
    <w:p w14:paraId="19673E87" w14:textId="77777777" w:rsidR="009E06AE" w:rsidRPr="007F1389" w:rsidRDefault="009E06AE" w:rsidP="009E06AE">
      <w:pPr>
        <w:pStyle w:val="ListParagraph"/>
        <w:numPr>
          <w:ilvl w:val="0"/>
          <w:numId w:val="13"/>
        </w:numPr>
        <w:autoSpaceDE w:val="0"/>
        <w:autoSpaceDN w:val="0"/>
        <w:adjustRightInd w:val="0"/>
        <w:jc w:val="left"/>
        <w:rPr>
          <w:rFonts w:eastAsiaTheme="minorHAnsi" w:cs="Arial"/>
          <w:sz w:val="20"/>
          <w:szCs w:val="20"/>
          <w:lang w:val="en-GB"/>
        </w:rPr>
      </w:pPr>
      <w:r>
        <w:rPr>
          <w:rFonts w:eastAsiaTheme="minorHAnsi" w:cs="Arial"/>
          <w:sz w:val="20"/>
          <w:szCs w:val="20"/>
          <w:lang w:val="en-GB"/>
        </w:rPr>
        <w:t>P</w:t>
      </w:r>
      <w:r w:rsidRPr="007F1389">
        <w:rPr>
          <w:rFonts w:eastAsiaTheme="minorHAnsi" w:cs="Arial"/>
          <w:sz w:val="20"/>
          <w:szCs w:val="20"/>
          <w:lang w:val="en-GB"/>
        </w:rPr>
        <w:t>rovide “abandoned call search”</w:t>
      </w:r>
    </w:p>
    <w:p w14:paraId="28D67EDC" w14:textId="77777777" w:rsidR="009E06AE" w:rsidRPr="007F1389" w:rsidRDefault="009E06AE" w:rsidP="009E06AE">
      <w:pPr>
        <w:pStyle w:val="ListParagraph"/>
        <w:numPr>
          <w:ilvl w:val="0"/>
          <w:numId w:val="13"/>
        </w:numPr>
        <w:autoSpaceDE w:val="0"/>
        <w:autoSpaceDN w:val="0"/>
        <w:adjustRightInd w:val="0"/>
        <w:jc w:val="left"/>
        <w:rPr>
          <w:rFonts w:eastAsiaTheme="minorHAnsi" w:cs="Arial"/>
          <w:sz w:val="20"/>
          <w:szCs w:val="20"/>
          <w:lang w:val="en-GB"/>
        </w:rPr>
      </w:pPr>
      <w:r w:rsidRPr="007F1389">
        <w:rPr>
          <w:rFonts w:eastAsiaTheme="minorHAnsi" w:cs="Arial"/>
          <w:sz w:val="20"/>
          <w:szCs w:val="20"/>
          <w:lang w:val="en-GB"/>
        </w:rPr>
        <w:t>Supervisor add/move agents between call queues</w:t>
      </w:r>
    </w:p>
    <w:p w14:paraId="47CD9224" w14:textId="77777777" w:rsidR="009E06AE" w:rsidRPr="007F1389" w:rsidRDefault="009E06AE" w:rsidP="009E06AE">
      <w:pPr>
        <w:pStyle w:val="ListParagraph"/>
        <w:numPr>
          <w:ilvl w:val="0"/>
          <w:numId w:val="13"/>
        </w:numPr>
        <w:autoSpaceDE w:val="0"/>
        <w:autoSpaceDN w:val="0"/>
        <w:adjustRightInd w:val="0"/>
        <w:jc w:val="left"/>
        <w:rPr>
          <w:rFonts w:eastAsiaTheme="minorHAnsi" w:cs="Arial"/>
          <w:sz w:val="20"/>
          <w:szCs w:val="20"/>
          <w:lang w:val="en-GB"/>
        </w:rPr>
      </w:pPr>
      <w:r>
        <w:rPr>
          <w:rFonts w:eastAsiaTheme="minorHAnsi" w:cs="Arial"/>
          <w:sz w:val="20"/>
          <w:szCs w:val="20"/>
          <w:lang w:val="en-GB"/>
        </w:rPr>
        <w:t>P</w:t>
      </w:r>
      <w:r w:rsidRPr="007F1389">
        <w:rPr>
          <w:rFonts w:eastAsiaTheme="minorHAnsi" w:cs="Arial"/>
          <w:sz w:val="20"/>
          <w:szCs w:val="20"/>
          <w:lang w:val="en-GB"/>
        </w:rPr>
        <w:t>rovide Supervisor assist</w:t>
      </w:r>
    </w:p>
    <w:p w14:paraId="346C4F36" w14:textId="77777777" w:rsidR="009E06AE" w:rsidRPr="007F1389" w:rsidRDefault="009E06AE" w:rsidP="009E06AE">
      <w:pPr>
        <w:pStyle w:val="ListParagraph"/>
        <w:numPr>
          <w:ilvl w:val="0"/>
          <w:numId w:val="13"/>
        </w:numPr>
        <w:autoSpaceDE w:val="0"/>
        <w:autoSpaceDN w:val="0"/>
        <w:adjustRightInd w:val="0"/>
        <w:jc w:val="left"/>
        <w:rPr>
          <w:rFonts w:eastAsiaTheme="minorHAnsi" w:cs="Arial"/>
          <w:sz w:val="20"/>
          <w:szCs w:val="20"/>
          <w:lang w:val="en-GB"/>
        </w:rPr>
      </w:pPr>
      <w:r>
        <w:rPr>
          <w:rFonts w:eastAsiaTheme="minorHAnsi" w:cs="Arial"/>
          <w:sz w:val="20"/>
          <w:szCs w:val="20"/>
          <w:lang w:val="en-GB"/>
        </w:rPr>
        <w:t xml:space="preserve">Provide </w:t>
      </w:r>
      <w:r w:rsidRPr="007F1389">
        <w:rPr>
          <w:rFonts w:eastAsiaTheme="minorHAnsi" w:cs="Arial"/>
          <w:sz w:val="20"/>
          <w:szCs w:val="20"/>
          <w:lang w:val="en-GB"/>
        </w:rPr>
        <w:t>silen</w:t>
      </w:r>
      <w:r>
        <w:rPr>
          <w:rFonts w:eastAsiaTheme="minorHAnsi" w:cs="Arial"/>
          <w:sz w:val="20"/>
          <w:szCs w:val="20"/>
          <w:lang w:val="en-GB"/>
        </w:rPr>
        <w:t>t monitoring by the Supervisor</w:t>
      </w:r>
    </w:p>
    <w:p w14:paraId="3A27A62E" w14:textId="77777777" w:rsidR="009E06AE" w:rsidRPr="007F1389" w:rsidRDefault="009E06AE" w:rsidP="009E06AE">
      <w:pPr>
        <w:pStyle w:val="ListParagraph"/>
        <w:numPr>
          <w:ilvl w:val="0"/>
          <w:numId w:val="13"/>
        </w:numPr>
        <w:autoSpaceDE w:val="0"/>
        <w:autoSpaceDN w:val="0"/>
        <w:adjustRightInd w:val="0"/>
        <w:jc w:val="left"/>
        <w:rPr>
          <w:rFonts w:eastAsiaTheme="minorHAnsi" w:cs="Arial"/>
          <w:sz w:val="20"/>
          <w:szCs w:val="20"/>
          <w:lang w:val="en-GB"/>
        </w:rPr>
      </w:pPr>
      <w:r w:rsidRPr="007F1389">
        <w:rPr>
          <w:rFonts w:eastAsiaTheme="minorHAnsi" w:cs="Arial"/>
          <w:sz w:val="20"/>
          <w:szCs w:val="20"/>
          <w:lang w:val="en-GB"/>
        </w:rPr>
        <w:t>End-user competency training is required.</w:t>
      </w:r>
    </w:p>
    <w:p w14:paraId="1E1F0B34" w14:textId="77777777" w:rsidR="009E06AE" w:rsidRPr="007F1389" w:rsidRDefault="009E06AE" w:rsidP="009E06AE">
      <w:pPr>
        <w:pStyle w:val="ListParagraph"/>
        <w:numPr>
          <w:ilvl w:val="0"/>
          <w:numId w:val="12"/>
        </w:numPr>
        <w:autoSpaceDE w:val="0"/>
        <w:autoSpaceDN w:val="0"/>
        <w:adjustRightInd w:val="0"/>
        <w:jc w:val="left"/>
        <w:rPr>
          <w:rFonts w:eastAsiaTheme="minorHAnsi" w:cs="Arial"/>
          <w:sz w:val="20"/>
          <w:szCs w:val="20"/>
          <w:lang w:val="en-GB"/>
        </w:rPr>
      </w:pPr>
      <w:r>
        <w:rPr>
          <w:rFonts w:eastAsiaTheme="minorHAnsi" w:cs="Arial"/>
          <w:sz w:val="20"/>
          <w:szCs w:val="20"/>
          <w:lang w:val="en-GB"/>
        </w:rPr>
        <w:t>Provide a hybrid switchboard capability.</w:t>
      </w:r>
    </w:p>
    <w:p w14:paraId="27FD9139" w14:textId="77777777" w:rsidR="009E06AE" w:rsidRPr="007F1389" w:rsidRDefault="009E06AE" w:rsidP="009E06AE">
      <w:pPr>
        <w:pStyle w:val="ListParagraph"/>
        <w:numPr>
          <w:ilvl w:val="0"/>
          <w:numId w:val="14"/>
        </w:numPr>
        <w:autoSpaceDE w:val="0"/>
        <w:autoSpaceDN w:val="0"/>
        <w:adjustRightInd w:val="0"/>
        <w:jc w:val="left"/>
        <w:rPr>
          <w:rFonts w:eastAsiaTheme="minorHAnsi" w:cs="Arial"/>
          <w:sz w:val="20"/>
          <w:szCs w:val="20"/>
          <w:lang w:val="en-GB"/>
        </w:rPr>
      </w:pPr>
      <w:r w:rsidRPr="007F1389">
        <w:rPr>
          <w:rFonts w:eastAsiaTheme="minorHAnsi" w:cs="Arial"/>
          <w:sz w:val="20"/>
          <w:szCs w:val="20"/>
          <w:lang w:val="en-GB"/>
        </w:rPr>
        <w:t>Flexibility in the configuration of operator positions as well as the maximum number of operator terminals which can be connected to the system,</w:t>
      </w:r>
    </w:p>
    <w:p w14:paraId="45B90E8D" w14:textId="77777777" w:rsidR="009E06AE" w:rsidRPr="007F1389" w:rsidRDefault="009E06AE" w:rsidP="009E06AE">
      <w:pPr>
        <w:pStyle w:val="ListParagraph"/>
        <w:numPr>
          <w:ilvl w:val="0"/>
          <w:numId w:val="14"/>
        </w:numPr>
        <w:autoSpaceDE w:val="0"/>
        <w:autoSpaceDN w:val="0"/>
        <w:adjustRightInd w:val="0"/>
        <w:jc w:val="left"/>
        <w:rPr>
          <w:rFonts w:eastAsiaTheme="minorHAnsi" w:cs="Arial"/>
          <w:sz w:val="20"/>
          <w:szCs w:val="20"/>
          <w:lang w:val="en-GB"/>
        </w:rPr>
      </w:pPr>
      <w:r w:rsidRPr="007F1389">
        <w:rPr>
          <w:rFonts w:eastAsiaTheme="minorHAnsi" w:cs="Arial"/>
          <w:sz w:val="20"/>
          <w:szCs w:val="20"/>
          <w:lang w:val="en-GB"/>
        </w:rPr>
        <w:t>Sw</w:t>
      </w:r>
      <w:r>
        <w:rPr>
          <w:rFonts w:eastAsiaTheme="minorHAnsi" w:cs="Arial"/>
          <w:sz w:val="20"/>
          <w:szCs w:val="20"/>
          <w:lang w:val="en-GB"/>
        </w:rPr>
        <w:t>itchboard consoles to cater</w:t>
      </w:r>
      <w:r w:rsidRPr="007F1389">
        <w:rPr>
          <w:rFonts w:eastAsiaTheme="minorHAnsi" w:cs="Arial"/>
          <w:sz w:val="20"/>
          <w:szCs w:val="20"/>
          <w:lang w:val="en-GB"/>
        </w:rPr>
        <w:t xml:space="preserve"> for </w:t>
      </w:r>
      <w:r>
        <w:rPr>
          <w:rFonts w:eastAsiaTheme="minorHAnsi" w:cs="Arial"/>
          <w:sz w:val="20"/>
          <w:szCs w:val="20"/>
          <w:lang w:val="en-GB"/>
        </w:rPr>
        <w:t>disabilities such visual impairment or any other impairments</w:t>
      </w:r>
      <w:r w:rsidRPr="007F1389">
        <w:rPr>
          <w:rFonts w:eastAsiaTheme="minorHAnsi" w:cs="Arial"/>
          <w:sz w:val="20"/>
          <w:szCs w:val="20"/>
          <w:lang w:val="en-GB"/>
        </w:rPr>
        <w:t xml:space="preserve">, </w:t>
      </w:r>
    </w:p>
    <w:p w14:paraId="676FFEB4" w14:textId="77777777" w:rsidR="009E06AE" w:rsidRPr="007F1389" w:rsidRDefault="009E06AE" w:rsidP="009E06AE">
      <w:pPr>
        <w:pStyle w:val="ListParagraph"/>
        <w:numPr>
          <w:ilvl w:val="0"/>
          <w:numId w:val="14"/>
        </w:numPr>
        <w:autoSpaceDE w:val="0"/>
        <w:autoSpaceDN w:val="0"/>
        <w:adjustRightInd w:val="0"/>
        <w:jc w:val="left"/>
        <w:rPr>
          <w:rFonts w:eastAsiaTheme="minorHAnsi" w:cs="Arial"/>
          <w:sz w:val="20"/>
          <w:szCs w:val="20"/>
          <w:lang w:val="en-GB"/>
        </w:rPr>
      </w:pPr>
      <w:r w:rsidRPr="007F1389">
        <w:rPr>
          <w:rFonts w:eastAsiaTheme="minorHAnsi" w:cs="Arial"/>
          <w:sz w:val="20"/>
          <w:szCs w:val="20"/>
          <w:lang w:val="en-GB"/>
        </w:rPr>
        <w:t>The type of headset recommended for use on the System offered should be provided (name, model number and performance specifications),</w:t>
      </w:r>
    </w:p>
    <w:p w14:paraId="4E8B242B" w14:textId="77777777" w:rsidR="009E06AE" w:rsidRPr="007F1389" w:rsidRDefault="009E06AE" w:rsidP="009E06AE">
      <w:pPr>
        <w:pStyle w:val="ListParagraph"/>
        <w:numPr>
          <w:ilvl w:val="0"/>
          <w:numId w:val="12"/>
        </w:numPr>
        <w:autoSpaceDE w:val="0"/>
        <w:autoSpaceDN w:val="0"/>
        <w:adjustRightInd w:val="0"/>
        <w:jc w:val="left"/>
        <w:rPr>
          <w:rFonts w:eastAsiaTheme="minorHAnsi" w:cs="Arial"/>
          <w:sz w:val="20"/>
          <w:szCs w:val="20"/>
          <w:lang w:val="en-GB"/>
        </w:rPr>
      </w:pPr>
      <w:r w:rsidRPr="007F1389">
        <w:rPr>
          <w:rFonts w:eastAsiaTheme="minorHAnsi" w:cs="Arial"/>
          <w:sz w:val="20"/>
          <w:szCs w:val="20"/>
          <w:lang w:val="en-GB"/>
        </w:rPr>
        <w:t>Provide access for remote / home users to the business voice services</w:t>
      </w:r>
    </w:p>
    <w:p w14:paraId="4AF76B39" w14:textId="77777777" w:rsidR="009E06AE" w:rsidRPr="007F1389" w:rsidRDefault="009E06AE" w:rsidP="009E06AE">
      <w:pPr>
        <w:pStyle w:val="ListParagraph"/>
        <w:numPr>
          <w:ilvl w:val="0"/>
          <w:numId w:val="12"/>
        </w:numPr>
        <w:autoSpaceDE w:val="0"/>
        <w:autoSpaceDN w:val="0"/>
        <w:adjustRightInd w:val="0"/>
        <w:jc w:val="left"/>
        <w:rPr>
          <w:rFonts w:eastAsiaTheme="minorHAnsi" w:cs="Arial"/>
          <w:sz w:val="20"/>
          <w:szCs w:val="20"/>
          <w:lang w:val="en-GB"/>
        </w:rPr>
      </w:pPr>
      <w:r w:rsidRPr="007F1389">
        <w:rPr>
          <w:rFonts w:eastAsiaTheme="minorHAnsi" w:cs="Arial"/>
          <w:sz w:val="20"/>
          <w:szCs w:val="20"/>
          <w:lang w:val="en-GB"/>
        </w:rPr>
        <w:t>Provide Fax2email; voice recording, voice logging and bulk SMS</w:t>
      </w:r>
    </w:p>
    <w:p w14:paraId="10D94F3D" w14:textId="77777777" w:rsidR="009E06AE" w:rsidRPr="007F1389" w:rsidRDefault="009E06AE" w:rsidP="009E06AE">
      <w:pPr>
        <w:pStyle w:val="ListParagraph"/>
        <w:numPr>
          <w:ilvl w:val="0"/>
          <w:numId w:val="16"/>
        </w:numPr>
        <w:autoSpaceDE w:val="0"/>
        <w:autoSpaceDN w:val="0"/>
        <w:adjustRightInd w:val="0"/>
        <w:jc w:val="left"/>
        <w:rPr>
          <w:rFonts w:eastAsiaTheme="minorHAnsi" w:cs="Arial"/>
          <w:sz w:val="20"/>
          <w:szCs w:val="20"/>
          <w:lang w:val="en-GB"/>
        </w:rPr>
      </w:pPr>
      <w:r w:rsidRPr="007F1389">
        <w:rPr>
          <w:rFonts w:eastAsiaTheme="minorHAnsi" w:cs="Arial"/>
          <w:sz w:val="20"/>
          <w:szCs w:val="20"/>
          <w:lang w:val="en-GB"/>
        </w:rPr>
        <w:t xml:space="preserve">Voice recording inbound and outbound </w:t>
      </w:r>
    </w:p>
    <w:p w14:paraId="7BC18F5A" w14:textId="1121AD8C" w:rsidR="009E06AE" w:rsidRPr="007F1389" w:rsidRDefault="009E06AE" w:rsidP="009E06AE">
      <w:pPr>
        <w:pStyle w:val="ListParagraph"/>
        <w:numPr>
          <w:ilvl w:val="0"/>
          <w:numId w:val="16"/>
        </w:numPr>
        <w:jc w:val="left"/>
        <w:rPr>
          <w:rFonts w:eastAsiaTheme="minorHAnsi" w:cs="Arial"/>
          <w:sz w:val="20"/>
          <w:szCs w:val="20"/>
          <w:lang w:val="en-GB"/>
        </w:rPr>
      </w:pPr>
      <w:r w:rsidRPr="007F1389">
        <w:rPr>
          <w:rFonts w:eastAsiaTheme="minorHAnsi" w:cs="Arial"/>
          <w:sz w:val="20"/>
          <w:szCs w:val="20"/>
          <w:lang w:val="en-GB"/>
        </w:rPr>
        <w:t xml:space="preserve">Information to be recorded by the TMS </w:t>
      </w:r>
      <w:r w:rsidR="000E63F2" w:rsidRPr="007F1389">
        <w:rPr>
          <w:rFonts w:eastAsiaTheme="minorHAnsi" w:cs="Arial"/>
          <w:sz w:val="20"/>
          <w:szCs w:val="20"/>
          <w:lang w:val="en-GB"/>
        </w:rPr>
        <w:t>i.e.,</w:t>
      </w:r>
      <w:r w:rsidRPr="007F1389">
        <w:rPr>
          <w:rFonts w:eastAsiaTheme="minorHAnsi" w:cs="Arial"/>
          <w:sz w:val="20"/>
          <w:szCs w:val="20"/>
          <w:lang w:val="en-GB"/>
        </w:rPr>
        <w:t xml:space="preserve"> date, time, duration, ext. id, digits </w:t>
      </w:r>
      <w:r w:rsidR="000B3BB8" w:rsidRPr="007F1389">
        <w:rPr>
          <w:rFonts w:eastAsiaTheme="minorHAnsi" w:cs="Arial"/>
          <w:sz w:val="20"/>
          <w:szCs w:val="20"/>
          <w:lang w:val="en-GB"/>
        </w:rPr>
        <w:t>dialled</w:t>
      </w:r>
      <w:r w:rsidRPr="007F1389">
        <w:rPr>
          <w:rFonts w:eastAsiaTheme="minorHAnsi" w:cs="Arial"/>
          <w:sz w:val="20"/>
          <w:szCs w:val="20"/>
          <w:lang w:val="en-GB"/>
        </w:rPr>
        <w:t xml:space="preserve">, cost outgoing calls, telephone number of incoming calls, duration of incoming calls to extensions, calls from softphones and mobile extensions to be reported under one </w:t>
      </w:r>
      <w:r w:rsidR="000E63F2" w:rsidRPr="007F1389">
        <w:rPr>
          <w:rFonts w:eastAsiaTheme="minorHAnsi" w:cs="Arial"/>
          <w:sz w:val="20"/>
          <w:szCs w:val="20"/>
          <w:lang w:val="en-GB"/>
        </w:rPr>
        <w:t>username.</w:t>
      </w:r>
    </w:p>
    <w:p w14:paraId="4BA578BD" w14:textId="5FB82480" w:rsidR="009E06AE" w:rsidRPr="007F1389" w:rsidRDefault="009E06AE" w:rsidP="009E06AE">
      <w:pPr>
        <w:pStyle w:val="ListParagraph"/>
        <w:numPr>
          <w:ilvl w:val="0"/>
          <w:numId w:val="12"/>
        </w:numPr>
        <w:autoSpaceDE w:val="0"/>
        <w:autoSpaceDN w:val="0"/>
        <w:adjustRightInd w:val="0"/>
        <w:jc w:val="left"/>
        <w:rPr>
          <w:rFonts w:eastAsiaTheme="minorHAnsi" w:cs="Arial"/>
          <w:sz w:val="20"/>
          <w:szCs w:val="20"/>
          <w:lang w:val="en-GB"/>
        </w:rPr>
      </w:pPr>
      <w:r w:rsidRPr="007F1389">
        <w:rPr>
          <w:rFonts w:eastAsiaTheme="minorHAnsi" w:cs="Arial"/>
          <w:sz w:val="20"/>
          <w:szCs w:val="20"/>
          <w:lang w:val="en-GB"/>
        </w:rPr>
        <w:t>Provide integration of smart phones and softphones</w:t>
      </w:r>
      <w:r w:rsidR="000E63F2">
        <w:rPr>
          <w:rFonts w:eastAsiaTheme="minorHAnsi" w:cs="Arial"/>
          <w:sz w:val="20"/>
          <w:szCs w:val="20"/>
          <w:lang w:val="en-GB"/>
        </w:rPr>
        <w:t xml:space="preserve"> (Teams/Zoom – Capability to use Ms Teams/Zoom to dial other telco/network service providers)</w:t>
      </w:r>
      <w:r w:rsidRPr="007F1389">
        <w:rPr>
          <w:rFonts w:eastAsiaTheme="minorHAnsi" w:cs="Arial"/>
          <w:sz w:val="20"/>
          <w:szCs w:val="20"/>
          <w:lang w:val="en-GB"/>
        </w:rPr>
        <w:t xml:space="preserve"> to the business voice </w:t>
      </w:r>
      <w:r w:rsidR="000E63F2" w:rsidRPr="007F1389">
        <w:rPr>
          <w:rFonts w:eastAsiaTheme="minorHAnsi" w:cs="Arial"/>
          <w:sz w:val="20"/>
          <w:szCs w:val="20"/>
          <w:lang w:val="en-GB"/>
        </w:rPr>
        <w:t>service.</w:t>
      </w:r>
      <w:r w:rsidRPr="007F1389">
        <w:rPr>
          <w:rFonts w:eastAsiaTheme="minorHAnsi" w:cs="Arial"/>
          <w:sz w:val="20"/>
          <w:szCs w:val="20"/>
          <w:lang w:val="en-GB"/>
        </w:rPr>
        <w:t xml:space="preserve"> </w:t>
      </w:r>
    </w:p>
    <w:p w14:paraId="2615CD0B" w14:textId="77777777" w:rsidR="009E06AE" w:rsidRPr="007F1389" w:rsidRDefault="009E06AE" w:rsidP="009E06AE">
      <w:pPr>
        <w:pStyle w:val="ListParagraph"/>
        <w:numPr>
          <w:ilvl w:val="0"/>
          <w:numId w:val="12"/>
        </w:numPr>
        <w:autoSpaceDE w:val="0"/>
        <w:autoSpaceDN w:val="0"/>
        <w:adjustRightInd w:val="0"/>
        <w:jc w:val="left"/>
        <w:rPr>
          <w:rFonts w:eastAsiaTheme="minorHAnsi" w:cs="Arial"/>
          <w:sz w:val="20"/>
          <w:szCs w:val="20"/>
          <w:lang w:val="en-GB"/>
        </w:rPr>
      </w:pPr>
      <w:r w:rsidRPr="007F1389">
        <w:rPr>
          <w:rFonts w:eastAsiaTheme="minorHAnsi" w:cs="Arial"/>
          <w:sz w:val="20"/>
          <w:szCs w:val="20"/>
          <w:lang w:val="en-GB"/>
        </w:rPr>
        <w:t>Provide Call routing – Follow me option; redirect calls</w:t>
      </w:r>
    </w:p>
    <w:p w14:paraId="2D67E56E" w14:textId="77777777" w:rsidR="009E06AE" w:rsidRPr="007F1389" w:rsidRDefault="009E06AE" w:rsidP="009E06AE">
      <w:pPr>
        <w:pStyle w:val="ListParagraph"/>
        <w:numPr>
          <w:ilvl w:val="0"/>
          <w:numId w:val="12"/>
        </w:numPr>
        <w:autoSpaceDE w:val="0"/>
        <w:autoSpaceDN w:val="0"/>
        <w:adjustRightInd w:val="0"/>
        <w:jc w:val="left"/>
        <w:rPr>
          <w:rFonts w:eastAsiaTheme="minorHAnsi" w:cs="Arial"/>
          <w:sz w:val="20"/>
          <w:szCs w:val="20"/>
          <w:lang w:val="en-GB"/>
        </w:rPr>
      </w:pPr>
      <w:r w:rsidRPr="007F1389">
        <w:rPr>
          <w:rFonts w:eastAsiaTheme="minorHAnsi" w:cs="Arial"/>
          <w:sz w:val="20"/>
          <w:szCs w:val="20"/>
          <w:lang w:val="en-GB"/>
        </w:rPr>
        <w:t>Provide voice conferencing</w:t>
      </w:r>
    </w:p>
    <w:p w14:paraId="05D97CEA" w14:textId="77777777" w:rsidR="009E06AE" w:rsidRPr="007F1389" w:rsidRDefault="009E06AE" w:rsidP="009E06AE">
      <w:pPr>
        <w:pStyle w:val="ListParagraph"/>
        <w:numPr>
          <w:ilvl w:val="0"/>
          <w:numId w:val="12"/>
        </w:numPr>
        <w:autoSpaceDE w:val="0"/>
        <w:autoSpaceDN w:val="0"/>
        <w:adjustRightInd w:val="0"/>
        <w:jc w:val="left"/>
        <w:rPr>
          <w:rFonts w:eastAsiaTheme="minorHAnsi" w:cs="Arial"/>
          <w:sz w:val="20"/>
          <w:szCs w:val="20"/>
          <w:lang w:val="en-GB"/>
        </w:rPr>
      </w:pPr>
      <w:r w:rsidRPr="007F1389">
        <w:rPr>
          <w:rFonts w:eastAsiaTheme="minorHAnsi" w:cs="Arial"/>
          <w:sz w:val="20"/>
          <w:szCs w:val="20"/>
          <w:lang w:val="en-GB"/>
        </w:rPr>
        <w:t xml:space="preserve">Provide telephone number porting </w:t>
      </w:r>
    </w:p>
    <w:p w14:paraId="0399C938" w14:textId="77777777" w:rsidR="009E06AE" w:rsidRPr="007F1389" w:rsidRDefault="009E06AE" w:rsidP="009E06AE">
      <w:pPr>
        <w:pStyle w:val="ListParagraph"/>
        <w:numPr>
          <w:ilvl w:val="0"/>
          <w:numId w:val="12"/>
        </w:numPr>
        <w:autoSpaceDE w:val="0"/>
        <w:autoSpaceDN w:val="0"/>
        <w:adjustRightInd w:val="0"/>
        <w:jc w:val="left"/>
        <w:rPr>
          <w:rFonts w:eastAsiaTheme="minorHAnsi" w:cs="Arial"/>
          <w:sz w:val="20"/>
          <w:szCs w:val="20"/>
          <w:lang w:val="en-GB"/>
        </w:rPr>
      </w:pPr>
      <w:r w:rsidRPr="007F1389">
        <w:rPr>
          <w:rFonts w:eastAsiaTheme="minorHAnsi" w:cs="Arial"/>
          <w:sz w:val="20"/>
          <w:szCs w:val="20"/>
          <w:lang w:val="en-GB"/>
        </w:rPr>
        <w:t xml:space="preserve">Provide Helpline / Hotline numbers </w:t>
      </w:r>
    </w:p>
    <w:p w14:paraId="3DC92344" w14:textId="77777777" w:rsidR="009E06AE" w:rsidRPr="007F1389" w:rsidRDefault="009E06AE" w:rsidP="009E06AE">
      <w:pPr>
        <w:pStyle w:val="ListParagraph"/>
        <w:numPr>
          <w:ilvl w:val="0"/>
          <w:numId w:val="12"/>
        </w:numPr>
        <w:autoSpaceDE w:val="0"/>
        <w:autoSpaceDN w:val="0"/>
        <w:adjustRightInd w:val="0"/>
        <w:jc w:val="left"/>
        <w:rPr>
          <w:rFonts w:eastAsiaTheme="minorHAnsi" w:cs="Arial"/>
          <w:sz w:val="20"/>
          <w:szCs w:val="20"/>
          <w:lang w:val="en-GB"/>
        </w:rPr>
      </w:pPr>
      <w:r w:rsidRPr="007F1389">
        <w:rPr>
          <w:rFonts w:eastAsiaTheme="minorHAnsi" w:cs="Arial"/>
          <w:sz w:val="20"/>
          <w:szCs w:val="20"/>
          <w:lang w:val="en-GB"/>
        </w:rPr>
        <w:t>Provide reduce call rates</w:t>
      </w:r>
    </w:p>
    <w:p w14:paraId="685AAAD6" w14:textId="77777777" w:rsidR="009E06AE" w:rsidRPr="007F1389" w:rsidRDefault="009E06AE" w:rsidP="009E06AE">
      <w:pPr>
        <w:pStyle w:val="ListParagraph"/>
        <w:numPr>
          <w:ilvl w:val="0"/>
          <w:numId w:val="12"/>
        </w:numPr>
        <w:autoSpaceDE w:val="0"/>
        <w:autoSpaceDN w:val="0"/>
        <w:adjustRightInd w:val="0"/>
        <w:jc w:val="left"/>
        <w:rPr>
          <w:rFonts w:eastAsiaTheme="minorHAnsi" w:cs="Arial"/>
          <w:sz w:val="20"/>
          <w:szCs w:val="20"/>
          <w:lang w:val="en-GB"/>
        </w:rPr>
      </w:pPr>
      <w:r w:rsidRPr="007F1389">
        <w:rPr>
          <w:rFonts w:eastAsiaTheme="minorHAnsi" w:cs="Arial"/>
          <w:sz w:val="20"/>
          <w:szCs w:val="20"/>
          <w:lang w:val="en-GB"/>
        </w:rPr>
        <w:t>Provide monthly reports</w:t>
      </w:r>
    </w:p>
    <w:p w14:paraId="7958CA5A" w14:textId="77777777" w:rsidR="009E06AE" w:rsidRPr="007F1389" w:rsidRDefault="009E06AE" w:rsidP="009E06AE">
      <w:pPr>
        <w:pStyle w:val="ListParagraph"/>
        <w:numPr>
          <w:ilvl w:val="0"/>
          <w:numId w:val="12"/>
        </w:numPr>
        <w:autoSpaceDE w:val="0"/>
        <w:autoSpaceDN w:val="0"/>
        <w:adjustRightInd w:val="0"/>
        <w:jc w:val="left"/>
        <w:rPr>
          <w:rFonts w:eastAsiaTheme="minorHAnsi" w:cs="Arial"/>
          <w:sz w:val="20"/>
          <w:szCs w:val="20"/>
          <w:lang w:val="en-GB"/>
        </w:rPr>
      </w:pPr>
      <w:r w:rsidRPr="007F1389">
        <w:rPr>
          <w:rFonts w:eastAsiaTheme="minorHAnsi" w:cs="Arial"/>
          <w:sz w:val="20"/>
          <w:szCs w:val="20"/>
          <w:lang w:val="en-GB"/>
        </w:rPr>
        <w:t>Provide an end to end maintenance and support for three years</w:t>
      </w:r>
    </w:p>
    <w:p w14:paraId="5E57CD23" w14:textId="77777777" w:rsidR="009E06AE" w:rsidRPr="007F1389" w:rsidRDefault="009E06AE" w:rsidP="009E06AE">
      <w:pPr>
        <w:pStyle w:val="ListParagraph"/>
        <w:numPr>
          <w:ilvl w:val="0"/>
          <w:numId w:val="12"/>
        </w:numPr>
        <w:autoSpaceDE w:val="0"/>
        <w:autoSpaceDN w:val="0"/>
        <w:adjustRightInd w:val="0"/>
        <w:jc w:val="left"/>
        <w:rPr>
          <w:rFonts w:cs="Arial"/>
          <w:sz w:val="20"/>
          <w:szCs w:val="20"/>
        </w:rPr>
      </w:pPr>
      <w:r w:rsidRPr="007F1389">
        <w:rPr>
          <w:rFonts w:eastAsiaTheme="minorHAnsi" w:cs="Arial"/>
          <w:sz w:val="20"/>
          <w:szCs w:val="20"/>
          <w:lang w:val="en-GB"/>
        </w:rPr>
        <w:t>Provide a transition plan</w:t>
      </w:r>
    </w:p>
    <w:p w14:paraId="6965AE06" w14:textId="77777777" w:rsidR="009E06AE" w:rsidRPr="007F1389" w:rsidRDefault="009E06AE" w:rsidP="009E06AE">
      <w:pPr>
        <w:pStyle w:val="ListParagraph"/>
        <w:numPr>
          <w:ilvl w:val="0"/>
          <w:numId w:val="12"/>
        </w:numPr>
        <w:autoSpaceDE w:val="0"/>
        <w:autoSpaceDN w:val="0"/>
        <w:adjustRightInd w:val="0"/>
        <w:jc w:val="left"/>
        <w:rPr>
          <w:rFonts w:eastAsiaTheme="minorHAnsi" w:cs="Arial"/>
          <w:sz w:val="20"/>
          <w:szCs w:val="20"/>
          <w:lang w:val="en-GB"/>
        </w:rPr>
      </w:pPr>
      <w:r w:rsidRPr="007F1389">
        <w:rPr>
          <w:rFonts w:eastAsiaTheme="minorHAnsi" w:cs="Arial"/>
          <w:sz w:val="20"/>
          <w:szCs w:val="20"/>
          <w:lang w:val="en-GB"/>
        </w:rPr>
        <w:t xml:space="preserve">Solution should integrate to Outlook, for voicemail to email? </w:t>
      </w:r>
    </w:p>
    <w:p w14:paraId="7CD2151C" w14:textId="77777777" w:rsidR="009E06AE" w:rsidRPr="007F1389" w:rsidRDefault="009E06AE" w:rsidP="009E06AE">
      <w:pPr>
        <w:pStyle w:val="ListParagraph"/>
        <w:numPr>
          <w:ilvl w:val="0"/>
          <w:numId w:val="12"/>
        </w:numPr>
        <w:autoSpaceDE w:val="0"/>
        <w:autoSpaceDN w:val="0"/>
        <w:adjustRightInd w:val="0"/>
        <w:jc w:val="left"/>
        <w:rPr>
          <w:rFonts w:eastAsiaTheme="minorHAnsi" w:cs="Arial"/>
          <w:sz w:val="20"/>
          <w:szCs w:val="20"/>
          <w:lang w:val="en-GB"/>
        </w:rPr>
      </w:pPr>
      <w:r w:rsidRPr="007F1389">
        <w:rPr>
          <w:rFonts w:eastAsiaTheme="minorHAnsi" w:cs="Arial"/>
          <w:sz w:val="20"/>
          <w:szCs w:val="20"/>
          <w:lang w:val="en-GB"/>
        </w:rPr>
        <w:t>Provide centralised telephone management (</w:t>
      </w:r>
      <w:r w:rsidRPr="007F1389">
        <w:rPr>
          <w:rFonts w:cs="Arial"/>
          <w:bCs/>
          <w:sz w:val="20"/>
          <w:szCs w:val="20"/>
        </w:rPr>
        <w:t>TMS)</w:t>
      </w:r>
    </w:p>
    <w:p w14:paraId="2280D9D2" w14:textId="77777777" w:rsidR="009E06AE" w:rsidRPr="007F1389" w:rsidRDefault="009E06AE" w:rsidP="009E06AE">
      <w:pPr>
        <w:pStyle w:val="ListParagraph"/>
        <w:numPr>
          <w:ilvl w:val="0"/>
          <w:numId w:val="15"/>
        </w:numPr>
        <w:autoSpaceDE w:val="0"/>
        <w:autoSpaceDN w:val="0"/>
        <w:adjustRightInd w:val="0"/>
        <w:jc w:val="left"/>
        <w:rPr>
          <w:rFonts w:eastAsiaTheme="minorHAnsi" w:cs="Arial"/>
          <w:sz w:val="20"/>
          <w:szCs w:val="20"/>
          <w:lang w:val="en-GB"/>
        </w:rPr>
      </w:pPr>
      <w:r w:rsidRPr="007F1389">
        <w:rPr>
          <w:rFonts w:cs="Arial"/>
          <w:bCs/>
          <w:sz w:val="20"/>
          <w:szCs w:val="20"/>
        </w:rPr>
        <w:t>TMS system should be able to be accessed from a web portal</w:t>
      </w:r>
    </w:p>
    <w:p w14:paraId="44311080" w14:textId="77777777" w:rsidR="009E06AE" w:rsidRPr="007F1389" w:rsidRDefault="009E06AE" w:rsidP="009E06AE">
      <w:pPr>
        <w:pStyle w:val="ListParagraph"/>
        <w:numPr>
          <w:ilvl w:val="0"/>
          <w:numId w:val="15"/>
        </w:numPr>
        <w:autoSpaceDE w:val="0"/>
        <w:autoSpaceDN w:val="0"/>
        <w:adjustRightInd w:val="0"/>
        <w:jc w:val="left"/>
        <w:rPr>
          <w:rFonts w:eastAsiaTheme="minorHAnsi" w:cs="Arial"/>
          <w:sz w:val="20"/>
          <w:szCs w:val="20"/>
          <w:lang w:val="en-GB"/>
        </w:rPr>
      </w:pPr>
      <w:r w:rsidRPr="007F1389">
        <w:rPr>
          <w:rFonts w:cs="Arial"/>
          <w:sz w:val="20"/>
          <w:szCs w:val="20"/>
        </w:rPr>
        <w:lastRenderedPageBreak/>
        <w:t>Calls made on behalf of any extension in the network should be correctly reflected against the extension to which the call was transferred</w:t>
      </w:r>
    </w:p>
    <w:p w14:paraId="2952D5B8" w14:textId="77777777" w:rsidR="009E06AE" w:rsidRPr="007F1389" w:rsidRDefault="009E06AE" w:rsidP="009E06AE">
      <w:pPr>
        <w:pStyle w:val="ListParagraph"/>
        <w:numPr>
          <w:ilvl w:val="0"/>
          <w:numId w:val="15"/>
        </w:numPr>
        <w:autoSpaceDE w:val="0"/>
        <w:autoSpaceDN w:val="0"/>
        <w:adjustRightInd w:val="0"/>
        <w:jc w:val="left"/>
        <w:rPr>
          <w:rFonts w:eastAsiaTheme="minorHAnsi" w:cs="Arial"/>
          <w:sz w:val="20"/>
          <w:szCs w:val="20"/>
          <w:lang w:val="en-GB"/>
        </w:rPr>
      </w:pPr>
      <w:r w:rsidRPr="007F1389">
        <w:rPr>
          <w:rFonts w:cs="Arial"/>
          <w:sz w:val="20"/>
          <w:szCs w:val="20"/>
        </w:rPr>
        <w:t>Soft barring</w:t>
      </w:r>
      <w:r>
        <w:rPr>
          <w:rFonts w:cs="Arial"/>
          <w:sz w:val="20"/>
          <w:szCs w:val="20"/>
        </w:rPr>
        <w:t xml:space="preserve"> (call block)</w:t>
      </w:r>
    </w:p>
    <w:p w14:paraId="69DDB7CD" w14:textId="77777777" w:rsidR="009E06AE" w:rsidRPr="007F1389" w:rsidRDefault="009E06AE" w:rsidP="009E06AE">
      <w:pPr>
        <w:pStyle w:val="ListParagraph"/>
        <w:numPr>
          <w:ilvl w:val="0"/>
          <w:numId w:val="12"/>
        </w:numPr>
        <w:autoSpaceDE w:val="0"/>
        <w:autoSpaceDN w:val="0"/>
        <w:adjustRightInd w:val="0"/>
        <w:jc w:val="left"/>
        <w:rPr>
          <w:rFonts w:eastAsiaTheme="minorHAnsi" w:cs="Arial"/>
          <w:sz w:val="20"/>
          <w:szCs w:val="20"/>
          <w:lang w:val="en-GB"/>
        </w:rPr>
      </w:pPr>
      <w:r w:rsidRPr="007F1389">
        <w:rPr>
          <w:rFonts w:eastAsiaTheme="minorHAnsi" w:cs="Arial"/>
          <w:sz w:val="20"/>
          <w:szCs w:val="20"/>
          <w:lang w:val="en-GB"/>
        </w:rPr>
        <w:t>Provide extension features</w:t>
      </w:r>
    </w:p>
    <w:p w14:paraId="79E12A02" w14:textId="77777777" w:rsidR="009E06AE" w:rsidRPr="007F1389" w:rsidRDefault="009E06AE" w:rsidP="009E06AE">
      <w:pPr>
        <w:pStyle w:val="ListParagraph"/>
        <w:numPr>
          <w:ilvl w:val="0"/>
          <w:numId w:val="15"/>
        </w:numPr>
        <w:autoSpaceDE w:val="0"/>
        <w:autoSpaceDN w:val="0"/>
        <w:adjustRightInd w:val="0"/>
        <w:jc w:val="left"/>
        <w:rPr>
          <w:rFonts w:cs="Arial"/>
          <w:sz w:val="20"/>
          <w:szCs w:val="20"/>
        </w:rPr>
      </w:pPr>
      <w:r w:rsidRPr="007F1389">
        <w:rPr>
          <w:rFonts w:cs="Arial"/>
          <w:sz w:val="20"/>
          <w:szCs w:val="20"/>
        </w:rPr>
        <w:t>Call forward to another extension or an external number when required.</w:t>
      </w:r>
    </w:p>
    <w:p w14:paraId="4E157634" w14:textId="77777777" w:rsidR="009E06AE" w:rsidRPr="007F1389" w:rsidRDefault="009E06AE" w:rsidP="009E06AE">
      <w:pPr>
        <w:pStyle w:val="ListParagraph"/>
        <w:numPr>
          <w:ilvl w:val="0"/>
          <w:numId w:val="15"/>
        </w:numPr>
        <w:autoSpaceDE w:val="0"/>
        <w:autoSpaceDN w:val="0"/>
        <w:adjustRightInd w:val="0"/>
        <w:jc w:val="left"/>
        <w:rPr>
          <w:rFonts w:cs="Arial"/>
          <w:sz w:val="20"/>
          <w:szCs w:val="20"/>
        </w:rPr>
      </w:pPr>
      <w:r w:rsidRPr="007F1389">
        <w:rPr>
          <w:rFonts w:cs="Arial"/>
          <w:sz w:val="20"/>
          <w:szCs w:val="20"/>
        </w:rPr>
        <w:t>Conference facilities should cater for at least 5 parties i.e. either external or internal parties</w:t>
      </w:r>
    </w:p>
    <w:p w14:paraId="28647CE3" w14:textId="77777777" w:rsidR="009E06AE" w:rsidRPr="007F1389" w:rsidRDefault="009E06AE" w:rsidP="009E06AE">
      <w:pPr>
        <w:pStyle w:val="ListParagraph"/>
        <w:numPr>
          <w:ilvl w:val="0"/>
          <w:numId w:val="15"/>
        </w:numPr>
        <w:autoSpaceDE w:val="0"/>
        <w:autoSpaceDN w:val="0"/>
        <w:adjustRightInd w:val="0"/>
        <w:jc w:val="left"/>
        <w:rPr>
          <w:rFonts w:cs="Arial"/>
          <w:sz w:val="20"/>
          <w:szCs w:val="20"/>
        </w:rPr>
      </w:pPr>
      <w:r w:rsidRPr="007F1389">
        <w:rPr>
          <w:rFonts w:cs="Arial"/>
          <w:sz w:val="20"/>
          <w:szCs w:val="20"/>
        </w:rPr>
        <w:t>Provide conference bridging facilities to cater for 50 parties</w:t>
      </w:r>
    </w:p>
    <w:p w14:paraId="3217DBB2" w14:textId="77777777" w:rsidR="009E06AE" w:rsidRPr="007F1389" w:rsidRDefault="009E06AE" w:rsidP="009E06AE">
      <w:pPr>
        <w:pStyle w:val="ListParagraph"/>
        <w:numPr>
          <w:ilvl w:val="0"/>
          <w:numId w:val="15"/>
        </w:numPr>
        <w:autoSpaceDE w:val="0"/>
        <w:autoSpaceDN w:val="0"/>
        <w:adjustRightInd w:val="0"/>
        <w:jc w:val="left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 xml:space="preserve">Flexibility </w:t>
      </w:r>
      <w:r w:rsidRPr="007F1389">
        <w:rPr>
          <w:rFonts w:cs="Arial"/>
          <w:sz w:val="20"/>
          <w:szCs w:val="20"/>
        </w:rPr>
        <w:t>pin codes required by multiple users on one phone instrument</w:t>
      </w:r>
    </w:p>
    <w:p w14:paraId="5853FD3A" w14:textId="77777777" w:rsidR="009E06AE" w:rsidRPr="007F1389" w:rsidRDefault="009E06AE" w:rsidP="009E06AE">
      <w:pPr>
        <w:pStyle w:val="ListParagraph"/>
        <w:numPr>
          <w:ilvl w:val="0"/>
          <w:numId w:val="15"/>
        </w:numPr>
        <w:autoSpaceDE w:val="0"/>
        <w:autoSpaceDN w:val="0"/>
        <w:adjustRightInd w:val="0"/>
        <w:jc w:val="left"/>
        <w:rPr>
          <w:rFonts w:cs="Arial"/>
          <w:sz w:val="20"/>
          <w:szCs w:val="20"/>
        </w:rPr>
      </w:pPr>
      <w:r w:rsidRPr="007F1389">
        <w:rPr>
          <w:rFonts w:cs="Arial"/>
          <w:sz w:val="20"/>
          <w:szCs w:val="20"/>
        </w:rPr>
        <w:t>Telephone handset capability to toggle between 2 calls</w:t>
      </w:r>
    </w:p>
    <w:p w14:paraId="29267170" w14:textId="77777777" w:rsidR="009E06AE" w:rsidRDefault="009E06AE" w:rsidP="009E06AE">
      <w:pPr>
        <w:pStyle w:val="ListParagraph"/>
        <w:numPr>
          <w:ilvl w:val="0"/>
          <w:numId w:val="15"/>
        </w:numPr>
        <w:autoSpaceDE w:val="0"/>
        <w:autoSpaceDN w:val="0"/>
        <w:adjustRightInd w:val="0"/>
        <w:jc w:val="left"/>
        <w:rPr>
          <w:rFonts w:cs="Arial"/>
          <w:sz w:val="20"/>
          <w:szCs w:val="20"/>
        </w:rPr>
      </w:pPr>
      <w:r w:rsidRPr="007F1389">
        <w:rPr>
          <w:rFonts w:cs="Arial"/>
          <w:sz w:val="20"/>
          <w:szCs w:val="20"/>
        </w:rPr>
        <w:t>Capability for pin codes to be re-set by Administrator</w:t>
      </w:r>
    </w:p>
    <w:p w14:paraId="42DAA796" w14:textId="77777777" w:rsidR="009E06AE" w:rsidRPr="009E06AE" w:rsidRDefault="009E06AE" w:rsidP="009E06AE">
      <w:pPr>
        <w:pStyle w:val="ListParagraph"/>
        <w:numPr>
          <w:ilvl w:val="0"/>
          <w:numId w:val="12"/>
        </w:numPr>
        <w:autoSpaceDE w:val="0"/>
        <w:autoSpaceDN w:val="0"/>
        <w:adjustRightInd w:val="0"/>
        <w:jc w:val="left"/>
        <w:rPr>
          <w:rFonts w:cs="Arial"/>
          <w:sz w:val="20"/>
          <w:szCs w:val="20"/>
        </w:rPr>
      </w:pPr>
      <w:r w:rsidRPr="009E06AE">
        <w:rPr>
          <w:rFonts w:cs="Arial"/>
          <w:sz w:val="20"/>
          <w:szCs w:val="20"/>
        </w:rPr>
        <w:t>Unified interface to any collaborative platforms e.g. Microsoft Teams, Zoom platforms, Webx etc.</w:t>
      </w:r>
    </w:p>
    <w:p w14:paraId="595BED6C" w14:textId="77777777" w:rsidR="009E06AE" w:rsidRPr="007F1389" w:rsidRDefault="009E06AE" w:rsidP="009E06AE">
      <w:pPr>
        <w:pStyle w:val="ListParagraph"/>
        <w:numPr>
          <w:ilvl w:val="0"/>
          <w:numId w:val="12"/>
        </w:numPr>
        <w:autoSpaceDE w:val="0"/>
        <w:autoSpaceDN w:val="0"/>
        <w:adjustRightInd w:val="0"/>
        <w:jc w:val="left"/>
        <w:rPr>
          <w:rFonts w:cs="Arial"/>
          <w:sz w:val="20"/>
          <w:szCs w:val="20"/>
        </w:rPr>
      </w:pPr>
      <w:r w:rsidRPr="009E06AE">
        <w:rPr>
          <w:rFonts w:eastAsiaTheme="minorHAnsi" w:cs="Arial"/>
          <w:sz w:val="20"/>
          <w:szCs w:val="20"/>
          <w:lang w:val="en-GB"/>
        </w:rPr>
        <w:t>System</w:t>
      </w:r>
      <w:r w:rsidRPr="009E06AE">
        <w:rPr>
          <w:rFonts w:cs="Arial"/>
          <w:sz w:val="20"/>
          <w:szCs w:val="20"/>
        </w:rPr>
        <w:t xml:space="preserve"> High</w:t>
      </w:r>
      <w:r>
        <w:rPr>
          <w:rFonts w:cs="Arial"/>
          <w:sz w:val="20"/>
          <w:szCs w:val="20"/>
        </w:rPr>
        <w:t xml:space="preserve"> availability</w:t>
      </w:r>
    </w:p>
    <w:p w14:paraId="36B03076" w14:textId="77777777" w:rsidR="009E06AE" w:rsidRPr="00C66927" w:rsidRDefault="009E06AE" w:rsidP="009E06AE">
      <w:pPr>
        <w:autoSpaceDE w:val="0"/>
        <w:autoSpaceDN w:val="0"/>
        <w:adjustRightInd w:val="0"/>
        <w:jc w:val="left"/>
        <w:rPr>
          <w:rFonts w:cs="Arial"/>
          <w:sz w:val="20"/>
          <w:szCs w:val="20"/>
        </w:rPr>
      </w:pPr>
    </w:p>
    <w:p w14:paraId="203FEBBF" w14:textId="2055588F" w:rsidR="009E06AE" w:rsidRPr="00DD3E64" w:rsidRDefault="009E06AE" w:rsidP="009E06AE">
      <w:pPr>
        <w:autoSpaceDE w:val="0"/>
        <w:autoSpaceDN w:val="0"/>
        <w:adjustRightInd w:val="0"/>
        <w:jc w:val="left"/>
        <w:rPr>
          <w:b/>
          <w:sz w:val="22"/>
        </w:rPr>
      </w:pPr>
      <w:r w:rsidRPr="007F1389">
        <w:rPr>
          <w:rFonts w:cs="Arial"/>
          <w:b/>
          <w:sz w:val="20"/>
          <w:szCs w:val="20"/>
        </w:rPr>
        <w:t xml:space="preserve">NB: </w:t>
      </w:r>
      <w:r>
        <w:rPr>
          <w:rFonts w:cs="Arial"/>
          <w:sz w:val="20"/>
          <w:szCs w:val="20"/>
        </w:rPr>
        <w:t xml:space="preserve">Rand Water will look at </w:t>
      </w:r>
      <w:r w:rsidRPr="007F1389">
        <w:rPr>
          <w:rFonts w:cs="Arial"/>
          <w:sz w:val="20"/>
          <w:szCs w:val="20"/>
        </w:rPr>
        <w:t>proposal</w:t>
      </w:r>
      <w:r>
        <w:rPr>
          <w:rFonts w:cs="Arial"/>
          <w:sz w:val="20"/>
          <w:szCs w:val="20"/>
        </w:rPr>
        <w:t>s</w:t>
      </w:r>
      <w:r w:rsidRPr="007F1389">
        <w:rPr>
          <w:rFonts w:cs="Arial"/>
          <w:sz w:val="20"/>
          <w:szCs w:val="20"/>
        </w:rPr>
        <w:t xml:space="preserve"> and shortlist</w:t>
      </w:r>
      <w:r w:rsidR="00080EF9">
        <w:rPr>
          <w:rFonts w:cs="Arial"/>
          <w:sz w:val="20"/>
          <w:szCs w:val="20"/>
        </w:rPr>
        <w:t>ed</w:t>
      </w:r>
      <w:r w:rsidRPr="007F1389">
        <w:rPr>
          <w:rFonts w:cs="Arial"/>
          <w:sz w:val="20"/>
          <w:szCs w:val="20"/>
        </w:rPr>
        <w:t xml:space="preserve"> suppliers to do a presentation. </w:t>
      </w:r>
    </w:p>
    <w:p w14:paraId="4F43BFCC" w14:textId="77777777" w:rsidR="000702A4" w:rsidRPr="009E06AE" w:rsidRDefault="00000000" w:rsidP="009E06AE"/>
    <w:sectPr w:rsidR="000702A4" w:rsidRPr="009E06AE" w:rsidSect="00E65DB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376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277D71" w14:textId="77777777" w:rsidR="00080FDE" w:rsidRDefault="00080FDE" w:rsidP="00606F22">
      <w:pPr>
        <w:spacing w:line="240" w:lineRule="auto"/>
      </w:pPr>
      <w:r>
        <w:separator/>
      </w:r>
    </w:p>
  </w:endnote>
  <w:endnote w:type="continuationSeparator" w:id="0">
    <w:p w14:paraId="29D8A213" w14:textId="77777777" w:rsidR="00080FDE" w:rsidRDefault="00080FDE" w:rsidP="00606F2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F9D925" w14:textId="77777777" w:rsidR="00414E78" w:rsidRDefault="00414E7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838990" w14:textId="77777777" w:rsidR="00414E78" w:rsidRDefault="00414E78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996992" w14:textId="77777777" w:rsidR="00414E78" w:rsidRDefault="00414E7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5C1891" w14:textId="77777777" w:rsidR="00080FDE" w:rsidRDefault="00080FDE" w:rsidP="00606F22">
      <w:pPr>
        <w:spacing w:line="240" w:lineRule="auto"/>
      </w:pPr>
      <w:r>
        <w:separator/>
      </w:r>
    </w:p>
  </w:footnote>
  <w:footnote w:type="continuationSeparator" w:id="0">
    <w:p w14:paraId="3DCB1AC8" w14:textId="77777777" w:rsidR="00080FDE" w:rsidRDefault="00080FDE" w:rsidP="00606F22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0E8B72" w14:textId="77777777" w:rsidR="00414E78" w:rsidRDefault="00414E7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CDB62A" w14:textId="1CF8DAF1" w:rsidR="00DC1524" w:rsidRDefault="00DC1524" w:rsidP="00DC1524">
    <w:pPr>
      <w:tabs>
        <w:tab w:val="left" w:pos="2160"/>
      </w:tabs>
      <w:jc w:val="left"/>
      <w:rPr>
        <w:rFonts w:cs="Arial"/>
        <w:b/>
      </w:rPr>
    </w:pPr>
    <w:r w:rsidRPr="00355767">
      <w:rPr>
        <w:rFonts w:cs="Arial"/>
        <w:noProof/>
        <w:lang w:val="en-US"/>
      </w:rPr>
      <w:drawing>
        <wp:inline distT="0" distB="0" distL="0" distR="0" wp14:anchorId="6405F5BB" wp14:editId="53B0F407">
          <wp:extent cx="848360" cy="516890"/>
          <wp:effectExtent l="0" t="0" r="0" b="0"/>
          <wp:docPr id="4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48360" cy="5168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DC1524">
      <w:rPr>
        <w:rFonts w:cs="Arial"/>
        <w:b/>
      </w:rPr>
      <w:t xml:space="preserve"> </w:t>
    </w:r>
    <w:r>
      <w:rPr>
        <w:rFonts w:cs="Arial"/>
        <w:b/>
      </w:rPr>
      <w:tab/>
    </w:r>
    <w:r w:rsidRPr="006F5BF9">
      <w:rPr>
        <w:rFonts w:cs="Arial"/>
        <w:b/>
      </w:rPr>
      <w:t>BID NUMBER: RW10393295/2</w:t>
    </w:r>
    <w:r w:rsidR="00414E78">
      <w:rPr>
        <w:rFonts w:cs="Arial"/>
        <w:b/>
      </w:rPr>
      <w:t>3R</w:t>
    </w:r>
  </w:p>
  <w:p w14:paraId="7DD25D9E" w14:textId="77777777" w:rsidR="00DC1524" w:rsidRPr="00DC1524" w:rsidRDefault="00DC1524" w:rsidP="00DC1524">
    <w:pPr>
      <w:tabs>
        <w:tab w:val="left" w:pos="2160"/>
      </w:tabs>
      <w:jc w:val="left"/>
      <w:rPr>
        <w:rFonts w:cs="Arial"/>
        <w:b/>
      </w:rPr>
    </w:pPr>
    <w:r w:rsidRPr="00DC1524">
      <w:rPr>
        <w:rFonts w:cs="Arial"/>
        <w:b/>
      </w:rPr>
      <w:t>SUPPLY, DELIVERY AND PROVISION OF HOSTED IP PBX, MAINTENANCE AND SUPPORT SERVICES AT RAND WATER FOR A DURATION OF FIVE (5) YEARS</w:t>
    </w:r>
  </w:p>
  <w:p w14:paraId="0A5E79FA" w14:textId="77777777" w:rsidR="00606F22" w:rsidRDefault="00606F22" w:rsidP="00DC1524">
    <w:pPr>
      <w:pStyle w:val="Header"/>
      <w:jc w:val="lef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20F5B3" w14:textId="77777777" w:rsidR="00414E78" w:rsidRDefault="00414E7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2C6805"/>
    <w:multiLevelType w:val="hybridMultilevel"/>
    <w:tmpl w:val="9984C438"/>
    <w:lvl w:ilvl="0" w:tplc="1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0135F28"/>
    <w:multiLevelType w:val="hybridMultilevel"/>
    <w:tmpl w:val="42C03B14"/>
    <w:lvl w:ilvl="0" w:tplc="1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245F1BBC"/>
    <w:multiLevelType w:val="multilevel"/>
    <w:tmpl w:val="43185B06"/>
    <w:lvl w:ilvl="0">
      <w:start w:val="1"/>
      <w:numFmt w:val="decimal"/>
      <w:pStyle w:val="Specification"/>
      <w:lvlText w:val="(%1)"/>
      <w:lvlJc w:val="left"/>
      <w:pPr>
        <w:tabs>
          <w:tab w:val="num" w:pos="709"/>
        </w:tabs>
        <w:ind w:left="709" w:hanging="567"/>
      </w:pPr>
      <w:rPr>
        <w:rFonts w:hint="default"/>
        <w:b w:val="0"/>
      </w:rPr>
    </w:lvl>
    <w:lvl w:ilvl="1">
      <w:start w:val="1"/>
      <w:numFmt w:val="none"/>
      <w:lvlText w:val="(a)"/>
      <w:lvlJc w:val="left"/>
      <w:pPr>
        <w:tabs>
          <w:tab w:val="num" w:pos="1134"/>
        </w:tabs>
        <w:ind w:left="1134" w:hanging="567"/>
      </w:pPr>
      <w:rPr>
        <w:rFonts w:hint="default"/>
        <w:b w:val="0"/>
        <w:color w:val="auto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701" w:hanging="567"/>
      </w:pPr>
      <w:rPr>
        <w:rFonts w:hint="default"/>
        <w:b w:val="0"/>
      </w:rPr>
    </w:lvl>
    <w:lvl w:ilvl="3">
      <w:start w:val="1"/>
      <w:numFmt w:val="decimal"/>
      <w:lvlText w:val="%4)"/>
      <w:lvlJc w:val="left"/>
      <w:pPr>
        <w:tabs>
          <w:tab w:val="num" w:pos="2268"/>
        </w:tabs>
        <w:ind w:left="2268" w:hanging="567"/>
      </w:pPr>
      <w:rPr>
        <w:rFonts w:hint="default"/>
      </w:rPr>
    </w:lvl>
    <w:lvl w:ilvl="4">
      <w:start w:val="1"/>
      <w:numFmt w:val="lowerRoman"/>
      <w:lvlText w:val="(%5)"/>
      <w:lvlJc w:val="left"/>
      <w:pPr>
        <w:ind w:left="2835" w:hanging="567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3402" w:hanging="56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969" w:hanging="56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4536" w:hanging="567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5103" w:hanging="567"/>
      </w:pPr>
      <w:rPr>
        <w:rFonts w:hint="default"/>
      </w:rPr>
    </w:lvl>
  </w:abstractNum>
  <w:abstractNum w:abstractNumId="3" w15:restartNumberingAfterBreak="0">
    <w:nsid w:val="25EF6BE8"/>
    <w:multiLevelType w:val="hybridMultilevel"/>
    <w:tmpl w:val="F0D0FAC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79C329B"/>
    <w:multiLevelType w:val="hybridMultilevel"/>
    <w:tmpl w:val="254E7F1A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2A676832"/>
    <w:multiLevelType w:val="multilevel"/>
    <w:tmpl w:val="230CC8C6"/>
    <w:lvl w:ilvl="0">
      <w:start w:val="3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2BF217B5"/>
    <w:multiLevelType w:val="hybridMultilevel"/>
    <w:tmpl w:val="691A60CC"/>
    <w:lvl w:ilvl="0" w:tplc="1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2D902284"/>
    <w:multiLevelType w:val="hybridMultilevel"/>
    <w:tmpl w:val="BC36E35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32F22D70"/>
    <w:multiLevelType w:val="hybridMultilevel"/>
    <w:tmpl w:val="1AD47E1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1214DF9"/>
    <w:multiLevelType w:val="hybridMultilevel"/>
    <w:tmpl w:val="4AF400FC"/>
    <w:lvl w:ilvl="0" w:tplc="1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41C97DE1"/>
    <w:multiLevelType w:val="hybridMultilevel"/>
    <w:tmpl w:val="D66803F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49B9065F"/>
    <w:multiLevelType w:val="hybridMultilevel"/>
    <w:tmpl w:val="4C8AD642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B87352C"/>
    <w:multiLevelType w:val="hybridMultilevel"/>
    <w:tmpl w:val="3A509C8E"/>
    <w:lvl w:ilvl="0" w:tplc="1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50382D72"/>
    <w:multiLevelType w:val="hybridMultilevel"/>
    <w:tmpl w:val="6FE06C2C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6430E7F"/>
    <w:multiLevelType w:val="hybridMultilevel"/>
    <w:tmpl w:val="AE8006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EDC5EA0"/>
    <w:multiLevelType w:val="hybridMultilevel"/>
    <w:tmpl w:val="DED04C40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BC93FD6"/>
    <w:multiLevelType w:val="hybridMultilevel"/>
    <w:tmpl w:val="90CC459E"/>
    <w:lvl w:ilvl="0" w:tplc="1C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7821A33"/>
    <w:multiLevelType w:val="hybridMultilevel"/>
    <w:tmpl w:val="DF6E1E32"/>
    <w:lvl w:ilvl="0" w:tplc="A740D92A">
      <w:start w:val="1"/>
      <w:numFmt w:val="lowerLetter"/>
      <w:lvlText w:val="%1)"/>
      <w:lvlJc w:val="left"/>
      <w:pPr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744644634">
    <w:abstractNumId w:val="2"/>
  </w:num>
  <w:num w:numId="2" w16cid:durableId="281739375">
    <w:abstractNumId w:val="8"/>
  </w:num>
  <w:num w:numId="3" w16cid:durableId="35468446">
    <w:abstractNumId w:val="4"/>
  </w:num>
  <w:num w:numId="4" w16cid:durableId="1255628780">
    <w:abstractNumId w:val="10"/>
  </w:num>
  <w:num w:numId="5" w16cid:durableId="917715462">
    <w:abstractNumId w:val="5"/>
  </w:num>
  <w:num w:numId="6" w16cid:durableId="1514299563">
    <w:abstractNumId w:val="15"/>
  </w:num>
  <w:num w:numId="7" w16cid:durableId="1097025422">
    <w:abstractNumId w:val="13"/>
  </w:num>
  <w:num w:numId="8" w16cid:durableId="1251966312">
    <w:abstractNumId w:val="7"/>
  </w:num>
  <w:num w:numId="9" w16cid:durableId="1560898484">
    <w:abstractNumId w:val="3"/>
  </w:num>
  <w:num w:numId="10" w16cid:durableId="168906470">
    <w:abstractNumId w:val="17"/>
  </w:num>
  <w:num w:numId="11" w16cid:durableId="519271725">
    <w:abstractNumId w:val="11"/>
  </w:num>
  <w:num w:numId="12" w16cid:durableId="1900818932">
    <w:abstractNumId w:val="16"/>
  </w:num>
  <w:num w:numId="13" w16cid:durableId="1088648498">
    <w:abstractNumId w:val="1"/>
  </w:num>
  <w:num w:numId="14" w16cid:durableId="1905211529">
    <w:abstractNumId w:val="0"/>
  </w:num>
  <w:num w:numId="15" w16cid:durableId="1294678919">
    <w:abstractNumId w:val="6"/>
  </w:num>
  <w:num w:numId="16" w16cid:durableId="608045114">
    <w:abstractNumId w:val="9"/>
  </w:num>
  <w:num w:numId="17" w16cid:durableId="1274635579">
    <w:abstractNumId w:val="12"/>
  </w:num>
  <w:num w:numId="18" w16cid:durableId="834341838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859B8"/>
    <w:rsid w:val="00036183"/>
    <w:rsid w:val="00080EF9"/>
    <w:rsid w:val="00080FDE"/>
    <w:rsid w:val="000B3BB8"/>
    <w:rsid w:val="000E63F2"/>
    <w:rsid w:val="00120B74"/>
    <w:rsid w:val="001750BA"/>
    <w:rsid w:val="001859B8"/>
    <w:rsid w:val="002D1532"/>
    <w:rsid w:val="00414E78"/>
    <w:rsid w:val="005614D9"/>
    <w:rsid w:val="005701A6"/>
    <w:rsid w:val="00606F22"/>
    <w:rsid w:val="009E06AE"/>
    <w:rsid w:val="009F1141"/>
    <w:rsid w:val="00B21F51"/>
    <w:rsid w:val="00B46069"/>
    <w:rsid w:val="00C657C5"/>
    <w:rsid w:val="00DC1524"/>
    <w:rsid w:val="00DD1C1C"/>
    <w:rsid w:val="00EA3E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811843C"/>
  <w15:chartTrackingRefBased/>
  <w15:docId w15:val="{325CAC64-8EF1-4ABB-961A-64CC236D03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859B8"/>
    <w:pPr>
      <w:spacing w:after="0"/>
      <w:jc w:val="both"/>
    </w:pPr>
    <w:rPr>
      <w:rFonts w:ascii="Arial" w:hAnsi="Arial"/>
      <w:sz w:val="21"/>
      <w:lang w:val="en-ZA"/>
    </w:rPr>
  </w:style>
  <w:style w:type="paragraph" w:styleId="Heading3">
    <w:name w:val="heading 3"/>
    <w:aliases w:val="Tender 3"/>
    <w:basedOn w:val="Normal"/>
    <w:next w:val="Normal"/>
    <w:link w:val="Heading3Char"/>
    <w:unhideWhenUsed/>
    <w:qFormat/>
    <w:rsid w:val="00C657C5"/>
    <w:pPr>
      <w:keepNext/>
      <w:keepLines/>
      <w:spacing w:before="40"/>
      <w:outlineLvl w:val="2"/>
    </w:pPr>
    <w:rPr>
      <w:rFonts w:eastAsiaTheme="majorEastAsia" w:cstheme="majorBidi"/>
      <w:b/>
      <w:color w:val="002060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List heading 1,Table of contents numbered,Bulletted,AB List 1,lp1,Num Bullet 1,List Paragraph1,lp11,Use Case List Paragraph,Bullet List,FooterText,numbered,Paragraphe de liste1,Bulletr List Paragraph,列出段落,列出段落1,List Paragraph11,TOC style"/>
    <w:basedOn w:val="Normal"/>
    <w:link w:val="ListParagraphChar"/>
    <w:uiPriority w:val="34"/>
    <w:qFormat/>
    <w:rsid w:val="001859B8"/>
    <w:pPr>
      <w:spacing w:line="360" w:lineRule="auto"/>
      <w:ind w:left="720"/>
    </w:pPr>
    <w:rPr>
      <w:rFonts w:eastAsia="Arial" w:cs="Times New Roman"/>
      <w:szCs w:val="24"/>
    </w:rPr>
  </w:style>
  <w:style w:type="character" w:customStyle="1" w:styleId="ListParagraphChar">
    <w:name w:val="List Paragraph Char"/>
    <w:aliases w:val="List heading 1 Char,Table of contents numbered Char,Bulletted Char,AB List 1 Char,lp1 Char,Num Bullet 1 Char,List Paragraph1 Char,lp11 Char,Use Case List Paragraph Char,Bullet List Char,FooterText Char,numbered Char,列出段落 Char"/>
    <w:link w:val="ListParagraph"/>
    <w:uiPriority w:val="34"/>
    <w:rsid w:val="001859B8"/>
    <w:rPr>
      <w:rFonts w:ascii="Arial" w:eastAsia="Arial" w:hAnsi="Arial" w:cs="Times New Roman"/>
      <w:sz w:val="21"/>
      <w:szCs w:val="24"/>
      <w:lang w:val="en-ZA"/>
    </w:rPr>
  </w:style>
  <w:style w:type="paragraph" w:customStyle="1" w:styleId="Specification">
    <w:name w:val="Specification"/>
    <w:basedOn w:val="ListParagraph"/>
    <w:qFormat/>
    <w:rsid w:val="001859B8"/>
    <w:pPr>
      <w:numPr>
        <w:numId w:val="1"/>
      </w:numPr>
      <w:tabs>
        <w:tab w:val="clear" w:pos="709"/>
        <w:tab w:val="num" w:pos="360"/>
      </w:tabs>
      <w:spacing w:after="120" w:line="240" w:lineRule="auto"/>
      <w:ind w:left="720" w:firstLine="0"/>
      <w:jc w:val="left"/>
    </w:pPr>
    <w:rPr>
      <w:rFonts w:ascii="Calibri" w:eastAsia="Times New Roman" w:hAnsi="Calibri"/>
      <w:sz w:val="24"/>
    </w:rPr>
  </w:style>
  <w:style w:type="character" w:customStyle="1" w:styleId="Heading3Char">
    <w:name w:val="Heading 3 Char"/>
    <w:aliases w:val="Tender 3 Char"/>
    <w:basedOn w:val="DefaultParagraphFont"/>
    <w:link w:val="Heading3"/>
    <w:rsid w:val="00C657C5"/>
    <w:rPr>
      <w:rFonts w:ascii="Arial" w:eastAsiaTheme="majorEastAsia" w:hAnsi="Arial" w:cstheme="majorBidi"/>
      <w:b/>
      <w:color w:val="002060"/>
      <w:sz w:val="24"/>
      <w:szCs w:val="24"/>
      <w:lang w:val="en-ZA"/>
    </w:rPr>
  </w:style>
  <w:style w:type="character" w:customStyle="1" w:styleId="hgkelc">
    <w:name w:val="hgkelc"/>
    <w:basedOn w:val="DefaultParagraphFont"/>
    <w:rsid w:val="009E06AE"/>
  </w:style>
  <w:style w:type="paragraph" w:styleId="Header">
    <w:name w:val="header"/>
    <w:basedOn w:val="Normal"/>
    <w:link w:val="HeaderChar"/>
    <w:uiPriority w:val="99"/>
    <w:unhideWhenUsed/>
    <w:rsid w:val="00606F22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6F22"/>
    <w:rPr>
      <w:rFonts w:ascii="Arial" w:hAnsi="Arial"/>
      <w:sz w:val="21"/>
      <w:lang w:val="en-ZA"/>
    </w:rPr>
  </w:style>
  <w:style w:type="paragraph" w:styleId="Footer">
    <w:name w:val="footer"/>
    <w:basedOn w:val="Normal"/>
    <w:link w:val="FooterChar"/>
    <w:uiPriority w:val="99"/>
    <w:unhideWhenUsed/>
    <w:rsid w:val="00606F22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6F22"/>
    <w:rPr>
      <w:rFonts w:ascii="Arial" w:hAnsi="Arial"/>
      <w:sz w:val="21"/>
      <w:lang w:val="en-ZA"/>
    </w:rPr>
  </w:style>
  <w:style w:type="character" w:styleId="Hyperlink">
    <w:name w:val="Hyperlink"/>
    <w:basedOn w:val="DefaultParagraphFont"/>
    <w:uiPriority w:val="99"/>
    <w:unhideWhenUsed/>
    <w:rsid w:val="000B3BB8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B3BB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s://www.techtarget.com/searchcustomerexperience/definition/omnichannel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743</Words>
  <Characters>4236</Characters>
  <Application>Microsoft Office Word</Application>
  <DocSecurity>0</DocSecurity>
  <Lines>35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Makwe Aphane</dc:creator>
  <cp:keywords/>
  <dc:description/>
  <cp:lastModifiedBy>Tshepo Morare</cp:lastModifiedBy>
  <cp:revision>12</cp:revision>
  <cp:lastPrinted>2023-08-16T07:56:00Z</cp:lastPrinted>
  <dcterms:created xsi:type="dcterms:W3CDTF">2022-05-25T22:27:00Z</dcterms:created>
  <dcterms:modified xsi:type="dcterms:W3CDTF">2023-08-16T07:56:00Z</dcterms:modified>
</cp:coreProperties>
</file>