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2B4D9" w14:textId="77777777" w:rsidR="00BA5DFF" w:rsidRDefault="00235A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Specifications for microplate washer:</w:t>
      </w:r>
    </w:p>
    <w:p w14:paraId="07F0ACB9" w14:textId="77777777" w:rsidR="00235A02" w:rsidRPr="00235A02" w:rsidRDefault="00235A02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235A02">
        <w:rPr>
          <w:sz w:val="24"/>
          <w:szCs w:val="24"/>
          <w:lang w:val="en-US"/>
        </w:rPr>
        <w:t>Must be able to accept 96 well plates</w:t>
      </w:r>
      <w:r>
        <w:rPr>
          <w:sz w:val="24"/>
          <w:szCs w:val="24"/>
          <w:lang w:val="en-US"/>
        </w:rPr>
        <w:t>.</w:t>
      </w:r>
    </w:p>
    <w:p w14:paraId="371ED80D" w14:textId="77777777" w:rsidR="00235A02" w:rsidRDefault="00235A02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235A02">
        <w:rPr>
          <w:sz w:val="24"/>
          <w:szCs w:val="24"/>
          <w:lang w:val="en-US"/>
        </w:rPr>
        <w:t>Must be supplied with one wash buffer bottle (volume not less than 1L) and one rinse bottle (volume not less than 1L)</w:t>
      </w:r>
      <w:r>
        <w:rPr>
          <w:sz w:val="24"/>
          <w:szCs w:val="24"/>
          <w:lang w:val="en-US"/>
        </w:rPr>
        <w:t>.</w:t>
      </w:r>
    </w:p>
    <w:p w14:paraId="35532FF5" w14:textId="77777777" w:rsidR="00235A02" w:rsidRDefault="00235A02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Must be supplied with an 8way wash head.</w:t>
      </w:r>
    </w:p>
    <w:p w14:paraId="53639D8C" w14:textId="77777777" w:rsidR="00235A02" w:rsidRDefault="00235A02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Residual volume must not exceed 2µL</w:t>
      </w:r>
      <w:r w:rsidR="000C20C6">
        <w:rPr>
          <w:sz w:val="24"/>
          <w:szCs w:val="24"/>
          <w:lang w:val="en-US"/>
        </w:rPr>
        <w:t>.</w:t>
      </w:r>
    </w:p>
    <w:p w14:paraId="2F9FF201" w14:textId="77777777" w:rsidR="000C20C6" w:rsidRDefault="000C20C6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Must be supplied with an aerosol cover.</w:t>
      </w:r>
    </w:p>
    <w:p w14:paraId="2613EAA7" w14:textId="77777777" w:rsidR="000C20C6" w:rsidRDefault="000C20C6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Must have an USB port for data transfer.</w:t>
      </w:r>
    </w:p>
    <w:p w14:paraId="651DDDC9" w14:textId="77777777" w:rsidR="000C20C6" w:rsidRDefault="000C20C6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Quotation must include all on-board software necessary for operation.</w:t>
      </w:r>
    </w:p>
    <w:p w14:paraId="45D24F0C" w14:textId="77777777" w:rsidR="000C20C6" w:rsidRDefault="000C20C6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Must have at least 90 wash protocols.</w:t>
      </w:r>
    </w:p>
    <w:p w14:paraId="302F4FD5" w14:textId="57F52676" w:rsidR="00B92F04" w:rsidRDefault="00B92F04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Dimensions: must not exceed 35cm</w:t>
      </w:r>
      <w:r w:rsidR="0058113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(H) x 39cm</w:t>
      </w:r>
      <w:r w:rsidR="0058113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(W) x 25cm</w:t>
      </w:r>
      <w:r w:rsidR="0058113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(D).</w:t>
      </w:r>
    </w:p>
    <w:p w14:paraId="22167B5E" w14:textId="77777777" w:rsidR="00B92F04" w:rsidRDefault="00B92F04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Dispensing volume range must cover at least 100-400 µL</w:t>
      </w:r>
    </w:p>
    <w:p w14:paraId="53878895" w14:textId="77777777" w:rsidR="00B92F04" w:rsidRDefault="00B92F04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Dispensing volume error must not exceed 6% for 300µL dispensing volumes when used with an 8way washing head.</w:t>
      </w:r>
    </w:p>
    <w:p w14:paraId="118FA841" w14:textId="77777777" w:rsidR="00B92F04" w:rsidRDefault="00B90720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Dispensing precision must be 4% or smaller when used with an 8way washing head and 300µL washing volumes.</w:t>
      </w:r>
    </w:p>
    <w:p w14:paraId="4F367D36" w14:textId="77777777" w:rsidR="00B90720" w:rsidRDefault="00B90720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Must be compatible with 240V, 50Hz, single phase electricity.</w:t>
      </w:r>
    </w:p>
    <w:p w14:paraId="786E51E9" w14:textId="77777777" w:rsidR="00B90720" w:rsidRDefault="00B90720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Instrument must have a minimum warranty of 12 months.</w:t>
      </w:r>
    </w:p>
    <w:p w14:paraId="3B495AEB" w14:textId="77777777" w:rsidR="000D7064" w:rsidRDefault="000D7064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Quotation must include delivery, commissioning and training of 2 researchers or laboratory technicians.</w:t>
      </w:r>
    </w:p>
    <w:p w14:paraId="0831CC35" w14:textId="77777777" w:rsidR="000D7064" w:rsidRDefault="000D7064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Spares must be available for at least 10 years from date of commissioning. Service provider must have</w:t>
      </w:r>
      <w:r w:rsidR="00141FD8">
        <w:rPr>
          <w:sz w:val="24"/>
          <w:szCs w:val="24"/>
          <w:lang w:val="en-US"/>
        </w:rPr>
        <w:t xml:space="preserve"> a workshop and</w:t>
      </w:r>
      <w:r>
        <w:rPr>
          <w:sz w:val="24"/>
          <w:szCs w:val="24"/>
          <w:lang w:val="en-US"/>
        </w:rPr>
        <w:t xml:space="preserve"> factory trained technicians</w:t>
      </w:r>
      <w:r w:rsidR="00141FD8">
        <w:rPr>
          <w:sz w:val="24"/>
          <w:szCs w:val="24"/>
          <w:lang w:val="en-US"/>
        </w:rPr>
        <w:t>. Training certificates of technicians must be submitted with quotations and customer must be allowed a site visit to verify that service provider has a workshop.</w:t>
      </w:r>
    </w:p>
    <w:p w14:paraId="7973B0C4" w14:textId="77777777" w:rsidR="008A67C4" w:rsidRDefault="008A67C4" w:rsidP="00235A0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Washer must be supplied with fitted surge protection plug.</w:t>
      </w:r>
    </w:p>
    <w:p w14:paraId="66515326" w14:textId="77777777" w:rsidR="006C585C" w:rsidRDefault="006C585C" w:rsidP="006C585C">
      <w:pPr>
        <w:rPr>
          <w:sz w:val="24"/>
          <w:szCs w:val="24"/>
          <w:lang w:val="en-US"/>
        </w:rPr>
      </w:pPr>
    </w:p>
    <w:p w14:paraId="58EFD40F" w14:textId="77777777" w:rsidR="006C585C" w:rsidRDefault="006C585C" w:rsidP="006C585C">
      <w:pPr>
        <w:rPr>
          <w:sz w:val="24"/>
          <w:szCs w:val="24"/>
          <w:lang w:val="en-US"/>
        </w:rPr>
      </w:pPr>
    </w:p>
    <w:p w14:paraId="03A73BF0" w14:textId="77777777" w:rsidR="006C585C" w:rsidRDefault="006C585C" w:rsidP="006C585C">
      <w:pPr>
        <w:rPr>
          <w:sz w:val="24"/>
          <w:szCs w:val="24"/>
          <w:lang w:val="en-US"/>
        </w:rPr>
      </w:pPr>
    </w:p>
    <w:p w14:paraId="41B31CA9" w14:textId="77777777" w:rsidR="006C585C" w:rsidRDefault="006C585C" w:rsidP="006C585C">
      <w:pPr>
        <w:rPr>
          <w:sz w:val="24"/>
          <w:szCs w:val="24"/>
          <w:lang w:val="en-US"/>
        </w:rPr>
      </w:pPr>
    </w:p>
    <w:p w14:paraId="0F5F5B43" w14:textId="77777777" w:rsidR="006C585C" w:rsidRDefault="006C585C" w:rsidP="006C585C">
      <w:pPr>
        <w:rPr>
          <w:sz w:val="24"/>
          <w:szCs w:val="24"/>
          <w:lang w:val="en-US"/>
        </w:rPr>
      </w:pPr>
    </w:p>
    <w:p w14:paraId="583CC0FA" w14:textId="77777777" w:rsidR="006C585C" w:rsidRDefault="006C585C" w:rsidP="006C585C">
      <w:pPr>
        <w:rPr>
          <w:sz w:val="24"/>
          <w:szCs w:val="24"/>
          <w:lang w:val="en-US"/>
        </w:rPr>
      </w:pPr>
    </w:p>
    <w:p w14:paraId="2DC41408" w14:textId="77777777" w:rsidR="006C585C" w:rsidRDefault="006C585C" w:rsidP="006C585C">
      <w:pPr>
        <w:rPr>
          <w:sz w:val="24"/>
          <w:szCs w:val="24"/>
          <w:lang w:val="en-US"/>
        </w:rPr>
      </w:pPr>
    </w:p>
    <w:p w14:paraId="56414F3F" w14:textId="77777777" w:rsidR="006C585C" w:rsidRDefault="006C585C" w:rsidP="006C585C">
      <w:pPr>
        <w:rPr>
          <w:sz w:val="24"/>
          <w:szCs w:val="24"/>
          <w:lang w:val="en-US"/>
        </w:rPr>
      </w:pPr>
    </w:p>
    <w:p w14:paraId="228A03A6" w14:textId="77777777" w:rsidR="006C585C" w:rsidRDefault="006C585C" w:rsidP="006C585C">
      <w:pPr>
        <w:rPr>
          <w:sz w:val="24"/>
          <w:szCs w:val="24"/>
          <w:lang w:val="en-US"/>
        </w:rPr>
      </w:pPr>
    </w:p>
    <w:p w14:paraId="23BAB007" w14:textId="77777777" w:rsidR="006C585C" w:rsidRDefault="006C585C" w:rsidP="006C585C">
      <w:pPr>
        <w:rPr>
          <w:sz w:val="24"/>
          <w:szCs w:val="24"/>
          <w:lang w:val="en-US"/>
        </w:rPr>
      </w:pPr>
    </w:p>
    <w:p w14:paraId="4BFFC346" w14:textId="77777777" w:rsidR="006C585C" w:rsidRDefault="006C585C" w:rsidP="006C585C">
      <w:pPr>
        <w:rPr>
          <w:sz w:val="24"/>
          <w:szCs w:val="24"/>
          <w:lang w:val="en-US"/>
        </w:rPr>
      </w:pPr>
    </w:p>
    <w:p w14:paraId="2DF34041" w14:textId="77777777" w:rsidR="006C585C" w:rsidRDefault="006C585C" w:rsidP="006C585C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992"/>
        <w:gridCol w:w="941"/>
      </w:tblGrid>
      <w:tr w:rsidR="00D30138" w14:paraId="1564C097" w14:textId="77777777" w:rsidTr="002A7D36">
        <w:tc>
          <w:tcPr>
            <w:tcW w:w="988" w:type="dxa"/>
          </w:tcPr>
          <w:p w14:paraId="67F4BFB3" w14:textId="77777777" w:rsidR="00D30138" w:rsidRDefault="00D30138" w:rsidP="006C58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14:paraId="336B17CF" w14:textId="77777777" w:rsidR="00D30138" w:rsidRDefault="00D30138" w:rsidP="006C58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Requirement</w:t>
            </w:r>
          </w:p>
        </w:tc>
        <w:tc>
          <w:tcPr>
            <w:tcW w:w="1933" w:type="dxa"/>
            <w:gridSpan w:val="2"/>
          </w:tcPr>
          <w:p w14:paraId="2E7D3B9D" w14:textId="77777777" w:rsidR="00D30138" w:rsidRDefault="00D30138" w:rsidP="006C58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Comply</w:t>
            </w:r>
          </w:p>
        </w:tc>
      </w:tr>
      <w:tr w:rsidR="006C585C" w14:paraId="2D1B9678" w14:textId="77777777" w:rsidTr="000839F3">
        <w:tc>
          <w:tcPr>
            <w:tcW w:w="988" w:type="dxa"/>
          </w:tcPr>
          <w:p w14:paraId="553D306E" w14:textId="77777777" w:rsidR="006C585C" w:rsidRDefault="006C585C" w:rsidP="006C58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14:paraId="2777C20E" w14:textId="77777777" w:rsidR="006C585C" w:rsidRDefault="00D30138" w:rsidP="006C58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Specifications</w:t>
            </w:r>
          </w:p>
        </w:tc>
        <w:tc>
          <w:tcPr>
            <w:tcW w:w="992" w:type="dxa"/>
          </w:tcPr>
          <w:p w14:paraId="385C619D" w14:textId="77777777" w:rsidR="006C585C" w:rsidRDefault="00D30138" w:rsidP="006C58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941" w:type="dxa"/>
          </w:tcPr>
          <w:p w14:paraId="4B19854C" w14:textId="77777777" w:rsidR="006C585C" w:rsidRDefault="00D30138" w:rsidP="006C58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6C585C" w14:paraId="0EB271BF" w14:textId="77777777" w:rsidTr="000839F3">
        <w:tc>
          <w:tcPr>
            <w:tcW w:w="988" w:type="dxa"/>
          </w:tcPr>
          <w:p w14:paraId="1668359D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95" w:type="dxa"/>
          </w:tcPr>
          <w:p w14:paraId="36DD8E78" w14:textId="77777777" w:rsidR="00D30138" w:rsidRPr="00264F53" w:rsidRDefault="00D30138" w:rsidP="00D30138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Must be able to accept 96 well plates.</w:t>
            </w:r>
          </w:p>
          <w:p w14:paraId="6CAF618A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F3DE412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2463409C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685E9CF7" w14:textId="77777777" w:rsidTr="000839F3">
        <w:tc>
          <w:tcPr>
            <w:tcW w:w="988" w:type="dxa"/>
          </w:tcPr>
          <w:p w14:paraId="6EC27464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95" w:type="dxa"/>
          </w:tcPr>
          <w:p w14:paraId="34F80F86" w14:textId="77777777" w:rsidR="00D30138" w:rsidRPr="00264F53" w:rsidRDefault="00D30138" w:rsidP="00D30138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Must be supplied with one wash buffer bottle (volume not less than 1L) and one rinse bottle (volume not less than 1L).</w:t>
            </w:r>
          </w:p>
          <w:p w14:paraId="2B785070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1B29A7A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BDD003A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6381CE39" w14:textId="77777777" w:rsidTr="000839F3">
        <w:tc>
          <w:tcPr>
            <w:tcW w:w="988" w:type="dxa"/>
          </w:tcPr>
          <w:p w14:paraId="10B89F27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095" w:type="dxa"/>
          </w:tcPr>
          <w:p w14:paraId="15BE5278" w14:textId="77777777" w:rsidR="00D30138" w:rsidRPr="00264F53" w:rsidRDefault="00D30138" w:rsidP="00D30138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Must be supplied with an 8way wash head.</w:t>
            </w:r>
          </w:p>
          <w:p w14:paraId="416E7B05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67235D9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2688A72A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608AE6D3" w14:textId="77777777" w:rsidTr="000839F3">
        <w:trPr>
          <w:trHeight w:val="323"/>
        </w:trPr>
        <w:tc>
          <w:tcPr>
            <w:tcW w:w="988" w:type="dxa"/>
          </w:tcPr>
          <w:p w14:paraId="05D143FE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095" w:type="dxa"/>
          </w:tcPr>
          <w:p w14:paraId="482A0E3C" w14:textId="77777777" w:rsidR="00D30138" w:rsidRPr="00264F53" w:rsidRDefault="00D30138" w:rsidP="00D30138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Residual volume must not exceed 2µL.</w:t>
            </w:r>
          </w:p>
          <w:p w14:paraId="1070FF06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9F439E2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095D6F7E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7CCD73A2" w14:textId="77777777" w:rsidTr="000839F3">
        <w:tc>
          <w:tcPr>
            <w:tcW w:w="988" w:type="dxa"/>
          </w:tcPr>
          <w:p w14:paraId="4BC61361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95" w:type="dxa"/>
          </w:tcPr>
          <w:p w14:paraId="08E24B34" w14:textId="77777777" w:rsidR="00D30138" w:rsidRPr="00264F53" w:rsidRDefault="00D30138" w:rsidP="00D30138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Must be supplied with an aerosol cover.</w:t>
            </w:r>
          </w:p>
          <w:p w14:paraId="6C6BD0FF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F3DAEEF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C6D0107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1D585487" w14:textId="77777777" w:rsidTr="000839F3">
        <w:tc>
          <w:tcPr>
            <w:tcW w:w="988" w:type="dxa"/>
          </w:tcPr>
          <w:p w14:paraId="70DA050F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95" w:type="dxa"/>
          </w:tcPr>
          <w:p w14:paraId="77011059" w14:textId="77777777" w:rsidR="00D30138" w:rsidRPr="00264F53" w:rsidRDefault="00D30138" w:rsidP="00D30138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Must be supplied with an aerosol cover.</w:t>
            </w:r>
          </w:p>
          <w:p w14:paraId="7EDD28EE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5782362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6CF20FE2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6E512551" w14:textId="77777777" w:rsidTr="000839F3">
        <w:tc>
          <w:tcPr>
            <w:tcW w:w="988" w:type="dxa"/>
          </w:tcPr>
          <w:p w14:paraId="60AF8998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095" w:type="dxa"/>
          </w:tcPr>
          <w:p w14:paraId="493E8228" w14:textId="77777777" w:rsidR="00D30138" w:rsidRPr="00264F53" w:rsidRDefault="00D30138" w:rsidP="00D30138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Quotation must include all on-board software necessary for operation.</w:t>
            </w:r>
          </w:p>
          <w:p w14:paraId="7E140E9F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281DEA6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2B476DEF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66DBAA51" w14:textId="77777777" w:rsidTr="000839F3">
        <w:tc>
          <w:tcPr>
            <w:tcW w:w="988" w:type="dxa"/>
          </w:tcPr>
          <w:p w14:paraId="3A1176CF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095" w:type="dxa"/>
          </w:tcPr>
          <w:p w14:paraId="4B07A9B5" w14:textId="77777777" w:rsidR="00D30138" w:rsidRPr="00264F53" w:rsidRDefault="00D30138" w:rsidP="00D30138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Must have at least 90 wash protocols.</w:t>
            </w:r>
          </w:p>
          <w:p w14:paraId="00065BAD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EF7A3F0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4D58E87C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192343AC" w14:textId="77777777" w:rsidTr="000839F3">
        <w:tc>
          <w:tcPr>
            <w:tcW w:w="988" w:type="dxa"/>
          </w:tcPr>
          <w:p w14:paraId="1421C1D1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095" w:type="dxa"/>
          </w:tcPr>
          <w:p w14:paraId="6E1520FA" w14:textId="77777777" w:rsidR="00D30138" w:rsidRPr="00264F53" w:rsidRDefault="00D30138" w:rsidP="00D30138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Dimensions: must not exceed 35cm(H) x 39cm(W) x 25cm(D).</w:t>
            </w:r>
          </w:p>
          <w:p w14:paraId="3B9EFD8C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71BEE5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6FB54BA1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07582391" w14:textId="77777777" w:rsidTr="000839F3">
        <w:tc>
          <w:tcPr>
            <w:tcW w:w="988" w:type="dxa"/>
          </w:tcPr>
          <w:p w14:paraId="78E7CB6A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095" w:type="dxa"/>
          </w:tcPr>
          <w:p w14:paraId="6F73889B" w14:textId="77777777" w:rsidR="00D30138" w:rsidRPr="00264F53" w:rsidRDefault="00D30138" w:rsidP="00264F53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Dispensing volume range must cover at least 100-400 µL</w:t>
            </w:r>
          </w:p>
          <w:p w14:paraId="3E4CA01D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CA7517A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59ED8019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3FCBCD3A" w14:textId="77777777" w:rsidTr="000839F3">
        <w:tc>
          <w:tcPr>
            <w:tcW w:w="988" w:type="dxa"/>
          </w:tcPr>
          <w:p w14:paraId="5B59150A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6095" w:type="dxa"/>
          </w:tcPr>
          <w:p w14:paraId="038916A6" w14:textId="77777777" w:rsidR="00D30138" w:rsidRPr="00264F53" w:rsidRDefault="00D30138" w:rsidP="00264F53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Dispensing volume error must not exceed 6% for 300µL dispensing volumes when used with an 8way washing head.</w:t>
            </w:r>
          </w:p>
          <w:p w14:paraId="3D369501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1FF11C4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61597434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1FD59BC7" w14:textId="77777777" w:rsidTr="000839F3">
        <w:tc>
          <w:tcPr>
            <w:tcW w:w="988" w:type="dxa"/>
          </w:tcPr>
          <w:p w14:paraId="088CF7D9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095" w:type="dxa"/>
          </w:tcPr>
          <w:p w14:paraId="230D0824" w14:textId="77777777" w:rsidR="00264F53" w:rsidRPr="00264F53" w:rsidRDefault="00264F53" w:rsidP="00264F53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Dispensing precision must be 4% or smaller when used with an 8way washing head and 300µL washing volumes.</w:t>
            </w:r>
          </w:p>
          <w:p w14:paraId="45FE0B6B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E08E682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7FCC82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51FDBD98" w14:textId="77777777" w:rsidTr="000839F3">
        <w:tc>
          <w:tcPr>
            <w:tcW w:w="988" w:type="dxa"/>
          </w:tcPr>
          <w:p w14:paraId="60C5E135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6095" w:type="dxa"/>
          </w:tcPr>
          <w:p w14:paraId="225D85C6" w14:textId="77777777" w:rsidR="00264F53" w:rsidRPr="00264F53" w:rsidRDefault="00264F53" w:rsidP="00264F53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Must be compatible with 240V, 50Hz, single phase electricity.</w:t>
            </w:r>
          </w:p>
          <w:p w14:paraId="78E1B666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61F4D1C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9DDEDEE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0969670B" w14:textId="77777777" w:rsidTr="000839F3">
        <w:tc>
          <w:tcPr>
            <w:tcW w:w="988" w:type="dxa"/>
          </w:tcPr>
          <w:p w14:paraId="0E5F4D0F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95" w:type="dxa"/>
          </w:tcPr>
          <w:p w14:paraId="791BEDF2" w14:textId="77777777" w:rsidR="00264F53" w:rsidRPr="00264F53" w:rsidRDefault="00264F53" w:rsidP="00264F53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Instrument must have a minimum warranty of 12 months.</w:t>
            </w:r>
          </w:p>
          <w:p w14:paraId="3F845147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22EEE14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6D705492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0CEE91FE" w14:textId="77777777" w:rsidTr="000839F3">
        <w:tc>
          <w:tcPr>
            <w:tcW w:w="988" w:type="dxa"/>
          </w:tcPr>
          <w:p w14:paraId="2BA2CA2B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095" w:type="dxa"/>
          </w:tcPr>
          <w:p w14:paraId="1F329DCD" w14:textId="77777777" w:rsidR="00264F53" w:rsidRPr="00264F53" w:rsidRDefault="00264F53" w:rsidP="00264F53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Quotation must include delivery, commissioning and training of 2 researchers or laboratory technicians.</w:t>
            </w:r>
          </w:p>
          <w:p w14:paraId="73DC9491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03C695F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58A35487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154C881C" w14:textId="77777777" w:rsidTr="000839F3">
        <w:tc>
          <w:tcPr>
            <w:tcW w:w="988" w:type="dxa"/>
          </w:tcPr>
          <w:p w14:paraId="376373AC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6095" w:type="dxa"/>
          </w:tcPr>
          <w:p w14:paraId="7D596260" w14:textId="77777777" w:rsidR="00264F53" w:rsidRPr="00264F53" w:rsidRDefault="00264F53" w:rsidP="00264F53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Spares must be available for at least 10 years from date of commissioning. Service provider must have a workshop and factory trained technicians. Training certificates of technicians must be submitted with quotations and customer must be allowed a site visit to verify that service provider has a workshop.</w:t>
            </w:r>
          </w:p>
          <w:p w14:paraId="691FF55C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A14A743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55616AD6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366D827A" w14:textId="77777777" w:rsidTr="000839F3">
        <w:tc>
          <w:tcPr>
            <w:tcW w:w="988" w:type="dxa"/>
          </w:tcPr>
          <w:p w14:paraId="340E5105" w14:textId="77777777" w:rsidR="006C585C" w:rsidRPr="00264F53" w:rsidRDefault="00D30138" w:rsidP="006C585C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095" w:type="dxa"/>
          </w:tcPr>
          <w:p w14:paraId="24470529" w14:textId="77777777" w:rsidR="00264F53" w:rsidRPr="00264F53" w:rsidRDefault="00264F53" w:rsidP="00264F53">
            <w:pPr>
              <w:rPr>
                <w:sz w:val="20"/>
                <w:szCs w:val="20"/>
                <w:lang w:val="en-US"/>
              </w:rPr>
            </w:pPr>
            <w:r w:rsidRPr="00264F53">
              <w:rPr>
                <w:sz w:val="20"/>
                <w:szCs w:val="20"/>
                <w:lang w:val="en-US"/>
              </w:rPr>
              <w:t>Washer must be supplied with fitted surge protection plug.</w:t>
            </w:r>
          </w:p>
          <w:p w14:paraId="539DAF4A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35A88F7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234558D4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  <w:tr w:rsidR="006C585C" w14:paraId="72CC5B32" w14:textId="77777777" w:rsidTr="000839F3">
        <w:tc>
          <w:tcPr>
            <w:tcW w:w="988" w:type="dxa"/>
          </w:tcPr>
          <w:p w14:paraId="22334469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</w:tcPr>
          <w:p w14:paraId="23D42B91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D980EBA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6D79C01F" w14:textId="77777777" w:rsidR="006C585C" w:rsidRPr="00264F53" w:rsidRDefault="006C585C" w:rsidP="006C585C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4D389C6" w14:textId="77777777" w:rsidR="006C585C" w:rsidRPr="006C585C" w:rsidRDefault="006C585C" w:rsidP="006C585C">
      <w:pPr>
        <w:rPr>
          <w:sz w:val="24"/>
          <w:szCs w:val="24"/>
          <w:lang w:val="en-US"/>
        </w:rPr>
      </w:pPr>
      <w:bookmarkStart w:id="0" w:name="_GoBack"/>
      <w:bookmarkEnd w:id="0"/>
    </w:p>
    <w:sectPr w:rsidR="006C585C" w:rsidRPr="006C5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DC5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AD9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0CB9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460D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26459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65C92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65484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536E0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75F77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911CB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F6402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D1667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2353B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91B12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052CA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445B4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4451E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21A6B"/>
    <w:multiLevelType w:val="hybridMultilevel"/>
    <w:tmpl w:val="2F5A1C7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17"/>
  </w:num>
  <w:num w:numId="7">
    <w:abstractNumId w:val="5"/>
  </w:num>
  <w:num w:numId="8">
    <w:abstractNumId w:val="11"/>
  </w:num>
  <w:num w:numId="9">
    <w:abstractNumId w:val="3"/>
  </w:num>
  <w:num w:numId="10">
    <w:abstractNumId w:val="9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6"/>
  </w:num>
  <w:num w:numId="16">
    <w:abstractNumId w:val="14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02"/>
    <w:rsid w:val="000839F3"/>
    <w:rsid w:val="000C20C6"/>
    <w:rsid w:val="000D7064"/>
    <w:rsid w:val="00141FD8"/>
    <w:rsid w:val="00235A02"/>
    <w:rsid w:val="00264F53"/>
    <w:rsid w:val="0058113D"/>
    <w:rsid w:val="006C585C"/>
    <w:rsid w:val="008A67C4"/>
    <w:rsid w:val="00B90720"/>
    <w:rsid w:val="00B92F04"/>
    <w:rsid w:val="00BA5DFF"/>
    <w:rsid w:val="00D3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EC15"/>
  <w15:chartTrackingRefBased/>
  <w15:docId w15:val="{DCC27DD4-EE6E-4BC2-A4D0-2F16F85E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A02"/>
    <w:pPr>
      <w:ind w:left="720"/>
      <w:contextualSpacing/>
    </w:pPr>
  </w:style>
  <w:style w:type="table" w:styleId="TableGrid">
    <w:name w:val="Table Grid"/>
    <w:basedOn w:val="TableNormal"/>
    <w:uiPriority w:val="39"/>
    <w:rsid w:val="006C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2B70-AAFB-4EA9-A248-FF2B2448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Van Wyngaardt</dc:creator>
  <cp:keywords/>
  <dc:description/>
  <cp:lastModifiedBy>Jeanni Fehrsen</cp:lastModifiedBy>
  <cp:revision>3</cp:revision>
  <dcterms:created xsi:type="dcterms:W3CDTF">2023-08-10T13:38:00Z</dcterms:created>
  <dcterms:modified xsi:type="dcterms:W3CDTF">2024-01-23T07:17:00Z</dcterms:modified>
</cp:coreProperties>
</file>